
<file path=[Content_Types].xml><?xml version="1.0" encoding="utf-8"?>
<Types xmlns="http://schemas.openxmlformats.org/package/2006/content-types">
  <Default ContentType="image/png" Extension="png"/>
  <Default ContentType="application/vnd.openxmlformats-officedocument.oleObject" Extension="bin"/>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771D">
      <w:pPr>
        <w:jc w:val="right"/>
        <w:rPr>
          <w:rFonts w:ascii="Times New Roman" w:hAnsi="Times New Roman"/>
          <w:sz w:val="20"/>
        </w:rPr>
      </w:pPr>
      <w:bookmarkStart w:id="0" w:name="_GoBack"/>
      <w:bookmarkEnd w:id="0"/>
      <w:r>
        <w:rPr>
          <w:rFonts w:ascii="Times New Roman" w:hAnsi="Times New Roman"/>
          <w:sz w:val="20"/>
        </w:rPr>
        <w:t>УДК 667.661.2:006.354                                                                                                ГОСТ 10831-87</w:t>
      </w:r>
    </w:p>
    <w:p w:rsidR="00000000" w:rsidRDefault="008F771D">
      <w:pPr>
        <w:jc w:val="right"/>
        <w:rPr>
          <w:rFonts w:ascii="Times New Roman" w:hAnsi="Times New Roman"/>
          <w:sz w:val="20"/>
        </w:rPr>
      </w:pPr>
    </w:p>
    <w:p w:rsidR="00000000" w:rsidRDefault="008F771D">
      <w:pPr>
        <w:jc w:val="right"/>
        <w:rPr>
          <w:rFonts w:ascii="Times New Roman" w:hAnsi="Times New Roman"/>
          <w:sz w:val="20"/>
        </w:rPr>
      </w:pPr>
      <w:r>
        <w:rPr>
          <w:rFonts w:ascii="Times New Roman" w:hAnsi="Times New Roman"/>
          <w:sz w:val="20"/>
        </w:rPr>
        <w:t xml:space="preserve">Группа Ж36 </w:t>
      </w:r>
    </w:p>
    <w:p w:rsidR="00000000" w:rsidRDefault="008F771D">
      <w:pPr>
        <w:pStyle w:val="Preformat"/>
        <w:jc w:val="right"/>
        <w:rPr>
          <w:rFonts w:ascii="Times New Roman" w:hAnsi="Times New Roman"/>
        </w:rPr>
      </w:pPr>
    </w:p>
    <w:p w:rsidR="00000000" w:rsidRDefault="008F771D">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Валики малярные</w:t>
      </w:r>
    </w:p>
    <w:p w:rsidR="00000000" w:rsidRDefault="008F771D">
      <w:pPr>
        <w:pStyle w:val="Heading"/>
        <w:jc w:val="center"/>
        <w:rPr>
          <w:rFonts w:ascii="Times New Roman" w:hAnsi="Times New Roman"/>
          <w:sz w:val="20"/>
        </w:rPr>
      </w:pPr>
      <w:r>
        <w:rPr>
          <w:rFonts w:ascii="Times New Roman" w:hAnsi="Times New Roman"/>
          <w:sz w:val="20"/>
        </w:rPr>
        <w:t>Технические условия</w:t>
      </w: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roofErr w:type="spellStart"/>
      <w:r>
        <w:rPr>
          <w:rFonts w:ascii="Times New Roman" w:hAnsi="Times New Roman"/>
          <w:sz w:val="20"/>
        </w:rPr>
        <w:t>Paint</w:t>
      </w:r>
      <w:r>
        <w:rPr>
          <w:rFonts w:ascii="Times New Roman" w:hAnsi="Times New Roman"/>
          <w:sz w:val="20"/>
          <w:lang w:val="en-US"/>
        </w:rPr>
        <w:t>er</w:t>
      </w:r>
      <w:proofErr w:type="spellEnd"/>
      <w:r>
        <w:rPr>
          <w:rFonts w:ascii="Times New Roman" w:hAnsi="Times New Roman"/>
          <w:sz w:val="20"/>
        </w:rPr>
        <w:t xml:space="preserve"> </w:t>
      </w:r>
      <w:proofErr w:type="spellStart"/>
      <w:r>
        <w:rPr>
          <w:rFonts w:ascii="Times New Roman" w:hAnsi="Times New Roman"/>
          <w:sz w:val="20"/>
        </w:rPr>
        <w:t>rol</w:t>
      </w:r>
      <w:r>
        <w:rPr>
          <w:rFonts w:ascii="Times New Roman" w:hAnsi="Times New Roman"/>
          <w:sz w:val="20"/>
          <w:lang w:val="en-US"/>
        </w:rPr>
        <w:t>i</w:t>
      </w:r>
      <w:r>
        <w:rPr>
          <w:rFonts w:ascii="Times New Roman" w:hAnsi="Times New Roman"/>
          <w:sz w:val="20"/>
        </w:rPr>
        <w:t>s</w:t>
      </w:r>
      <w:proofErr w:type="spellEnd"/>
      <w:r>
        <w:rPr>
          <w:rFonts w:ascii="Times New Roman" w:hAnsi="Times New Roman"/>
          <w:sz w:val="20"/>
        </w:rPr>
        <w:t xml:space="preserve">. </w:t>
      </w:r>
      <w:proofErr w:type="spellStart"/>
      <w:r>
        <w:rPr>
          <w:rFonts w:ascii="Times New Roman" w:hAnsi="Times New Roman"/>
          <w:sz w:val="20"/>
        </w:rPr>
        <w:t>Specifications</w:t>
      </w:r>
      <w:proofErr w:type="spellEnd"/>
    </w:p>
    <w:p w:rsidR="00000000" w:rsidRDefault="008F771D">
      <w:pPr>
        <w:pStyle w:val="Heading"/>
        <w:jc w:val="center"/>
        <w:rPr>
          <w:rFonts w:ascii="Times New Roman" w:hAnsi="Times New Roman"/>
          <w:sz w:val="20"/>
        </w:rPr>
      </w:pPr>
    </w:p>
    <w:p w:rsidR="00000000" w:rsidRDefault="008F771D">
      <w:pPr>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ОКП 48</w:t>
      </w:r>
      <w:r>
        <w:rPr>
          <w:rFonts w:ascii="Times New Roman" w:hAnsi="Times New Roman"/>
          <w:sz w:val="20"/>
        </w:rPr>
        <w:t xml:space="preserve"> 3327 </w:t>
      </w:r>
    </w:p>
    <w:p w:rsidR="00000000" w:rsidRDefault="008F771D">
      <w:pPr>
        <w:jc w:val="right"/>
        <w:rPr>
          <w:rFonts w:ascii="Times New Roman" w:hAnsi="Times New Roman"/>
          <w:sz w:val="20"/>
        </w:rPr>
      </w:pPr>
      <w:r>
        <w:rPr>
          <w:rFonts w:ascii="Times New Roman" w:hAnsi="Times New Roman"/>
          <w:sz w:val="20"/>
        </w:rPr>
        <w:t xml:space="preserve">Дата введения 1989-01-01 </w:t>
      </w:r>
    </w:p>
    <w:p w:rsidR="00000000" w:rsidRDefault="008F771D">
      <w:pPr>
        <w:pStyle w:val="Preformat"/>
        <w:rPr>
          <w:rFonts w:ascii="Times New Roman" w:hAnsi="Times New Roman"/>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8F771D">
      <w:pPr>
        <w:pStyle w:val="Heading"/>
        <w:jc w:val="cente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1. РАЗРАБОТАН И ВНЕСЕН Министерством строительного, дорожного и коммунального машиностроения СССР</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РАЗРАБОТЧИКИ</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 xml:space="preserve">В.Б. </w:t>
      </w:r>
      <w:proofErr w:type="spellStart"/>
      <w:r>
        <w:rPr>
          <w:rFonts w:ascii="Times New Roman" w:hAnsi="Times New Roman"/>
          <w:sz w:val="20"/>
        </w:rPr>
        <w:t>Игумнов</w:t>
      </w:r>
      <w:proofErr w:type="spellEnd"/>
      <w:r>
        <w:rPr>
          <w:rFonts w:ascii="Times New Roman" w:hAnsi="Times New Roman"/>
          <w:sz w:val="20"/>
        </w:rPr>
        <w:t xml:space="preserve"> (руководитель темы), Э.В. </w:t>
      </w:r>
      <w:proofErr w:type="spellStart"/>
      <w:r>
        <w:rPr>
          <w:rFonts w:ascii="Times New Roman" w:hAnsi="Times New Roman"/>
          <w:sz w:val="20"/>
        </w:rPr>
        <w:t>Зайцева</w:t>
      </w:r>
      <w:proofErr w:type="spellEnd"/>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17.12.87 N 296</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3. ВЗАМЕН ГОСТ 10831-80</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8F771D">
      <w:pPr>
        <w:ind w:firstLine="225"/>
        <w:jc w:val="both"/>
        <w:rPr>
          <w:rFonts w:ascii="Times New Roman" w:hAnsi="Times New Roman"/>
          <w:sz w:val="20"/>
          <w:lang w:val="en-US"/>
        </w:rPr>
      </w:pPr>
    </w:p>
    <w:tbl>
      <w:tblPr>
        <w:tblW w:w="0" w:type="auto"/>
        <w:tblLayout w:type="fixed"/>
        <w:tblLook w:val="0000" w:firstRow="0" w:lastRow="0" w:firstColumn="0" w:lastColumn="0" w:noHBand="0" w:noVBand="0"/>
      </w:tblPr>
      <w:tblGrid>
        <w:gridCol w:w="3227"/>
        <w:gridCol w:w="3685"/>
      </w:tblGrid>
      <w:tr w:rsidR="00000000">
        <w:tblPrEx>
          <w:tblCellMar>
            <w:top w:w="0" w:type="dxa"/>
            <w:bottom w:w="0" w:type="dxa"/>
          </w:tblCellMar>
        </w:tblPrEx>
        <w:tc>
          <w:tcPr>
            <w:tcW w:w="3227" w:type="dxa"/>
            <w:tcBorders>
              <w:top w:val="single" w:sz="6" w:space="0" w:color="auto"/>
              <w:left w:val="single" w:sz="6" w:space="0" w:color="auto"/>
              <w:bottom w:val="single" w:sz="6" w:space="0" w:color="auto"/>
              <w:right w:val="single" w:sz="6" w:space="0" w:color="auto"/>
            </w:tcBorders>
          </w:tcPr>
          <w:p w:rsidR="00000000" w:rsidRDefault="008F771D">
            <w:pPr>
              <w:jc w:val="center"/>
              <w:rPr>
                <w:rFonts w:ascii="Times New Roman" w:hAnsi="Times New Roman"/>
                <w:sz w:val="20"/>
              </w:rPr>
            </w:pPr>
            <w:r>
              <w:rPr>
                <w:rFonts w:ascii="Times New Roman" w:hAnsi="Times New Roman"/>
                <w:sz w:val="20"/>
              </w:rPr>
              <w:t>Обозначение НТД, на который дана ссылка</w:t>
            </w:r>
          </w:p>
        </w:tc>
        <w:tc>
          <w:tcPr>
            <w:tcW w:w="3685" w:type="dxa"/>
            <w:tcBorders>
              <w:top w:val="single" w:sz="6" w:space="0" w:color="auto"/>
              <w:left w:val="nil"/>
              <w:bottom w:val="single" w:sz="6" w:space="0" w:color="auto"/>
              <w:right w:val="single" w:sz="6" w:space="0" w:color="auto"/>
            </w:tcBorders>
          </w:tcPr>
          <w:p w:rsidR="00000000" w:rsidRDefault="008F771D">
            <w:pPr>
              <w:jc w:val="center"/>
              <w:rPr>
                <w:rFonts w:ascii="Times New Roman" w:hAnsi="Times New Roman"/>
                <w:sz w:val="20"/>
              </w:rPr>
            </w:pPr>
            <w:r>
              <w:rPr>
                <w:rFonts w:ascii="Times New Roman" w:hAnsi="Times New Roman"/>
                <w:sz w:val="20"/>
              </w:rPr>
              <w:t>Номер пункта</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9.032-74</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1.2.16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9.104-79</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1.2.16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9.302-</w:t>
            </w:r>
            <w:r>
              <w:rPr>
                <w:rFonts w:ascii="Times New Roman" w:hAnsi="Times New Roman"/>
                <w:sz w:val="20"/>
              </w:rPr>
              <w:t>79</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3.8</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9.303-84</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1.2.15</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9.306-85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1.2.15</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901-78</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1050-88</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1.3.4, 1.3.7</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2991-85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3811-72</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3.7</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4661-76</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4784-74</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1.3.3, 1.3.4</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5959-80</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6309-87</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1.2.3</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7016-82</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3.6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7417-75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1.3.7</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7420-89</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8273-75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8828-89</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9142-90</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10350-81</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14192-77</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1.6.3</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14955-77</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1.3.7</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15150-69</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1.2.15, 4.2</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16106-82</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1.6.1</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16338-85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1.3.3-1.3.6</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lastRenderedPageBreak/>
              <w:t>ГОСТ 18475-82</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1.3.3</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22133-8</w:t>
            </w:r>
            <w:r>
              <w:rPr>
                <w:rFonts w:ascii="Times New Roman" w:hAnsi="Times New Roman"/>
                <w:sz w:val="20"/>
              </w:rPr>
              <w:t>6</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3.8</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ОСТ 6-05-407-75</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1.3.2</w:t>
            </w:r>
          </w:p>
        </w:tc>
      </w:tr>
      <w:tr w:rsidR="00000000">
        <w:tblPrEx>
          <w:tblCellMar>
            <w:top w:w="0" w:type="dxa"/>
            <w:bottom w:w="0" w:type="dxa"/>
          </w:tblCellMar>
        </w:tblPrEx>
        <w:tc>
          <w:tcPr>
            <w:tcW w:w="3227" w:type="dxa"/>
            <w:tcBorders>
              <w:right w:val="single" w:sz="6" w:space="0" w:color="auto"/>
            </w:tcBorders>
          </w:tcPr>
          <w:p w:rsidR="00000000" w:rsidRDefault="008F771D">
            <w:pPr>
              <w:jc w:val="both"/>
              <w:rPr>
                <w:rFonts w:ascii="Times New Roman" w:hAnsi="Times New Roman"/>
                <w:sz w:val="20"/>
              </w:rPr>
            </w:pPr>
            <w:r>
              <w:rPr>
                <w:rFonts w:ascii="Times New Roman" w:hAnsi="Times New Roman"/>
                <w:sz w:val="20"/>
              </w:rPr>
              <w:t>ГОСТ P 50109-92</w:t>
            </w:r>
          </w:p>
        </w:tc>
        <w:tc>
          <w:tcPr>
            <w:tcW w:w="3685" w:type="dxa"/>
            <w:tcBorders>
              <w:left w:val="nil"/>
            </w:tcBorders>
          </w:tcPr>
          <w:p w:rsidR="00000000" w:rsidRDefault="008F771D">
            <w:pPr>
              <w:jc w:val="both"/>
              <w:rPr>
                <w:rFonts w:ascii="Times New Roman" w:hAnsi="Times New Roman"/>
                <w:sz w:val="20"/>
              </w:rPr>
            </w:pPr>
            <w:r>
              <w:rPr>
                <w:rFonts w:ascii="Times New Roman" w:hAnsi="Times New Roman"/>
                <w:sz w:val="20"/>
              </w:rPr>
              <w:t>1.3.1</w:t>
            </w:r>
          </w:p>
        </w:tc>
      </w:tr>
    </w:tbl>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5. ПЕРЕИЗДАНИЕ. Ноябрь 1993 г.</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Настоящий стандарт распространяется на малярные валики (далее валики), применяемые при производстве малярных работ в строительстве.</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1. Технические требования</w:t>
      </w:r>
    </w:p>
    <w:p w:rsidR="00000000" w:rsidRDefault="008F771D">
      <w:pPr>
        <w:pStyle w:val="Heading"/>
        <w:jc w:val="cente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1.1. Основные размеры</w:t>
      </w:r>
    </w:p>
    <w:p w:rsidR="00000000" w:rsidRDefault="008F771D">
      <w:pPr>
        <w:ind w:firstLine="225"/>
        <w:jc w:val="both"/>
        <w:rPr>
          <w:rFonts w:ascii="Times New Roman" w:hAnsi="Times New Roman"/>
          <w:sz w:val="20"/>
        </w:rPr>
      </w:pPr>
      <w:r>
        <w:rPr>
          <w:rFonts w:ascii="Times New Roman" w:hAnsi="Times New Roman"/>
          <w:sz w:val="20"/>
        </w:rPr>
        <w:t>1.1.1. Валики должны изготовляться в соответствии с требованиями настоящего стандарта по рабочим чертежам и образцам-эталонам, согласованным с базовой организацией по стандартизации и утвержденным в установленном порядке.</w:t>
      </w:r>
    </w:p>
    <w:p w:rsidR="00000000" w:rsidRDefault="008F771D">
      <w:pPr>
        <w:ind w:firstLine="225"/>
        <w:jc w:val="both"/>
        <w:rPr>
          <w:rFonts w:ascii="Times New Roman" w:hAnsi="Times New Roman"/>
          <w:sz w:val="20"/>
        </w:rPr>
      </w:pPr>
      <w:r>
        <w:rPr>
          <w:rFonts w:ascii="Times New Roman" w:hAnsi="Times New Roman"/>
          <w:sz w:val="20"/>
        </w:rPr>
        <w:t xml:space="preserve">1.1.2. Валики должны </w:t>
      </w:r>
      <w:r>
        <w:rPr>
          <w:rFonts w:ascii="Times New Roman" w:hAnsi="Times New Roman"/>
          <w:sz w:val="20"/>
        </w:rPr>
        <w:t>изготовляться следующих типов:</w:t>
      </w:r>
    </w:p>
    <w:p w:rsidR="00000000" w:rsidRDefault="008F771D">
      <w:pPr>
        <w:ind w:firstLine="225"/>
        <w:jc w:val="both"/>
        <w:rPr>
          <w:rFonts w:ascii="Times New Roman" w:hAnsi="Times New Roman"/>
          <w:sz w:val="20"/>
        </w:rPr>
      </w:pPr>
      <w:r>
        <w:rPr>
          <w:rFonts w:ascii="Times New Roman" w:hAnsi="Times New Roman"/>
          <w:sz w:val="20"/>
        </w:rPr>
        <w:t>ВМ - валики с меховым покрытием, предназначенные для окраски поверхностей лакокрасочным составом;</w:t>
      </w:r>
    </w:p>
    <w:p w:rsidR="00000000" w:rsidRDefault="008F771D">
      <w:pPr>
        <w:ind w:firstLine="225"/>
        <w:jc w:val="both"/>
        <w:rPr>
          <w:rFonts w:ascii="Times New Roman" w:hAnsi="Times New Roman"/>
          <w:sz w:val="20"/>
        </w:rPr>
      </w:pPr>
      <w:r>
        <w:rPr>
          <w:rFonts w:ascii="Times New Roman" w:hAnsi="Times New Roman"/>
          <w:sz w:val="20"/>
        </w:rPr>
        <w:t>ВМП - валики с меховым покрытием, предназначенные для окраски полов лакокрасочным составом;</w:t>
      </w:r>
    </w:p>
    <w:p w:rsidR="00000000" w:rsidRDefault="008F771D">
      <w:pPr>
        <w:ind w:firstLine="225"/>
        <w:jc w:val="both"/>
        <w:rPr>
          <w:rFonts w:ascii="Times New Roman" w:hAnsi="Times New Roman"/>
          <w:sz w:val="20"/>
        </w:rPr>
      </w:pPr>
      <w:r>
        <w:rPr>
          <w:rFonts w:ascii="Times New Roman" w:hAnsi="Times New Roman"/>
          <w:sz w:val="20"/>
        </w:rPr>
        <w:t>ВМУ - валики с меховым покрытием, предназначенные для окраски вогнутых углов лакокрасочным составом;</w:t>
      </w:r>
    </w:p>
    <w:p w:rsidR="00000000" w:rsidRDefault="008F771D">
      <w:pPr>
        <w:ind w:firstLine="225"/>
        <w:jc w:val="both"/>
        <w:rPr>
          <w:rFonts w:ascii="Times New Roman" w:hAnsi="Times New Roman"/>
          <w:sz w:val="20"/>
        </w:rPr>
      </w:pPr>
      <w:r>
        <w:rPr>
          <w:rFonts w:ascii="Times New Roman" w:hAnsi="Times New Roman"/>
          <w:sz w:val="20"/>
        </w:rPr>
        <w:t>ВП - валики с пенополиуретановым покрытием, предназначенные для окраски поверхностей водно-клеевым составом.</w:t>
      </w:r>
    </w:p>
    <w:p w:rsidR="00000000" w:rsidRDefault="008F771D">
      <w:pPr>
        <w:ind w:firstLine="225"/>
        <w:jc w:val="both"/>
        <w:rPr>
          <w:rFonts w:ascii="Times New Roman" w:hAnsi="Times New Roman"/>
          <w:sz w:val="20"/>
        </w:rPr>
      </w:pPr>
      <w:r>
        <w:rPr>
          <w:rFonts w:ascii="Times New Roman" w:hAnsi="Times New Roman"/>
          <w:sz w:val="20"/>
        </w:rPr>
        <w:t xml:space="preserve">1.1.3. Основные размеры валиков должны соответствовать указанным на черт.1-4 и в </w:t>
      </w:r>
      <w:r>
        <w:rPr>
          <w:rFonts w:ascii="Times New Roman" w:hAnsi="Times New Roman"/>
          <w:sz w:val="20"/>
        </w:rPr>
        <w:t>табл.1, 2.</w:t>
      </w:r>
    </w:p>
    <w:p w:rsidR="00000000" w:rsidRDefault="008F771D">
      <w:pPr>
        <w:ind w:firstLine="225"/>
        <w:jc w:val="both"/>
        <w:rPr>
          <w:rFonts w:ascii="Times New Roman" w:hAnsi="Times New Roman"/>
          <w:sz w:val="20"/>
        </w:rPr>
      </w:pPr>
      <w:r>
        <w:rPr>
          <w:rFonts w:ascii="Times New Roman" w:hAnsi="Times New Roman"/>
          <w:sz w:val="20"/>
        </w:rPr>
        <w:t>Конструкцию ручки стандартом не предусматривают.</w:t>
      </w:r>
    </w:p>
    <w:p w:rsidR="00000000" w:rsidRDefault="008F771D">
      <w:pPr>
        <w:ind w:firstLine="225"/>
        <w:jc w:val="both"/>
        <w:rPr>
          <w:rFonts w:ascii="Times New Roman" w:hAnsi="Times New Roman"/>
          <w:sz w:val="20"/>
        </w:rPr>
      </w:pPr>
      <w:r>
        <w:rPr>
          <w:rFonts w:ascii="Times New Roman" w:hAnsi="Times New Roman"/>
          <w:sz w:val="20"/>
        </w:rPr>
        <w:t>Конструкция роликов и основные размеры ручек валиков, а также подшипники валика типа ВМУ приведены на черт.6-10 приложения.</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lastRenderedPageBreak/>
        <w:t>Валик малярный типа ВМ</w:t>
      </w:r>
    </w:p>
    <w:p w:rsidR="00000000" w:rsidRDefault="008F771D">
      <w:pPr>
        <w:pStyle w:val="Heading"/>
        <w:jc w:val="center"/>
        <w:rPr>
          <w:rFonts w:ascii="Times New Roman" w:hAnsi="Times New Roman"/>
          <w:sz w:val="20"/>
        </w:rPr>
      </w:pPr>
    </w:p>
    <w:p w:rsidR="00000000" w:rsidRDefault="008F771D">
      <w:pPr>
        <w:jc w:val="center"/>
        <w:rPr>
          <w:rFonts w:ascii="Times New Roman" w:hAnsi="Times New Roman"/>
          <w:sz w:val="20"/>
          <w:lang w:val="en-US"/>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413.25pt">
            <v:imagedata r:id="rId4" o:title=""/>
          </v:shape>
        </w:pict>
      </w:r>
    </w:p>
    <w:p w:rsidR="00000000" w:rsidRDefault="008F771D">
      <w:pPr>
        <w:jc w:val="both"/>
        <w:rPr>
          <w:rFonts w:ascii="Times New Roman" w:hAnsi="Times New Roman"/>
          <w:sz w:val="20"/>
        </w:rPr>
      </w:pPr>
      <w:r>
        <w:rPr>
          <w:rFonts w:ascii="Times New Roman" w:hAnsi="Times New Roman"/>
          <w:sz w:val="20"/>
        </w:rPr>
        <w:t>_________</w:t>
      </w:r>
    </w:p>
    <w:p w:rsidR="00000000" w:rsidRDefault="008F771D">
      <w:pPr>
        <w:ind w:firstLine="225"/>
        <w:jc w:val="both"/>
        <w:rPr>
          <w:rFonts w:ascii="Times New Roman" w:hAnsi="Times New Roman"/>
          <w:sz w:val="20"/>
        </w:rPr>
      </w:pPr>
      <w:r>
        <w:rPr>
          <w:rFonts w:ascii="Times New Roman" w:hAnsi="Times New Roman"/>
          <w:sz w:val="20"/>
        </w:rPr>
        <w:t>* Размеры для справок.</w:t>
      </w:r>
    </w:p>
    <w:p w:rsidR="00000000" w:rsidRDefault="008F771D">
      <w:pPr>
        <w:jc w:val="center"/>
        <w:rPr>
          <w:rFonts w:ascii="Times New Roman" w:hAnsi="Times New Roman"/>
          <w:sz w:val="20"/>
        </w:rPr>
      </w:pPr>
      <w:r>
        <w:rPr>
          <w:rFonts w:ascii="Times New Roman" w:hAnsi="Times New Roman"/>
          <w:sz w:val="20"/>
        </w:rPr>
        <w:t>1 - ролик; 2 - кронштейн; 3 - ручка</w:t>
      </w:r>
    </w:p>
    <w:p w:rsidR="00000000" w:rsidRDefault="008F771D">
      <w:pPr>
        <w:jc w:val="center"/>
        <w:rPr>
          <w:rFonts w:ascii="Times New Roman" w:hAnsi="Times New Roman"/>
          <w:sz w:val="20"/>
        </w:rPr>
      </w:pPr>
      <w:r>
        <w:rPr>
          <w:rFonts w:ascii="Times New Roman" w:hAnsi="Times New Roman"/>
          <w:sz w:val="20"/>
        </w:rPr>
        <w:t xml:space="preserve">Черт.1 </w:t>
      </w:r>
    </w:p>
    <w:p w:rsidR="00000000" w:rsidRDefault="008F771D">
      <w:pPr>
        <w:pStyle w:val="Heading"/>
        <w:jc w:val="center"/>
        <w:rPr>
          <w:rFonts w:ascii="Times New Roman" w:hAnsi="Times New Roman"/>
          <w:sz w:val="20"/>
        </w:rPr>
      </w:pPr>
    </w:p>
    <w:p w:rsidR="00000000" w:rsidRDefault="008F771D">
      <w:pPr>
        <w:pStyle w:val="Preformat"/>
        <w:jc w:val="right"/>
        <w:rPr>
          <w:rFonts w:ascii="Times New Roman" w:hAnsi="Times New Roman"/>
        </w:rPr>
      </w:pPr>
      <w:r>
        <w:rPr>
          <w:rFonts w:ascii="Times New Roman" w:hAnsi="Times New Roman"/>
        </w:rPr>
        <w:t>Таблица 1</w:t>
      </w:r>
    </w:p>
    <w:p w:rsidR="00000000" w:rsidRDefault="008F771D">
      <w:pPr>
        <w:pStyle w:val="Preformat"/>
        <w:jc w:val="center"/>
        <w:rPr>
          <w:rFonts w:ascii="Times New Roman" w:hAnsi="Times New Roman"/>
          <w:lang w:val="en-US"/>
        </w:rPr>
      </w:pPr>
      <w:r>
        <w:rPr>
          <w:rFonts w:ascii="Times New Roman" w:hAnsi="Times New Roman"/>
        </w:rPr>
        <w:t>мм</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71"/>
        <w:gridCol w:w="1771"/>
        <w:gridCol w:w="1771"/>
        <w:gridCol w:w="1771"/>
        <w:gridCol w:w="1771"/>
      </w:tblGrid>
      <w:tr w:rsidR="00000000">
        <w:tblPrEx>
          <w:tblCellMar>
            <w:top w:w="0" w:type="dxa"/>
            <w:bottom w:w="0" w:type="dxa"/>
          </w:tblCellMar>
        </w:tblPrEx>
        <w:tc>
          <w:tcPr>
            <w:tcW w:w="1771" w:type="dxa"/>
            <w:tcBorders>
              <w:top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Типоразмер</w:t>
            </w:r>
          </w:p>
        </w:tc>
        <w:tc>
          <w:tcPr>
            <w:tcW w:w="1771"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i/>
              </w:rPr>
              <w:t>L*</w:t>
            </w:r>
          </w:p>
        </w:tc>
        <w:tc>
          <w:tcPr>
            <w:tcW w:w="1771"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proofErr w:type="spellStart"/>
            <w:r>
              <w:rPr>
                <w:rFonts w:ascii="Times New Roman" w:hAnsi="Times New Roman"/>
                <w:i/>
              </w:rPr>
              <w:t>l</w:t>
            </w:r>
            <w:proofErr w:type="spellEnd"/>
            <w:r>
              <w:rPr>
                <w:rFonts w:ascii="Times New Roman" w:hAnsi="Times New Roman"/>
                <w:i/>
              </w:rPr>
              <w:t>*</w:t>
            </w:r>
          </w:p>
        </w:tc>
        <w:tc>
          <w:tcPr>
            <w:tcW w:w="1771"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i/>
              </w:rPr>
              <w:t>H</w:t>
            </w:r>
          </w:p>
        </w:tc>
        <w:tc>
          <w:tcPr>
            <w:tcW w:w="1771" w:type="dxa"/>
            <w:tcBorders>
              <w:top w:val="single" w:sz="6" w:space="0" w:color="auto"/>
              <w:left w:val="nil"/>
              <w:bottom w:val="single" w:sz="6" w:space="0" w:color="auto"/>
            </w:tcBorders>
          </w:tcPr>
          <w:p w:rsidR="00000000" w:rsidRDefault="008F771D">
            <w:pPr>
              <w:pStyle w:val="Preformat"/>
              <w:jc w:val="center"/>
              <w:rPr>
                <w:rFonts w:ascii="Times New Roman" w:hAnsi="Times New Roman"/>
              </w:rPr>
            </w:pPr>
            <w:proofErr w:type="spellStart"/>
            <w:r>
              <w:rPr>
                <w:rFonts w:ascii="Times New Roman" w:hAnsi="Times New Roman"/>
                <w:i/>
              </w:rPr>
              <w:t>d</w:t>
            </w:r>
            <w:proofErr w:type="spellEnd"/>
          </w:p>
        </w:tc>
      </w:tr>
      <w:tr w:rsidR="00000000">
        <w:tblPrEx>
          <w:tblCellMar>
            <w:top w:w="0" w:type="dxa"/>
            <w:bottom w:w="0" w:type="dxa"/>
          </w:tblCellMar>
        </w:tblPrEx>
        <w:tc>
          <w:tcPr>
            <w:tcW w:w="1771" w:type="dxa"/>
            <w:tcBorders>
              <w:top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ВМ100</w:t>
            </w:r>
          </w:p>
        </w:tc>
        <w:tc>
          <w:tcPr>
            <w:tcW w:w="1771" w:type="dxa"/>
            <w:tcBorders>
              <w:top w:val="nil"/>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100</w:t>
            </w:r>
          </w:p>
        </w:tc>
        <w:tc>
          <w:tcPr>
            <w:tcW w:w="1771" w:type="dxa"/>
            <w:tcBorders>
              <w:top w:val="nil"/>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50</w:t>
            </w:r>
          </w:p>
        </w:tc>
        <w:tc>
          <w:tcPr>
            <w:tcW w:w="1771" w:type="dxa"/>
            <w:tcBorders>
              <w:top w:val="nil"/>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230</w:t>
            </w:r>
          </w:p>
        </w:tc>
        <w:tc>
          <w:tcPr>
            <w:tcW w:w="1771" w:type="dxa"/>
            <w:tcBorders>
              <w:top w:val="nil"/>
              <w:left w:val="nil"/>
            </w:tcBorders>
          </w:tcPr>
          <w:p w:rsidR="00000000" w:rsidRDefault="008F771D">
            <w:pPr>
              <w:pStyle w:val="Preformat"/>
              <w:jc w:val="center"/>
              <w:rPr>
                <w:rFonts w:ascii="Times New Roman" w:hAnsi="Times New Roman"/>
              </w:rPr>
            </w:pPr>
            <w:r>
              <w:rPr>
                <w:rFonts w:ascii="Times New Roman" w:hAnsi="Times New Roman"/>
              </w:rPr>
              <w:t>6-8</w:t>
            </w:r>
          </w:p>
        </w:tc>
      </w:tr>
      <w:tr w:rsidR="00000000">
        <w:tblPrEx>
          <w:tblCellMar>
            <w:top w:w="0" w:type="dxa"/>
            <w:bottom w:w="0" w:type="dxa"/>
          </w:tblCellMar>
        </w:tblPrEx>
        <w:tc>
          <w:tcPr>
            <w:tcW w:w="1771" w:type="dxa"/>
            <w:tcBorders>
              <w:right w:val="single" w:sz="6" w:space="0" w:color="auto"/>
            </w:tcBorders>
          </w:tcPr>
          <w:p w:rsidR="00000000" w:rsidRDefault="008F771D">
            <w:pPr>
              <w:pStyle w:val="Preformat"/>
              <w:jc w:val="center"/>
              <w:rPr>
                <w:rFonts w:ascii="Times New Roman" w:hAnsi="Times New Roman"/>
              </w:rPr>
            </w:pPr>
            <w:r>
              <w:rPr>
                <w:rFonts w:ascii="Times New Roman" w:hAnsi="Times New Roman"/>
              </w:rPr>
              <w:t>ВМ200</w:t>
            </w:r>
          </w:p>
        </w:tc>
        <w:tc>
          <w:tcPr>
            <w:tcW w:w="1771"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200</w:t>
            </w:r>
          </w:p>
        </w:tc>
        <w:tc>
          <w:tcPr>
            <w:tcW w:w="1771"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125</w:t>
            </w:r>
          </w:p>
        </w:tc>
        <w:tc>
          <w:tcPr>
            <w:tcW w:w="1771"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250</w:t>
            </w:r>
          </w:p>
        </w:tc>
        <w:tc>
          <w:tcPr>
            <w:tcW w:w="1771" w:type="dxa"/>
            <w:tcBorders>
              <w:left w:val="nil"/>
            </w:tcBorders>
          </w:tcPr>
          <w:p w:rsidR="00000000" w:rsidRDefault="008F771D">
            <w:pPr>
              <w:pStyle w:val="Preformat"/>
              <w:jc w:val="center"/>
              <w:rPr>
                <w:rFonts w:ascii="Times New Roman" w:hAnsi="Times New Roman"/>
              </w:rPr>
            </w:pPr>
            <w:r>
              <w:rPr>
                <w:rFonts w:ascii="Times New Roman" w:hAnsi="Times New Roman"/>
              </w:rPr>
              <w:t>8</w:t>
            </w:r>
          </w:p>
        </w:tc>
      </w:tr>
      <w:tr w:rsidR="00000000">
        <w:tblPrEx>
          <w:tblCellMar>
            <w:top w:w="0" w:type="dxa"/>
            <w:bottom w:w="0" w:type="dxa"/>
          </w:tblCellMar>
        </w:tblPrEx>
        <w:tc>
          <w:tcPr>
            <w:tcW w:w="1771" w:type="dxa"/>
            <w:tcBorders>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ВМ250</w:t>
            </w:r>
          </w:p>
        </w:tc>
        <w:tc>
          <w:tcPr>
            <w:tcW w:w="1771"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250</w:t>
            </w:r>
          </w:p>
        </w:tc>
        <w:tc>
          <w:tcPr>
            <w:tcW w:w="1771"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150</w:t>
            </w:r>
          </w:p>
        </w:tc>
        <w:tc>
          <w:tcPr>
            <w:tcW w:w="1771"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270</w:t>
            </w:r>
          </w:p>
        </w:tc>
        <w:tc>
          <w:tcPr>
            <w:tcW w:w="1771" w:type="dxa"/>
            <w:tcBorders>
              <w:left w:val="nil"/>
            </w:tcBorders>
          </w:tcPr>
          <w:p w:rsidR="00000000" w:rsidRDefault="008F771D">
            <w:pPr>
              <w:pStyle w:val="Preformat"/>
              <w:jc w:val="center"/>
              <w:rPr>
                <w:rFonts w:ascii="Times New Roman" w:hAnsi="Times New Roman"/>
              </w:rPr>
            </w:pPr>
            <w:r>
              <w:rPr>
                <w:rFonts w:ascii="Times New Roman" w:hAnsi="Times New Roman"/>
              </w:rPr>
              <w:t>8</w:t>
            </w:r>
          </w:p>
        </w:tc>
      </w:tr>
    </w:tbl>
    <w:p w:rsidR="00000000" w:rsidRDefault="008F771D">
      <w:pPr>
        <w:pStyle w:val="Preformat"/>
        <w:jc w:val="right"/>
        <w:rPr>
          <w:rFonts w:ascii="Times New Roman" w:hAnsi="Times New Roman"/>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Валик малярный типа ВМП</w:t>
      </w:r>
    </w:p>
    <w:p w:rsidR="00000000" w:rsidRDefault="008F771D">
      <w:pPr>
        <w:pStyle w:val="Heading"/>
        <w:jc w:val="center"/>
        <w:rPr>
          <w:rFonts w:ascii="Times New Roman" w:hAnsi="Times New Roman"/>
          <w:sz w:val="20"/>
        </w:rPr>
      </w:pPr>
    </w:p>
    <w:p w:rsidR="00000000" w:rsidRDefault="008F771D">
      <w:pPr>
        <w:jc w:val="center"/>
        <w:rPr>
          <w:rFonts w:ascii="Times New Roman" w:hAnsi="Times New Roman"/>
          <w:sz w:val="20"/>
          <w:lang w:val="en-US"/>
        </w:rPr>
      </w:pPr>
      <w:r>
        <w:rPr>
          <w:rFonts w:ascii="Times New Roman" w:hAnsi="Times New Roman"/>
          <w:sz w:val="20"/>
        </w:rPr>
        <w:object w:dxaOrig="11400" w:dyaOrig="9735">
          <v:shape id="_x0000_i1026" type="#_x0000_t75" style="width:411.75pt;height:351.75pt" o:ole="">
            <v:imagedata r:id="rId5" o:title=""/>
          </v:shape>
          <o:OLEObject Type="Embed" ProgID="MSPhotoEd.3" ShapeID="_x0000_i1026" DrawAspect="Content" ObjectID="_1427199495" r:id="rId6"/>
        </w:object>
      </w:r>
    </w:p>
    <w:p w:rsidR="00000000" w:rsidRDefault="008F771D">
      <w:pPr>
        <w:jc w:val="both"/>
        <w:rPr>
          <w:rFonts w:ascii="Times New Roman" w:hAnsi="Times New Roman"/>
          <w:sz w:val="20"/>
        </w:rPr>
      </w:pPr>
      <w:r>
        <w:rPr>
          <w:rFonts w:ascii="Times New Roman" w:hAnsi="Times New Roman"/>
          <w:sz w:val="20"/>
        </w:rPr>
        <w:t>_________</w:t>
      </w:r>
    </w:p>
    <w:p w:rsidR="00000000" w:rsidRDefault="008F771D">
      <w:pPr>
        <w:ind w:firstLine="225"/>
        <w:jc w:val="both"/>
        <w:rPr>
          <w:rFonts w:ascii="Times New Roman" w:hAnsi="Times New Roman"/>
          <w:sz w:val="20"/>
        </w:rPr>
      </w:pPr>
      <w:r>
        <w:rPr>
          <w:rFonts w:ascii="Times New Roman" w:hAnsi="Times New Roman"/>
          <w:sz w:val="20"/>
        </w:rPr>
        <w:t>* Размеры для справок.</w:t>
      </w:r>
    </w:p>
    <w:p w:rsidR="00000000" w:rsidRDefault="008F771D">
      <w:pPr>
        <w:jc w:val="center"/>
        <w:rPr>
          <w:rFonts w:ascii="Times New Roman" w:hAnsi="Times New Roman"/>
          <w:sz w:val="20"/>
        </w:rPr>
      </w:pPr>
      <w:r>
        <w:rPr>
          <w:rFonts w:ascii="Times New Roman" w:hAnsi="Times New Roman"/>
          <w:sz w:val="20"/>
        </w:rPr>
        <w:t xml:space="preserve">1 - </w:t>
      </w:r>
      <w:r>
        <w:rPr>
          <w:rFonts w:ascii="Times New Roman" w:hAnsi="Times New Roman"/>
          <w:sz w:val="20"/>
        </w:rPr>
        <w:t xml:space="preserve">ролик; 2 - кронштейн левый; 3 - кронштейн правый; </w:t>
      </w:r>
    </w:p>
    <w:p w:rsidR="00000000" w:rsidRDefault="008F771D">
      <w:pPr>
        <w:jc w:val="center"/>
        <w:rPr>
          <w:rFonts w:ascii="Times New Roman" w:hAnsi="Times New Roman"/>
          <w:sz w:val="20"/>
        </w:rPr>
      </w:pPr>
      <w:r>
        <w:rPr>
          <w:rFonts w:ascii="Times New Roman" w:hAnsi="Times New Roman"/>
          <w:sz w:val="20"/>
        </w:rPr>
        <w:t>4 - стержень; 5 - ручка; 6 - винт; 7 - ось</w:t>
      </w:r>
    </w:p>
    <w:p w:rsidR="00000000" w:rsidRDefault="008F771D">
      <w:pPr>
        <w:jc w:val="center"/>
        <w:rPr>
          <w:rFonts w:ascii="Times New Roman" w:hAnsi="Times New Roman"/>
          <w:sz w:val="20"/>
        </w:rPr>
      </w:pPr>
      <w:r>
        <w:rPr>
          <w:rFonts w:ascii="Times New Roman" w:hAnsi="Times New Roman"/>
          <w:sz w:val="20"/>
        </w:rPr>
        <w:t xml:space="preserve">Черт.2 </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1.1.4. Условное обозначение валиков должно состоять из условных обозначений типа или типоразмера и обозначения настоящего стандарта.</w:t>
      </w:r>
    </w:p>
    <w:p w:rsidR="00000000" w:rsidRDefault="008F771D">
      <w:pPr>
        <w:ind w:firstLine="225"/>
        <w:jc w:val="both"/>
        <w:rPr>
          <w:rFonts w:ascii="Times New Roman" w:hAnsi="Times New Roman"/>
          <w:sz w:val="20"/>
        </w:rPr>
      </w:pPr>
      <w:r>
        <w:rPr>
          <w:rFonts w:ascii="Times New Roman" w:hAnsi="Times New Roman"/>
          <w:sz w:val="20"/>
        </w:rPr>
        <w:t>Пример условного обозначения валика типа ВМУ:</w:t>
      </w:r>
    </w:p>
    <w:p w:rsidR="00000000" w:rsidRDefault="008F771D">
      <w:pPr>
        <w:pStyle w:val="Preformat"/>
        <w:jc w:val="center"/>
        <w:rPr>
          <w:rFonts w:ascii="Times New Roman" w:hAnsi="Times New Roman"/>
        </w:rPr>
      </w:pPr>
      <w:r>
        <w:rPr>
          <w:rFonts w:ascii="Times New Roman" w:hAnsi="Times New Roman"/>
        </w:rPr>
        <w:t>ВМУ ГОСТ 10831-87</w:t>
      </w:r>
    </w:p>
    <w:p w:rsidR="00000000" w:rsidRDefault="008F771D">
      <w:pPr>
        <w:ind w:firstLine="225"/>
        <w:jc w:val="both"/>
        <w:rPr>
          <w:rFonts w:ascii="Times New Roman" w:hAnsi="Times New Roman"/>
          <w:sz w:val="20"/>
        </w:rPr>
      </w:pPr>
      <w:r>
        <w:rPr>
          <w:rFonts w:ascii="Times New Roman" w:hAnsi="Times New Roman"/>
          <w:sz w:val="20"/>
        </w:rPr>
        <w:t>То же, типоразмера ВМ100:</w:t>
      </w:r>
    </w:p>
    <w:p w:rsidR="00000000" w:rsidRDefault="008F771D">
      <w:pPr>
        <w:pStyle w:val="Preformat"/>
        <w:jc w:val="center"/>
        <w:rPr>
          <w:rFonts w:ascii="Times New Roman" w:hAnsi="Times New Roman"/>
        </w:rPr>
      </w:pPr>
      <w:r>
        <w:rPr>
          <w:rFonts w:ascii="Times New Roman" w:hAnsi="Times New Roman"/>
        </w:rPr>
        <w:t>ВМ 100 ГОСТ 10831-87</w:t>
      </w:r>
    </w:p>
    <w:p w:rsidR="00000000" w:rsidRDefault="008F771D">
      <w:pPr>
        <w:ind w:firstLine="225"/>
        <w:jc w:val="both"/>
        <w:rPr>
          <w:rFonts w:ascii="Times New Roman" w:hAnsi="Times New Roman"/>
          <w:sz w:val="20"/>
        </w:rPr>
      </w:pPr>
      <w:r>
        <w:rPr>
          <w:rFonts w:ascii="Times New Roman" w:hAnsi="Times New Roman"/>
          <w:sz w:val="20"/>
        </w:rPr>
        <w:t>1.2. Характеристики (свойства)</w:t>
      </w:r>
    </w:p>
    <w:p w:rsidR="00000000" w:rsidRDefault="008F771D">
      <w:pPr>
        <w:ind w:firstLine="225"/>
        <w:jc w:val="both"/>
        <w:rPr>
          <w:rFonts w:ascii="Times New Roman" w:hAnsi="Times New Roman"/>
          <w:sz w:val="20"/>
        </w:rPr>
      </w:pPr>
      <w:r>
        <w:rPr>
          <w:rFonts w:ascii="Times New Roman" w:hAnsi="Times New Roman"/>
          <w:sz w:val="20"/>
        </w:rPr>
        <w:t>1.2.1. Меховые покрытия должны изготовляться из однородного материала с одинаковой высотой ворса.</w:t>
      </w:r>
    </w:p>
    <w:p w:rsidR="00000000" w:rsidRDefault="008F771D">
      <w:pPr>
        <w:ind w:firstLine="225"/>
        <w:jc w:val="both"/>
        <w:rPr>
          <w:rFonts w:ascii="Times New Roman" w:hAnsi="Times New Roman"/>
          <w:sz w:val="20"/>
        </w:rPr>
      </w:pPr>
      <w:r>
        <w:rPr>
          <w:rFonts w:ascii="Times New Roman" w:hAnsi="Times New Roman"/>
          <w:sz w:val="20"/>
        </w:rPr>
        <w:t>Высота ворса мехового покрытия должн</w:t>
      </w:r>
      <w:r>
        <w:rPr>
          <w:rFonts w:ascii="Times New Roman" w:hAnsi="Times New Roman"/>
          <w:sz w:val="20"/>
        </w:rPr>
        <w:t>а быть от 8 до 25 мм.</w:t>
      </w:r>
    </w:p>
    <w:p w:rsidR="00000000" w:rsidRDefault="008F771D">
      <w:pPr>
        <w:ind w:firstLine="225"/>
        <w:jc w:val="both"/>
        <w:rPr>
          <w:rFonts w:ascii="Times New Roman" w:hAnsi="Times New Roman"/>
          <w:sz w:val="20"/>
        </w:rPr>
      </w:pPr>
      <w:r>
        <w:rPr>
          <w:rFonts w:ascii="Times New Roman" w:hAnsi="Times New Roman"/>
          <w:sz w:val="20"/>
        </w:rPr>
        <w:t>1.2.2. Количество лоскутов в одном меховом покрытии в зависимости от типа или типоразмера валика, материала покрытия и высоты ворса не должно быть более указанного в табл.3.</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Валик малярный типа ВМУ</w:t>
      </w:r>
    </w:p>
    <w:p w:rsidR="00000000" w:rsidRDefault="008F771D">
      <w:pPr>
        <w:pStyle w:val="Heading"/>
        <w:jc w:val="center"/>
        <w:rPr>
          <w:rFonts w:ascii="Times New Roman" w:hAnsi="Times New Roman"/>
          <w:sz w:val="20"/>
        </w:rPr>
      </w:pPr>
    </w:p>
    <w:p w:rsidR="00000000" w:rsidRDefault="008F771D">
      <w:pPr>
        <w:jc w:val="center"/>
        <w:rPr>
          <w:rFonts w:ascii="Times New Roman" w:hAnsi="Times New Roman"/>
          <w:sz w:val="20"/>
          <w:lang w:val="en-US"/>
        </w:rPr>
      </w:pPr>
      <w:r>
        <w:rPr>
          <w:rFonts w:ascii="Times New Roman" w:hAnsi="Times New Roman"/>
          <w:sz w:val="20"/>
        </w:rPr>
        <w:pict>
          <v:shape id="_x0000_i1027" type="#_x0000_t75" style="width:169.5pt;height:302.25pt">
            <v:imagedata r:id="rId7" o:title=""/>
          </v:shape>
        </w:pict>
      </w:r>
    </w:p>
    <w:p w:rsidR="00000000" w:rsidRDefault="008F771D">
      <w:pPr>
        <w:rPr>
          <w:rFonts w:ascii="Times New Roman" w:hAnsi="Times New Roman"/>
          <w:sz w:val="20"/>
        </w:rPr>
      </w:pPr>
      <w:r>
        <w:rPr>
          <w:rFonts w:ascii="Times New Roman" w:hAnsi="Times New Roman"/>
          <w:sz w:val="20"/>
        </w:rPr>
        <w:t>_______</w:t>
      </w:r>
    </w:p>
    <w:p w:rsidR="00000000" w:rsidRDefault="008F771D">
      <w:pPr>
        <w:rPr>
          <w:rFonts w:ascii="Times New Roman" w:hAnsi="Times New Roman"/>
          <w:sz w:val="20"/>
        </w:rPr>
      </w:pPr>
      <w:r>
        <w:rPr>
          <w:rFonts w:ascii="Times New Roman" w:hAnsi="Times New Roman"/>
          <w:sz w:val="20"/>
        </w:rPr>
        <w:t xml:space="preserve">     * Размеры для справок.</w:t>
      </w:r>
    </w:p>
    <w:p w:rsidR="00000000" w:rsidRDefault="008F771D">
      <w:pPr>
        <w:jc w:val="center"/>
        <w:rPr>
          <w:rFonts w:ascii="Times New Roman" w:hAnsi="Times New Roman"/>
          <w:sz w:val="20"/>
        </w:rPr>
      </w:pPr>
      <w:r>
        <w:rPr>
          <w:rFonts w:ascii="Times New Roman" w:hAnsi="Times New Roman"/>
          <w:sz w:val="20"/>
        </w:rPr>
        <w:t>1 - ролик; 2 - кронштейн; 3 - ручка</w:t>
      </w:r>
    </w:p>
    <w:p w:rsidR="00000000" w:rsidRDefault="008F771D">
      <w:pPr>
        <w:jc w:val="center"/>
        <w:rPr>
          <w:rFonts w:ascii="Times New Roman" w:hAnsi="Times New Roman"/>
          <w:sz w:val="20"/>
        </w:rPr>
      </w:pPr>
      <w:r>
        <w:rPr>
          <w:rFonts w:ascii="Times New Roman" w:hAnsi="Times New Roman"/>
          <w:sz w:val="20"/>
        </w:rPr>
        <w:t xml:space="preserve">Черт.3 </w:t>
      </w:r>
    </w:p>
    <w:p w:rsidR="00000000" w:rsidRDefault="008F771D">
      <w:pPr>
        <w:pStyle w:val="Heading"/>
        <w:jc w:val="center"/>
        <w:rPr>
          <w:rFonts w:ascii="Times New Roman" w:hAnsi="Times New Roman"/>
          <w:sz w:val="20"/>
        </w:rPr>
      </w:pPr>
    </w:p>
    <w:p w:rsidR="00000000" w:rsidRDefault="008F771D">
      <w:pPr>
        <w:pStyle w:val="Preformat"/>
        <w:jc w:val="right"/>
        <w:rPr>
          <w:rFonts w:ascii="Times New Roman" w:hAnsi="Times New Roman"/>
        </w:rPr>
      </w:pPr>
      <w:r>
        <w:rPr>
          <w:rFonts w:ascii="Times New Roman" w:hAnsi="Times New Roman"/>
        </w:rPr>
        <w:t>Таблица 2</w:t>
      </w:r>
    </w:p>
    <w:p w:rsidR="00000000" w:rsidRDefault="008F771D">
      <w:pPr>
        <w:pStyle w:val="Preformat"/>
        <w:jc w:val="center"/>
        <w:rPr>
          <w:rFonts w:ascii="Times New Roman" w:hAnsi="Times New Roman"/>
        </w:rPr>
      </w:pPr>
      <w:r>
        <w:rPr>
          <w:rFonts w:ascii="Times New Roman" w:hAnsi="Times New Roman"/>
        </w:rPr>
        <w:t>мм</w:t>
      </w:r>
    </w:p>
    <w:tbl>
      <w:tblPr>
        <w:tblW w:w="0" w:type="auto"/>
        <w:tblLayout w:type="fixed"/>
        <w:tblLook w:val="0000" w:firstRow="0" w:lastRow="0" w:firstColumn="0" w:lastColumn="0" w:noHBand="0" w:noVBand="0"/>
      </w:tblPr>
      <w:tblGrid>
        <w:gridCol w:w="1771"/>
        <w:gridCol w:w="1771"/>
        <w:gridCol w:w="1771"/>
        <w:gridCol w:w="1771"/>
        <w:gridCol w:w="1771"/>
      </w:tblGrid>
      <w:tr w:rsidR="00000000">
        <w:tblPrEx>
          <w:tblCellMar>
            <w:top w:w="0" w:type="dxa"/>
            <w:bottom w:w="0" w:type="dxa"/>
          </w:tblCellMar>
        </w:tblPrEx>
        <w:tc>
          <w:tcPr>
            <w:tcW w:w="1771" w:type="dxa"/>
            <w:tcBorders>
              <w:top w:val="single" w:sz="6" w:space="0" w:color="auto"/>
              <w:left w:val="single" w:sz="6" w:space="0" w:color="auto"/>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Типоразмер</w:t>
            </w:r>
          </w:p>
        </w:tc>
        <w:tc>
          <w:tcPr>
            <w:tcW w:w="1771" w:type="dxa"/>
            <w:tcBorders>
              <w:top w:val="single" w:sz="6" w:space="0" w:color="auto"/>
              <w:left w:val="nil"/>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i/>
                <w:sz w:val="20"/>
              </w:rPr>
              <w:t>L*</w:t>
            </w:r>
          </w:p>
        </w:tc>
        <w:tc>
          <w:tcPr>
            <w:tcW w:w="1771" w:type="dxa"/>
            <w:tcBorders>
              <w:top w:val="single" w:sz="6" w:space="0" w:color="auto"/>
              <w:left w:val="nil"/>
              <w:bottom w:val="single" w:sz="6" w:space="0" w:color="auto"/>
              <w:right w:val="single" w:sz="6" w:space="0" w:color="auto"/>
            </w:tcBorders>
          </w:tcPr>
          <w:p w:rsidR="00000000" w:rsidRDefault="008F771D">
            <w:pPr>
              <w:jc w:val="center"/>
              <w:rPr>
                <w:rFonts w:ascii="Times New Roman" w:hAnsi="Times New Roman"/>
                <w:sz w:val="20"/>
              </w:rPr>
            </w:pPr>
            <w:proofErr w:type="spellStart"/>
            <w:r>
              <w:rPr>
                <w:rFonts w:ascii="Times New Roman" w:hAnsi="Times New Roman"/>
                <w:i/>
                <w:sz w:val="20"/>
              </w:rPr>
              <w:t>l</w:t>
            </w:r>
            <w:proofErr w:type="spellEnd"/>
            <w:r>
              <w:rPr>
                <w:rFonts w:ascii="Times New Roman" w:hAnsi="Times New Roman"/>
                <w:i/>
                <w:sz w:val="20"/>
              </w:rPr>
              <w:t>*</w:t>
            </w:r>
          </w:p>
        </w:tc>
        <w:tc>
          <w:tcPr>
            <w:tcW w:w="1771" w:type="dxa"/>
            <w:tcBorders>
              <w:top w:val="single" w:sz="6" w:space="0" w:color="auto"/>
              <w:left w:val="nil"/>
              <w:bottom w:val="single" w:sz="6" w:space="0" w:color="auto"/>
              <w:right w:val="single" w:sz="6" w:space="0" w:color="auto"/>
            </w:tcBorders>
          </w:tcPr>
          <w:p w:rsidR="00000000" w:rsidRDefault="008F771D">
            <w:pPr>
              <w:jc w:val="center"/>
              <w:rPr>
                <w:rFonts w:ascii="Times New Roman" w:hAnsi="Times New Roman"/>
                <w:i/>
                <w:sz w:val="20"/>
              </w:rPr>
            </w:pPr>
            <w:r>
              <w:rPr>
                <w:rFonts w:ascii="Times New Roman" w:hAnsi="Times New Roman"/>
                <w:i/>
                <w:sz w:val="20"/>
              </w:rPr>
              <w:t>H</w:t>
            </w:r>
          </w:p>
        </w:tc>
        <w:tc>
          <w:tcPr>
            <w:tcW w:w="1771" w:type="dxa"/>
            <w:tcBorders>
              <w:top w:val="single" w:sz="6" w:space="0" w:color="auto"/>
              <w:left w:val="nil"/>
              <w:bottom w:val="single" w:sz="6" w:space="0" w:color="auto"/>
              <w:right w:val="single" w:sz="6" w:space="0" w:color="auto"/>
            </w:tcBorders>
          </w:tcPr>
          <w:p w:rsidR="00000000" w:rsidRDefault="008F771D">
            <w:pPr>
              <w:jc w:val="center"/>
              <w:rPr>
                <w:rFonts w:ascii="Times New Roman" w:hAnsi="Times New Roman"/>
                <w:sz w:val="20"/>
                <w:lang w:val="en-US"/>
              </w:rPr>
            </w:pPr>
            <w:proofErr w:type="spellStart"/>
            <w:r>
              <w:rPr>
                <w:rFonts w:ascii="Times New Roman" w:hAnsi="Times New Roman"/>
                <w:i/>
                <w:sz w:val="20"/>
              </w:rPr>
              <w:t>d</w:t>
            </w:r>
            <w:proofErr w:type="spellEnd"/>
          </w:p>
        </w:tc>
      </w:tr>
      <w:tr w:rsidR="00000000">
        <w:tblPrEx>
          <w:tblCellMar>
            <w:top w:w="0" w:type="dxa"/>
            <w:bottom w:w="0" w:type="dxa"/>
          </w:tblCellMar>
        </w:tblPrEx>
        <w:tc>
          <w:tcPr>
            <w:tcW w:w="1771" w:type="dxa"/>
            <w:tcBorders>
              <w:left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ВП100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100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50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230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6-8</w:t>
            </w:r>
          </w:p>
        </w:tc>
      </w:tr>
      <w:tr w:rsidR="00000000">
        <w:tblPrEx>
          <w:tblCellMar>
            <w:top w:w="0" w:type="dxa"/>
            <w:bottom w:w="0" w:type="dxa"/>
          </w:tblCellMar>
        </w:tblPrEx>
        <w:tc>
          <w:tcPr>
            <w:tcW w:w="1771" w:type="dxa"/>
            <w:tcBorders>
              <w:left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ВП200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200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125</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250</w:t>
            </w:r>
          </w:p>
        </w:tc>
        <w:tc>
          <w:tcPr>
            <w:tcW w:w="1771" w:type="dxa"/>
            <w:tcBorders>
              <w:left w:val="nil"/>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8</w:t>
            </w:r>
          </w:p>
        </w:tc>
      </w:tr>
      <w:tr w:rsidR="00000000">
        <w:tblPrEx>
          <w:tblCellMar>
            <w:top w:w="0" w:type="dxa"/>
            <w:bottom w:w="0" w:type="dxa"/>
          </w:tblCellMar>
        </w:tblPrEx>
        <w:tc>
          <w:tcPr>
            <w:tcW w:w="1771" w:type="dxa"/>
            <w:tcBorders>
              <w:left w:val="single" w:sz="6" w:space="0" w:color="auto"/>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ВП250</w:t>
            </w:r>
          </w:p>
        </w:tc>
        <w:tc>
          <w:tcPr>
            <w:tcW w:w="1771" w:type="dxa"/>
            <w:tcBorders>
              <w:left w:val="nil"/>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250</w:t>
            </w:r>
          </w:p>
        </w:tc>
        <w:tc>
          <w:tcPr>
            <w:tcW w:w="1771" w:type="dxa"/>
            <w:tcBorders>
              <w:left w:val="nil"/>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150</w:t>
            </w:r>
          </w:p>
        </w:tc>
        <w:tc>
          <w:tcPr>
            <w:tcW w:w="1771" w:type="dxa"/>
            <w:tcBorders>
              <w:left w:val="nil"/>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270</w:t>
            </w:r>
          </w:p>
        </w:tc>
        <w:tc>
          <w:tcPr>
            <w:tcW w:w="1771" w:type="dxa"/>
            <w:tcBorders>
              <w:left w:val="nil"/>
              <w:bottom w:val="single" w:sz="6" w:space="0" w:color="auto"/>
              <w:right w:val="single" w:sz="6" w:space="0" w:color="auto"/>
            </w:tcBorders>
          </w:tcPr>
          <w:p w:rsidR="00000000" w:rsidRDefault="008F771D">
            <w:pPr>
              <w:jc w:val="center"/>
              <w:rPr>
                <w:rFonts w:ascii="Times New Roman" w:hAnsi="Times New Roman"/>
                <w:sz w:val="20"/>
                <w:lang w:val="en-US"/>
              </w:rPr>
            </w:pPr>
            <w:r>
              <w:rPr>
                <w:rFonts w:ascii="Times New Roman" w:hAnsi="Times New Roman"/>
                <w:sz w:val="20"/>
              </w:rPr>
              <w:t>8</w:t>
            </w:r>
          </w:p>
        </w:tc>
      </w:tr>
    </w:tbl>
    <w:p w:rsidR="00000000" w:rsidRDefault="008F771D">
      <w:pPr>
        <w:rPr>
          <w:rFonts w:ascii="Times New Roman" w:hAnsi="Times New Roman"/>
          <w:sz w:val="20"/>
          <w:lang w:val="en-US"/>
        </w:rPr>
      </w:pPr>
    </w:p>
    <w:p w:rsidR="00000000" w:rsidRDefault="008F771D">
      <w:pPr>
        <w:ind w:firstLine="225"/>
        <w:jc w:val="both"/>
        <w:rPr>
          <w:rFonts w:ascii="Times New Roman" w:hAnsi="Times New Roman"/>
          <w:sz w:val="20"/>
        </w:rPr>
      </w:pPr>
      <w:r>
        <w:rPr>
          <w:rFonts w:ascii="Times New Roman" w:hAnsi="Times New Roman"/>
          <w:sz w:val="20"/>
        </w:rPr>
        <w:t>1.2.3. Меховые покрытия должны быть сшиты хлопчатобумажными нитками № 10, 20, 30 или 40 трех или шес</w:t>
      </w:r>
      <w:r>
        <w:rPr>
          <w:rFonts w:ascii="Times New Roman" w:hAnsi="Times New Roman"/>
          <w:sz w:val="20"/>
        </w:rPr>
        <w:t>ти сложений по ГОСТ 6309.</w:t>
      </w:r>
    </w:p>
    <w:p w:rsidR="00000000" w:rsidRDefault="008F771D">
      <w:pPr>
        <w:ind w:firstLine="225"/>
        <w:jc w:val="both"/>
        <w:rPr>
          <w:rFonts w:ascii="Times New Roman" w:hAnsi="Times New Roman"/>
          <w:sz w:val="20"/>
        </w:rPr>
      </w:pPr>
      <w:r>
        <w:rPr>
          <w:rFonts w:ascii="Times New Roman" w:hAnsi="Times New Roman"/>
          <w:sz w:val="20"/>
        </w:rPr>
        <w:t>Допускается применение других ниток с меньшим числом сложений, обеспечивающих аналогичную прочность.</w:t>
      </w:r>
    </w:p>
    <w:p w:rsidR="00000000" w:rsidRDefault="008F771D">
      <w:pPr>
        <w:ind w:firstLine="225"/>
        <w:jc w:val="both"/>
        <w:rPr>
          <w:rFonts w:ascii="Times New Roman" w:hAnsi="Times New Roman"/>
          <w:sz w:val="20"/>
        </w:rPr>
      </w:pPr>
      <w:r>
        <w:rPr>
          <w:rFonts w:ascii="Times New Roman" w:hAnsi="Times New Roman"/>
          <w:sz w:val="20"/>
        </w:rPr>
        <w:t>Меховое покрытие валиков типов ВМП и ВМ, за исключением ролика валика типа ВМ исполнения 1, указанное в приложении, должно быть сшито по винтовой линии относительно оси ролика.</w:t>
      </w:r>
    </w:p>
    <w:p w:rsidR="00000000" w:rsidRDefault="008F771D">
      <w:pPr>
        <w:ind w:firstLine="225"/>
        <w:jc w:val="both"/>
        <w:rPr>
          <w:rFonts w:ascii="Times New Roman" w:hAnsi="Times New Roman"/>
          <w:sz w:val="20"/>
        </w:rPr>
      </w:pPr>
      <w:r>
        <w:rPr>
          <w:rFonts w:ascii="Times New Roman" w:hAnsi="Times New Roman"/>
          <w:sz w:val="20"/>
        </w:rPr>
        <w:t xml:space="preserve">1.2.4. Швы должны выдерживать разрывную нагрузку </w:t>
      </w:r>
      <w:proofErr w:type="spellStart"/>
      <w:r>
        <w:rPr>
          <w:rFonts w:ascii="Times New Roman" w:hAnsi="Times New Roman"/>
          <w:sz w:val="20"/>
        </w:rPr>
        <w:t>Рст</w:t>
      </w:r>
      <w:proofErr w:type="spellEnd"/>
      <w:r>
        <w:rPr>
          <w:rFonts w:ascii="Times New Roman" w:hAnsi="Times New Roman"/>
          <w:sz w:val="20"/>
        </w:rPr>
        <w:t xml:space="preserve">=98 Н (10 </w:t>
      </w:r>
      <w:proofErr w:type="spellStart"/>
      <w:r>
        <w:rPr>
          <w:rFonts w:ascii="Times New Roman" w:hAnsi="Times New Roman"/>
          <w:sz w:val="20"/>
        </w:rPr>
        <w:t>кгс</w:t>
      </w:r>
      <w:proofErr w:type="spellEnd"/>
      <w:r>
        <w:rPr>
          <w:rFonts w:ascii="Times New Roman" w:hAnsi="Times New Roman"/>
          <w:sz w:val="20"/>
        </w:rPr>
        <w:t>) на длине шва 50 мм.</w:t>
      </w:r>
    </w:p>
    <w:p w:rsidR="00000000" w:rsidRDefault="008F771D">
      <w:pPr>
        <w:ind w:firstLine="225"/>
        <w:jc w:val="both"/>
        <w:rPr>
          <w:rFonts w:ascii="Times New Roman" w:hAnsi="Times New Roman"/>
          <w:sz w:val="20"/>
        </w:rPr>
      </w:pPr>
      <w:r>
        <w:rPr>
          <w:rFonts w:ascii="Times New Roman" w:hAnsi="Times New Roman"/>
          <w:sz w:val="20"/>
        </w:rPr>
        <w:t>1.2.5. Высота шва должна быть:</w:t>
      </w:r>
    </w:p>
    <w:p w:rsidR="00000000" w:rsidRDefault="008F771D">
      <w:pPr>
        <w:ind w:firstLine="225"/>
        <w:jc w:val="both"/>
        <w:rPr>
          <w:rFonts w:ascii="Times New Roman" w:hAnsi="Times New Roman"/>
          <w:sz w:val="20"/>
        </w:rPr>
      </w:pPr>
      <w:r>
        <w:rPr>
          <w:rFonts w:ascii="Times New Roman" w:hAnsi="Times New Roman"/>
          <w:sz w:val="20"/>
        </w:rPr>
        <w:t>- от 2 до 3 мм - для натурального меха;</w:t>
      </w:r>
    </w:p>
    <w:p w:rsidR="00000000" w:rsidRDefault="008F771D">
      <w:pPr>
        <w:ind w:firstLine="225"/>
        <w:jc w:val="both"/>
        <w:rPr>
          <w:rFonts w:ascii="Times New Roman" w:hAnsi="Times New Roman"/>
          <w:sz w:val="20"/>
        </w:rPr>
      </w:pPr>
      <w:r>
        <w:rPr>
          <w:rFonts w:ascii="Times New Roman" w:hAnsi="Times New Roman"/>
          <w:sz w:val="20"/>
        </w:rPr>
        <w:t>- от 3 до 5 мм - для искусственного меха.</w:t>
      </w:r>
    </w:p>
    <w:p w:rsidR="00000000" w:rsidRDefault="008F771D">
      <w:pPr>
        <w:ind w:firstLine="225"/>
        <w:jc w:val="both"/>
        <w:rPr>
          <w:rFonts w:ascii="Times New Roman" w:hAnsi="Times New Roman"/>
          <w:sz w:val="20"/>
        </w:rPr>
      </w:pPr>
      <w:r>
        <w:rPr>
          <w:rFonts w:ascii="Times New Roman" w:hAnsi="Times New Roman"/>
          <w:sz w:val="20"/>
        </w:rPr>
        <w:t>1.2.6. С</w:t>
      </w:r>
      <w:r>
        <w:rPr>
          <w:rFonts w:ascii="Times New Roman" w:hAnsi="Times New Roman"/>
          <w:sz w:val="20"/>
        </w:rPr>
        <w:t>оединение мехового покрытия валика типа ВМ с корпусом из картона должно производиться методом наклеивания полоски меха встык по винтовой линии при помощи эпоксидной смолы.</w:t>
      </w:r>
    </w:p>
    <w:p w:rsidR="00000000" w:rsidRDefault="008F771D">
      <w:pPr>
        <w:ind w:firstLine="225"/>
        <w:jc w:val="both"/>
        <w:rPr>
          <w:rFonts w:ascii="Times New Roman" w:hAnsi="Times New Roman"/>
          <w:sz w:val="20"/>
        </w:rPr>
      </w:pPr>
      <w:r>
        <w:rPr>
          <w:rFonts w:ascii="Times New Roman" w:hAnsi="Times New Roman"/>
          <w:sz w:val="20"/>
        </w:rPr>
        <w:t xml:space="preserve">Допускается зазор между полосками или </w:t>
      </w:r>
      <w:proofErr w:type="spellStart"/>
      <w:r>
        <w:rPr>
          <w:rFonts w:ascii="Times New Roman" w:hAnsi="Times New Roman"/>
          <w:sz w:val="20"/>
        </w:rPr>
        <w:t>нахлест</w:t>
      </w:r>
      <w:proofErr w:type="spellEnd"/>
      <w:r>
        <w:rPr>
          <w:rFonts w:ascii="Times New Roman" w:hAnsi="Times New Roman"/>
          <w:sz w:val="20"/>
        </w:rPr>
        <w:t xml:space="preserve"> полосок не более 1,5 мм.</w:t>
      </w:r>
    </w:p>
    <w:p w:rsidR="00000000" w:rsidRDefault="008F771D">
      <w:pPr>
        <w:ind w:firstLine="225"/>
        <w:jc w:val="both"/>
        <w:rPr>
          <w:rFonts w:ascii="Times New Roman" w:hAnsi="Times New Roman"/>
          <w:sz w:val="20"/>
        </w:rPr>
      </w:pPr>
      <w:r>
        <w:rPr>
          <w:rFonts w:ascii="Times New Roman" w:hAnsi="Times New Roman"/>
          <w:sz w:val="20"/>
        </w:rPr>
        <w:t xml:space="preserve">1.2.7. Покрытие для валиков типа ВП должно изготовляться из сплошного куска </w:t>
      </w:r>
      <w:proofErr w:type="spellStart"/>
      <w:r>
        <w:rPr>
          <w:rFonts w:ascii="Times New Roman" w:hAnsi="Times New Roman"/>
          <w:sz w:val="20"/>
        </w:rPr>
        <w:t>пенополиуретана</w:t>
      </w:r>
      <w:proofErr w:type="spellEnd"/>
      <w:r>
        <w:rPr>
          <w:rFonts w:ascii="Times New Roman" w:hAnsi="Times New Roman"/>
          <w:sz w:val="20"/>
        </w:rPr>
        <w:t>. Клеевые и сварные соединения не допускаются.</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Валик малярный типа ВП</w:t>
      </w:r>
    </w:p>
    <w:p w:rsidR="00000000" w:rsidRDefault="008F771D">
      <w:pPr>
        <w:pStyle w:val="Heading"/>
        <w:jc w:val="center"/>
        <w:rPr>
          <w:rFonts w:ascii="Times New Roman" w:hAnsi="Times New Roman"/>
          <w:sz w:val="20"/>
        </w:rPr>
      </w:pPr>
    </w:p>
    <w:p w:rsidR="00000000" w:rsidRDefault="008F771D">
      <w:pPr>
        <w:jc w:val="center"/>
        <w:rPr>
          <w:rFonts w:ascii="Times New Roman" w:hAnsi="Times New Roman"/>
          <w:sz w:val="20"/>
        </w:rPr>
      </w:pPr>
      <w:r>
        <w:rPr>
          <w:rFonts w:ascii="Times New Roman" w:hAnsi="Times New Roman"/>
          <w:sz w:val="20"/>
        </w:rPr>
        <w:pict>
          <v:shape id="_x0000_i1028" type="#_x0000_t75" style="width:309.75pt;height:413.25pt">
            <v:imagedata r:id="rId8" o:title=""/>
          </v:shape>
        </w:pict>
      </w:r>
    </w:p>
    <w:p w:rsidR="00000000" w:rsidRDefault="008F771D">
      <w:pPr>
        <w:jc w:val="both"/>
        <w:rPr>
          <w:rFonts w:ascii="Times New Roman" w:hAnsi="Times New Roman"/>
          <w:sz w:val="20"/>
        </w:rPr>
      </w:pPr>
      <w:r>
        <w:rPr>
          <w:rFonts w:ascii="Times New Roman" w:hAnsi="Times New Roman"/>
          <w:sz w:val="20"/>
        </w:rPr>
        <w:t>________</w:t>
      </w:r>
    </w:p>
    <w:p w:rsidR="00000000" w:rsidRDefault="008F771D">
      <w:pPr>
        <w:ind w:firstLine="225"/>
        <w:jc w:val="both"/>
        <w:rPr>
          <w:rFonts w:ascii="Times New Roman" w:hAnsi="Times New Roman"/>
          <w:sz w:val="20"/>
        </w:rPr>
      </w:pPr>
      <w:r>
        <w:rPr>
          <w:rFonts w:ascii="Times New Roman" w:hAnsi="Times New Roman"/>
          <w:sz w:val="20"/>
        </w:rPr>
        <w:t>* Размеры для справок.</w:t>
      </w:r>
    </w:p>
    <w:p w:rsidR="00000000" w:rsidRDefault="008F771D">
      <w:pPr>
        <w:jc w:val="center"/>
        <w:rPr>
          <w:rFonts w:ascii="Times New Roman" w:hAnsi="Times New Roman"/>
          <w:sz w:val="20"/>
        </w:rPr>
      </w:pPr>
      <w:r>
        <w:rPr>
          <w:rFonts w:ascii="Times New Roman" w:hAnsi="Times New Roman"/>
          <w:sz w:val="20"/>
        </w:rPr>
        <w:t>1 - ролик; 2 - кронштейн; 3 - ручка</w:t>
      </w:r>
    </w:p>
    <w:p w:rsidR="00000000" w:rsidRDefault="008F771D">
      <w:pPr>
        <w:jc w:val="center"/>
        <w:rPr>
          <w:rFonts w:ascii="Times New Roman" w:hAnsi="Times New Roman"/>
          <w:sz w:val="20"/>
        </w:rPr>
      </w:pPr>
      <w:r>
        <w:rPr>
          <w:rFonts w:ascii="Times New Roman" w:hAnsi="Times New Roman"/>
          <w:sz w:val="20"/>
        </w:rPr>
        <w:t xml:space="preserve">Черт.4 </w:t>
      </w:r>
    </w:p>
    <w:p w:rsidR="00000000" w:rsidRDefault="008F771D">
      <w:pPr>
        <w:pStyle w:val="Preformat"/>
        <w:jc w:val="right"/>
        <w:rPr>
          <w:rFonts w:ascii="Times New Roman" w:hAnsi="Times New Roman"/>
        </w:rPr>
      </w:pPr>
      <w:r>
        <w:rPr>
          <w:rFonts w:ascii="Times New Roman" w:hAnsi="Times New Roman"/>
        </w:rPr>
        <w:t>Таблица 3</w:t>
      </w:r>
    </w:p>
    <w:p w:rsidR="00000000" w:rsidRDefault="008F771D">
      <w:pPr>
        <w:pStyle w:val="Preformat"/>
        <w:jc w:val="right"/>
        <w:rPr>
          <w:rFonts w:ascii="Times New Roman" w:hAnsi="Times New Roman"/>
        </w:rPr>
      </w:pPr>
    </w:p>
    <w:tbl>
      <w:tblPr>
        <w:tblW w:w="0" w:type="auto"/>
        <w:tblLayout w:type="fixed"/>
        <w:tblLook w:val="0000" w:firstRow="0" w:lastRow="0" w:firstColumn="0" w:lastColumn="0" w:noHBand="0" w:noVBand="0"/>
      </w:tblPr>
      <w:tblGrid>
        <w:gridCol w:w="1809"/>
        <w:gridCol w:w="2268"/>
        <w:gridCol w:w="2390"/>
        <w:gridCol w:w="2005"/>
      </w:tblGrid>
      <w:tr w:rsidR="00000000">
        <w:tblPrEx>
          <w:tblCellMar>
            <w:top w:w="0" w:type="dxa"/>
            <w:bottom w:w="0" w:type="dxa"/>
          </w:tblCellMar>
        </w:tblPrEx>
        <w:tc>
          <w:tcPr>
            <w:tcW w:w="1809" w:type="dxa"/>
            <w:tcBorders>
              <w:top w:val="single" w:sz="6" w:space="0" w:color="auto"/>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 xml:space="preserve">Тип или </w:t>
            </w:r>
          </w:p>
        </w:tc>
        <w:tc>
          <w:tcPr>
            <w:tcW w:w="4658" w:type="dxa"/>
            <w:gridSpan w:val="2"/>
            <w:tcBorders>
              <w:top w:val="single" w:sz="6" w:space="0" w:color="auto"/>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Допуска</w:t>
            </w:r>
            <w:r>
              <w:rPr>
                <w:rFonts w:ascii="Times New Roman" w:hAnsi="Times New Roman"/>
                <w:sz w:val="20"/>
              </w:rPr>
              <w:t>емое количество лоскутов</w:t>
            </w:r>
          </w:p>
        </w:tc>
        <w:tc>
          <w:tcPr>
            <w:tcW w:w="2005" w:type="dxa"/>
            <w:tcBorders>
              <w:top w:val="single" w:sz="6" w:space="0" w:color="auto"/>
              <w:left w:val="nil"/>
              <w:right w:val="single" w:sz="6" w:space="0" w:color="auto"/>
            </w:tcBorders>
          </w:tcPr>
          <w:p w:rsidR="00000000" w:rsidRDefault="008F771D">
            <w:pPr>
              <w:rPr>
                <w:rFonts w:ascii="Times New Roman" w:hAnsi="Times New Roman"/>
                <w:sz w:val="20"/>
              </w:rPr>
            </w:pPr>
            <w:r>
              <w:rPr>
                <w:rFonts w:ascii="Times New Roman" w:hAnsi="Times New Roman"/>
                <w:sz w:val="20"/>
              </w:rPr>
              <w:t>Высота ворса, мм</w:t>
            </w:r>
          </w:p>
        </w:tc>
      </w:tr>
      <w:tr w:rsidR="00000000">
        <w:tblPrEx>
          <w:tblCellMar>
            <w:top w:w="0" w:type="dxa"/>
            <w:bottom w:w="0" w:type="dxa"/>
          </w:tblCellMar>
        </w:tblPrEx>
        <w:tc>
          <w:tcPr>
            <w:tcW w:w="1809" w:type="dxa"/>
            <w:tcBorders>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типоразмер</w:t>
            </w:r>
          </w:p>
        </w:tc>
        <w:tc>
          <w:tcPr>
            <w:tcW w:w="2268"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Натуральный мех</w:t>
            </w:r>
          </w:p>
        </w:tc>
        <w:tc>
          <w:tcPr>
            <w:tcW w:w="2390"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Искусственный мех</w:t>
            </w:r>
          </w:p>
        </w:tc>
        <w:tc>
          <w:tcPr>
            <w:tcW w:w="2005" w:type="dxa"/>
            <w:tcBorders>
              <w:left w:val="nil"/>
              <w:right w:val="single" w:sz="6" w:space="0" w:color="auto"/>
            </w:tcBorders>
          </w:tcPr>
          <w:p w:rsidR="00000000" w:rsidRDefault="008F771D">
            <w:pPr>
              <w:rPr>
                <w:rFonts w:ascii="Times New Roman" w:hAnsi="Times New Roman"/>
                <w:sz w:val="20"/>
              </w:rPr>
            </w:pPr>
          </w:p>
        </w:tc>
      </w:tr>
      <w:tr w:rsidR="00000000">
        <w:tblPrEx>
          <w:tblCellMar>
            <w:top w:w="0" w:type="dxa"/>
            <w:bottom w:w="0" w:type="dxa"/>
          </w:tblCellMar>
        </w:tblPrEx>
        <w:tc>
          <w:tcPr>
            <w:tcW w:w="1809" w:type="dxa"/>
            <w:tcBorders>
              <w:top w:val="single" w:sz="6" w:space="0" w:color="auto"/>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ВМ100</w:t>
            </w:r>
          </w:p>
        </w:tc>
        <w:tc>
          <w:tcPr>
            <w:tcW w:w="2268" w:type="dxa"/>
            <w:tcBorders>
              <w:top w:val="single" w:sz="6" w:space="0" w:color="auto"/>
              <w:left w:val="nil"/>
              <w:right w:val="single" w:sz="6" w:space="0" w:color="auto"/>
            </w:tcBorders>
          </w:tcPr>
          <w:p w:rsidR="00000000" w:rsidRDefault="008F771D">
            <w:pPr>
              <w:rPr>
                <w:rFonts w:ascii="Times New Roman" w:hAnsi="Times New Roman"/>
                <w:sz w:val="20"/>
              </w:rPr>
            </w:pPr>
            <w:r>
              <w:rPr>
                <w:rFonts w:ascii="Times New Roman" w:hAnsi="Times New Roman"/>
                <w:sz w:val="20"/>
              </w:rPr>
              <w:t>2</w:t>
            </w:r>
          </w:p>
        </w:tc>
        <w:tc>
          <w:tcPr>
            <w:tcW w:w="2390" w:type="dxa"/>
            <w:tcBorders>
              <w:top w:val="single" w:sz="6" w:space="0" w:color="auto"/>
              <w:left w:val="nil"/>
              <w:right w:val="single" w:sz="6" w:space="0" w:color="auto"/>
            </w:tcBorders>
          </w:tcPr>
          <w:p w:rsidR="00000000" w:rsidRDefault="008F771D">
            <w:pPr>
              <w:rPr>
                <w:rFonts w:ascii="Times New Roman" w:hAnsi="Times New Roman"/>
                <w:sz w:val="20"/>
              </w:rPr>
            </w:pPr>
            <w:r>
              <w:rPr>
                <w:rFonts w:ascii="Times New Roman" w:hAnsi="Times New Roman"/>
                <w:sz w:val="20"/>
              </w:rPr>
              <w:t>1</w:t>
            </w:r>
          </w:p>
        </w:tc>
        <w:tc>
          <w:tcPr>
            <w:tcW w:w="2005" w:type="dxa"/>
            <w:tcBorders>
              <w:top w:val="single" w:sz="6" w:space="0" w:color="auto"/>
              <w:left w:val="nil"/>
              <w:right w:val="single" w:sz="6" w:space="0" w:color="auto"/>
            </w:tcBorders>
          </w:tcPr>
          <w:p w:rsidR="00000000" w:rsidRDefault="008F771D">
            <w:pPr>
              <w:rPr>
                <w:rFonts w:ascii="Times New Roman" w:hAnsi="Times New Roman"/>
                <w:sz w:val="20"/>
              </w:rPr>
            </w:pPr>
            <w:r>
              <w:rPr>
                <w:rFonts w:ascii="Times New Roman" w:hAnsi="Times New Roman"/>
                <w:sz w:val="20"/>
              </w:rPr>
              <w:t>8-11</w:t>
            </w:r>
          </w:p>
        </w:tc>
      </w:tr>
      <w:tr w:rsidR="00000000">
        <w:tblPrEx>
          <w:tblCellMar>
            <w:top w:w="0" w:type="dxa"/>
            <w:bottom w:w="0" w:type="dxa"/>
          </w:tblCellMar>
        </w:tblPrEx>
        <w:tc>
          <w:tcPr>
            <w:tcW w:w="1809" w:type="dxa"/>
            <w:tcBorders>
              <w:left w:val="single" w:sz="6" w:space="0" w:color="auto"/>
              <w:bottom w:val="single" w:sz="6" w:space="0" w:color="auto"/>
              <w:right w:val="single" w:sz="6" w:space="0" w:color="auto"/>
            </w:tcBorders>
          </w:tcPr>
          <w:p w:rsidR="00000000" w:rsidRDefault="008F771D">
            <w:pPr>
              <w:rPr>
                <w:rFonts w:ascii="Times New Roman" w:hAnsi="Times New Roman"/>
                <w:sz w:val="20"/>
              </w:rPr>
            </w:pPr>
          </w:p>
        </w:tc>
        <w:tc>
          <w:tcPr>
            <w:tcW w:w="2268"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3</w:t>
            </w:r>
          </w:p>
        </w:tc>
        <w:tc>
          <w:tcPr>
            <w:tcW w:w="2390"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2</w:t>
            </w:r>
          </w:p>
        </w:tc>
        <w:tc>
          <w:tcPr>
            <w:tcW w:w="2005"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12-25</w:t>
            </w:r>
          </w:p>
        </w:tc>
      </w:tr>
      <w:tr w:rsidR="00000000">
        <w:tblPrEx>
          <w:tblCellMar>
            <w:top w:w="0" w:type="dxa"/>
            <w:bottom w:w="0" w:type="dxa"/>
          </w:tblCellMar>
        </w:tblPrEx>
        <w:tc>
          <w:tcPr>
            <w:tcW w:w="1809" w:type="dxa"/>
            <w:tcBorders>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ВМ200</w:t>
            </w:r>
          </w:p>
        </w:tc>
        <w:tc>
          <w:tcPr>
            <w:tcW w:w="2268"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4</w:t>
            </w:r>
          </w:p>
        </w:tc>
        <w:tc>
          <w:tcPr>
            <w:tcW w:w="2390"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2</w:t>
            </w:r>
          </w:p>
        </w:tc>
        <w:tc>
          <w:tcPr>
            <w:tcW w:w="2005"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8-11</w:t>
            </w:r>
          </w:p>
        </w:tc>
      </w:tr>
      <w:tr w:rsidR="00000000">
        <w:tblPrEx>
          <w:tblCellMar>
            <w:top w:w="0" w:type="dxa"/>
            <w:bottom w:w="0" w:type="dxa"/>
          </w:tblCellMar>
        </w:tblPrEx>
        <w:tc>
          <w:tcPr>
            <w:tcW w:w="1809" w:type="dxa"/>
            <w:tcBorders>
              <w:left w:val="single" w:sz="6" w:space="0" w:color="auto"/>
              <w:bottom w:val="single" w:sz="6" w:space="0" w:color="auto"/>
              <w:right w:val="single" w:sz="6" w:space="0" w:color="auto"/>
            </w:tcBorders>
          </w:tcPr>
          <w:p w:rsidR="00000000" w:rsidRDefault="008F771D">
            <w:pPr>
              <w:rPr>
                <w:rFonts w:ascii="Times New Roman" w:hAnsi="Times New Roman"/>
                <w:sz w:val="20"/>
              </w:rPr>
            </w:pPr>
          </w:p>
        </w:tc>
        <w:tc>
          <w:tcPr>
            <w:tcW w:w="2268"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6</w:t>
            </w:r>
          </w:p>
        </w:tc>
        <w:tc>
          <w:tcPr>
            <w:tcW w:w="2390"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4</w:t>
            </w:r>
          </w:p>
        </w:tc>
        <w:tc>
          <w:tcPr>
            <w:tcW w:w="2005"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12-25</w:t>
            </w:r>
          </w:p>
        </w:tc>
      </w:tr>
      <w:tr w:rsidR="00000000">
        <w:tblPrEx>
          <w:tblCellMar>
            <w:top w:w="0" w:type="dxa"/>
            <w:bottom w:w="0" w:type="dxa"/>
          </w:tblCellMar>
        </w:tblPrEx>
        <w:tc>
          <w:tcPr>
            <w:tcW w:w="1809" w:type="dxa"/>
            <w:tcBorders>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ВМ250</w:t>
            </w:r>
          </w:p>
        </w:tc>
        <w:tc>
          <w:tcPr>
            <w:tcW w:w="2268"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4</w:t>
            </w:r>
          </w:p>
        </w:tc>
        <w:tc>
          <w:tcPr>
            <w:tcW w:w="2390"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2</w:t>
            </w:r>
          </w:p>
        </w:tc>
        <w:tc>
          <w:tcPr>
            <w:tcW w:w="2005"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8-11</w:t>
            </w:r>
          </w:p>
        </w:tc>
      </w:tr>
      <w:tr w:rsidR="00000000">
        <w:tblPrEx>
          <w:tblCellMar>
            <w:top w:w="0" w:type="dxa"/>
            <w:bottom w:w="0" w:type="dxa"/>
          </w:tblCellMar>
        </w:tblPrEx>
        <w:tc>
          <w:tcPr>
            <w:tcW w:w="1809" w:type="dxa"/>
            <w:tcBorders>
              <w:left w:val="single" w:sz="6" w:space="0" w:color="auto"/>
              <w:bottom w:val="single" w:sz="6" w:space="0" w:color="auto"/>
              <w:right w:val="single" w:sz="6" w:space="0" w:color="auto"/>
            </w:tcBorders>
          </w:tcPr>
          <w:p w:rsidR="00000000" w:rsidRDefault="008F771D">
            <w:pPr>
              <w:rPr>
                <w:rFonts w:ascii="Times New Roman" w:hAnsi="Times New Roman"/>
                <w:sz w:val="20"/>
              </w:rPr>
            </w:pPr>
          </w:p>
        </w:tc>
        <w:tc>
          <w:tcPr>
            <w:tcW w:w="2268"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6</w:t>
            </w:r>
          </w:p>
        </w:tc>
        <w:tc>
          <w:tcPr>
            <w:tcW w:w="2390"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6</w:t>
            </w:r>
          </w:p>
        </w:tc>
        <w:tc>
          <w:tcPr>
            <w:tcW w:w="2005"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12-25</w:t>
            </w:r>
          </w:p>
        </w:tc>
      </w:tr>
      <w:tr w:rsidR="00000000">
        <w:tblPrEx>
          <w:tblCellMar>
            <w:top w:w="0" w:type="dxa"/>
            <w:bottom w:w="0" w:type="dxa"/>
          </w:tblCellMar>
        </w:tblPrEx>
        <w:tc>
          <w:tcPr>
            <w:tcW w:w="1809" w:type="dxa"/>
            <w:tcBorders>
              <w:left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ВМП</w:t>
            </w:r>
          </w:p>
        </w:tc>
        <w:tc>
          <w:tcPr>
            <w:tcW w:w="2268"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4</w:t>
            </w:r>
          </w:p>
        </w:tc>
        <w:tc>
          <w:tcPr>
            <w:tcW w:w="2390"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2</w:t>
            </w:r>
          </w:p>
        </w:tc>
        <w:tc>
          <w:tcPr>
            <w:tcW w:w="2005" w:type="dxa"/>
            <w:tcBorders>
              <w:left w:val="nil"/>
              <w:right w:val="single" w:sz="6" w:space="0" w:color="auto"/>
            </w:tcBorders>
          </w:tcPr>
          <w:p w:rsidR="00000000" w:rsidRDefault="008F771D">
            <w:pPr>
              <w:rPr>
                <w:rFonts w:ascii="Times New Roman" w:hAnsi="Times New Roman"/>
                <w:sz w:val="20"/>
              </w:rPr>
            </w:pPr>
            <w:r>
              <w:rPr>
                <w:rFonts w:ascii="Times New Roman" w:hAnsi="Times New Roman"/>
                <w:sz w:val="20"/>
              </w:rPr>
              <w:t>8-11</w:t>
            </w:r>
          </w:p>
        </w:tc>
      </w:tr>
      <w:tr w:rsidR="00000000">
        <w:tblPrEx>
          <w:tblCellMar>
            <w:top w:w="0" w:type="dxa"/>
            <w:bottom w:w="0" w:type="dxa"/>
          </w:tblCellMar>
        </w:tblPrEx>
        <w:tc>
          <w:tcPr>
            <w:tcW w:w="1809" w:type="dxa"/>
            <w:tcBorders>
              <w:left w:val="single" w:sz="6" w:space="0" w:color="auto"/>
              <w:bottom w:val="single" w:sz="6" w:space="0" w:color="auto"/>
              <w:right w:val="single" w:sz="6" w:space="0" w:color="auto"/>
            </w:tcBorders>
          </w:tcPr>
          <w:p w:rsidR="00000000" w:rsidRDefault="008F771D">
            <w:pPr>
              <w:rPr>
                <w:rFonts w:ascii="Times New Roman" w:hAnsi="Times New Roman"/>
                <w:sz w:val="20"/>
              </w:rPr>
            </w:pPr>
          </w:p>
        </w:tc>
        <w:tc>
          <w:tcPr>
            <w:tcW w:w="2268"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6</w:t>
            </w:r>
          </w:p>
        </w:tc>
        <w:tc>
          <w:tcPr>
            <w:tcW w:w="2390"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6</w:t>
            </w:r>
          </w:p>
        </w:tc>
        <w:tc>
          <w:tcPr>
            <w:tcW w:w="2005"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12-25</w:t>
            </w:r>
          </w:p>
        </w:tc>
      </w:tr>
      <w:tr w:rsidR="00000000">
        <w:tblPrEx>
          <w:tblCellMar>
            <w:top w:w="0" w:type="dxa"/>
            <w:bottom w:w="0" w:type="dxa"/>
          </w:tblCellMar>
        </w:tblPrEx>
        <w:tc>
          <w:tcPr>
            <w:tcW w:w="1809" w:type="dxa"/>
            <w:tcBorders>
              <w:left w:val="single" w:sz="6" w:space="0" w:color="auto"/>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ВМУ</w:t>
            </w:r>
          </w:p>
        </w:tc>
        <w:tc>
          <w:tcPr>
            <w:tcW w:w="2268"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w:t>
            </w:r>
          </w:p>
        </w:tc>
        <w:tc>
          <w:tcPr>
            <w:tcW w:w="2390"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1</w:t>
            </w:r>
          </w:p>
        </w:tc>
        <w:tc>
          <w:tcPr>
            <w:tcW w:w="2005" w:type="dxa"/>
            <w:tcBorders>
              <w:left w:val="nil"/>
              <w:bottom w:val="single" w:sz="6" w:space="0" w:color="auto"/>
              <w:right w:val="single" w:sz="6" w:space="0" w:color="auto"/>
            </w:tcBorders>
          </w:tcPr>
          <w:p w:rsidR="00000000" w:rsidRDefault="008F771D">
            <w:pPr>
              <w:rPr>
                <w:rFonts w:ascii="Times New Roman" w:hAnsi="Times New Roman"/>
                <w:sz w:val="20"/>
              </w:rPr>
            </w:pPr>
            <w:r>
              <w:rPr>
                <w:rFonts w:ascii="Times New Roman" w:hAnsi="Times New Roman"/>
                <w:sz w:val="20"/>
              </w:rPr>
              <w:t>8-25</w:t>
            </w:r>
          </w:p>
        </w:tc>
      </w:tr>
    </w:tbl>
    <w:p w:rsidR="00000000" w:rsidRDefault="008F771D">
      <w:pP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1.2.8. Стержень и ось валика типа ВМП должны соединяться с кронштейном электродуговой или газовой сваркой сплошным швом.</w:t>
      </w:r>
    </w:p>
    <w:p w:rsidR="00000000" w:rsidRDefault="008F771D">
      <w:pPr>
        <w:ind w:firstLine="225"/>
        <w:jc w:val="both"/>
        <w:rPr>
          <w:rFonts w:ascii="Times New Roman" w:hAnsi="Times New Roman"/>
          <w:sz w:val="20"/>
        </w:rPr>
      </w:pPr>
      <w:r>
        <w:rPr>
          <w:rFonts w:ascii="Times New Roman" w:hAnsi="Times New Roman"/>
          <w:sz w:val="20"/>
        </w:rPr>
        <w:t xml:space="preserve">Сварное соединение должно выдерживать усилие на разрыв не менее 245 Н (25 </w:t>
      </w:r>
      <w:proofErr w:type="spellStart"/>
      <w:r>
        <w:rPr>
          <w:rFonts w:ascii="Times New Roman" w:hAnsi="Times New Roman"/>
          <w:sz w:val="20"/>
        </w:rPr>
        <w:t>кгс</w:t>
      </w:r>
      <w:proofErr w:type="spellEnd"/>
      <w:r>
        <w:rPr>
          <w:rFonts w:ascii="Times New Roman" w:hAnsi="Times New Roman"/>
          <w:sz w:val="20"/>
        </w:rPr>
        <w:t>).</w:t>
      </w:r>
    </w:p>
    <w:p w:rsidR="00000000" w:rsidRDefault="008F771D">
      <w:pPr>
        <w:ind w:firstLine="225"/>
        <w:jc w:val="both"/>
        <w:rPr>
          <w:rFonts w:ascii="Times New Roman" w:hAnsi="Times New Roman"/>
          <w:sz w:val="20"/>
        </w:rPr>
      </w:pPr>
      <w:r>
        <w:rPr>
          <w:rFonts w:ascii="Times New Roman" w:hAnsi="Times New Roman"/>
          <w:sz w:val="20"/>
        </w:rPr>
        <w:t>1.2.9. Соединение кронштейна или стержня с ручкой должно выдерживать усилие на разрыв не менее 1</w:t>
      </w:r>
      <w:r>
        <w:rPr>
          <w:rFonts w:ascii="Times New Roman" w:hAnsi="Times New Roman"/>
          <w:sz w:val="20"/>
        </w:rPr>
        <w:t xml:space="preserve">47Н (15 </w:t>
      </w:r>
      <w:proofErr w:type="spellStart"/>
      <w:r>
        <w:rPr>
          <w:rFonts w:ascii="Times New Roman" w:hAnsi="Times New Roman"/>
          <w:sz w:val="20"/>
        </w:rPr>
        <w:t>кгс</w:t>
      </w:r>
      <w:proofErr w:type="spellEnd"/>
      <w:r>
        <w:rPr>
          <w:rFonts w:ascii="Times New Roman" w:hAnsi="Times New Roman"/>
          <w:sz w:val="20"/>
        </w:rPr>
        <w:t>) и сопротивление крутящему моменту не менее 9,8 Н</w:t>
      </w:r>
      <w:r>
        <w:rPr>
          <w:rFonts w:ascii="Times New Roman" w:hAnsi="Times New Roman"/>
          <w:sz w:val="20"/>
        </w:rPr>
        <w:sym w:font="Symbol" w:char="F0D7"/>
      </w:r>
      <w:r>
        <w:rPr>
          <w:rFonts w:ascii="Times New Roman" w:hAnsi="Times New Roman"/>
          <w:sz w:val="20"/>
        </w:rPr>
        <w:t xml:space="preserve"> м (1 </w:t>
      </w:r>
      <w:proofErr w:type="spellStart"/>
      <w:r>
        <w:rPr>
          <w:rFonts w:ascii="Times New Roman" w:hAnsi="Times New Roman"/>
          <w:sz w:val="20"/>
        </w:rPr>
        <w:t>кгс</w:t>
      </w:r>
      <w:proofErr w:type="spellEnd"/>
      <w:r>
        <w:rPr>
          <w:rFonts w:ascii="Times New Roman" w:hAnsi="Times New Roman"/>
          <w:sz w:val="20"/>
        </w:rPr>
        <w:sym w:font="Symbol" w:char="F0D7"/>
      </w:r>
      <w:r>
        <w:rPr>
          <w:rFonts w:ascii="Times New Roman" w:hAnsi="Times New Roman"/>
          <w:sz w:val="20"/>
        </w:rPr>
        <w:t xml:space="preserve"> м).</w:t>
      </w:r>
    </w:p>
    <w:p w:rsidR="00000000" w:rsidRDefault="008F771D">
      <w:pPr>
        <w:ind w:firstLine="225"/>
        <w:jc w:val="both"/>
        <w:rPr>
          <w:rFonts w:ascii="Times New Roman" w:hAnsi="Times New Roman"/>
          <w:sz w:val="20"/>
        </w:rPr>
      </w:pPr>
      <w:r>
        <w:rPr>
          <w:rFonts w:ascii="Times New Roman" w:hAnsi="Times New Roman"/>
          <w:sz w:val="20"/>
        </w:rPr>
        <w:t>1.2.10. Сопряжение подшипников с кронштейном или осями должно обеспечивать свободное вращение ролика.</w:t>
      </w:r>
    </w:p>
    <w:p w:rsidR="00000000" w:rsidRDefault="008F771D">
      <w:pPr>
        <w:ind w:firstLine="225"/>
        <w:jc w:val="both"/>
        <w:rPr>
          <w:rFonts w:ascii="Times New Roman" w:hAnsi="Times New Roman"/>
          <w:sz w:val="20"/>
        </w:rPr>
      </w:pPr>
      <w:r>
        <w:rPr>
          <w:rFonts w:ascii="Times New Roman" w:hAnsi="Times New Roman"/>
          <w:sz w:val="20"/>
        </w:rPr>
        <w:t xml:space="preserve">1.2.11. Способ крепления покрытия должен обеспечивать равномерное и плотное его </w:t>
      </w:r>
      <w:proofErr w:type="spellStart"/>
      <w:r>
        <w:rPr>
          <w:rFonts w:ascii="Times New Roman" w:hAnsi="Times New Roman"/>
          <w:sz w:val="20"/>
        </w:rPr>
        <w:t>прилегание</w:t>
      </w:r>
      <w:proofErr w:type="spellEnd"/>
      <w:r>
        <w:rPr>
          <w:rFonts w:ascii="Times New Roman" w:hAnsi="Times New Roman"/>
          <w:sz w:val="20"/>
        </w:rPr>
        <w:t xml:space="preserve"> к корпусу валика типов ВМ, ВМП или к подшипникам валика типов ВМУ и ВП.</w:t>
      </w:r>
    </w:p>
    <w:p w:rsidR="00000000" w:rsidRDefault="008F771D">
      <w:pPr>
        <w:ind w:firstLine="225"/>
        <w:jc w:val="both"/>
        <w:rPr>
          <w:rFonts w:ascii="Times New Roman" w:hAnsi="Times New Roman"/>
          <w:sz w:val="20"/>
        </w:rPr>
      </w:pPr>
      <w:r>
        <w:rPr>
          <w:rFonts w:ascii="Times New Roman" w:hAnsi="Times New Roman"/>
          <w:sz w:val="20"/>
        </w:rPr>
        <w:t xml:space="preserve">1.2.12. Допуск </w:t>
      </w:r>
      <w:proofErr w:type="spellStart"/>
      <w:r>
        <w:rPr>
          <w:rFonts w:ascii="Times New Roman" w:hAnsi="Times New Roman"/>
          <w:sz w:val="20"/>
        </w:rPr>
        <w:t>круглости</w:t>
      </w:r>
      <w:proofErr w:type="spellEnd"/>
      <w:r>
        <w:rPr>
          <w:rFonts w:ascii="Times New Roman" w:hAnsi="Times New Roman"/>
          <w:sz w:val="20"/>
        </w:rPr>
        <w:t xml:space="preserve"> корпуса валиков типов ВМ и ВМП - 1 мм.</w:t>
      </w:r>
    </w:p>
    <w:p w:rsidR="00000000" w:rsidRDefault="008F771D">
      <w:pPr>
        <w:ind w:firstLine="225"/>
        <w:jc w:val="both"/>
        <w:rPr>
          <w:rFonts w:ascii="Times New Roman" w:hAnsi="Times New Roman"/>
          <w:sz w:val="20"/>
        </w:rPr>
      </w:pPr>
      <w:r>
        <w:rPr>
          <w:rFonts w:ascii="Times New Roman" w:hAnsi="Times New Roman"/>
          <w:sz w:val="20"/>
        </w:rPr>
        <w:t>1.2.13. Пластмассовые детали не должны иметь грата, вздутий, коробления, сколов, трещин, раковин, холодных</w:t>
      </w:r>
      <w:r>
        <w:rPr>
          <w:rFonts w:ascii="Times New Roman" w:hAnsi="Times New Roman"/>
          <w:sz w:val="20"/>
        </w:rPr>
        <w:t xml:space="preserve"> стыков.</w:t>
      </w:r>
    </w:p>
    <w:p w:rsidR="00000000" w:rsidRDefault="008F771D">
      <w:pPr>
        <w:ind w:firstLine="225"/>
        <w:jc w:val="both"/>
        <w:rPr>
          <w:rFonts w:ascii="Times New Roman" w:hAnsi="Times New Roman"/>
          <w:sz w:val="20"/>
        </w:rPr>
      </w:pPr>
      <w:r>
        <w:rPr>
          <w:rFonts w:ascii="Times New Roman" w:hAnsi="Times New Roman"/>
          <w:sz w:val="20"/>
        </w:rPr>
        <w:t>1.2.14. Пластмассовые ручки могут иметь фактурную поверхность.</w:t>
      </w:r>
    </w:p>
    <w:p w:rsidR="00000000" w:rsidRDefault="008F771D">
      <w:pPr>
        <w:ind w:firstLine="225"/>
        <w:jc w:val="both"/>
        <w:rPr>
          <w:rFonts w:ascii="Times New Roman" w:hAnsi="Times New Roman"/>
          <w:sz w:val="20"/>
        </w:rPr>
      </w:pPr>
      <w:r>
        <w:rPr>
          <w:rFonts w:ascii="Times New Roman" w:hAnsi="Times New Roman"/>
          <w:sz w:val="20"/>
        </w:rPr>
        <w:t>1.2.15. Металлические детали валиков должны иметь покрытие по ГОСТ 9.306.</w:t>
      </w:r>
    </w:p>
    <w:p w:rsidR="00000000" w:rsidRDefault="008F771D">
      <w:pPr>
        <w:ind w:firstLine="225"/>
        <w:jc w:val="both"/>
        <w:rPr>
          <w:rFonts w:ascii="Times New Roman" w:hAnsi="Times New Roman"/>
          <w:sz w:val="20"/>
        </w:rPr>
      </w:pPr>
      <w:r>
        <w:rPr>
          <w:rFonts w:ascii="Times New Roman" w:hAnsi="Times New Roman"/>
          <w:sz w:val="20"/>
        </w:rPr>
        <w:t>Покрытие должно назначаться по ГОСТ 9.303 для группы условий эксплуатации 3 по ГОСТ 15150.</w:t>
      </w:r>
    </w:p>
    <w:p w:rsidR="00000000" w:rsidRDefault="008F771D">
      <w:pPr>
        <w:ind w:firstLine="225"/>
        <w:jc w:val="both"/>
        <w:rPr>
          <w:rFonts w:ascii="Times New Roman" w:hAnsi="Times New Roman"/>
          <w:sz w:val="20"/>
        </w:rPr>
      </w:pPr>
      <w:r>
        <w:rPr>
          <w:rFonts w:ascii="Times New Roman" w:hAnsi="Times New Roman"/>
          <w:sz w:val="20"/>
        </w:rPr>
        <w:t>Допускается применение лакокрасочного покрытия.</w:t>
      </w:r>
    </w:p>
    <w:p w:rsidR="00000000" w:rsidRDefault="008F771D">
      <w:pPr>
        <w:ind w:firstLine="225"/>
        <w:jc w:val="both"/>
        <w:rPr>
          <w:rFonts w:ascii="Times New Roman" w:hAnsi="Times New Roman"/>
          <w:sz w:val="20"/>
        </w:rPr>
      </w:pPr>
      <w:r>
        <w:rPr>
          <w:rFonts w:ascii="Times New Roman" w:hAnsi="Times New Roman"/>
          <w:sz w:val="20"/>
        </w:rPr>
        <w:t xml:space="preserve">1.2.16. Лакокрасочное покрытие должно соответствовать классу V по ГОСТ 9.032, условия эксплуатации - группе </w:t>
      </w:r>
      <w:r>
        <w:rPr>
          <w:rFonts w:ascii="Times New Roman" w:hAnsi="Times New Roman"/>
          <w:sz w:val="20"/>
          <w:lang w:val="en-US"/>
        </w:rPr>
        <w:t>VI</w:t>
      </w:r>
      <w:r>
        <w:rPr>
          <w:rFonts w:ascii="Times New Roman" w:hAnsi="Times New Roman"/>
          <w:sz w:val="20"/>
        </w:rPr>
        <w:t xml:space="preserve"> по ГОСТ 9.104.</w:t>
      </w:r>
    </w:p>
    <w:p w:rsidR="00000000" w:rsidRDefault="008F771D">
      <w:pPr>
        <w:ind w:firstLine="225"/>
        <w:jc w:val="both"/>
        <w:rPr>
          <w:rFonts w:ascii="Times New Roman" w:hAnsi="Times New Roman"/>
          <w:sz w:val="20"/>
        </w:rPr>
      </w:pPr>
      <w:r>
        <w:rPr>
          <w:rFonts w:ascii="Times New Roman" w:hAnsi="Times New Roman"/>
          <w:sz w:val="20"/>
        </w:rPr>
        <w:t>1.3. Требования к сырью и материалам</w:t>
      </w:r>
    </w:p>
    <w:p w:rsidR="00000000" w:rsidRDefault="008F771D">
      <w:pPr>
        <w:ind w:firstLine="225"/>
        <w:jc w:val="both"/>
        <w:rPr>
          <w:rFonts w:ascii="Times New Roman" w:hAnsi="Times New Roman"/>
          <w:sz w:val="20"/>
        </w:rPr>
      </w:pPr>
      <w:r>
        <w:rPr>
          <w:rFonts w:ascii="Times New Roman" w:hAnsi="Times New Roman"/>
          <w:sz w:val="20"/>
        </w:rPr>
        <w:t>1.3.1. Покрытие для валиков типов ВМ, ВМП и ВМУ должно изготовля</w:t>
      </w:r>
      <w:r>
        <w:rPr>
          <w:rFonts w:ascii="Times New Roman" w:hAnsi="Times New Roman"/>
          <w:sz w:val="20"/>
        </w:rPr>
        <w:t xml:space="preserve">ться из меховой выделанной овчины по ГОСТ 4661, шелковой ткани с ворсом из химических нитей и пряжи по ГОСТ Р 50109 или из искусственного трикотажного меха, или </w:t>
      </w:r>
      <w:proofErr w:type="spellStart"/>
      <w:r>
        <w:rPr>
          <w:rFonts w:ascii="Times New Roman" w:hAnsi="Times New Roman"/>
          <w:sz w:val="20"/>
        </w:rPr>
        <w:t>тканевязанных</w:t>
      </w:r>
      <w:proofErr w:type="spellEnd"/>
      <w:r>
        <w:rPr>
          <w:rFonts w:ascii="Times New Roman" w:hAnsi="Times New Roman"/>
          <w:sz w:val="20"/>
        </w:rPr>
        <w:t xml:space="preserve"> ворсовых рукавов, выпускаемых по технической документации, утвержденной в установленном порядке.</w:t>
      </w:r>
    </w:p>
    <w:p w:rsidR="00000000" w:rsidRDefault="008F771D">
      <w:pPr>
        <w:ind w:firstLine="225"/>
        <w:jc w:val="both"/>
        <w:rPr>
          <w:rFonts w:ascii="Times New Roman" w:hAnsi="Times New Roman"/>
          <w:sz w:val="20"/>
        </w:rPr>
      </w:pPr>
      <w:r>
        <w:rPr>
          <w:rFonts w:ascii="Times New Roman" w:hAnsi="Times New Roman"/>
          <w:sz w:val="20"/>
        </w:rPr>
        <w:t xml:space="preserve">1.3.2. Покрытие для валиков типа ВП должно изготовляться из </w:t>
      </w:r>
      <w:proofErr w:type="spellStart"/>
      <w:r>
        <w:rPr>
          <w:rFonts w:ascii="Times New Roman" w:hAnsi="Times New Roman"/>
          <w:sz w:val="20"/>
        </w:rPr>
        <w:t>пенополиуретана</w:t>
      </w:r>
      <w:proofErr w:type="spellEnd"/>
      <w:r>
        <w:rPr>
          <w:rFonts w:ascii="Times New Roman" w:hAnsi="Times New Roman"/>
          <w:sz w:val="20"/>
        </w:rPr>
        <w:t xml:space="preserve"> марок ППУ25-1,8 или ППУ25-3,2 по ОСТ 6-05-407.</w:t>
      </w:r>
    </w:p>
    <w:p w:rsidR="00000000" w:rsidRDefault="008F771D">
      <w:pPr>
        <w:ind w:firstLine="225"/>
        <w:jc w:val="both"/>
        <w:rPr>
          <w:rFonts w:ascii="Times New Roman" w:hAnsi="Times New Roman"/>
          <w:sz w:val="20"/>
        </w:rPr>
      </w:pPr>
      <w:r>
        <w:rPr>
          <w:rFonts w:ascii="Times New Roman" w:hAnsi="Times New Roman"/>
          <w:sz w:val="20"/>
        </w:rPr>
        <w:t>1.3.3. Корпуса валиков типов ВМ, ВМП и ВМУ должны изготовляться из полиэтилена высокой плотности по ГОСТ 16338 или ал</w:t>
      </w:r>
      <w:r>
        <w:rPr>
          <w:rFonts w:ascii="Times New Roman" w:hAnsi="Times New Roman"/>
          <w:sz w:val="20"/>
        </w:rPr>
        <w:t>юминиевых сплавов по ГОСТ 4784 марок Д1 или Д16.</w:t>
      </w:r>
    </w:p>
    <w:p w:rsidR="00000000" w:rsidRDefault="008F771D">
      <w:pPr>
        <w:ind w:firstLine="225"/>
        <w:jc w:val="both"/>
        <w:rPr>
          <w:rFonts w:ascii="Times New Roman" w:hAnsi="Times New Roman"/>
          <w:sz w:val="20"/>
        </w:rPr>
      </w:pPr>
      <w:r>
        <w:rPr>
          <w:rFonts w:ascii="Times New Roman" w:hAnsi="Times New Roman"/>
          <w:sz w:val="20"/>
        </w:rPr>
        <w:t>Сортамент труб из алюминиевых сплавов - по ГОСТ 18475.</w:t>
      </w:r>
    </w:p>
    <w:p w:rsidR="00000000" w:rsidRDefault="008F771D">
      <w:pPr>
        <w:ind w:firstLine="225"/>
        <w:jc w:val="both"/>
        <w:rPr>
          <w:rFonts w:ascii="Times New Roman" w:hAnsi="Times New Roman"/>
          <w:sz w:val="20"/>
        </w:rPr>
      </w:pPr>
      <w:r>
        <w:rPr>
          <w:rFonts w:ascii="Times New Roman" w:hAnsi="Times New Roman"/>
          <w:sz w:val="20"/>
        </w:rPr>
        <w:t>1.3.4. Подшипники должны изготовляться из полиэтилена высокой плотности по ГОСТ 16338 или стали марок 08кп, 08пс, 08, 10пс, 10, 15кп, 15пс, 15 по ГОСТ 1050, или алюминиевых сплавов марок Д1 или Д16 по ГОСТ 4784.</w:t>
      </w:r>
    </w:p>
    <w:p w:rsidR="00000000" w:rsidRDefault="008F771D">
      <w:pPr>
        <w:ind w:firstLine="225"/>
        <w:jc w:val="both"/>
        <w:rPr>
          <w:rFonts w:ascii="Times New Roman" w:hAnsi="Times New Roman"/>
          <w:sz w:val="20"/>
        </w:rPr>
      </w:pPr>
      <w:r>
        <w:rPr>
          <w:rFonts w:ascii="Times New Roman" w:hAnsi="Times New Roman"/>
          <w:sz w:val="20"/>
        </w:rPr>
        <w:t>1.3.5. Ручки валиков должны изготовляться из полиэтилена высокой плотности по ГОСТ 16338.</w:t>
      </w:r>
    </w:p>
    <w:p w:rsidR="00000000" w:rsidRDefault="008F771D">
      <w:pPr>
        <w:ind w:firstLine="225"/>
        <w:jc w:val="both"/>
        <w:rPr>
          <w:rFonts w:ascii="Times New Roman" w:hAnsi="Times New Roman"/>
          <w:sz w:val="20"/>
        </w:rPr>
      </w:pPr>
      <w:r>
        <w:rPr>
          <w:rFonts w:ascii="Times New Roman" w:hAnsi="Times New Roman"/>
          <w:sz w:val="20"/>
        </w:rPr>
        <w:t xml:space="preserve">1.3.6. Корпуса, ручки и подшипники валиков допускается изготовлять из других </w:t>
      </w:r>
      <w:proofErr w:type="spellStart"/>
      <w:r>
        <w:rPr>
          <w:rFonts w:ascii="Times New Roman" w:hAnsi="Times New Roman"/>
          <w:sz w:val="20"/>
        </w:rPr>
        <w:t>ударопрочных</w:t>
      </w:r>
      <w:proofErr w:type="spellEnd"/>
      <w:r>
        <w:rPr>
          <w:rFonts w:ascii="Times New Roman" w:hAnsi="Times New Roman"/>
          <w:sz w:val="20"/>
        </w:rPr>
        <w:t xml:space="preserve"> пластмасс, физик</w:t>
      </w:r>
      <w:r>
        <w:rPr>
          <w:rFonts w:ascii="Times New Roman" w:hAnsi="Times New Roman"/>
          <w:sz w:val="20"/>
        </w:rPr>
        <w:t>о-химические свойства которых не ниже, чем у полиэтилена по ГОСТ 16338.</w:t>
      </w:r>
    </w:p>
    <w:p w:rsidR="00000000" w:rsidRDefault="008F771D">
      <w:pPr>
        <w:ind w:firstLine="225"/>
        <w:jc w:val="both"/>
        <w:rPr>
          <w:rFonts w:ascii="Times New Roman" w:hAnsi="Times New Roman"/>
          <w:sz w:val="20"/>
        </w:rPr>
      </w:pPr>
      <w:r>
        <w:rPr>
          <w:rFonts w:ascii="Times New Roman" w:hAnsi="Times New Roman"/>
          <w:sz w:val="20"/>
        </w:rPr>
        <w:t>Корпуса валиков допускается изготовлять из картона по ГОСТ 7420 с пропиткой в эпоксидной смоле или бакелитовом лаке марки ЛБС-3 по ГОСТ 901.</w:t>
      </w:r>
    </w:p>
    <w:p w:rsidR="00000000" w:rsidRDefault="008F771D">
      <w:pPr>
        <w:ind w:firstLine="225"/>
        <w:jc w:val="both"/>
        <w:rPr>
          <w:rFonts w:ascii="Times New Roman" w:hAnsi="Times New Roman"/>
          <w:sz w:val="20"/>
        </w:rPr>
      </w:pPr>
      <w:r>
        <w:rPr>
          <w:rFonts w:ascii="Times New Roman" w:hAnsi="Times New Roman"/>
          <w:sz w:val="20"/>
        </w:rPr>
        <w:t>1.3.7. Кронштейны, стержни и оси должны изготовляться из стали любых марок по ГОСТ 1050.</w:t>
      </w:r>
    </w:p>
    <w:p w:rsidR="00000000" w:rsidRDefault="008F771D">
      <w:pPr>
        <w:ind w:firstLine="225"/>
        <w:jc w:val="both"/>
        <w:rPr>
          <w:rFonts w:ascii="Times New Roman" w:hAnsi="Times New Roman"/>
          <w:sz w:val="20"/>
        </w:rPr>
      </w:pPr>
      <w:r>
        <w:rPr>
          <w:rFonts w:ascii="Times New Roman" w:hAnsi="Times New Roman"/>
          <w:sz w:val="20"/>
        </w:rPr>
        <w:t>Сортамент стали для изготовления кронштейнов валиков типов ВМ, ВП, ВМУ, а также стержней и осей валика ВМП - по ГОСТ 7417 или ГОСТ 14955. Качество отделки поверхности - Д, точность изготовления - по 5-му классу</w:t>
      </w:r>
      <w:r>
        <w:rPr>
          <w:rFonts w:ascii="Times New Roman" w:hAnsi="Times New Roman"/>
          <w:sz w:val="20"/>
        </w:rPr>
        <w:t xml:space="preserve"> ГОСТ 14955.</w:t>
      </w:r>
    </w:p>
    <w:p w:rsidR="00000000" w:rsidRDefault="008F771D">
      <w:pPr>
        <w:ind w:firstLine="225"/>
        <w:jc w:val="both"/>
        <w:rPr>
          <w:rFonts w:ascii="Times New Roman" w:hAnsi="Times New Roman"/>
          <w:sz w:val="20"/>
        </w:rPr>
      </w:pPr>
      <w:r>
        <w:rPr>
          <w:rFonts w:ascii="Times New Roman" w:hAnsi="Times New Roman"/>
          <w:sz w:val="20"/>
        </w:rPr>
        <w:t>1.3.8. Поверхностная плотность шелковой ткани с ворсом из химических нитей и пряжи должна быть не менее 500 г/</w:t>
      </w:r>
      <w:proofErr w:type="spellStart"/>
      <w:r>
        <w:rPr>
          <w:rFonts w:ascii="Times New Roman" w:hAnsi="Times New Roman"/>
          <w:sz w:val="20"/>
        </w:rPr>
        <w:t>кв.м</w:t>
      </w:r>
      <w:proofErr w:type="spellEnd"/>
      <w:r>
        <w:rPr>
          <w:rFonts w:ascii="Times New Roman" w:hAnsi="Times New Roman"/>
          <w:sz w:val="20"/>
        </w:rPr>
        <w:t>.</w:t>
      </w:r>
    </w:p>
    <w:p w:rsidR="00000000" w:rsidRDefault="008F771D">
      <w:pPr>
        <w:ind w:firstLine="225"/>
        <w:jc w:val="both"/>
        <w:rPr>
          <w:rFonts w:ascii="Times New Roman" w:hAnsi="Times New Roman"/>
          <w:sz w:val="20"/>
        </w:rPr>
      </w:pPr>
      <w:r>
        <w:rPr>
          <w:rFonts w:ascii="Times New Roman" w:hAnsi="Times New Roman"/>
          <w:sz w:val="20"/>
        </w:rPr>
        <w:t>1.4. Комплектность</w:t>
      </w:r>
    </w:p>
    <w:p w:rsidR="00000000" w:rsidRDefault="008F771D">
      <w:pPr>
        <w:ind w:firstLine="225"/>
        <w:jc w:val="both"/>
        <w:rPr>
          <w:rFonts w:ascii="Times New Roman" w:hAnsi="Times New Roman"/>
          <w:sz w:val="20"/>
        </w:rPr>
      </w:pPr>
      <w:r>
        <w:rPr>
          <w:rFonts w:ascii="Times New Roman" w:hAnsi="Times New Roman"/>
          <w:sz w:val="20"/>
        </w:rPr>
        <w:t>1.4.1. В комплект валика должны входить пять запасных покрытий.</w:t>
      </w:r>
    </w:p>
    <w:p w:rsidR="00000000" w:rsidRDefault="008F771D">
      <w:pPr>
        <w:ind w:firstLine="225"/>
        <w:jc w:val="both"/>
        <w:rPr>
          <w:rFonts w:ascii="Times New Roman" w:hAnsi="Times New Roman"/>
          <w:sz w:val="20"/>
        </w:rPr>
      </w:pPr>
      <w:r>
        <w:rPr>
          <w:rFonts w:ascii="Times New Roman" w:hAnsi="Times New Roman"/>
          <w:sz w:val="20"/>
        </w:rPr>
        <w:t>Торгующим организациям валики допускается поставлять с двумя запасными покрытиями.</w:t>
      </w:r>
    </w:p>
    <w:p w:rsidR="00000000" w:rsidRDefault="008F771D">
      <w:pPr>
        <w:ind w:firstLine="225"/>
        <w:jc w:val="both"/>
        <w:rPr>
          <w:rFonts w:ascii="Times New Roman" w:hAnsi="Times New Roman"/>
          <w:sz w:val="20"/>
        </w:rPr>
      </w:pPr>
      <w:r>
        <w:rPr>
          <w:rFonts w:ascii="Times New Roman" w:hAnsi="Times New Roman"/>
          <w:sz w:val="20"/>
        </w:rPr>
        <w:t>1.5. Маркировка</w:t>
      </w:r>
    </w:p>
    <w:p w:rsidR="00000000" w:rsidRDefault="008F771D">
      <w:pPr>
        <w:ind w:firstLine="225"/>
        <w:jc w:val="both"/>
        <w:rPr>
          <w:rFonts w:ascii="Times New Roman" w:hAnsi="Times New Roman"/>
          <w:sz w:val="20"/>
        </w:rPr>
      </w:pPr>
      <w:r>
        <w:rPr>
          <w:rFonts w:ascii="Times New Roman" w:hAnsi="Times New Roman"/>
          <w:sz w:val="20"/>
        </w:rPr>
        <w:t>1.5.1. На каждом валике должны быть нанесены:</w:t>
      </w:r>
    </w:p>
    <w:p w:rsidR="00000000" w:rsidRDefault="008F771D">
      <w:pPr>
        <w:ind w:firstLine="225"/>
        <w:jc w:val="both"/>
        <w:rPr>
          <w:rFonts w:ascii="Times New Roman" w:hAnsi="Times New Roman"/>
          <w:sz w:val="20"/>
        </w:rPr>
      </w:pPr>
      <w:r>
        <w:rPr>
          <w:rFonts w:ascii="Times New Roman" w:hAnsi="Times New Roman"/>
          <w:sz w:val="20"/>
        </w:rPr>
        <w:t>- товарный знак предприятия-изготовителя;</w:t>
      </w:r>
    </w:p>
    <w:p w:rsidR="00000000" w:rsidRDefault="008F771D">
      <w:pPr>
        <w:ind w:firstLine="225"/>
        <w:jc w:val="both"/>
        <w:rPr>
          <w:rFonts w:ascii="Times New Roman" w:hAnsi="Times New Roman"/>
          <w:sz w:val="20"/>
        </w:rPr>
      </w:pPr>
      <w:r>
        <w:rPr>
          <w:rFonts w:ascii="Times New Roman" w:hAnsi="Times New Roman"/>
          <w:sz w:val="20"/>
        </w:rPr>
        <w:t>- тип или типоразмер валика;</w:t>
      </w:r>
    </w:p>
    <w:p w:rsidR="00000000" w:rsidRDefault="008F771D">
      <w:pPr>
        <w:ind w:firstLine="225"/>
        <w:jc w:val="both"/>
        <w:rPr>
          <w:rFonts w:ascii="Times New Roman" w:hAnsi="Times New Roman"/>
          <w:sz w:val="20"/>
        </w:rPr>
      </w:pPr>
      <w:r>
        <w:rPr>
          <w:rFonts w:ascii="Times New Roman" w:hAnsi="Times New Roman"/>
          <w:sz w:val="20"/>
        </w:rPr>
        <w:t>- цена (для розничной продажи).</w:t>
      </w:r>
    </w:p>
    <w:p w:rsidR="00000000" w:rsidRDefault="008F771D">
      <w:pPr>
        <w:ind w:firstLine="225"/>
        <w:jc w:val="both"/>
        <w:rPr>
          <w:rFonts w:ascii="Times New Roman" w:hAnsi="Times New Roman"/>
          <w:sz w:val="20"/>
        </w:rPr>
      </w:pPr>
      <w:r>
        <w:rPr>
          <w:rFonts w:ascii="Times New Roman" w:hAnsi="Times New Roman"/>
          <w:sz w:val="20"/>
        </w:rPr>
        <w:t xml:space="preserve">Примечание. Способ нанесения указанных </w:t>
      </w:r>
      <w:proofErr w:type="spellStart"/>
      <w:r>
        <w:rPr>
          <w:rFonts w:ascii="Times New Roman" w:hAnsi="Times New Roman"/>
          <w:sz w:val="20"/>
        </w:rPr>
        <w:t>маркировочных</w:t>
      </w:r>
      <w:proofErr w:type="spellEnd"/>
      <w:r>
        <w:rPr>
          <w:rFonts w:ascii="Times New Roman" w:hAnsi="Times New Roman"/>
          <w:sz w:val="20"/>
        </w:rPr>
        <w:t xml:space="preserve"> знаков должен обеспечивать их сохранность в течение всего срока службы валика.</w:t>
      </w:r>
    </w:p>
    <w:p w:rsidR="00000000" w:rsidRDefault="008F771D">
      <w:pPr>
        <w:ind w:firstLine="225"/>
        <w:jc w:val="both"/>
        <w:rPr>
          <w:rFonts w:ascii="Times New Roman" w:hAnsi="Times New Roman"/>
          <w:sz w:val="20"/>
        </w:rPr>
      </w:pPr>
      <w:r>
        <w:rPr>
          <w:rFonts w:ascii="Times New Roman" w:hAnsi="Times New Roman"/>
          <w:sz w:val="20"/>
        </w:rPr>
        <w:t>1.6. Упаковка</w:t>
      </w:r>
    </w:p>
    <w:p w:rsidR="00000000" w:rsidRDefault="008F771D">
      <w:pPr>
        <w:ind w:firstLine="225"/>
        <w:jc w:val="both"/>
        <w:rPr>
          <w:rFonts w:ascii="Times New Roman" w:hAnsi="Times New Roman"/>
          <w:sz w:val="20"/>
        </w:rPr>
      </w:pPr>
      <w:r>
        <w:rPr>
          <w:rFonts w:ascii="Times New Roman" w:hAnsi="Times New Roman"/>
          <w:sz w:val="20"/>
        </w:rPr>
        <w:t>1.6.1. Валики с запасными покрытиями должны быть плотно уложены в ящики по ГОСТ 2991, ГОСТ 5959, ГОСТ 10350 или ГОСТ 9142.</w:t>
      </w:r>
    </w:p>
    <w:p w:rsidR="00000000" w:rsidRDefault="008F771D">
      <w:pPr>
        <w:ind w:firstLine="225"/>
        <w:jc w:val="both"/>
        <w:rPr>
          <w:rFonts w:ascii="Times New Roman" w:hAnsi="Times New Roman"/>
          <w:sz w:val="20"/>
        </w:rPr>
      </w:pPr>
      <w:r>
        <w:rPr>
          <w:rFonts w:ascii="Times New Roman" w:hAnsi="Times New Roman"/>
          <w:sz w:val="20"/>
        </w:rPr>
        <w:t>Ящики внутри должны быть выложены упаковочной двухслойной по ГОСТ 8828 или оберточной бумагой по ГОСТ 8273.</w:t>
      </w:r>
    </w:p>
    <w:p w:rsidR="00000000" w:rsidRDefault="008F771D">
      <w:pPr>
        <w:ind w:firstLine="225"/>
        <w:jc w:val="both"/>
        <w:rPr>
          <w:rFonts w:ascii="Times New Roman" w:hAnsi="Times New Roman"/>
          <w:sz w:val="20"/>
        </w:rPr>
      </w:pPr>
      <w:r>
        <w:rPr>
          <w:rFonts w:ascii="Times New Roman" w:hAnsi="Times New Roman"/>
          <w:sz w:val="20"/>
        </w:rPr>
        <w:t>Допускается другая упаковка, обеспечивающая сохранность валиков от механических повреждений и воздействия влаги во время транспортирования и хранения.</w:t>
      </w:r>
    </w:p>
    <w:p w:rsidR="00000000" w:rsidRDefault="008F771D">
      <w:pPr>
        <w:ind w:firstLine="225"/>
        <w:jc w:val="both"/>
        <w:rPr>
          <w:rFonts w:ascii="Times New Roman" w:hAnsi="Times New Roman"/>
          <w:sz w:val="20"/>
        </w:rPr>
      </w:pPr>
      <w:r>
        <w:rPr>
          <w:rFonts w:ascii="Times New Roman" w:hAnsi="Times New Roman"/>
          <w:sz w:val="20"/>
        </w:rPr>
        <w:t>При упаковке валиков из натурального</w:t>
      </w:r>
      <w:r>
        <w:rPr>
          <w:rFonts w:ascii="Times New Roman" w:hAnsi="Times New Roman"/>
          <w:sz w:val="20"/>
        </w:rPr>
        <w:t xml:space="preserve"> меха каждый ряд валиков должен быть посыпан нафталином по ГОСТ 16106.</w:t>
      </w:r>
    </w:p>
    <w:p w:rsidR="00000000" w:rsidRDefault="008F771D">
      <w:pPr>
        <w:ind w:firstLine="225"/>
        <w:jc w:val="both"/>
        <w:rPr>
          <w:rFonts w:ascii="Times New Roman" w:hAnsi="Times New Roman"/>
          <w:sz w:val="20"/>
        </w:rPr>
      </w:pPr>
      <w:r>
        <w:rPr>
          <w:rFonts w:ascii="Times New Roman" w:hAnsi="Times New Roman"/>
          <w:sz w:val="20"/>
        </w:rPr>
        <w:t>Допускается применение других препаратов против моли, выпускаемых промышленностью.</w:t>
      </w:r>
    </w:p>
    <w:p w:rsidR="00000000" w:rsidRDefault="008F771D">
      <w:pPr>
        <w:ind w:firstLine="225"/>
        <w:jc w:val="both"/>
        <w:rPr>
          <w:rFonts w:ascii="Times New Roman" w:hAnsi="Times New Roman"/>
          <w:sz w:val="20"/>
        </w:rPr>
      </w:pPr>
      <w:r>
        <w:rPr>
          <w:rFonts w:ascii="Times New Roman" w:hAnsi="Times New Roman"/>
          <w:sz w:val="20"/>
        </w:rPr>
        <w:t>1.6.2. В транспортную тару должен быть вложен упаковочный лист, в котором должно быть указано:</w:t>
      </w:r>
    </w:p>
    <w:p w:rsidR="00000000" w:rsidRDefault="008F771D">
      <w:pPr>
        <w:ind w:firstLine="225"/>
        <w:jc w:val="both"/>
        <w:rPr>
          <w:rFonts w:ascii="Times New Roman" w:hAnsi="Times New Roman"/>
          <w:sz w:val="20"/>
        </w:rPr>
      </w:pPr>
      <w:r>
        <w:rPr>
          <w:rFonts w:ascii="Times New Roman" w:hAnsi="Times New Roman"/>
          <w:sz w:val="20"/>
        </w:rPr>
        <w:t>- наименование предприятия-изготовителя;</w:t>
      </w:r>
    </w:p>
    <w:p w:rsidR="00000000" w:rsidRDefault="008F771D">
      <w:pPr>
        <w:ind w:firstLine="225"/>
        <w:jc w:val="both"/>
        <w:rPr>
          <w:rFonts w:ascii="Times New Roman" w:hAnsi="Times New Roman"/>
          <w:sz w:val="20"/>
        </w:rPr>
      </w:pPr>
      <w:r>
        <w:rPr>
          <w:rFonts w:ascii="Times New Roman" w:hAnsi="Times New Roman"/>
          <w:sz w:val="20"/>
        </w:rPr>
        <w:t>- условное обозначение изделий;</w:t>
      </w:r>
    </w:p>
    <w:p w:rsidR="00000000" w:rsidRDefault="008F771D">
      <w:pPr>
        <w:ind w:firstLine="225"/>
        <w:jc w:val="both"/>
        <w:rPr>
          <w:rFonts w:ascii="Times New Roman" w:hAnsi="Times New Roman"/>
          <w:sz w:val="20"/>
        </w:rPr>
      </w:pPr>
      <w:r>
        <w:rPr>
          <w:rFonts w:ascii="Times New Roman" w:hAnsi="Times New Roman"/>
          <w:sz w:val="20"/>
        </w:rPr>
        <w:t>- число изделий;</w:t>
      </w:r>
    </w:p>
    <w:p w:rsidR="00000000" w:rsidRDefault="008F771D">
      <w:pPr>
        <w:ind w:firstLine="225"/>
        <w:jc w:val="both"/>
        <w:rPr>
          <w:rFonts w:ascii="Times New Roman" w:hAnsi="Times New Roman"/>
          <w:sz w:val="20"/>
        </w:rPr>
      </w:pPr>
      <w:r>
        <w:rPr>
          <w:rFonts w:ascii="Times New Roman" w:hAnsi="Times New Roman"/>
          <w:sz w:val="20"/>
        </w:rPr>
        <w:t>- штамп технического контроля;</w:t>
      </w:r>
    </w:p>
    <w:p w:rsidR="00000000" w:rsidRDefault="008F771D">
      <w:pPr>
        <w:ind w:firstLine="225"/>
        <w:jc w:val="both"/>
        <w:rPr>
          <w:rFonts w:ascii="Times New Roman" w:hAnsi="Times New Roman"/>
          <w:sz w:val="20"/>
        </w:rPr>
      </w:pPr>
      <w:r>
        <w:rPr>
          <w:rFonts w:ascii="Times New Roman" w:hAnsi="Times New Roman"/>
          <w:sz w:val="20"/>
        </w:rPr>
        <w:t>- дата выпуска.</w:t>
      </w:r>
    </w:p>
    <w:p w:rsidR="00000000" w:rsidRDefault="008F771D">
      <w:pPr>
        <w:ind w:firstLine="225"/>
        <w:jc w:val="both"/>
        <w:rPr>
          <w:rFonts w:ascii="Times New Roman" w:hAnsi="Times New Roman"/>
          <w:sz w:val="20"/>
        </w:rPr>
      </w:pPr>
      <w:r>
        <w:rPr>
          <w:rFonts w:ascii="Times New Roman" w:hAnsi="Times New Roman"/>
          <w:sz w:val="20"/>
        </w:rPr>
        <w:t>1.6.3. Маркировка транспортной тары - по ГОСТ 14192.</w:t>
      </w: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2. Приемка</w:t>
      </w:r>
    </w:p>
    <w:p w:rsidR="00000000" w:rsidRDefault="008F771D">
      <w:pPr>
        <w:pStyle w:val="Heading"/>
        <w:jc w:val="cente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2.1. Приемку и поставку валиков производят партиями.</w:t>
      </w:r>
    </w:p>
    <w:p w:rsidR="00000000" w:rsidRDefault="008F771D">
      <w:pPr>
        <w:ind w:firstLine="225"/>
        <w:jc w:val="both"/>
        <w:rPr>
          <w:rFonts w:ascii="Times New Roman" w:hAnsi="Times New Roman"/>
          <w:sz w:val="20"/>
        </w:rPr>
      </w:pPr>
      <w:r>
        <w:rPr>
          <w:rFonts w:ascii="Times New Roman" w:hAnsi="Times New Roman"/>
          <w:sz w:val="20"/>
        </w:rPr>
        <w:t>Объем п</w:t>
      </w:r>
      <w:r>
        <w:rPr>
          <w:rFonts w:ascii="Times New Roman" w:hAnsi="Times New Roman"/>
          <w:sz w:val="20"/>
        </w:rPr>
        <w:t>артии устанавливают соглашением сторон. Партия должна состоять из валиков одного типа или типоразмера, изготовленных из одних и тех же материалов, обработанных по одному технологическому процессу и одновременно предъявленных к приемке по одному документу.</w:t>
      </w:r>
    </w:p>
    <w:p w:rsidR="00000000" w:rsidRDefault="008F771D">
      <w:pPr>
        <w:ind w:firstLine="225"/>
        <w:jc w:val="both"/>
        <w:rPr>
          <w:rFonts w:ascii="Times New Roman" w:hAnsi="Times New Roman"/>
          <w:sz w:val="20"/>
        </w:rPr>
      </w:pPr>
      <w:r>
        <w:rPr>
          <w:rFonts w:ascii="Times New Roman" w:hAnsi="Times New Roman"/>
          <w:sz w:val="20"/>
        </w:rPr>
        <w:t xml:space="preserve">2.2. При проверке валиков на соответствие требованиям </w:t>
      </w:r>
      <w:proofErr w:type="spellStart"/>
      <w:r>
        <w:rPr>
          <w:rFonts w:ascii="Times New Roman" w:hAnsi="Times New Roman"/>
          <w:sz w:val="20"/>
        </w:rPr>
        <w:t>пп</w:t>
      </w:r>
      <w:proofErr w:type="spellEnd"/>
      <w:r>
        <w:rPr>
          <w:rFonts w:ascii="Times New Roman" w:hAnsi="Times New Roman"/>
          <w:sz w:val="20"/>
        </w:rPr>
        <w:t>. 1.1.1, 1.1.3, 1.2.1-1.2.3, 1.2.5-1.2.7, 1.2.10-1.2.16 применяют двухступенчатый контроль в соответствии с табл.4.</w:t>
      </w:r>
    </w:p>
    <w:p w:rsidR="00000000" w:rsidRDefault="008F771D">
      <w:pPr>
        <w:ind w:firstLine="225"/>
        <w:jc w:val="both"/>
        <w:rPr>
          <w:rFonts w:ascii="Times New Roman" w:hAnsi="Times New Roman"/>
          <w:sz w:val="20"/>
        </w:rPr>
      </w:pPr>
      <w:r>
        <w:rPr>
          <w:rFonts w:ascii="Times New Roman" w:hAnsi="Times New Roman"/>
          <w:sz w:val="20"/>
        </w:rPr>
        <w:t>2.3. Партию валиков принимают, если количество дефектных валиков в первой выборке ме</w:t>
      </w:r>
      <w:r>
        <w:rPr>
          <w:rFonts w:ascii="Times New Roman" w:hAnsi="Times New Roman"/>
          <w:sz w:val="20"/>
        </w:rPr>
        <w:t>ньше или равно приемочному числу, и бракуют без назначения второй выборки, если количество дефектных валиков больше или равно браковочному числу.</w:t>
      </w:r>
    </w:p>
    <w:p w:rsidR="00000000" w:rsidRDefault="008F771D">
      <w:pPr>
        <w:ind w:firstLine="225"/>
        <w:jc w:val="both"/>
        <w:rPr>
          <w:rFonts w:ascii="Times New Roman" w:hAnsi="Times New Roman"/>
          <w:sz w:val="20"/>
        </w:rPr>
      </w:pPr>
      <w:r>
        <w:rPr>
          <w:rFonts w:ascii="Times New Roman" w:hAnsi="Times New Roman"/>
          <w:sz w:val="20"/>
        </w:rPr>
        <w:t>Если количество дефектных валиков в первой выборке больше приемочного числа, но меньше браковочного, проводят вторую выборку.</w:t>
      </w:r>
    </w:p>
    <w:p w:rsidR="00000000" w:rsidRDefault="008F771D">
      <w:pPr>
        <w:ind w:firstLine="225"/>
        <w:jc w:val="both"/>
        <w:rPr>
          <w:rFonts w:ascii="Times New Roman" w:hAnsi="Times New Roman"/>
          <w:sz w:val="20"/>
        </w:rPr>
      </w:pPr>
    </w:p>
    <w:p w:rsidR="00000000" w:rsidRDefault="008F771D">
      <w:pPr>
        <w:pStyle w:val="Preformat"/>
        <w:jc w:val="right"/>
        <w:rPr>
          <w:rFonts w:ascii="Times New Roman" w:hAnsi="Times New Roman"/>
        </w:rPr>
      </w:pPr>
      <w:r>
        <w:rPr>
          <w:rFonts w:ascii="Times New Roman" w:hAnsi="Times New Roman"/>
        </w:rPr>
        <w:t>Таблица 4</w:t>
      </w:r>
    </w:p>
    <w:p w:rsidR="00000000" w:rsidRDefault="008F771D">
      <w:pPr>
        <w:pStyle w:val="Preformat"/>
        <w:jc w:val="right"/>
        <w:rPr>
          <w:rFonts w:ascii="Times New Roman" w:hAnsi="Times New Roman"/>
        </w:rPr>
      </w:pPr>
    </w:p>
    <w:tbl>
      <w:tblPr>
        <w:tblW w:w="0" w:type="auto"/>
        <w:tblLayout w:type="fixed"/>
        <w:tblLook w:val="0000" w:firstRow="0" w:lastRow="0" w:firstColumn="0" w:lastColumn="0" w:noHBand="0" w:noVBand="0"/>
      </w:tblPr>
      <w:tblGrid>
        <w:gridCol w:w="1242"/>
        <w:gridCol w:w="1418"/>
        <w:gridCol w:w="1417"/>
        <w:gridCol w:w="1560"/>
        <w:gridCol w:w="1417"/>
        <w:gridCol w:w="1559"/>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Размер партии, шт.</w:t>
            </w:r>
          </w:p>
        </w:tc>
        <w:tc>
          <w:tcPr>
            <w:tcW w:w="1418"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Ступень контроля</w:t>
            </w:r>
          </w:p>
        </w:tc>
        <w:tc>
          <w:tcPr>
            <w:tcW w:w="1417"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Объем одной выборки, шт.</w:t>
            </w:r>
          </w:p>
        </w:tc>
        <w:tc>
          <w:tcPr>
            <w:tcW w:w="1560"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Объем двух выборок, шт.</w:t>
            </w:r>
          </w:p>
        </w:tc>
        <w:tc>
          <w:tcPr>
            <w:tcW w:w="1417"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Приемочное число</w:t>
            </w:r>
          </w:p>
        </w:tc>
        <w:tc>
          <w:tcPr>
            <w:tcW w:w="1559" w:type="dxa"/>
            <w:tcBorders>
              <w:top w:val="single" w:sz="6" w:space="0" w:color="auto"/>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Браковочное число</w:t>
            </w:r>
          </w:p>
        </w:tc>
      </w:tr>
      <w:tr w:rsidR="00000000">
        <w:tblPrEx>
          <w:tblCellMar>
            <w:top w:w="0" w:type="dxa"/>
            <w:bottom w:w="0" w:type="dxa"/>
          </w:tblCellMar>
        </w:tblPrEx>
        <w:tc>
          <w:tcPr>
            <w:tcW w:w="1242" w:type="dxa"/>
            <w:tcBorders>
              <w:left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51-90</w:t>
            </w:r>
          </w:p>
        </w:tc>
        <w:tc>
          <w:tcPr>
            <w:tcW w:w="1418"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Первая</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8</w:t>
            </w:r>
          </w:p>
        </w:tc>
        <w:tc>
          <w:tcPr>
            <w:tcW w:w="1560"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16</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0</w:t>
            </w:r>
          </w:p>
        </w:tc>
        <w:tc>
          <w:tcPr>
            <w:tcW w:w="1559"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c>
          <w:tcPr>
            <w:tcW w:w="1242" w:type="dxa"/>
            <w:tcBorders>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p>
        </w:tc>
        <w:tc>
          <w:tcPr>
            <w:tcW w:w="1418"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Вторая</w:t>
            </w: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8</w:t>
            </w:r>
          </w:p>
        </w:tc>
        <w:tc>
          <w:tcPr>
            <w:tcW w:w="1560"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1</w:t>
            </w:r>
          </w:p>
        </w:tc>
        <w:tc>
          <w:tcPr>
            <w:tcW w:w="1559"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2</w:t>
            </w:r>
          </w:p>
        </w:tc>
      </w:tr>
      <w:tr w:rsidR="00000000">
        <w:tblPrEx>
          <w:tblCellMar>
            <w:top w:w="0" w:type="dxa"/>
            <w:bottom w:w="0" w:type="dxa"/>
          </w:tblCellMar>
        </w:tblPrEx>
        <w:tc>
          <w:tcPr>
            <w:tcW w:w="1242" w:type="dxa"/>
            <w:tcBorders>
              <w:left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91-150</w:t>
            </w:r>
          </w:p>
        </w:tc>
        <w:tc>
          <w:tcPr>
            <w:tcW w:w="1418"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Первая</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13</w:t>
            </w:r>
          </w:p>
        </w:tc>
        <w:tc>
          <w:tcPr>
            <w:tcW w:w="1560"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26</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0</w:t>
            </w:r>
          </w:p>
        </w:tc>
        <w:tc>
          <w:tcPr>
            <w:tcW w:w="1559"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3</w:t>
            </w:r>
          </w:p>
        </w:tc>
      </w:tr>
      <w:tr w:rsidR="00000000">
        <w:tblPrEx>
          <w:tblCellMar>
            <w:top w:w="0" w:type="dxa"/>
            <w:bottom w:w="0" w:type="dxa"/>
          </w:tblCellMar>
        </w:tblPrEx>
        <w:tc>
          <w:tcPr>
            <w:tcW w:w="1242" w:type="dxa"/>
            <w:tcBorders>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p>
        </w:tc>
        <w:tc>
          <w:tcPr>
            <w:tcW w:w="1418"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Вторая</w:t>
            </w: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13</w:t>
            </w:r>
          </w:p>
        </w:tc>
        <w:tc>
          <w:tcPr>
            <w:tcW w:w="1560"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3</w:t>
            </w:r>
          </w:p>
        </w:tc>
        <w:tc>
          <w:tcPr>
            <w:tcW w:w="1559"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4</w:t>
            </w:r>
          </w:p>
        </w:tc>
      </w:tr>
      <w:tr w:rsidR="00000000">
        <w:tblPrEx>
          <w:tblCellMar>
            <w:top w:w="0" w:type="dxa"/>
            <w:bottom w:w="0" w:type="dxa"/>
          </w:tblCellMar>
        </w:tblPrEx>
        <w:tc>
          <w:tcPr>
            <w:tcW w:w="1242" w:type="dxa"/>
            <w:tcBorders>
              <w:left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151-280</w:t>
            </w:r>
          </w:p>
        </w:tc>
        <w:tc>
          <w:tcPr>
            <w:tcW w:w="1418"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Первая</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20</w:t>
            </w:r>
          </w:p>
        </w:tc>
        <w:tc>
          <w:tcPr>
            <w:tcW w:w="1560"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40</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w:t>
            </w:r>
          </w:p>
        </w:tc>
        <w:tc>
          <w:tcPr>
            <w:tcW w:w="1559"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4</w:t>
            </w:r>
          </w:p>
        </w:tc>
      </w:tr>
      <w:tr w:rsidR="00000000">
        <w:tblPrEx>
          <w:tblCellMar>
            <w:top w:w="0" w:type="dxa"/>
            <w:bottom w:w="0" w:type="dxa"/>
          </w:tblCellMar>
        </w:tblPrEx>
        <w:tc>
          <w:tcPr>
            <w:tcW w:w="1242" w:type="dxa"/>
            <w:tcBorders>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p>
        </w:tc>
        <w:tc>
          <w:tcPr>
            <w:tcW w:w="1418"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Вторая</w:t>
            </w: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20</w:t>
            </w:r>
          </w:p>
        </w:tc>
        <w:tc>
          <w:tcPr>
            <w:tcW w:w="1560"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4</w:t>
            </w:r>
          </w:p>
        </w:tc>
        <w:tc>
          <w:tcPr>
            <w:tcW w:w="1559"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5</w:t>
            </w:r>
          </w:p>
        </w:tc>
      </w:tr>
      <w:tr w:rsidR="00000000">
        <w:tblPrEx>
          <w:tblCellMar>
            <w:top w:w="0" w:type="dxa"/>
            <w:bottom w:w="0" w:type="dxa"/>
          </w:tblCellMar>
        </w:tblPrEx>
        <w:tc>
          <w:tcPr>
            <w:tcW w:w="1242" w:type="dxa"/>
            <w:tcBorders>
              <w:left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281-500</w:t>
            </w:r>
          </w:p>
        </w:tc>
        <w:tc>
          <w:tcPr>
            <w:tcW w:w="1418"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Первая</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32</w:t>
            </w:r>
          </w:p>
        </w:tc>
        <w:tc>
          <w:tcPr>
            <w:tcW w:w="1560"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64</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2</w:t>
            </w:r>
          </w:p>
        </w:tc>
        <w:tc>
          <w:tcPr>
            <w:tcW w:w="1559"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5</w:t>
            </w:r>
          </w:p>
        </w:tc>
      </w:tr>
      <w:tr w:rsidR="00000000">
        <w:tblPrEx>
          <w:tblCellMar>
            <w:top w:w="0" w:type="dxa"/>
            <w:bottom w:w="0" w:type="dxa"/>
          </w:tblCellMar>
        </w:tblPrEx>
        <w:tc>
          <w:tcPr>
            <w:tcW w:w="1242" w:type="dxa"/>
            <w:tcBorders>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p>
        </w:tc>
        <w:tc>
          <w:tcPr>
            <w:tcW w:w="1418"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Вторая</w:t>
            </w: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32</w:t>
            </w:r>
          </w:p>
        </w:tc>
        <w:tc>
          <w:tcPr>
            <w:tcW w:w="1560"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6</w:t>
            </w:r>
          </w:p>
        </w:tc>
        <w:tc>
          <w:tcPr>
            <w:tcW w:w="1559"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7</w:t>
            </w:r>
          </w:p>
        </w:tc>
      </w:tr>
      <w:tr w:rsidR="00000000">
        <w:tblPrEx>
          <w:tblCellMar>
            <w:top w:w="0" w:type="dxa"/>
            <w:bottom w:w="0" w:type="dxa"/>
          </w:tblCellMar>
        </w:tblPrEx>
        <w:tc>
          <w:tcPr>
            <w:tcW w:w="1242" w:type="dxa"/>
            <w:tcBorders>
              <w:left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501-1200</w:t>
            </w:r>
          </w:p>
        </w:tc>
        <w:tc>
          <w:tcPr>
            <w:tcW w:w="1418"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Первая</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50</w:t>
            </w:r>
          </w:p>
        </w:tc>
        <w:tc>
          <w:tcPr>
            <w:tcW w:w="1560"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100</w:t>
            </w:r>
          </w:p>
        </w:tc>
        <w:tc>
          <w:tcPr>
            <w:tcW w:w="1417"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3</w:t>
            </w:r>
          </w:p>
        </w:tc>
        <w:tc>
          <w:tcPr>
            <w:tcW w:w="1559" w:type="dxa"/>
            <w:tcBorders>
              <w:left w:val="nil"/>
              <w:right w:val="single" w:sz="6" w:space="0" w:color="auto"/>
            </w:tcBorders>
          </w:tcPr>
          <w:p w:rsidR="00000000" w:rsidRDefault="008F771D">
            <w:pPr>
              <w:pStyle w:val="Preformat"/>
              <w:jc w:val="center"/>
              <w:rPr>
                <w:rFonts w:ascii="Times New Roman" w:hAnsi="Times New Roman"/>
              </w:rPr>
            </w:pPr>
            <w:r>
              <w:rPr>
                <w:rFonts w:ascii="Times New Roman" w:hAnsi="Times New Roman"/>
              </w:rPr>
              <w:t>7</w:t>
            </w:r>
          </w:p>
        </w:tc>
      </w:tr>
      <w:tr w:rsidR="00000000">
        <w:tblPrEx>
          <w:tblCellMar>
            <w:top w:w="0" w:type="dxa"/>
            <w:bottom w:w="0" w:type="dxa"/>
          </w:tblCellMar>
        </w:tblPrEx>
        <w:tc>
          <w:tcPr>
            <w:tcW w:w="1242" w:type="dxa"/>
            <w:tcBorders>
              <w:left w:val="single" w:sz="6" w:space="0" w:color="auto"/>
              <w:bottom w:val="single" w:sz="6" w:space="0" w:color="auto"/>
              <w:right w:val="single" w:sz="6" w:space="0" w:color="auto"/>
            </w:tcBorders>
          </w:tcPr>
          <w:p w:rsidR="00000000" w:rsidRDefault="008F771D">
            <w:pPr>
              <w:pStyle w:val="Preformat"/>
              <w:jc w:val="center"/>
              <w:rPr>
                <w:rFonts w:ascii="Times New Roman" w:hAnsi="Times New Roman"/>
              </w:rPr>
            </w:pPr>
          </w:p>
        </w:tc>
        <w:tc>
          <w:tcPr>
            <w:tcW w:w="1418"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Вторая</w:t>
            </w: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50</w:t>
            </w:r>
          </w:p>
        </w:tc>
        <w:tc>
          <w:tcPr>
            <w:tcW w:w="1560"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p>
        </w:tc>
        <w:tc>
          <w:tcPr>
            <w:tcW w:w="1417"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8</w:t>
            </w:r>
          </w:p>
        </w:tc>
        <w:tc>
          <w:tcPr>
            <w:tcW w:w="1559" w:type="dxa"/>
            <w:tcBorders>
              <w:left w:val="nil"/>
              <w:bottom w:val="single" w:sz="6" w:space="0" w:color="auto"/>
              <w:right w:val="single" w:sz="6" w:space="0" w:color="auto"/>
            </w:tcBorders>
          </w:tcPr>
          <w:p w:rsidR="00000000" w:rsidRDefault="008F771D">
            <w:pPr>
              <w:pStyle w:val="Preformat"/>
              <w:jc w:val="center"/>
              <w:rPr>
                <w:rFonts w:ascii="Times New Roman" w:hAnsi="Times New Roman"/>
              </w:rPr>
            </w:pPr>
            <w:r>
              <w:rPr>
                <w:rFonts w:ascii="Times New Roman" w:hAnsi="Times New Roman"/>
              </w:rPr>
              <w:t>9</w:t>
            </w:r>
          </w:p>
        </w:tc>
      </w:tr>
    </w:tbl>
    <w:p w:rsidR="00000000" w:rsidRDefault="008F771D">
      <w:pP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Партию валиков принимают, если количество дефектных валиков в двух выборках меньше или равно приемочному числу, и бракуют, если количество валиков в двух выборках больше или равно браковочному числу.</w:t>
      </w:r>
    </w:p>
    <w:p w:rsidR="00000000" w:rsidRDefault="008F771D">
      <w:pPr>
        <w:ind w:firstLine="225"/>
        <w:jc w:val="both"/>
        <w:rPr>
          <w:rFonts w:ascii="Times New Roman" w:hAnsi="Times New Roman"/>
          <w:sz w:val="20"/>
        </w:rPr>
      </w:pPr>
      <w:r>
        <w:rPr>
          <w:rFonts w:ascii="Times New Roman" w:hAnsi="Times New Roman"/>
          <w:sz w:val="20"/>
        </w:rPr>
        <w:t>Валики должны подвергаться периодическим испытаниям на соответствие пп.1.2.4, 1.2.8-1.2.9, 1.3.8 не реже двух раз в год. При этом для испытаний отбирают от партии не менее 5 валиков.</w:t>
      </w:r>
    </w:p>
    <w:p w:rsidR="00000000" w:rsidRDefault="008F771D">
      <w:pPr>
        <w:ind w:firstLine="225"/>
        <w:jc w:val="both"/>
        <w:rPr>
          <w:rFonts w:ascii="Times New Roman" w:hAnsi="Times New Roman"/>
          <w:sz w:val="20"/>
        </w:rPr>
      </w:pPr>
      <w:r>
        <w:rPr>
          <w:rFonts w:ascii="Times New Roman" w:hAnsi="Times New Roman"/>
          <w:sz w:val="20"/>
        </w:rPr>
        <w:t>Периодические испытания</w:t>
      </w:r>
      <w:r>
        <w:rPr>
          <w:rFonts w:ascii="Times New Roman" w:hAnsi="Times New Roman"/>
          <w:sz w:val="20"/>
        </w:rPr>
        <w:t xml:space="preserve"> проводят также при замене применяемых материалов.</w:t>
      </w:r>
    </w:p>
    <w:p w:rsidR="00000000" w:rsidRDefault="008F771D">
      <w:pPr>
        <w:ind w:firstLine="225"/>
        <w:jc w:val="both"/>
        <w:rPr>
          <w:rFonts w:ascii="Times New Roman" w:hAnsi="Times New Roman"/>
          <w:sz w:val="20"/>
        </w:rPr>
      </w:pPr>
      <w:r>
        <w:rPr>
          <w:rFonts w:ascii="Times New Roman" w:hAnsi="Times New Roman"/>
          <w:sz w:val="20"/>
        </w:rPr>
        <w:t>Если при проверке отобранных образцов хотя бы один валик не будет удовлетворять требованиям, указанным в пп.1.2.4, 1.2.8, 1.2.9, 1.3.8, следует проводить повторные испытания удвоенного количества изделий, отобранных из той же партии.</w:t>
      </w:r>
    </w:p>
    <w:p w:rsidR="00000000" w:rsidRDefault="008F771D">
      <w:pPr>
        <w:ind w:firstLine="225"/>
        <w:jc w:val="both"/>
        <w:rPr>
          <w:rFonts w:ascii="Times New Roman" w:hAnsi="Times New Roman"/>
          <w:sz w:val="20"/>
        </w:rPr>
      </w:pPr>
      <w:r>
        <w:rPr>
          <w:rFonts w:ascii="Times New Roman" w:hAnsi="Times New Roman"/>
          <w:sz w:val="20"/>
        </w:rPr>
        <w:t>При неудовлетворительных результатах повторной проверки партия валиков приемке не подлежит.</w:t>
      </w:r>
    </w:p>
    <w:p w:rsidR="00000000" w:rsidRDefault="008F771D">
      <w:pPr>
        <w:ind w:firstLine="225"/>
        <w:jc w:val="both"/>
        <w:rPr>
          <w:rFonts w:ascii="Times New Roman" w:hAnsi="Times New Roman"/>
          <w:sz w:val="20"/>
        </w:rPr>
      </w:pPr>
      <w:r>
        <w:rPr>
          <w:rFonts w:ascii="Times New Roman" w:hAnsi="Times New Roman"/>
          <w:sz w:val="20"/>
        </w:rPr>
        <w:t>2.4. Потребитель имеет право проводить контрольную проверку качества валиков, соблюдая при этом приведенный порядок отбора образцов и п</w:t>
      </w:r>
      <w:r>
        <w:rPr>
          <w:rFonts w:ascii="Times New Roman" w:hAnsi="Times New Roman"/>
          <w:sz w:val="20"/>
        </w:rPr>
        <w:t>рименяя методы испытаний, установленные настоящим стандартом.</w:t>
      </w: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3. Методы испытаний</w:t>
      </w:r>
    </w:p>
    <w:p w:rsidR="00000000" w:rsidRDefault="008F771D">
      <w:pPr>
        <w:pStyle w:val="Heading"/>
        <w:jc w:val="cente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 xml:space="preserve">3.1. Линейные размеры валиков должны проверяться при помощи измерительных средств с допустимой погрешностью </w:t>
      </w:r>
      <w:r>
        <w:rPr>
          <w:rFonts w:ascii="Times New Roman" w:hAnsi="Times New Roman"/>
          <w:sz w:val="20"/>
        </w:rPr>
        <w:sym w:font="Symbol" w:char="F0B1"/>
      </w:r>
      <w:r>
        <w:rPr>
          <w:rFonts w:ascii="Times New Roman" w:hAnsi="Times New Roman"/>
          <w:sz w:val="20"/>
        </w:rPr>
        <w:t xml:space="preserve">0,1 мм или шаблоном. Диаметр кронштейна и допуск </w:t>
      </w:r>
      <w:proofErr w:type="spellStart"/>
      <w:r>
        <w:rPr>
          <w:rFonts w:ascii="Times New Roman" w:hAnsi="Times New Roman"/>
          <w:sz w:val="20"/>
        </w:rPr>
        <w:t>круглости</w:t>
      </w:r>
      <w:proofErr w:type="spellEnd"/>
      <w:r>
        <w:rPr>
          <w:rFonts w:ascii="Times New Roman" w:hAnsi="Times New Roman"/>
          <w:sz w:val="20"/>
        </w:rPr>
        <w:t xml:space="preserve"> корпуса проверяют при помощи измерительных средств с погрешностью </w:t>
      </w:r>
      <w:r>
        <w:rPr>
          <w:rFonts w:ascii="Times New Roman" w:hAnsi="Times New Roman"/>
          <w:sz w:val="20"/>
        </w:rPr>
        <w:sym w:font="Symbol" w:char="F0B1"/>
      </w:r>
      <w:r>
        <w:rPr>
          <w:rFonts w:ascii="Times New Roman" w:hAnsi="Times New Roman"/>
          <w:sz w:val="20"/>
        </w:rPr>
        <w:t>0,1 мм.</w:t>
      </w:r>
    </w:p>
    <w:p w:rsidR="00000000" w:rsidRDefault="008F771D">
      <w:pPr>
        <w:ind w:firstLine="225"/>
        <w:jc w:val="both"/>
        <w:rPr>
          <w:rFonts w:ascii="Times New Roman" w:hAnsi="Times New Roman"/>
          <w:sz w:val="20"/>
        </w:rPr>
      </w:pPr>
      <w:r>
        <w:rPr>
          <w:rFonts w:ascii="Times New Roman" w:hAnsi="Times New Roman"/>
          <w:sz w:val="20"/>
        </w:rPr>
        <w:t xml:space="preserve">3.2. Контроль на соответствие требованиям, приведенным в </w:t>
      </w:r>
      <w:proofErr w:type="spellStart"/>
      <w:r>
        <w:rPr>
          <w:rFonts w:ascii="Times New Roman" w:hAnsi="Times New Roman"/>
          <w:sz w:val="20"/>
        </w:rPr>
        <w:t>пп</w:t>
      </w:r>
      <w:proofErr w:type="spellEnd"/>
      <w:r>
        <w:rPr>
          <w:rFonts w:ascii="Times New Roman" w:hAnsi="Times New Roman"/>
          <w:sz w:val="20"/>
        </w:rPr>
        <w:t>. 1.1.1 (в части образцов-эталонов), 1.2.1 (за исключением высоты ворса), 1.2.2, 1.2.3, 1.2.6, 1.2.7, 1.2.13-1.2.15, должен ос</w:t>
      </w:r>
      <w:r>
        <w:rPr>
          <w:rFonts w:ascii="Times New Roman" w:hAnsi="Times New Roman"/>
          <w:sz w:val="20"/>
        </w:rPr>
        <w:t>уществляться визуально - методом сравнения с образцом-эталоном.</w:t>
      </w:r>
    </w:p>
    <w:p w:rsidR="00000000" w:rsidRDefault="008F771D">
      <w:pPr>
        <w:ind w:firstLine="225"/>
        <w:jc w:val="both"/>
        <w:rPr>
          <w:rFonts w:ascii="Times New Roman" w:hAnsi="Times New Roman"/>
          <w:sz w:val="20"/>
        </w:rPr>
      </w:pPr>
    </w:p>
    <w:p w:rsidR="00000000" w:rsidRDefault="008F771D">
      <w:pPr>
        <w:ind w:firstLine="225"/>
        <w:jc w:val="center"/>
        <w:rPr>
          <w:rFonts w:ascii="Times New Roman" w:hAnsi="Times New Roman"/>
          <w:sz w:val="20"/>
        </w:rPr>
      </w:pPr>
      <w:r>
        <w:rPr>
          <w:rFonts w:ascii="Times New Roman" w:hAnsi="Times New Roman"/>
          <w:sz w:val="20"/>
        </w:rPr>
        <w:pict>
          <v:shape id="_x0000_i1029" type="#_x0000_t75" style="width:95.25pt;height:204.75pt">
            <v:imagedata r:id="rId9" o:title=""/>
          </v:shape>
        </w:pict>
      </w:r>
    </w:p>
    <w:p w:rsidR="00000000" w:rsidRDefault="008F771D">
      <w:pPr>
        <w:jc w:val="center"/>
        <w:rPr>
          <w:rFonts w:ascii="Times New Roman" w:hAnsi="Times New Roman"/>
          <w:sz w:val="20"/>
        </w:rPr>
      </w:pPr>
      <w:r>
        <w:rPr>
          <w:rFonts w:ascii="Times New Roman" w:hAnsi="Times New Roman"/>
          <w:sz w:val="20"/>
        </w:rPr>
        <w:t>1 -образец покрытия; 2 -шов</w:t>
      </w:r>
    </w:p>
    <w:p w:rsidR="00000000" w:rsidRDefault="008F771D">
      <w:pPr>
        <w:jc w:val="center"/>
        <w:rPr>
          <w:rFonts w:ascii="Times New Roman" w:hAnsi="Times New Roman"/>
          <w:sz w:val="20"/>
        </w:rPr>
      </w:pPr>
      <w:r>
        <w:rPr>
          <w:rFonts w:ascii="Times New Roman" w:hAnsi="Times New Roman"/>
          <w:sz w:val="20"/>
        </w:rPr>
        <w:t>Черт.5</w:t>
      </w:r>
    </w:p>
    <w:p w:rsidR="00000000" w:rsidRDefault="008F771D">
      <w:pPr>
        <w:ind w:firstLine="225"/>
        <w:jc w:val="both"/>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3.3. Качества шва (п.1.2.4) проверяют на вырезанной из мехового покрытия части этого покрытия шириной 50 мм. Проверку осуществляют при помощи динамометра общего применения 2-го класса точности методом приложения статической нагрузки в течение 1 мин по схеме, указанной на черт.5.</w:t>
      </w:r>
    </w:p>
    <w:p w:rsidR="00000000" w:rsidRDefault="008F771D">
      <w:pPr>
        <w:ind w:firstLine="225"/>
        <w:jc w:val="both"/>
        <w:rPr>
          <w:rFonts w:ascii="Times New Roman" w:hAnsi="Times New Roman"/>
          <w:sz w:val="20"/>
        </w:rPr>
      </w:pPr>
      <w:r>
        <w:rPr>
          <w:rFonts w:ascii="Times New Roman" w:hAnsi="Times New Roman"/>
          <w:sz w:val="20"/>
        </w:rPr>
        <w:t>Разрыв основания меха по шву не допускается.</w:t>
      </w:r>
    </w:p>
    <w:p w:rsidR="00000000" w:rsidRDefault="008F771D">
      <w:pPr>
        <w:ind w:firstLine="225"/>
        <w:jc w:val="both"/>
        <w:rPr>
          <w:rFonts w:ascii="Times New Roman" w:hAnsi="Times New Roman"/>
          <w:sz w:val="20"/>
        </w:rPr>
      </w:pPr>
      <w:r>
        <w:rPr>
          <w:rFonts w:ascii="Times New Roman" w:hAnsi="Times New Roman"/>
          <w:sz w:val="20"/>
        </w:rPr>
        <w:t xml:space="preserve">3.4. Прочность сварных соединений на соответствие требованиям п.1.2.8 проверяют при </w:t>
      </w:r>
      <w:r>
        <w:rPr>
          <w:rFonts w:ascii="Times New Roman" w:hAnsi="Times New Roman"/>
          <w:sz w:val="20"/>
        </w:rPr>
        <w:t>помощи динамометра общего применения 2-го класса точности методом приложения статической нагрузки в течение 1 мин.</w:t>
      </w:r>
    </w:p>
    <w:p w:rsidR="00000000" w:rsidRDefault="008F771D">
      <w:pPr>
        <w:ind w:firstLine="225"/>
        <w:jc w:val="both"/>
        <w:rPr>
          <w:rFonts w:ascii="Times New Roman" w:hAnsi="Times New Roman"/>
          <w:sz w:val="20"/>
        </w:rPr>
      </w:pPr>
      <w:r>
        <w:rPr>
          <w:rFonts w:ascii="Times New Roman" w:hAnsi="Times New Roman"/>
          <w:sz w:val="20"/>
        </w:rPr>
        <w:t>3.5. Прочность соединения кронштейна или стержня с ручкой (п.1.2.9) проверяют на специальных приспособлениях при помощи динамометра общего применения 2-го класса точности методом приложения статической нагрузки в течение 1 мин.</w:t>
      </w:r>
    </w:p>
    <w:p w:rsidR="00000000" w:rsidRDefault="008F771D">
      <w:pPr>
        <w:ind w:firstLine="225"/>
        <w:jc w:val="both"/>
        <w:rPr>
          <w:rFonts w:ascii="Times New Roman" w:hAnsi="Times New Roman"/>
          <w:sz w:val="20"/>
        </w:rPr>
      </w:pPr>
      <w:r>
        <w:rPr>
          <w:rFonts w:ascii="Times New Roman" w:hAnsi="Times New Roman"/>
          <w:sz w:val="20"/>
        </w:rPr>
        <w:t xml:space="preserve">3.6. Качество сборки валиков на соответствие п.1.2.10, 1.2.11 проверяют методом прокатки ролика без приложения дополнительного усилия по деревянной доске шероховатостью </w:t>
      </w:r>
      <w:proofErr w:type="spellStart"/>
      <w:r>
        <w:rPr>
          <w:rFonts w:ascii="Times New Roman" w:hAnsi="Times New Roman"/>
          <w:sz w:val="20"/>
        </w:rPr>
        <w:t>Rz</w:t>
      </w:r>
      <w:proofErr w:type="spellEnd"/>
      <w:r>
        <w:rPr>
          <w:rFonts w:ascii="Times New Roman" w:hAnsi="Times New Roman"/>
          <w:sz w:val="20"/>
        </w:rPr>
        <w:t xml:space="preserve"> 500 мкм по ГОСТ 7016.</w:t>
      </w:r>
    </w:p>
    <w:p w:rsidR="00000000" w:rsidRDefault="008F771D">
      <w:pPr>
        <w:ind w:firstLine="225"/>
        <w:jc w:val="both"/>
        <w:rPr>
          <w:rFonts w:ascii="Times New Roman" w:hAnsi="Times New Roman"/>
          <w:sz w:val="20"/>
        </w:rPr>
      </w:pPr>
      <w:r>
        <w:rPr>
          <w:rFonts w:ascii="Times New Roman" w:hAnsi="Times New Roman"/>
          <w:sz w:val="20"/>
        </w:rPr>
        <w:t xml:space="preserve">Ролик валика должен свободно вращаться без </w:t>
      </w:r>
      <w:proofErr w:type="spellStart"/>
      <w:r>
        <w:rPr>
          <w:rFonts w:ascii="Times New Roman" w:hAnsi="Times New Roman"/>
          <w:sz w:val="20"/>
        </w:rPr>
        <w:t>проскальзывания</w:t>
      </w:r>
      <w:proofErr w:type="spellEnd"/>
      <w:r>
        <w:rPr>
          <w:rFonts w:ascii="Times New Roman" w:hAnsi="Times New Roman"/>
          <w:sz w:val="20"/>
        </w:rPr>
        <w:t>, а покрытие должно оставаться закрепленным корпусом и подшипником.</w:t>
      </w:r>
    </w:p>
    <w:p w:rsidR="00000000" w:rsidRDefault="008F771D">
      <w:pPr>
        <w:ind w:firstLine="225"/>
        <w:jc w:val="both"/>
        <w:rPr>
          <w:rFonts w:ascii="Times New Roman" w:hAnsi="Times New Roman"/>
          <w:sz w:val="20"/>
        </w:rPr>
      </w:pPr>
      <w:r>
        <w:rPr>
          <w:rFonts w:ascii="Times New Roman" w:hAnsi="Times New Roman"/>
          <w:sz w:val="20"/>
        </w:rPr>
        <w:t>3.7. Поверхностная плотность ткани на соответствие требованиям п.1.3.8 должна проверяться по ГОСТ 3811 в случае, если ее значение не установлено в нормативно-технической документации.</w:t>
      </w:r>
    </w:p>
    <w:p w:rsidR="00000000" w:rsidRDefault="008F771D">
      <w:pPr>
        <w:ind w:firstLine="225"/>
        <w:jc w:val="both"/>
        <w:rPr>
          <w:rFonts w:ascii="Times New Roman" w:hAnsi="Times New Roman"/>
          <w:sz w:val="20"/>
        </w:rPr>
      </w:pPr>
      <w:r>
        <w:rPr>
          <w:rFonts w:ascii="Times New Roman" w:hAnsi="Times New Roman"/>
          <w:sz w:val="20"/>
        </w:rPr>
        <w:t>3.8. Контроль металлических и неметаллических неорганических покрытий - по ГОСТ 9.302.</w:t>
      </w:r>
    </w:p>
    <w:p w:rsidR="00000000" w:rsidRDefault="008F771D">
      <w:pPr>
        <w:ind w:firstLine="225"/>
        <w:jc w:val="both"/>
        <w:rPr>
          <w:rFonts w:ascii="Times New Roman" w:hAnsi="Times New Roman"/>
          <w:sz w:val="20"/>
        </w:rPr>
      </w:pPr>
      <w:r>
        <w:rPr>
          <w:rFonts w:ascii="Times New Roman" w:hAnsi="Times New Roman"/>
          <w:sz w:val="20"/>
        </w:rPr>
        <w:t>Требования к внешнему виду лакокрасочных покрытий - по ГОСТ 22133.</w:t>
      </w:r>
    </w:p>
    <w:p w:rsidR="00000000" w:rsidRDefault="008F771D">
      <w:pPr>
        <w:ind w:firstLine="225"/>
        <w:jc w:val="both"/>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4. Транспортирование и</w:t>
      </w:r>
      <w:r>
        <w:rPr>
          <w:rFonts w:ascii="Times New Roman" w:hAnsi="Times New Roman"/>
          <w:sz w:val="20"/>
        </w:rPr>
        <w:t xml:space="preserve"> хранение</w:t>
      </w:r>
    </w:p>
    <w:p w:rsidR="00000000" w:rsidRDefault="008F771D">
      <w:pPr>
        <w:pStyle w:val="Heading"/>
        <w:jc w:val="center"/>
        <w:rPr>
          <w:rFonts w:ascii="Times New Roman" w:hAnsi="Times New Roman"/>
          <w:sz w:val="20"/>
        </w:rPr>
      </w:pPr>
    </w:p>
    <w:p w:rsidR="00000000" w:rsidRDefault="008F771D">
      <w:pPr>
        <w:ind w:firstLine="225"/>
        <w:jc w:val="both"/>
        <w:rPr>
          <w:rFonts w:ascii="Times New Roman" w:hAnsi="Times New Roman"/>
          <w:sz w:val="20"/>
        </w:rPr>
      </w:pPr>
      <w:r>
        <w:rPr>
          <w:rFonts w:ascii="Times New Roman" w:hAnsi="Times New Roman"/>
          <w:sz w:val="20"/>
        </w:rPr>
        <w:t>4.1. Упакованные валики могут перевозиться транспортом любого вида при обеспечении мер, предохраняющих валики от механических повреждений и воздействия влаги.</w:t>
      </w:r>
    </w:p>
    <w:p w:rsidR="00000000" w:rsidRDefault="008F771D">
      <w:pPr>
        <w:ind w:firstLine="225"/>
        <w:jc w:val="both"/>
        <w:rPr>
          <w:rFonts w:ascii="Times New Roman" w:hAnsi="Times New Roman"/>
          <w:sz w:val="20"/>
        </w:rPr>
      </w:pPr>
      <w:r>
        <w:rPr>
          <w:rFonts w:ascii="Times New Roman" w:hAnsi="Times New Roman"/>
          <w:sz w:val="20"/>
        </w:rPr>
        <w:t>4.2. Хранение валиков - по группе условий хранения 2 ГОСТ 15150.</w:t>
      </w:r>
    </w:p>
    <w:p w:rsidR="00000000" w:rsidRDefault="008F771D">
      <w:pPr>
        <w:jc w:val="right"/>
        <w:rPr>
          <w:rFonts w:ascii="Times New Roman" w:hAnsi="Times New Roman"/>
          <w:sz w:val="20"/>
        </w:rPr>
      </w:pPr>
      <w:r>
        <w:rPr>
          <w:rFonts w:ascii="Times New Roman" w:hAnsi="Times New Roman"/>
          <w:sz w:val="20"/>
        </w:rPr>
        <w:t>Приложение</w:t>
      </w:r>
    </w:p>
    <w:p w:rsidR="00000000" w:rsidRDefault="008F771D">
      <w:pPr>
        <w:jc w:val="right"/>
        <w:rPr>
          <w:rFonts w:ascii="Times New Roman" w:hAnsi="Times New Roman"/>
          <w:sz w:val="20"/>
        </w:rPr>
      </w:pPr>
      <w:r>
        <w:rPr>
          <w:rFonts w:ascii="Times New Roman" w:hAnsi="Times New Roman"/>
          <w:sz w:val="20"/>
        </w:rPr>
        <w:t xml:space="preserve">Рекомендуемое </w:t>
      </w:r>
    </w:p>
    <w:p w:rsidR="00000000" w:rsidRDefault="008F771D">
      <w:pPr>
        <w:pStyle w:val="Heading"/>
        <w:jc w:val="center"/>
        <w:rPr>
          <w:rFonts w:ascii="Times New Roman" w:hAnsi="Times New Roman"/>
          <w:sz w:val="20"/>
        </w:rPr>
      </w:pPr>
      <w:r>
        <w:rPr>
          <w:rFonts w:ascii="Times New Roman" w:hAnsi="Times New Roman"/>
          <w:sz w:val="20"/>
        </w:rPr>
        <w:t xml:space="preserve">Конструкция и размеры основных деталей валиков </w:t>
      </w:r>
    </w:p>
    <w:p w:rsidR="00000000" w:rsidRDefault="008F771D">
      <w:pPr>
        <w:pStyle w:val="Heading"/>
        <w:jc w:val="center"/>
        <w:rPr>
          <w:rFonts w:ascii="Times New Roman" w:hAnsi="Times New Roman"/>
          <w:sz w:val="20"/>
        </w:rPr>
      </w:pPr>
      <w:r>
        <w:rPr>
          <w:rFonts w:ascii="Times New Roman" w:hAnsi="Times New Roman"/>
          <w:sz w:val="20"/>
        </w:rPr>
        <w:t xml:space="preserve">Ролик валика типа ВМ </w:t>
      </w:r>
    </w:p>
    <w:p w:rsidR="00000000" w:rsidRDefault="008F771D">
      <w:pPr>
        <w:pStyle w:val="Preformat"/>
        <w:jc w:val="center"/>
        <w:rPr>
          <w:rFonts w:ascii="Times New Roman" w:hAnsi="Times New Roman"/>
        </w:rPr>
      </w:pPr>
      <w:r>
        <w:rPr>
          <w:rFonts w:ascii="Times New Roman" w:hAnsi="Times New Roman"/>
        </w:rPr>
        <w:t>Исполнение 1</w:t>
      </w:r>
    </w:p>
    <w:p w:rsidR="00000000" w:rsidRDefault="008F771D">
      <w:pPr>
        <w:pStyle w:val="Preformat"/>
        <w:jc w:val="center"/>
        <w:rPr>
          <w:rFonts w:ascii="Times New Roman" w:hAnsi="Times New Roman"/>
        </w:rPr>
      </w:pPr>
    </w:p>
    <w:p w:rsidR="00000000" w:rsidRDefault="008F771D">
      <w:pPr>
        <w:rPr>
          <w:rFonts w:ascii="Times New Roman" w:hAnsi="Times New Roman"/>
          <w:sz w:val="20"/>
        </w:rPr>
      </w:pPr>
      <w:r>
        <w:rPr>
          <w:rFonts w:ascii="Times New Roman" w:hAnsi="Times New Roman"/>
          <w:sz w:val="20"/>
        </w:rPr>
        <w:pict>
          <v:shape id="_x0000_i1030" type="#_x0000_t75" style="width:357pt;height:114pt">
            <v:imagedata r:id="rId10" o:title=""/>
          </v:shape>
        </w:pict>
      </w:r>
      <w:r>
        <w:rPr>
          <w:rFonts w:ascii="Times New Roman" w:hAnsi="Times New Roman"/>
          <w:sz w:val="20"/>
        </w:rPr>
        <w:t xml:space="preserve">   </w:t>
      </w:r>
    </w:p>
    <w:p w:rsidR="00000000" w:rsidRDefault="008F771D">
      <w:pPr>
        <w:jc w:val="center"/>
        <w:rPr>
          <w:rFonts w:ascii="Times New Roman" w:hAnsi="Times New Roman"/>
          <w:sz w:val="20"/>
        </w:rPr>
      </w:pPr>
      <w:r>
        <w:rPr>
          <w:rFonts w:ascii="Times New Roman" w:hAnsi="Times New Roman"/>
          <w:sz w:val="20"/>
        </w:rPr>
        <w:t>1 - корпус; 2 - покрытие; 3 - разрезная втулка; 4 - трубка;</w:t>
      </w:r>
    </w:p>
    <w:p w:rsidR="00000000" w:rsidRDefault="008F771D">
      <w:pPr>
        <w:jc w:val="center"/>
        <w:rPr>
          <w:rFonts w:ascii="Times New Roman" w:hAnsi="Times New Roman"/>
          <w:sz w:val="20"/>
        </w:rPr>
      </w:pPr>
      <w:r>
        <w:rPr>
          <w:rFonts w:ascii="Times New Roman" w:hAnsi="Times New Roman"/>
          <w:sz w:val="20"/>
        </w:rPr>
        <w:t xml:space="preserve">5 - втулка; 6 - подшипник; 7 - кронштейн </w:t>
      </w:r>
    </w:p>
    <w:p w:rsidR="00000000" w:rsidRDefault="008F771D">
      <w:pPr>
        <w:pStyle w:val="Preformat"/>
        <w:rPr>
          <w:rFonts w:ascii="Times New Roman" w:hAnsi="Times New Roman"/>
        </w:rPr>
      </w:pPr>
    </w:p>
    <w:p w:rsidR="00000000" w:rsidRDefault="008F771D">
      <w:pPr>
        <w:jc w:val="center"/>
        <w:rPr>
          <w:rFonts w:ascii="Times New Roman" w:hAnsi="Times New Roman"/>
          <w:sz w:val="20"/>
        </w:rPr>
      </w:pPr>
      <w:r>
        <w:rPr>
          <w:rFonts w:ascii="Times New Roman" w:hAnsi="Times New Roman"/>
          <w:sz w:val="20"/>
        </w:rPr>
        <w:t>Исполнение 2</w:t>
      </w:r>
    </w:p>
    <w:p w:rsidR="00000000" w:rsidRDefault="008F771D">
      <w:pPr>
        <w:rPr>
          <w:rFonts w:ascii="Times New Roman" w:hAnsi="Times New Roman"/>
          <w:sz w:val="20"/>
        </w:rPr>
      </w:pPr>
      <w:r>
        <w:rPr>
          <w:rFonts w:ascii="Times New Roman" w:hAnsi="Times New Roman"/>
          <w:sz w:val="20"/>
        </w:rPr>
        <w:pict>
          <v:shape id="_x0000_i1031" type="#_x0000_t75" style="width:333pt;height:124.5pt">
            <v:imagedata r:id="rId11" o:title=""/>
          </v:shape>
        </w:pict>
      </w:r>
      <w:r>
        <w:rPr>
          <w:rFonts w:ascii="Times New Roman" w:hAnsi="Times New Roman"/>
          <w:sz w:val="20"/>
        </w:rPr>
        <w:t xml:space="preserve">        </w:t>
      </w:r>
    </w:p>
    <w:p w:rsidR="00000000" w:rsidRDefault="008F771D">
      <w:pPr>
        <w:jc w:val="center"/>
        <w:rPr>
          <w:rFonts w:ascii="Times New Roman" w:hAnsi="Times New Roman"/>
          <w:sz w:val="20"/>
        </w:rPr>
      </w:pPr>
      <w:r>
        <w:rPr>
          <w:rFonts w:ascii="Times New Roman" w:hAnsi="Times New Roman"/>
          <w:sz w:val="20"/>
        </w:rPr>
        <w:t>1 - корпус; 2 - покрытие; 3 - подшип</w:t>
      </w:r>
      <w:r>
        <w:rPr>
          <w:rFonts w:ascii="Times New Roman" w:hAnsi="Times New Roman"/>
          <w:sz w:val="20"/>
        </w:rPr>
        <w:t>ник; 4 - шайба;</w:t>
      </w:r>
    </w:p>
    <w:p w:rsidR="00000000" w:rsidRDefault="008F771D">
      <w:pPr>
        <w:jc w:val="center"/>
        <w:rPr>
          <w:rFonts w:ascii="Times New Roman" w:hAnsi="Times New Roman"/>
          <w:sz w:val="20"/>
        </w:rPr>
      </w:pPr>
      <w:r>
        <w:rPr>
          <w:rFonts w:ascii="Times New Roman" w:hAnsi="Times New Roman"/>
          <w:sz w:val="20"/>
        </w:rPr>
        <w:t xml:space="preserve">5 - кронштейн; 6 - шплинт </w:t>
      </w:r>
    </w:p>
    <w:p w:rsidR="00000000" w:rsidRDefault="008F771D">
      <w:pPr>
        <w:pStyle w:val="Preformat"/>
        <w:rPr>
          <w:rFonts w:ascii="Times New Roman" w:hAnsi="Times New Roman"/>
        </w:rPr>
      </w:pPr>
    </w:p>
    <w:p w:rsidR="00000000" w:rsidRDefault="008F771D">
      <w:pPr>
        <w:jc w:val="center"/>
        <w:rPr>
          <w:rFonts w:ascii="Times New Roman" w:hAnsi="Times New Roman"/>
          <w:sz w:val="20"/>
        </w:rPr>
      </w:pPr>
      <w:r>
        <w:rPr>
          <w:rFonts w:ascii="Times New Roman" w:hAnsi="Times New Roman"/>
          <w:sz w:val="20"/>
        </w:rPr>
        <w:t>Исполнение 3</w:t>
      </w:r>
    </w:p>
    <w:p w:rsidR="00000000" w:rsidRDefault="008F771D">
      <w:pPr>
        <w:pStyle w:val="Heading"/>
        <w:jc w:val="center"/>
        <w:rPr>
          <w:rFonts w:ascii="Times New Roman" w:hAnsi="Times New Roman"/>
          <w:sz w:val="20"/>
        </w:rPr>
      </w:pPr>
      <w:r>
        <w:rPr>
          <w:rFonts w:ascii="Times New Roman" w:hAnsi="Times New Roman"/>
          <w:sz w:val="20"/>
        </w:rPr>
        <w:pict>
          <v:shape id="_x0000_i1032" type="#_x0000_t75" style="width:330pt;height:167.25pt">
            <v:imagedata r:id="rId12" o:title=""/>
          </v:shape>
        </w:pict>
      </w:r>
    </w:p>
    <w:p w:rsidR="00000000" w:rsidRDefault="008F771D">
      <w:pPr>
        <w:jc w:val="center"/>
        <w:rPr>
          <w:rFonts w:ascii="Times New Roman" w:hAnsi="Times New Roman"/>
          <w:sz w:val="20"/>
        </w:rPr>
      </w:pPr>
      <w:r>
        <w:rPr>
          <w:rFonts w:ascii="Times New Roman" w:hAnsi="Times New Roman"/>
          <w:sz w:val="20"/>
        </w:rPr>
        <w:t>1 - корпус; 2 - покрытие; 3 - правый подшипник; 4 - шайба;</w:t>
      </w:r>
    </w:p>
    <w:p w:rsidR="00000000" w:rsidRDefault="008F771D">
      <w:pPr>
        <w:jc w:val="center"/>
        <w:rPr>
          <w:rFonts w:ascii="Times New Roman" w:hAnsi="Times New Roman"/>
          <w:sz w:val="20"/>
        </w:rPr>
      </w:pPr>
      <w:r>
        <w:rPr>
          <w:rFonts w:ascii="Times New Roman" w:hAnsi="Times New Roman"/>
          <w:sz w:val="20"/>
        </w:rPr>
        <w:t>5 - кронштейн; 6 - заглушка; 7 - стопорная шайба; 8 - левый</w:t>
      </w:r>
    </w:p>
    <w:p w:rsidR="00000000" w:rsidRDefault="008F771D">
      <w:pPr>
        <w:jc w:val="center"/>
        <w:rPr>
          <w:rFonts w:ascii="Times New Roman" w:hAnsi="Times New Roman"/>
          <w:sz w:val="20"/>
        </w:rPr>
      </w:pPr>
      <w:r>
        <w:rPr>
          <w:rFonts w:ascii="Times New Roman" w:hAnsi="Times New Roman"/>
          <w:sz w:val="20"/>
        </w:rPr>
        <w:t>подшипник; 9 - упорная шайба</w:t>
      </w:r>
    </w:p>
    <w:p w:rsidR="00000000" w:rsidRDefault="008F771D">
      <w:pPr>
        <w:jc w:val="center"/>
        <w:rPr>
          <w:rFonts w:ascii="Times New Roman" w:hAnsi="Times New Roman"/>
          <w:sz w:val="20"/>
        </w:rPr>
      </w:pPr>
      <w:r>
        <w:rPr>
          <w:rFonts w:ascii="Times New Roman" w:hAnsi="Times New Roman"/>
          <w:sz w:val="20"/>
        </w:rPr>
        <w:t xml:space="preserve">Черт.6 </w:t>
      </w: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Ролик валика типа ВМП</w:t>
      </w:r>
    </w:p>
    <w:p w:rsidR="00000000" w:rsidRDefault="008F771D">
      <w:pPr>
        <w:jc w:val="center"/>
        <w:rPr>
          <w:rFonts w:ascii="Times New Roman" w:hAnsi="Times New Roman"/>
          <w:sz w:val="20"/>
        </w:rPr>
      </w:pPr>
      <w:r>
        <w:rPr>
          <w:rFonts w:ascii="Times New Roman" w:hAnsi="Times New Roman"/>
          <w:sz w:val="20"/>
        </w:rPr>
        <w:pict>
          <v:shape id="_x0000_i1033" type="#_x0000_t75" style="width:295.5pt;height:108.75pt">
            <v:imagedata r:id="rId13" o:title=""/>
          </v:shape>
        </w:pict>
      </w:r>
    </w:p>
    <w:p w:rsidR="00000000" w:rsidRDefault="008F771D">
      <w:pPr>
        <w:jc w:val="center"/>
        <w:rPr>
          <w:rFonts w:ascii="Times New Roman" w:hAnsi="Times New Roman"/>
          <w:sz w:val="20"/>
        </w:rPr>
      </w:pPr>
      <w:r>
        <w:rPr>
          <w:rFonts w:ascii="Times New Roman" w:hAnsi="Times New Roman"/>
          <w:sz w:val="20"/>
        </w:rPr>
        <w:t xml:space="preserve">1 - корпус; 2 - покрытия; 3 - подшипник; </w:t>
      </w:r>
    </w:p>
    <w:p w:rsidR="00000000" w:rsidRDefault="008F771D">
      <w:pPr>
        <w:jc w:val="center"/>
        <w:rPr>
          <w:rFonts w:ascii="Times New Roman" w:hAnsi="Times New Roman"/>
          <w:sz w:val="20"/>
        </w:rPr>
      </w:pPr>
      <w:r>
        <w:rPr>
          <w:rFonts w:ascii="Times New Roman" w:hAnsi="Times New Roman"/>
          <w:sz w:val="20"/>
        </w:rPr>
        <w:t>4 - ось; 5 - кронштейн; 6 - шайба</w:t>
      </w:r>
    </w:p>
    <w:p w:rsidR="00000000" w:rsidRDefault="008F771D">
      <w:pPr>
        <w:jc w:val="center"/>
        <w:rPr>
          <w:rFonts w:ascii="Times New Roman" w:hAnsi="Times New Roman"/>
          <w:sz w:val="20"/>
        </w:rPr>
      </w:pPr>
      <w:r>
        <w:rPr>
          <w:rFonts w:ascii="Times New Roman" w:hAnsi="Times New Roman"/>
          <w:sz w:val="20"/>
        </w:rPr>
        <w:t xml:space="preserve">Черт.7 </w:t>
      </w: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Ролик валика типа ВП</w:t>
      </w:r>
    </w:p>
    <w:p w:rsidR="00000000" w:rsidRDefault="008F771D">
      <w:pPr>
        <w:pStyle w:val="Heading"/>
        <w:jc w:val="center"/>
        <w:rPr>
          <w:rFonts w:ascii="Times New Roman" w:hAnsi="Times New Roman"/>
          <w:sz w:val="20"/>
        </w:rPr>
      </w:pPr>
      <w:r>
        <w:rPr>
          <w:rFonts w:ascii="Times New Roman" w:hAnsi="Times New Roman"/>
          <w:sz w:val="20"/>
        </w:rPr>
        <w:pict>
          <v:shape id="_x0000_i1034" type="#_x0000_t75" style="width:295.5pt;height:126pt">
            <v:imagedata r:id="rId14" o:title=""/>
          </v:shape>
        </w:pict>
      </w:r>
    </w:p>
    <w:p w:rsidR="00000000" w:rsidRDefault="008F771D">
      <w:pPr>
        <w:jc w:val="center"/>
        <w:rPr>
          <w:rFonts w:ascii="Times New Roman" w:hAnsi="Times New Roman"/>
          <w:sz w:val="20"/>
        </w:rPr>
      </w:pPr>
      <w:r>
        <w:rPr>
          <w:rFonts w:ascii="Times New Roman" w:hAnsi="Times New Roman"/>
          <w:sz w:val="20"/>
        </w:rPr>
        <w:t>1 - покрытие; 2 - шайба; 3 - подшипник;</w:t>
      </w:r>
    </w:p>
    <w:p w:rsidR="00000000" w:rsidRDefault="008F771D">
      <w:pPr>
        <w:jc w:val="center"/>
        <w:rPr>
          <w:rFonts w:ascii="Times New Roman" w:hAnsi="Times New Roman"/>
          <w:sz w:val="20"/>
        </w:rPr>
      </w:pPr>
      <w:r>
        <w:rPr>
          <w:rFonts w:ascii="Times New Roman" w:hAnsi="Times New Roman"/>
          <w:sz w:val="20"/>
        </w:rPr>
        <w:t xml:space="preserve">4 - трубка; 5 - кронштейн; 6 - шплинт </w:t>
      </w:r>
    </w:p>
    <w:p w:rsidR="00000000" w:rsidRDefault="008F771D">
      <w:pPr>
        <w:jc w:val="center"/>
        <w:rPr>
          <w:rFonts w:ascii="Times New Roman" w:hAnsi="Times New Roman"/>
          <w:sz w:val="20"/>
        </w:rPr>
      </w:pPr>
      <w:r>
        <w:rPr>
          <w:rFonts w:ascii="Times New Roman" w:hAnsi="Times New Roman"/>
          <w:sz w:val="20"/>
        </w:rPr>
        <w:t xml:space="preserve">Черт.8 </w:t>
      </w:r>
    </w:p>
    <w:p w:rsidR="00000000" w:rsidRDefault="008F771D">
      <w:pPr>
        <w:pStyle w:val="Heading"/>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 xml:space="preserve">Подшипник валика типа ВМУ </w:t>
      </w:r>
    </w:p>
    <w:p w:rsidR="00000000" w:rsidRDefault="008F771D">
      <w:pPr>
        <w:pStyle w:val="Preformat"/>
        <w:jc w:val="center"/>
        <w:rPr>
          <w:rFonts w:ascii="Times New Roman" w:hAnsi="Times New Roman"/>
        </w:rPr>
      </w:pPr>
      <w:r>
        <w:rPr>
          <w:rFonts w:ascii="Times New Roman" w:hAnsi="Times New Roman"/>
        </w:rPr>
        <w:pict>
          <v:shape id="_x0000_i1035" type="#_x0000_t75" style="width:166.5pt;height:228pt">
            <v:imagedata r:id="rId15" o:title=""/>
          </v:shape>
        </w:pict>
      </w:r>
    </w:p>
    <w:p w:rsidR="00000000" w:rsidRDefault="008F771D">
      <w:pPr>
        <w:jc w:val="center"/>
        <w:rPr>
          <w:rFonts w:ascii="Times New Roman" w:hAnsi="Times New Roman"/>
          <w:sz w:val="20"/>
        </w:rPr>
      </w:pPr>
      <w:r>
        <w:rPr>
          <w:rFonts w:ascii="Times New Roman" w:hAnsi="Times New Roman"/>
          <w:sz w:val="20"/>
        </w:rPr>
        <w:t xml:space="preserve">Черт.9 </w:t>
      </w: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jc w:val="center"/>
        <w:rPr>
          <w:rFonts w:ascii="Times New Roman" w:hAnsi="Times New Roman"/>
          <w:sz w:val="20"/>
        </w:rPr>
      </w:pPr>
    </w:p>
    <w:p w:rsidR="00000000" w:rsidRDefault="008F771D">
      <w:pPr>
        <w:pStyle w:val="Heading"/>
        <w:jc w:val="center"/>
        <w:rPr>
          <w:rFonts w:ascii="Times New Roman" w:hAnsi="Times New Roman"/>
          <w:sz w:val="20"/>
        </w:rPr>
      </w:pPr>
      <w:r>
        <w:rPr>
          <w:rFonts w:ascii="Times New Roman" w:hAnsi="Times New Roman"/>
          <w:sz w:val="20"/>
        </w:rPr>
        <w:t xml:space="preserve">Ручка </w:t>
      </w:r>
    </w:p>
    <w:p w:rsidR="00000000" w:rsidRDefault="008F771D">
      <w:pPr>
        <w:pStyle w:val="Preformat"/>
        <w:jc w:val="center"/>
        <w:rPr>
          <w:rFonts w:ascii="Times New Roman" w:hAnsi="Times New Roman"/>
        </w:rPr>
      </w:pPr>
      <w:r>
        <w:rPr>
          <w:rFonts w:ascii="Times New Roman" w:hAnsi="Times New Roman"/>
        </w:rPr>
        <w:pict>
          <v:shape id="_x0000_i1036" type="#_x0000_t75" style="width:183.75pt;height:284.25pt">
            <v:imagedata r:id="rId16" o:title=""/>
          </v:shape>
        </w:pict>
      </w:r>
    </w:p>
    <w:p w:rsidR="00000000" w:rsidRDefault="008F771D">
      <w:pPr>
        <w:jc w:val="center"/>
        <w:rPr>
          <w:rFonts w:ascii="Times New Roman" w:hAnsi="Times New Roman"/>
          <w:sz w:val="20"/>
        </w:rPr>
      </w:pPr>
      <w:r>
        <w:rPr>
          <w:rFonts w:ascii="Times New Roman" w:hAnsi="Times New Roman"/>
          <w:sz w:val="20"/>
        </w:rPr>
        <w:t xml:space="preserve">Черт.10 </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71D"/>
    <w:rsid w:val="008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4.png" Type="http://schemas.openxmlformats.org/officeDocument/2006/relationships/image"/><Relationship Id="rId13" Target="media/image9.jpeg" Type="http://schemas.openxmlformats.org/officeDocument/2006/relationships/image"/><Relationship Id="rId18" Target="theme/theme1.xml" Type="http://schemas.openxmlformats.org/officeDocument/2006/relationships/theme"/><Relationship Id="rId3" Target="webSettings.xml" Type="http://schemas.openxmlformats.org/officeDocument/2006/relationships/webSettings"/><Relationship Id="rId7" Target="media/image3.jpeg" Type="http://schemas.openxmlformats.org/officeDocument/2006/relationships/image"/><Relationship Id="rId12" Target="media/image8.jpeg" Type="http://schemas.openxmlformats.org/officeDocument/2006/relationships/image"/><Relationship Id="rId17" Target="fontTable.xml" Type="http://schemas.openxmlformats.org/officeDocument/2006/relationships/fontTable"/><Relationship Id="rId2" Target="settings.xml" Type="http://schemas.openxmlformats.org/officeDocument/2006/relationships/settings"/><Relationship Id="rId16" Target="media/image12.jpeg" Type="http://schemas.openxmlformats.org/officeDocument/2006/relationships/image"/><Relationship Id="rId1" Target="styles.xml" Type="http://schemas.openxmlformats.org/officeDocument/2006/relationships/styles"/><Relationship Id="rId6" Target="embeddings/oleObject1.bin" Type="http://schemas.openxmlformats.org/officeDocument/2006/relationships/oleObject"/><Relationship Id="rId11" Target="media/image7.jpeg" Type="http://schemas.openxmlformats.org/officeDocument/2006/relationships/image"/><Relationship Id="rId5" Target="media/image2.png" Type="http://schemas.openxmlformats.org/officeDocument/2006/relationships/image"/><Relationship Id="rId15" Target="media/image11.jpeg" Type="http://schemas.openxmlformats.org/officeDocument/2006/relationships/image"/><Relationship Id="rId10" Target="media/image6.jpeg" Type="http://schemas.openxmlformats.org/officeDocument/2006/relationships/image"/><Relationship Id="rId4" Target="media/image1.png" Type="http://schemas.openxmlformats.org/officeDocument/2006/relationships/image"/><Relationship Id="rId9" Target="media/image5.jpeg" Type="http://schemas.openxmlformats.org/officeDocument/2006/relationships/image"/><Relationship Id="rId14" Target="media/image10.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2176</Words>
  <Characters>12407</Characters>
  <Application>Microsoft Office Word</Application>
  <DocSecurity>0</DocSecurity>
  <Lines>103</Lines>
  <Paragraphs>29</Paragraphs>
  <ScaleCrop>false</ScaleCrop>
  <Company>Elcom Ltd</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10831-87  </dc:title>
  <dc:subject/>
  <dc:creator>Alexandre Katalov</dc:creator>
  <cp:keywords/>
  <dc:description/>
  <cp:lastModifiedBy>Parhomeiai</cp:lastModifiedBy>
  <cp:revision>2</cp:revision>
  <dcterms:created xsi:type="dcterms:W3CDTF">2013-04-11T10:49:00Z</dcterms:created>
  <dcterms:modified xsi:type="dcterms:W3CDTF">2013-04-11T10:49:00Z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454277</vt:lpwstr>
  </property>
  <property fmtid="{D5CDD505-2E9C-101B-9397-08002B2CF9AE}" name="NXPowerLiteSettings" pid="3">
    <vt:lpwstr>C700052003A000</vt:lpwstr>
  </property>
  <property fmtid="{D5CDD505-2E9C-101B-9397-08002B2CF9AE}" name="NXPowerLiteVersion" pid="4">
    <vt:lpwstr>D8.0.4</vt:lpwstr>
  </property>
</Properties>
</file>