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3F3B">
      <w:pPr>
        <w:jc w:val="right"/>
        <w:rPr>
          <w:rFonts w:ascii="Times New Roman" w:hAnsi="Times New Roman"/>
          <w:sz w:val="20"/>
        </w:rPr>
      </w:pPr>
      <w:bookmarkStart w:id="0" w:name="_GoBack"/>
      <w:bookmarkEnd w:id="0"/>
      <w:r>
        <w:rPr>
          <w:rFonts w:ascii="Times New Roman" w:hAnsi="Times New Roman"/>
          <w:sz w:val="20"/>
        </w:rPr>
        <w:t>ГОСТ 11024-84</w:t>
      </w:r>
    </w:p>
    <w:p w:rsidR="00000000" w:rsidRDefault="00033F3B">
      <w:pPr>
        <w:jc w:val="right"/>
        <w:rPr>
          <w:rFonts w:ascii="Times New Roman" w:hAnsi="Times New Roman"/>
          <w:sz w:val="20"/>
        </w:rPr>
      </w:pPr>
    </w:p>
    <w:p w:rsidR="00000000" w:rsidRDefault="00033F3B">
      <w:pPr>
        <w:jc w:val="right"/>
        <w:rPr>
          <w:rFonts w:ascii="Times New Roman" w:hAnsi="Times New Roman"/>
          <w:sz w:val="20"/>
        </w:rPr>
      </w:pPr>
      <w:r>
        <w:rPr>
          <w:rFonts w:ascii="Times New Roman" w:hAnsi="Times New Roman"/>
          <w:sz w:val="20"/>
        </w:rPr>
        <w:t xml:space="preserve">УДК 691.328.022.326:006.354                                                                                       Группа Ж 33 </w:t>
      </w:r>
    </w:p>
    <w:p w:rsidR="00000000" w:rsidRDefault="00033F3B">
      <w:pPr>
        <w:pStyle w:val="Heading"/>
        <w:jc w:val="right"/>
        <w:rPr>
          <w:rFonts w:ascii="Times New Roman" w:hAnsi="Times New Roman"/>
          <w:sz w:val="20"/>
        </w:rPr>
      </w:pPr>
    </w:p>
    <w:p w:rsidR="00000000" w:rsidRDefault="00033F3B">
      <w:pPr>
        <w:jc w:val="center"/>
        <w:rPr>
          <w:rFonts w:ascii="Times New Roman" w:hAnsi="Times New Roman"/>
          <w:b/>
          <w:sz w:val="20"/>
        </w:rPr>
      </w:pPr>
      <w:r>
        <w:rPr>
          <w:rFonts w:ascii="Times New Roman" w:hAnsi="Times New Roman"/>
          <w:b/>
          <w:sz w:val="20"/>
        </w:rPr>
        <w:t>ГОСУДАРСТВЕННЫЙ СТАНДАРТ СОЮЗА ССР</w:t>
      </w:r>
    </w:p>
    <w:p w:rsidR="00000000" w:rsidRDefault="00033F3B">
      <w:pPr>
        <w:jc w:val="center"/>
        <w:rPr>
          <w:rFonts w:ascii="Times New Roman" w:hAnsi="Times New Roman"/>
          <w:b/>
          <w:sz w:val="20"/>
        </w:rPr>
      </w:pPr>
    </w:p>
    <w:p w:rsidR="00000000" w:rsidRDefault="00033F3B">
      <w:pPr>
        <w:jc w:val="center"/>
        <w:rPr>
          <w:rFonts w:ascii="Times New Roman" w:hAnsi="Times New Roman"/>
          <w:b/>
          <w:sz w:val="20"/>
        </w:rPr>
      </w:pPr>
      <w:r>
        <w:rPr>
          <w:rFonts w:ascii="Times New Roman" w:hAnsi="Times New Roman"/>
          <w:b/>
          <w:sz w:val="20"/>
        </w:rPr>
        <w:t>ПАНЕЛИ СТЕНОВЫЕ НАРУЖНЫЕ БЕТОННЫЕ</w:t>
      </w:r>
    </w:p>
    <w:p w:rsidR="00000000" w:rsidRDefault="00033F3B">
      <w:pPr>
        <w:jc w:val="center"/>
        <w:rPr>
          <w:rFonts w:ascii="Times New Roman" w:hAnsi="Times New Roman"/>
          <w:b/>
          <w:sz w:val="20"/>
        </w:rPr>
      </w:pPr>
      <w:r>
        <w:rPr>
          <w:rFonts w:ascii="Times New Roman" w:hAnsi="Times New Roman"/>
          <w:b/>
          <w:sz w:val="20"/>
        </w:rPr>
        <w:t xml:space="preserve">И ЖЕЛЕЗОБЕТОННЫЕ ДЛЯ ЖИЛЫХ </w:t>
      </w:r>
    </w:p>
    <w:p w:rsidR="00000000" w:rsidRDefault="00033F3B">
      <w:pPr>
        <w:jc w:val="center"/>
        <w:rPr>
          <w:rFonts w:ascii="Times New Roman" w:hAnsi="Times New Roman"/>
          <w:b/>
          <w:sz w:val="20"/>
        </w:rPr>
      </w:pPr>
      <w:r>
        <w:rPr>
          <w:rFonts w:ascii="Times New Roman" w:hAnsi="Times New Roman"/>
          <w:b/>
          <w:sz w:val="20"/>
        </w:rPr>
        <w:t xml:space="preserve">И ОБЩЕСТВЕННЫХ </w:t>
      </w:r>
      <w:r>
        <w:rPr>
          <w:rFonts w:ascii="Times New Roman" w:hAnsi="Times New Roman"/>
          <w:b/>
          <w:sz w:val="20"/>
        </w:rPr>
        <w:t>ЗДАНИЙ</w:t>
      </w:r>
    </w:p>
    <w:p w:rsidR="00000000" w:rsidRDefault="00033F3B">
      <w:pPr>
        <w:jc w:val="center"/>
        <w:rPr>
          <w:rFonts w:ascii="Times New Roman" w:hAnsi="Times New Roman"/>
          <w:b/>
          <w:sz w:val="20"/>
        </w:rPr>
      </w:pPr>
    </w:p>
    <w:p w:rsidR="00000000" w:rsidRDefault="00033F3B">
      <w:pPr>
        <w:jc w:val="center"/>
        <w:rPr>
          <w:rFonts w:ascii="Times New Roman" w:hAnsi="Times New Roman"/>
          <w:b/>
          <w:sz w:val="20"/>
        </w:rPr>
      </w:pPr>
      <w:r>
        <w:rPr>
          <w:rFonts w:ascii="Times New Roman" w:hAnsi="Times New Roman"/>
          <w:b/>
          <w:sz w:val="20"/>
        </w:rPr>
        <w:t>Общие технические условия</w:t>
      </w:r>
    </w:p>
    <w:p w:rsidR="00000000" w:rsidRDefault="00033F3B">
      <w:pPr>
        <w:jc w:val="center"/>
        <w:rPr>
          <w:rFonts w:ascii="Times New Roman" w:hAnsi="Times New Roman"/>
          <w:b/>
          <w:sz w:val="20"/>
        </w:rPr>
      </w:pPr>
    </w:p>
    <w:p w:rsidR="00000000" w:rsidRDefault="00033F3B">
      <w:pPr>
        <w:jc w:val="center"/>
        <w:rPr>
          <w:rFonts w:ascii="Times New Roman" w:hAnsi="Times New Roman"/>
          <w:b/>
          <w:sz w:val="20"/>
        </w:rPr>
      </w:pPr>
      <w:r>
        <w:rPr>
          <w:rFonts w:ascii="Times New Roman" w:hAnsi="Times New Roman"/>
          <w:b/>
          <w:sz w:val="20"/>
        </w:rPr>
        <w:t xml:space="preserve">Concrete and reinforced concrete panels </w:t>
      </w:r>
    </w:p>
    <w:p w:rsidR="00000000" w:rsidRDefault="00033F3B">
      <w:pPr>
        <w:jc w:val="center"/>
        <w:rPr>
          <w:rFonts w:ascii="Times New Roman" w:hAnsi="Times New Roman"/>
          <w:b/>
          <w:sz w:val="20"/>
        </w:rPr>
      </w:pPr>
      <w:r>
        <w:rPr>
          <w:rFonts w:ascii="Times New Roman" w:hAnsi="Times New Roman"/>
          <w:b/>
          <w:sz w:val="20"/>
        </w:rPr>
        <w:t>for external walls of residential and civil</w:t>
      </w:r>
    </w:p>
    <w:p w:rsidR="00000000" w:rsidRDefault="00033F3B">
      <w:pPr>
        <w:jc w:val="center"/>
        <w:rPr>
          <w:rFonts w:ascii="Times New Roman" w:hAnsi="Times New Roman"/>
          <w:b/>
          <w:sz w:val="20"/>
        </w:rPr>
      </w:pPr>
      <w:r>
        <w:rPr>
          <w:rFonts w:ascii="Times New Roman" w:hAnsi="Times New Roman"/>
          <w:b/>
          <w:sz w:val="20"/>
        </w:rPr>
        <w:t>buildings. General specifications</w:t>
      </w:r>
    </w:p>
    <w:p w:rsidR="00000000" w:rsidRDefault="00033F3B">
      <w:pPr>
        <w:jc w:val="center"/>
        <w:rPr>
          <w:rFonts w:ascii="Times New Roman" w:hAnsi="Times New Roman"/>
          <w:b/>
          <w:sz w:val="20"/>
        </w:rPr>
      </w:pPr>
    </w:p>
    <w:p w:rsidR="00000000" w:rsidRDefault="00033F3B">
      <w:pPr>
        <w:rPr>
          <w:rFonts w:ascii="Times New Roman" w:hAnsi="Times New Roman"/>
          <w:sz w:val="20"/>
        </w:rPr>
      </w:pPr>
      <w:r>
        <w:rPr>
          <w:rFonts w:ascii="Times New Roman" w:hAnsi="Times New Roman"/>
          <w:sz w:val="20"/>
        </w:rPr>
        <w:t xml:space="preserve">ОКП 58 3120 </w:t>
      </w:r>
    </w:p>
    <w:p w:rsidR="00000000" w:rsidRDefault="00033F3B">
      <w:pPr>
        <w:jc w:val="right"/>
        <w:rPr>
          <w:rFonts w:ascii="Times New Roman" w:hAnsi="Times New Roman"/>
          <w:sz w:val="20"/>
        </w:rPr>
      </w:pPr>
      <w:r>
        <w:rPr>
          <w:rFonts w:ascii="Times New Roman" w:hAnsi="Times New Roman"/>
          <w:sz w:val="20"/>
        </w:rPr>
        <w:t xml:space="preserve">Дата введения 1985-01-01 </w:t>
      </w:r>
    </w:p>
    <w:p w:rsidR="00000000" w:rsidRDefault="00033F3B">
      <w:pPr>
        <w:jc w:val="both"/>
        <w:rPr>
          <w:rFonts w:ascii="Times New Roman" w:hAnsi="Times New Roman"/>
          <w:sz w:val="20"/>
        </w:rPr>
      </w:pPr>
    </w:p>
    <w:p w:rsidR="00000000" w:rsidRDefault="00033F3B">
      <w:pPr>
        <w:ind w:firstLine="225"/>
        <w:jc w:val="both"/>
        <w:rPr>
          <w:rFonts w:ascii="Times New Roman" w:hAnsi="Times New Roman"/>
          <w:sz w:val="20"/>
        </w:rPr>
      </w:pPr>
      <w:r>
        <w:rPr>
          <w:rFonts w:ascii="Times New Roman" w:hAnsi="Times New Roman"/>
          <w:sz w:val="20"/>
        </w:rPr>
        <w:t xml:space="preserve">1 РАЗРАБОТАН И ВНЕСЕН Государственным комитетом по гражданскому строительству и архитектуре при Госстрое СССР </w:t>
      </w:r>
    </w:p>
    <w:p w:rsidR="00000000" w:rsidRDefault="00033F3B">
      <w:pPr>
        <w:ind w:firstLine="225"/>
        <w:jc w:val="both"/>
        <w:rPr>
          <w:rFonts w:ascii="Times New Roman" w:hAnsi="Times New Roman"/>
          <w:sz w:val="20"/>
        </w:rPr>
      </w:pPr>
    </w:p>
    <w:p w:rsidR="00000000" w:rsidRDefault="00033F3B">
      <w:pPr>
        <w:ind w:firstLine="225"/>
        <w:jc w:val="both"/>
        <w:rPr>
          <w:rFonts w:ascii="Times New Roman" w:hAnsi="Times New Roman"/>
          <w:sz w:val="20"/>
        </w:rPr>
      </w:pPr>
      <w:r>
        <w:rPr>
          <w:rFonts w:ascii="Times New Roman" w:hAnsi="Times New Roman"/>
          <w:sz w:val="20"/>
        </w:rPr>
        <w:t xml:space="preserve">РАЗРАБОТЧИКИ </w:t>
      </w:r>
    </w:p>
    <w:p w:rsidR="00000000" w:rsidRDefault="00033F3B">
      <w:pPr>
        <w:ind w:firstLine="225"/>
        <w:jc w:val="both"/>
        <w:rPr>
          <w:rFonts w:ascii="Times New Roman" w:hAnsi="Times New Roman"/>
          <w:sz w:val="20"/>
        </w:rPr>
      </w:pPr>
    </w:p>
    <w:p w:rsidR="00000000" w:rsidRDefault="00033F3B">
      <w:pPr>
        <w:ind w:firstLine="225"/>
        <w:jc w:val="both"/>
        <w:rPr>
          <w:rFonts w:ascii="Times New Roman" w:hAnsi="Times New Roman"/>
          <w:sz w:val="20"/>
        </w:rPr>
      </w:pPr>
      <w:r>
        <w:rPr>
          <w:rFonts w:ascii="Times New Roman" w:hAnsi="Times New Roman"/>
          <w:sz w:val="20"/>
        </w:rPr>
        <w:t>В.Г.Цимблер, канд. техн. наук (руководитель темы); И.И.Драгилев, канд. техн. наук; К.М.Оганян, канд. техн. наук; А.А.Шеренцис, канд. техн. наук; Л.С.Экслер; Н.С.Стронгин, канд. техн. наук; Н</w:t>
      </w:r>
      <w:r>
        <w:rPr>
          <w:rFonts w:ascii="Times New Roman" w:hAnsi="Times New Roman"/>
          <w:sz w:val="20"/>
        </w:rPr>
        <w:t>.Я.Спивак, канд. техн. наук; А.В. Цареградский; В.А.Пинскер, канд. техн. наук; Э.О.Кесли; В.Г.Довжик, канд. техн. наук; С.А.Каган, канд. техн. наук; Ю.В.Чиненков, д-р техн. наук; А.А.Евдокимов, канд. техн. наук; Л.И.Карпикова, канд. техн. наук; В.В.Макаричев, канд. техн. наук; К.М.Романовская, канд. техн. наук; Н.В.Морозов, д-р техн. наук; В.А.Камейко, канд. техн. наук; Н.И.Левин, канд. техн. наук; В.И.Деньщиков</w:t>
      </w:r>
    </w:p>
    <w:p w:rsidR="00000000" w:rsidRDefault="00033F3B">
      <w:pPr>
        <w:ind w:firstLine="225"/>
        <w:jc w:val="both"/>
        <w:rPr>
          <w:rFonts w:ascii="Times New Roman" w:hAnsi="Times New Roman"/>
          <w:sz w:val="20"/>
        </w:rPr>
      </w:pPr>
    </w:p>
    <w:p w:rsidR="00000000" w:rsidRDefault="00033F3B">
      <w:pPr>
        <w:ind w:firstLine="225"/>
        <w:jc w:val="both"/>
        <w:rPr>
          <w:rFonts w:ascii="Times New Roman" w:hAnsi="Times New Roman"/>
          <w:sz w:val="20"/>
        </w:rPr>
      </w:pPr>
      <w:r>
        <w:rPr>
          <w:rFonts w:ascii="Times New Roman" w:hAnsi="Times New Roman"/>
          <w:sz w:val="20"/>
        </w:rPr>
        <w:t>2 УТВЕРЖДЕН И ВВЕДЕН В  ДЕЙСТВИЕ  Постановлением  Государственного комитета СССР по делам строи</w:t>
      </w:r>
      <w:r>
        <w:rPr>
          <w:rFonts w:ascii="Times New Roman" w:hAnsi="Times New Roman"/>
          <w:sz w:val="20"/>
        </w:rPr>
        <w:t xml:space="preserve">тельства от 12 декабря 1983 г. N 319 </w:t>
      </w:r>
    </w:p>
    <w:p w:rsidR="00000000" w:rsidRDefault="00033F3B">
      <w:pPr>
        <w:ind w:firstLine="90"/>
        <w:jc w:val="both"/>
        <w:rPr>
          <w:rFonts w:ascii="Times New Roman" w:hAnsi="Times New Roman"/>
          <w:sz w:val="20"/>
        </w:rPr>
      </w:pPr>
    </w:p>
    <w:p w:rsidR="00000000" w:rsidRDefault="00033F3B">
      <w:pPr>
        <w:ind w:firstLine="225"/>
        <w:jc w:val="both"/>
        <w:rPr>
          <w:rFonts w:ascii="Times New Roman" w:hAnsi="Times New Roman"/>
          <w:sz w:val="20"/>
        </w:rPr>
      </w:pPr>
      <w:r>
        <w:rPr>
          <w:rFonts w:ascii="Times New Roman" w:hAnsi="Times New Roman"/>
          <w:sz w:val="20"/>
        </w:rPr>
        <w:t xml:space="preserve">3 ВЗАМЕН  ГОСТ  11024-72,  ГОСТ  17078-71  и ГОСТ 11118-73 в части панелей для стен жилых и общественных зданий </w:t>
      </w:r>
    </w:p>
    <w:p w:rsidR="00000000" w:rsidRDefault="00033F3B">
      <w:pPr>
        <w:ind w:firstLine="90"/>
        <w:jc w:val="both"/>
        <w:rPr>
          <w:rFonts w:ascii="Times New Roman" w:hAnsi="Times New Roman"/>
          <w:sz w:val="20"/>
        </w:rPr>
      </w:pPr>
    </w:p>
    <w:p w:rsidR="00000000" w:rsidRDefault="00033F3B">
      <w:pPr>
        <w:ind w:firstLine="225"/>
        <w:jc w:val="both"/>
        <w:rPr>
          <w:rFonts w:ascii="Times New Roman" w:hAnsi="Times New Roman"/>
          <w:sz w:val="20"/>
        </w:rPr>
      </w:pPr>
      <w:r>
        <w:rPr>
          <w:rFonts w:ascii="Times New Roman" w:hAnsi="Times New Roman"/>
          <w:sz w:val="20"/>
        </w:rPr>
        <w:t xml:space="preserve">4. ССЫЛОЧНЫЕ НОРМАТИВНО-ТЕХНИЧЕСКИЕ ДОКУМЕНТЫ </w:t>
      </w:r>
    </w:p>
    <w:p w:rsidR="00000000" w:rsidRDefault="00033F3B">
      <w:pPr>
        <w:rPr>
          <w:rFonts w:ascii="Times New Roman" w:hAnsi="Times New Roman"/>
          <w:sz w:val="20"/>
        </w:rPr>
      </w:pPr>
    </w:p>
    <w:tbl>
      <w:tblPr>
        <w:tblW w:w="0" w:type="auto"/>
        <w:tblInd w:w="630" w:type="dxa"/>
        <w:tblLayout w:type="fixed"/>
        <w:tblCellMar>
          <w:left w:w="45" w:type="dxa"/>
          <w:right w:w="45" w:type="dxa"/>
        </w:tblCellMar>
        <w:tblLook w:val="0000" w:firstRow="0" w:lastRow="0" w:firstColumn="0" w:lastColumn="0" w:noHBand="0" w:noVBand="0"/>
      </w:tblPr>
      <w:tblGrid>
        <w:gridCol w:w="3405"/>
        <w:gridCol w:w="3270"/>
      </w:tblGrid>
      <w:tr w:rsidR="00000000">
        <w:tblPrEx>
          <w:tblCellMar>
            <w:top w:w="0" w:type="dxa"/>
            <w:bottom w:w="0" w:type="dxa"/>
          </w:tblCellMar>
        </w:tblPrEx>
        <w:tc>
          <w:tcPr>
            <w:tcW w:w="3405" w:type="dxa"/>
            <w:tcBorders>
              <w:top w:val="single" w:sz="6" w:space="0" w:color="auto"/>
              <w:left w:val="single" w:sz="6" w:space="0" w:color="auto"/>
              <w:right w:val="single" w:sz="6" w:space="0" w:color="auto"/>
            </w:tcBorders>
          </w:tcPr>
          <w:p w:rsidR="00000000" w:rsidRDefault="00033F3B">
            <w:pPr>
              <w:jc w:val="center"/>
              <w:rPr>
                <w:rFonts w:ascii="Times New Roman" w:hAnsi="Times New Roman"/>
                <w:sz w:val="20"/>
              </w:rPr>
            </w:pPr>
            <w:r>
              <w:rPr>
                <w:rFonts w:ascii="Times New Roman" w:hAnsi="Times New Roman"/>
                <w:sz w:val="20"/>
              </w:rPr>
              <w:t xml:space="preserve">Обозначение НТД, на который дана ссылка </w:t>
            </w:r>
          </w:p>
          <w:p w:rsidR="00000000" w:rsidRDefault="00033F3B">
            <w:pPr>
              <w:jc w:val="center"/>
              <w:rPr>
                <w:rFonts w:ascii="Times New Roman" w:hAnsi="Times New Roman"/>
                <w:sz w:val="20"/>
              </w:rPr>
            </w:pPr>
          </w:p>
        </w:tc>
        <w:tc>
          <w:tcPr>
            <w:tcW w:w="3270" w:type="dxa"/>
            <w:tcBorders>
              <w:top w:val="single" w:sz="6" w:space="0" w:color="auto"/>
              <w:left w:val="single" w:sz="6" w:space="0" w:color="auto"/>
              <w:right w:val="single" w:sz="6" w:space="0" w:color="auto"/>
            </w:tcBorders>
          </w:tcPr>
          <w:p w:rsidR="00000000" w:rsidRDefault="00033F3B">
            <w:pPr>
              <w:jc w:val="center"/>
              <w:rPr>
                <w:rFonts w:ascii="Times New Roman" w:hAnsi="Times New Roman"/>
                <w:sz w:val="20"/>
              </w:rPr>
            </w:pPr>
            <w:r>
              <w:rPr>
                <w:rFonts w:ascii="Times New Roman" w:hAnsi="Times New Roman"/>
                <w:sz w:val="20"/>
              </w:rPr>
              <w:t xml:space="preserve">Номер пункта, подпункта </w:t>
            </w:r>
          </w:p>
          <w:p w:rsidR="00000000" w:rsidRDefault="00033F3B">
            <w:pPr>
              <w:jc w:val="center"/>
              <w:rPr>
                <w:rFonts w:ascii="Times New Roman" w:hAnsi="Times New Roman"/>
                <w:sz w:val="20"/>
              </w:rPr>
            </w:pPr>
          </w:p>
        </w:tc>
      </w:tr>
      <w:tr w:rsidR="00000000">
        <w:tblPrEx>
          <w:tblCellMar>
            <w:top w:w="0" w:type="dxa"/>
            <w:bottom w:w="0" w:type="dxa"/>
          </w:tblCellMar>
        </w:tblPrEx>
        <w:tc>
          <w:tcPr>
            <w:tcW w:w="3405" w:type="dxa"/>
            <w:tcBorders>
              <w:top w:val="single" w:sz="6" w:space="0" w:color="auto"/>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 xml:space="preserve">ГОСТ 475-78 </w:t>
            </w:r>
          </w:p>
        </w:tc>
        <w:tc>
          <w:tcPr>
            <w:tcW w:w="3270" w:type="dxa"/>
            <w:tcBorders>
              <w:top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 xml:space="preserve">3.14.1 </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ГОСТ 5781-82</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2.3.8.1</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 xml:space="preserve">ГОСТ 6727-80 </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2.3.8.1</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ГOCT 7025-91</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5.3.1</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ГOCT 7076-87</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 xml:space="preserve">5.6.1, 5.6.2 </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ГOCT 8829-85</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 xml:space="preserve">4.3, 5.1.1 </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ГOCT 8928-81</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3.8.1</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ГОСТ 9573-82</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3.8.1</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ГOCT 10060-87</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5.3.1</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ГОСТ 10180-90</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5.2.1, 5.2.6</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ГОСТ 10181.0</w:t>
            </w:r>
            <w:r>
              <w:rPr>
                <w:rFonts w:ascii="Times New Roman" w:hAnsi="Times New Roman"/>
                <w:sz w:val="20"/>
              </w:rPr>
              <w:t>-81</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5.7.1</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ГОСТ 10181.3-81</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5.7.1</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ГОСТ 10499-78</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3.8.1</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ГОСТ 10884-81</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2.3.8.1</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ГОСТ 10922-90</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5.8.1</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ГОСТ 11214-86</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2.3.2, 3.14.1</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lastRenderedPageBreak/>
              <w:t>ГОСТ 12730.0-78</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5.4.1, 5.5.1</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ГОСТ 12730.1-78</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5.4.1</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ГОСТ 12730.2-78</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5.5.1</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ГОСТ 13015.0-83</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3.6.4, 3.11.5, 3.13.1, 5.12</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ГОСТ 13015.1-81</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4.1, 5.12</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ГОСТ 13015.2-81</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 xml:space="preserve">6.1 </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ГОСТ 13015.3-81</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6.2</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ГОСТ 13015.4-84</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6.3</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ГОСТ 15588-86</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3.8.1, 5.9.1</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ГОСТ 16289-86</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2.3.2</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ГОСТ 17623-87</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 xml:space="preserve">5.4.1 </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ГОСТ 17624-87</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5.2.5</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ГОСТ 17625-83</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5.12</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 xml:space="preserve">ГОСТ 18105-86 </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 xml:space="preserve">3.6.4, 5.2.3,  5. 2.5 </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ГОСТ 20916-87</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 xml:space="preserve">3.8.1 </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ГОСТ 21718-84</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 xml:space="preserve">5.5.1 </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ГОСТ 21780-83</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 xml:space="preserve">3.11.1 </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ГОСТ 22690-88</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 xml:space="preserve">5.2.5 </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ГОСТ 22904-78</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 xml:space="preserve">5.12 </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ГОСТ 22950-78</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3.8.1</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ГОСТ 23009-78</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2.4.1</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ГОСТ 23166-78</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3.14.1</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ГОСТ 23858-79</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 xml:space="preserve">5.8.1 </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ГОСТ 24698-81</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2.3.2, 3.14.1</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ГОСТ 24699-81</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 xml:space="preserve">2.3.2 </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ГОСТ 24700-81</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 xml:space="preserve">2.3.2 </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ГОСТ 25485-89</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 xml:space="preserve">2.3.7.4, 2.3.7.6, 3.6.9 </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 xml:space="preserve">ГОСТ 25820-83 </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 xml:space="preserve">2.3.7.4,3.6.9 </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ГОСТ 26433.0-85</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 xml:space="preserve">5.12 </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ГОСТ 26633-91</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 xml:space="preserve">2.3.7.4, 3.6.9 </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 xml:space="preserve">СТ СЭВ 1001-78 </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 xml:space="preserve">2.2.2, 2.2.2 </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 xml:space="preserve">ТУ 14-4-1322-85 </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 xml:space="preserve">2.3.8.1 </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СНиП 2.01.01-82</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 xml:space="preserve">2.3.7.4 </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СНиП 2.01.02-85</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 xml:space="preserve">Вводная часть </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СНиП 2.03.01-84</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2.3.7.4</w:t>
            </w:r>
            <w:r>
              <w:rPr>
                <w:rFonts w:ascii="Times New Roman" w:hAnsi="Times New Roman"/>
                <w:sz w:val="20"/>
              </w:rPr>
              <w:t xml:space="preserve">, 2.3.8.3 </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 xml:space="preserve">СНиП .2.03.11- 85 </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 xml:space="preserve">Вводная часть </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СНиП 2.08.01-85</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СНиП 2.08.02-85</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СНиП II-3-79</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 xml:space="preserve">2.3.7.5 </w:t>
            </w:r>
          </w:p>
        </w:tc>
      </w:tr>
      <w:tr w:rsidR="00000000">
        <w:tblPrEx>
          <w:tblCellMar>
            <w:top w:w="0" w:type="dxa"/>
            <w:bottom w:w="0" w:type="dxa"/>
          </w:tblCellMar>
        </w:tblPrEx>
        <w:tc>
          <w:tcPr>
            <w:tcW w:w="3405" w:type="dxa"/>
            <w:tcBorders>
              <w:left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 xml:space="preserve">CH 277-80 </w:t>
            </w:r>
          </w:p>
        </w:tc>
        <w:tc>
          <w:tcPr>
            <w:tcW w:w="3270" w:type="dxa"/>
            <w:tcBorders>
              <w:right w:val="single" w:sz="6" w:space="0" w:color="auto"/>
            </w:tcBorders>
          </w:tcPr>
          <w:p w:rsidR="00000000" w:rsidRDefault="00033F3B">
            <w:pPr>
              <w:rPr>
                <w:rFonts w:ascii="Times New Roman" w:hAnsi="Times New Roman"/>
                <w:sz w:val="20"/>
              </w:rPr>
            </w:pPr>
            <w:r>
              <w:rPr>
                <w:rFonts w:ascii="Times New Roman" w:hAnsi="Times New Roman"/>
                <w:sz w:val="20"/>
              </w:rPr>
              <w:t xml:space="preserve">2.3.4.6 </w:t>
            </w:r>
          </w:p>
        </w:tc>
      </w:tr>
      <w:tr w:rsidR="00000000">
        <w:tblPrEx>
          <w:tblCellMar>
            <w:top w:w="0" w:type="dxa"/>
            <w:bottom w:w="0" w:type="dxa"/>
          </w:tblCellMar>
        </w:tblPrEx>
        <w:tc>
          <w:tcPr>
            <w:tcW w:w="3405" w:type="dxa"/>
            <w:tcBorders>
              <w:left w:val="single" w:sz="6" w:space="0" w:color="auto"/>
              <w:bottom w:val="single" w:sz="6" w:space="0" w:color="auto"/>
              <w:right w:val="single" w:sz="6" w:space="0" w:color="auto"/>
            </w:tcBorders>
          </w:tcPr>
          <w:p w:rsidR="00000000" w:rsidRDefault="00033F3B">
            <w:pPr>
              <w:rPr>
                <w:rFonts w:ascii="Times New Roman" w:hAnsi="Times New Roman"/>
                <w:sz w:val="20"/>
              </w:rPr>
            </w:pPr>
            <w:r>
              <w:rPr>
                <w:rFonts w:ascii="Times New Roman" w:hAnsi="Times New Roman"/>
                <w:sz w:val="20"/>
              </w:rPr>
              <w:t xml:space="preserve">CH 389-68 </w:t>
            </w:r>
          </w:p>
        </w:tc>
        <w:tc>
          <w:tcPr>
            <w:tcW w:w="3270" w:type="dxa"/>
            <w:tcBorders>
              <w:bottom w:val="single" w:sz="6" w:space="0" w:color="auto"/>
              <w:right w:val="single" w:sz="6" w:space="0" w:color="auto"/>
            </w:tcBorders>
          </w:tcPr>
          <w:p w:rsidR="00000000" w:rsidRDefault="00033F3B">
            <w:pPr>
              <w:rPr>
                <w:rFonts w:ascii="Times New Roman" w:hAnsi="Times New Roman"/>
                <w:sz w:val="20"/>
              </w:rPr>
            </w:pPr>
          </w:p>
        </w:tc>
      </w:tr>
    </w:tbl>
    <w:p w:rsidR="00000000" w:rsidRDefault="00033F3B">
      <w:pPr>
        <w:ind w:firstLine="225"/>
        <w:jc w:val="both"/>
        <w:rPr>
          <w:rFonts w:ascii="Times New Roman" w:hAnsi="Times New Roman"/>
          <w:sz w:val="20"/>
        </w:rPr>
      </w:pPr>
    </w:p>
    <w:p w:rsidR="00000000" w:rsidRDefault="00033F3B">
      <w:pPr>
        <w:ind w:firstLine="225"/>
        <w:jc w:val="both"/>
        <w:rPr>
          <w:rFonts w:ascii="Times New Roman" w:hAnsi="Times New Roman"/>
          <w:sz w:val="20"/>
        </w:rPr>
      </w:pPr>
      <w:r>
        <w:rPr>
          <w:rFonts w:ascii="Times New Roman" w:hAnsi="Times New Roman"/>
          <w:sz w:val="20"/>
        </w:rPr>
        <w:t>5. ПЕРЕИЗДАНИЕ (январь 1992 г.) с Изменениями № 1 и 2, утвержденными в ноябре 1985 г., декабре 1987 г. (ИУС 3-86, 4-88)</w:t>
      </w:r>
    </w:p>
    <w:p w:rsidR="00000000" w:rsidRDefault="00033F3B">
      <w:pPr>
        <w:ind w:firstLine="225"/>
        <w:jc w:val="both"/>
        <w:rPr>
          <w:rFonts w:ascii="Times New Roman" w:hAnsi="Times New Roman"/>
          <w:sz w:val="20"/>
        </w:rPr>
      </w:pPr>
    </w:p>
    <w:p w:rsidR="00000000" w:rsidRDefault="00033F3B">
      <w:pPr>
        <w:ind w:firstLine="225"/>
        <w:jc w:val="both"/>
        <w:rPr>
          <w:rFonts w:ascii="Times New Roman" w:hAnsi="Times New Roman"/>
          <w:sz w:val="20"/>
        </w:rPr>
      </w:pPr>
      <w:r>
        <w:rPr>
          <w:rFonts w:ascii="Times New Roman" w:hAnsi="Times New Roman"/>
          <w:sz w:val="20"/>
        </w:rPr>
        <w:t xml:space="preserve">Настоящий стандарт  распространяется  на бетонные и железобетонные панели,  изготовляемые из  легкого  бетона,  автоклавного  ячеистого бетона и тяжелого бетона и предназначенные для наружных стен жилых и общественных зданий. </w:t>
      </w:r>
    </w:p>
    <w:p w:rsidR="00000000" w:rsidRDefault="00033F3B">
      <w:pPr>
        <w:ind w:firstLine="90"/>
        <w:jc w:val="both"/>
        <w:rPr>
          <w:rFonts w:ascii="Times New Roman" w:hAnsi="Times New Roman"/>
          <w:sz w:val="20"/>
        </w:rPr>
      </w:pPr>
    </w:p>
    <w:p w:rsidR="00000000" w:rsidRDefault="00033F3B">
      <w:pPr>
        <w:ind w:firstLine="225"/>
        <w:jc w:val="both"/>
        <w:rPr>
          <w:rFonts w:ascii="Times New Roman" w:hAnsi="Times New Roman"/>
          <w:sz w:val="20"/>
        </w:rPr>
      </w:pPr>
      <w:r>
        <w:rPr>
          <w:rFonts w:ascii="Times New Roman" w:hAnsi="Times New Roman"/>
          <w:sz w:val="20"/>
        </w:rPr>
        <w:t>Панели, предназначен</w:t>
      </w:r>
      <w:r>
        <w:rPr>
          <w:rFonts w:ascii="Times New Roman" w:hAnsi="Times New Roman"/>
          <w:sz w:val="20"/>
        </w:rPr>
        <w:t xml:space="preserve">ные для эксплуатации  в  условиях  воздействия агрессивной   среды, должны  удовлетворять  требованиям  настоящего стандарта  и  дополнительным   указаниям проектной   документации, установленным с учетом требований СНиП 2.03.11. </w:t>
      </w:r>
    </w:p>
    <w:p w:rsidR="00000000" w:rsidRDefault="00033F3B">
      <w:pPr>
        <w:ind w:firstLine="90"/>
        <w:jc w:val="both"/>
        <w:rPr>
          <w:rFonts w:ascii="Times New Roman" w:hAnsi="Times New Roman"/>
          <w:sz w:val="20"/>
        </w:rPr>
      </w:pPr>
    </w:p>
    <w:p w:rsidR="00000000" w:rsidRDefault="00033F3B">
      <w:pPr>
        <w:ind w:firstLine="225"/>
        <w:jc w:val="both"/>
        <w:rPr>
          <w:rFonts w:ascii="Times New Roman" w:hAnsi="Times New Roman"/>
          <w:sz w:val="20"/>
        </w:rPr>
      </w:pPr>
      <w:r>
        <w:rPr>
          <w:rFonts w:ascii="Times New Roman" w:hAnsi="Times New Roman"/>
          <w:sz w:val="20"/>
        </w:rPr>
        <w:t xml:space="preserve">Панели применяют  в зданиях с учетом предела огнестойкости стены и предела распространения огня  по  стене  согласно  требованиям  СНиП 2.01.02,  СНиП 2.08.01 и СНиП 2.08.02  в зависимости от требуемой степени огнестойкости здания. </w:t>
      </w:r>
    </w:p>
    <w:p w:rsidR="00000000" w:rsidRDefault="00033F3B">
      <w:pPr>
        <w:ind w:firstLine="90"/>
        <w:jc w:val="both"/>
        <w:rPr>
          <w:rFonts w:ascii="Times New Roman" w:hAnsi="Times New Roman"/>
          <w:sz w:val="20"/>
        </w:rPr>
      </w:pPr>
    </w:p>
    <w:p w:rsidR="00000000" w:rsidRDefault="00033F3B">
      <w:pPr>
        <w:ind w:firstLine="225"/>
        <w:jc w:val="both"/>
        <w:rPr>
          <w:rFonts w:ascii="Times New Roman" w:hAnsi="Times New Roman"/>
          <w:sz w:val="20"/>
        </w:rPr>
      </w:pPr>
      <w:r>
        <w:rPr>
          <w:rFonts w:ascii="Times New Roman" w:hAnsi="Times New Roman"/>
          <w:sz w:val="20"/>
        </w:rPr>
        <w:t>Применение однослойных панелей из автоклавного</w:t>
      </w:r>
      <w:r>
        <w:rPr>
          <w:rFonts w:ascii="Times New Roman" w:hAnsi="Times New Roman"/>
          <w:sz w:val="20"/>
        </w:rPr>
        <w:t xml:space="preserve"> ячеистого бетона  и двухслойных  панелей  с теплоизоляционным  слоем  из легкого бетона крупнопористой структуры не допускается в </w:t>
      </w:r>
      <w:r>
        <w:rPr>
          <w:rFonts w:ascii="Times New Roman" w:hAnsi="Times New Roman"/>
          <w:sz w:val="20"/>
        </w:rPr>
        <w:lastRenderedPageBreak/>
        <w:t xml:space="preserve">стенах цокольного этажа  и технического подполья. </w:t>
      </w:r>
    </w:p>
    <w:p w:rsidR="00000000" w:rsidRDefault="00033F3B">
      <w:pPr>
        <w:ind w:firstLine="90"/>
        <w:jc w:val="both"/>
        <w:rPr>
          <w:rFonts w:ascii="Times New Roman" w:hAnsi="Times New Roman"/>
          <w:sz w:val="20"/>
        </w:rPr>
      </w:pPr>
    </w:p>
    <w:p w:rsidR="00000000" w:rsidRDefault="00033F3B">
      <w:pPr>
        <w:ind w:firstLine="225"/>
        <w:jc w:val="both"/>
        <w:rPr>
          <w:rFonts w:ascii="Times New Roman" w:hAnsi="Times New Roman"/>
          <w:sz w:val="20"/>
        </w:rPr>
      </w:pPr>
      <w:r>
        <w:rPr>
          <w:rFonts w:ascii="Times New Roman" w:hAnsi="Times New Roman"/>
          <w:sz w:val="20"/>
        </w:rPr>
        <w:t>Стандарт не  распространяется  на  панели  межвидового  применения (полосовой разрезки для общественных  и производственных  зданий  и однорядной   разрезки  для  общественных  и вспомогательных  зданий промышленных предприятий)  в  части  типов,  основных   параметров, размеров  и условных обозначений панелей,  а также на пред</w:t>
      </w:r>
      <w:r>
        <w:rPr>
          <w:rFonts w:ascii="Times New Roman" w:hAnsi="Times New Roman"/>
          <w:sz w:val="20"/>
        </w:rPr>
        <w:t xml:space="preserve">варительно напряженные панели, сплошные двухслойные панели с теплоизоляционным слоем   из   автоклавного ячеистого   бетона, панели,  являющиеся внутренними в составных наружных стенах, и панели для стен помещений с мокрым режимом. </w:t>
      </w:r>
    </w:p>
    <w:p w:rsidR="00000000" w:rsidRDefault="00033F3B">
      <w:pPr>
        <w:ind w:firstLine="90"/>
        <w:jc w:val="both"/>
        <w:rPr>
          <w:rFonts w:ascii="Times New Roman" w:hAnsi="Times New Roman"/>
          <w:sz w:val="20"/>
        </w:rPr>
      </w:pPr>
    </w:p>
    <w:p w:rsidR="00000000" w:rsidRDefault="00033F3B">
      <w:pPr>
        <w:ind w:firstLine="225"/>
        <w:jc w:val="both"/>
        <w:rPr>
          <w:rFonts w:ascii="Times New Roman" w:hAnsi="Times New Roman"/>
          <w:sz w:val="20"/>
        </w:rPr>
      </w:pPr>
      <w:r>
        <w:rPr>
          <w:rFonts w:ascii="Times New Roman" w:hAnsi="Times New Roman"/>
          <w:sz w:val="20"/>
        </w:rPr>
        <w:t>Применяемые в   стандарте  термины  и  их  пояснения  приведены  в  приложении 1.</w:t>
      </w:r>
    </w:p>
    <w:p w:rsidR="00000000" w:rsidRDefault="00033F3B">
      <w:pPr>
        <w:ind w:firstLine="225"/>
        <w:jc w:val="both"/>
        <w:rPr>
          <w:rFonts w:ascii="Times New Roman" w:hAnsi="Times New Roman"/>
          <w:sz w:val="20"/>
        </w:rPr>
      </w:pPr>
    </w:p>
    <w:p w:rsidR="00000000" w:rsidRDefault="00033F3B">
      <w:pPr>
        <w:ind w:firstLine="225"/>
        <w:jc w:val="both"/>
        <w:rPr>
          <w:rFonts w:ascii="Times New Roman" w:hAnsi="Times New Roman"/>
          <w:b/>
          <w:sz w:val="20"/>
        </w:rPr>
      </w:pPr>
      <w:r>
        <w:rPr>
          <w:rFonts w:ascii="Times New Roman" w:hAnsi="Times New Roman"/>
          <w:b/>
          <w:sz w:val="20"/>
        </w:rPr>
        <w:t>(Измененная редакция, Изм. № 1).</w:t>
      </w:r>
    </w:p>
    <w:p w:rsidR="00000000" w:rsidRDefault="00033F3B">
      <w:pPr>
        <w:ind w:firstLine="225"/>
        <w:jc w:val="both"/>
        <w:rPr>
          <w:rFonts w:ascii="Times New Roman" w:hAnsi="Times New Roman"/>
          <w:sz w:val="20"/>
        </w:rPr>
      </w:pPr>
    </w:p>
    <w:p w:rsidR="00000000" w:rsidRDefault="00033F3B">
      <w:pPr>
        <w:ind w:firstLine="225"/>
        <w:jc w:val="both"/>
        <w:rPr>
          <w:rFonts w:ascii="Times New Roman" w:hAnsi="Times New Roman"/>
          <w:sz w:val="20"/>
        </w:rPr>
      </w:pPr>
    </w:p>
    <w:p w:rsidR="00000000" w:rsidRDefault="00033F3B">
      <w:pPr>
        <w:pStyle w:val="Heading"/>
        <w:jc w:val="center"/>
        <w:rPr>
          <w:rFonts w:ascii="Times New Roman" w:hAnsi="Times New Roman"/>
          <w:sz w:val="20"/>
        </w:rPr>
      </w:pPr>
      <w:r>
        <w:rPr>
          <w:rFonts w:ascii="Times New Roman" w:hAnsi="Times New Roman"/>
          <w:sz w:val="20"/>
        </w:rPr>
        <w:t>1. КЛАССИФИКАЦИЯ</w:t>
      </w:r>
    </w:p>
    <w:p w:rsidR="00000000" w:rsidRDefault="00033F3B">
      <w:pPr>
        <w:pStyle w:val="Heading"/>
        <w:jc w:val="center"/>
        <w:rPr>
          <w:rFonts w:ascii="Times New Roman" w:hAnsi="Times New Roman"/>
          <w:sz w:val="20"/>
        </w:rPr>
      </w:pPr>
    </w:p>
    <w:p w:rsidR="00000000" w:rsidRDefault="00033F3B">
      <w:pPr>
        <w:ind w:firstLine="225"/>
        <w:jc w:val="both"/>
        <w:rPr>
          <w:rFonts w:ascii="Times New Roman" w:hAnsi="Times New Roman"/>
          <w:sz w:val="20"/>
        </w:rPr>
      </w:pPr>
      <w:r>
        <w:rPr>
          <w:rFonts w:ascii="Times New Roman" w:hAnsi="Times New Roman"/>
          <w:sz w:val="20"/>
        </w:rPr>
        <w:t xml:space="preserve">1.1. Панели классифицируют по следующим признакам, характеризующим их  типы: </w:t>
      </w:r>
    </w:p>
    <w:p w:rsidR="00000000" w:rsidRDefault="00033F3B">
      <w:pPr>
        <w:ind w:firstLine="225"/>
        <w:jc w:val="both"/>
        <w:rPr>
          <w:rFonts w:ascii="Times New Roman" w:hAnsi="Times New Roman"/>
          <w:sz w:val="20"/>
        </w:rPr>
      </w:pPr>
      <w:r>
        <w:rPr>
          <w:rFonts w:ascii="Times New Roman" w:hAnsi="Times New Roman"/>
          <w:sz w:val="20"/>
        </w:rPr>
        <w:t xml:space="preserve">назначению  в  здании; </w:t>
      </w:r>
    </w:p>
    <w:p w:rsidR="00000000" w:rsidRDefault="00033F3B">
      <w:pPr>
        <w:ind w:firstLine="225"/>
        <w:jc w:val="both"/>
        <w:rPr>
          <w:rFonts w:ascii="Times New Roman" w:hAnsi="Times New Roman"/>
          <w:sz w:val="20"/>
        </w:rPr>
      </w:pPr>
      <w:r>
        <w:rPr>
          <w:rFonts w:ascii="Times New Roman" w:hAnsi="Times New Roman"/>
          <w:sz w:val="20"/>
        </w:rPr>
        <w:t xml:space="preserve">конструктивному решению; </w:t>
      </w:r>
    </w:p>
    <w:p w:rsidR="00000000" w:rsidRDefault="00033F3B">
      <w:pPr>
        <w:ind w:firstLine="225"/>
        <w:jc w:val="both"/>
        <w:rPr>
          <w:rFonts w:ascii="Times New Roman" w:hAnsi="Times New Roman"/>
          <w:sz w:val="20"/>
        </w:rPr>
      </w:pPr>
      <w:r>
        <w:rPr>
          <w:rFonts w:ascii="Times New Roman" w:hAnsi="Times New Roman"/>
          <w:sz w:val="20"/>
        </w:rPr>
        <w:t>числу основных</w:t>
      </w:r>
      <w:r>
        <w:rPr>
          <w:rFonts w:ascii="Times New Roman" w:hAnsi="Times New Roman"/>
          <w:sz w:val="20"/>
        </w:rPr>
        <w:t xml:space="preserve"> слоев. </w:t>
      </w:r>
    </w:p>
    <w:p w:rsidR="00000000" w:rsidRDefault="00033F3B">
      <w:pPr>
        <w:ind w:firstLine="225"/>
        <w:jc w:val="both"/>
        <w:rPr>
          <w:rFonts w:ascii="Times New Roman" w:hAnsi="Times New Roman"/>
          <w:sz w:val="20"/>
        </w:rPr>
      </w:pPr>
      <w:r>
        <w:rPr>
          <w:rFonts w:ascii="Times New Roman" w:hAnsi="Times New Roman"/>
          <w:sz w:val="20"/>
        </w:rPr>
        <w:t>1.2.  По назначению в здании панели  подразделяют на  панели для:</w:t>
      </w:r>
    </w:p>
    <w:p w:rsidR="00000000" w:rsidRDefault="00033F3B">
      <w:pPr>
        <w:ind w:firstLine="270"/>
        <w:jc w:val="both"/>
        <w:rPr>
          <w:rFonts w:ascii="Times New Roman" w:hAnsi="Times New Roman"/>
          <w:sz w:val="20"/>
        </w:rPr>
      </w:pPr>
      <w:r>
        <w:rPr>
          <w:rFonts w:ascii="Times New Roman" w:hAnsi="Times New Roman"/>
          <w:sz w:val="20"/>
        </w:rPr>
        <w:t xml:space="preserve">надземных этажей; </w:t>
      </w:r>
    </w:p>
    <w:p w:rsidR="00000000" w:rsidRDefault="00033F3B">
      <w:pPr>
        <w:ind w:firstLine="225"/>
        <w:jc w:val="both"/>
        <w:rPr>
          <w:rFonts w:ascii="Times New Roman" w:hAnsi="Times New Roman"/>
          <w:sz w:val="20"/>
        </w:rPr>
      </w:pPr>
      <w:r>
        <w:rPr>
          <w:rFonts w:ascii="Times New Roman" w:hAnsi="Times New Roman"/>
          <w:sz w:val="20"/>
        </w:rPr>
        <w:t xml:space="preserve">цокольного этажа или технического подполья; </w:t>
      </w:r>
    </w:p>
    <w:p w:rsidR="00000000" w:rsidRDefault="00033F3B">
      <w:pPr>
        <w:ind w:firstLine="225"/>
        <w:jc w:val="both"/>
        <w:rPr>
          <w:rFonts w:ascii="Times New Roman" w:hAnsi="Times New Roman"/>
          <w:sz w:val="20"/>
        </w:rPr>
      </w:pPr>
      <w:r>
        <w:rPr>
          <w:rFonts w:ascii="Times New Roman" w:hAnsi="Times New Roman"/>
          <w:sz w:val="20"/>
        </w:rPr>
        <w:t xml:space="preserve">чердака. </w:t>
      </w:r>
    </w:p>
    <w:p w:rsidR="00000000" w:rsidRDefault="00033F3B">
      <w:pPr>
        <w:ind w:firstLine="225"/>
        <w:jc w:val="both"/>
        <w:rPr>
          <w:rFonts w:ascii="Times New Roman" w:hAnsi="Times New Roman"/>
          <w:sz w:val="20"/>
        </w:rPr>
      </w:pPr>
      <w:r>
        <w:rPr>
          <w:rFonts w:ascii="Times New Roman" w:hAnsi="Times New Roman"/>
          <w:sz w:val="20"/>
        </w:rPr>
        <w:t xml:space="preserve">1.3. По конструктивному решению панели подразделяют на: </w:t>
      </w:r>
    </w:p>
    <w:p w:rsidR="00000000" w:rsidRDefault="00033F3B">
      <w:pPr>
        <w:ind w:firstLine="225"/>
        <w:jc w:val="both"/>
        <w:rPr>
          <w:rFonts w:ascii="Times New Roman" w:hAnsi="Times New Roman"/>
          <w:sz w:val="20"/>
        </w:rPr>
      </w:pPr>
      <w:r>
        <w:rPr>
          <w:rFonts w:ascii="Times New Roman" w:hAnsi="Times New Roman"/>
          <w:sz w:val="20"/>
        </w:rPr>
        <w:t xml:space="preserve">цельные; </w:t>
      </w:r>
    </w:p>
    <w:p w:rsidR="00000000" w:rsidRDefault="00033F3B">
      <w:pPr>
        <w:ind w:firstLine="225"/>
        <w:jc w:val="both"/>
        <w:rPr>
          <w:rFonts w:ascii="Times New Roman" w:hAnsi="Times New Roman"/>
          <w:sz w:val="20"/>
        </w:rPr>
      </w:pPr>
      <w:r>
        <w:rPr>
          <w:rFonts w:ascii="Times New Roman" w:hAnsi="Times New Roman"/>
          <w:sz w:val="20"/>
        </w:rPr>
        <w:t xml:space="preserve">составные. </w:t>
      </w:r>
    </w:p>
    <w:p w:rsidR="00000000" w:rsidRDefault="00033F3B">
      <w:pPr>
        <w:ind w:firstLine="225"/>
        <w:jc w:val="both"/>
        <w:rPr>
          <w:rFonts w:ascii="Times New Roman" w:hAnsi="Times New Roman"/>
          <w:sz w:val="20"/>
        </w:rPr>
      </w:pPr>
      <w:r>
        <w:rPr>
          <w:rFonts w:ascii="Times New Roman" w:hAnsi="Times New Roman"/>
          <w:sz w:val="20"/>
        </w:rPr>
        <w:t xml:space="preserve">1.4. По   числу   основных   слоев   панели  подразделяют на: </w:t>
      </w:r>
    </w:p>
    <w:p w:rsidR="00000000" w:rsidRDefault="00033F3B">
      <w:pPr>
        <w:ind w:firstLine="225"/>
        <w:jc w:val="both"/>
        <w:rPr>
          <w:rFonts w:ascii="Times New Roman" w:hAnsi="Times New Roman"/>
          <w:sz w:val="20"/>
        </w:rPr>
      </w:pPr>
      <w:r>
        <w:rPr>
          <w:rFonts w:ascii="Times New Roman" w:hAnsi="Times New Roman"/>
          <w:sz w:val="20"/>
        </w:rPr>
        <w:t xml:space="preserve">однослойные; </w:t>
      </w:r>
    </w:p>
    <w:p w:rsidR="00000000" w:rsidRDefault="00033F3B">
      <w:pPr>
        <w:ind w:firstLine="225"/>
        <w:jc w:val="both"/>
        <w:rPr>
          <w:rFonts w:ascii="Times New Roman" w:hAnsi="Times New Roman"/>
          <w:sz w:val="20"/>
        </w:rPr>
      </w:pPr>
      <w:r>
        <w:rPr>
          <w:rFonts w:ascii="Times New Roman" w:hAnsi="Times New Roman"/>
          <w:sz w:val="20"/>
        </w:rPr>
        <w:t xml:space="preserve">слоистые (двух- и трехслойные). </w:t>
      </w:r>
    </w:p>
    <w:p w:rsidR="00000000" w:rsidRDefault="00033F3B">
      <w:pPr>
        <w:ind w:firstLine="225"/>
        <w:jc w:val="both"/>
        <w:rPr>
          <w:rFonts w:ascii="Times New Roman" w:hAnsi="Times New Roman"/>
          <w:sz w:val="20"/>
        </w:rPr>
      </w:pPr>
      <w:r>
        <w:rPr>
          <w:rFonts w:ascii="Times New Roman" w:hAnsi="Times New Roman"/>
          <w:sz w:val="20"/>
        </w:rPr>
        <w:t>Слоистые панели  могут быть сплошными (без воздушных прослоек) и с воздушными прослойками.  Двух-  и  трехслойные  панели  с  воздушной прослойкой,  расположенной за наружным</w:t>
      </w:r>
      <w:r>
        <w:rPr>
          <w:rFonts w:ascii="Times New Roman" w:hAnsi="Times New Roman"/>
          <w:sz w:val="20"/>
        </w:rPr>
        <w:t xml:space="preserve"> слоем, в дальнейшем именуются двух- и трехслойными панелями с экраном.</w:t>
      </w:r>
    </w:p>
    <w:p w:rsidR="00000000" w:rsidRDefault="00033F3B">
      <w:pPr>
        <w:ind w:firstLine="225"/>
        <w:jc w:val="both"/>
        <w:rPr>
          <w:rFonts w:ascii="Times New Roman" w:hAnsi="Times New Roman"/>
          <w:sz w:val="20"/>
        </w:rPr>
      </w:pPr>
    </w:p>
    <w:p w:rsidR="00000000" w:rsidRDefault="00033F3B">
      <w:pPr>
        <w:pStyle w:val="Heading"/>
        <w:jc w:val="center"/>
        <w:rPr>
          <w:rFonts w:ascii="Times New Roman" w:hAnsi="Times New Roman"/>
          <w:sz w:val="20"/>
        </w:rPr>
      </w:pPr>
      <w:r>
        <w:rPr>
          <w:rFonts w:ascii="Times New Roman" w:hAnsi="Times New Roman"/>
          <w:sz w:val="20"/>
        </w:rPr>
        <w:t xml:space="preserve">2. ТИПЫ, ОСНОВНЫЕ ПАРАМЕТРЫ И РАЗМЕРЫ </w:t>
      </w:r>
    </w:p>
    <w:p w:rsidR="00000000" w:rsidRDefault="00033F3B">
      <w:pPr>
        <w:ind w:firstLine="90"/>
        <w:jc w:val="both"/>
        <w:rPr>
          <w:rFonts w:ascii="Times New Roman" w:hAnsi="Times New Roman"/>
          <w:sz w:val="20"/>
        </w:rPr>
      </w:pPr>
    </w:p>
    <w:p w:rsidR="00000000" w:rsidRDefault="00033F3B">
      <w:pPr>
        <w:ind w:firstLine="225"/>
        <w:jc w:val="both"/>
        <w:rPr>
          <w:rFonts w:ascii="Times New Roman" w:hAnsi="Times New Roman"/>
          <w:sz w:val="20"/>
        </w:rPr>
      </w:pPr>
      <w:r>
        <w:rPr>
          <w:rFonts w:ascii="Times New Roman" w:hAnsi="Times New Roman"/>
          <w:sz w:val="20"/>
        </w:rPr>
        <w:t xml:space="preserve">2.1. Типы панелей  </w:t>
      </w:r>
    </w:p>
    <w:p w:rsidR="00000000" w:rsidRDefault="00033F3B">
      <w:pPr>
        <w:ind w:firstLine="225"/>
        <w:jc w:val="both"/>
        <w:rPr>
          <w:rFonts w:ascii="Times New Roman" w:hAnsi="Times New Roman"/>
          <w:sz w:val="20"/>
        </w:rPr>
      </w:pPr>
      <w:r>
        <w:rPr>
          <w:rFonts w:ascii="Times New Roman" w:hAnsi="Times New Roman"/>
          <w:sz w:val="20"/>
        </w:rPr>
        <w:t xml:space="preserve">2.1.1. Панели подразделяют на следующие типы: </w:t>
      </w:r>
    </w:p>
    <w:p w:rsidR="00000000" w:rsidRDefault="00033F3B">
      <w:pPr>
        <w:pStyle w:val="Preformat"/>
        <w:jc w:val="both"/>
        <w:rPr>
          <w:rFonts w:ascii="Times New Roman" w:hAnsi="Times New Roman"/>
        </w:rPr>
      </w:pPr>
      <w:r>
        <w:rPr>
          <w:rFonts w:ascii="Times New Roman" w:hAnsi="Times New Roman"/>
        </w:rPr>
        <w:t xml:space="preserve">     для надземных этажей: </w:t>
      </w:r>
    </w:p>
    <w:p w:rsidR="00000000" w:rsidRDefault="00033F3B">
      <w:pPr>
        <w:pStyle w:val="Preformat"/>
        <w:jc w:val="both"/>
        <w:rPr>
          <w:rFonts w:ascii="Times New Roman" w:hAnsi="Times New Roman"/>
        </w:rPr>
      </w:pPr>
      <w:r>
        <w:rPr>
          <w:rFonts w:ascii="Times New Roman" w:hAnsi="Times New Roman"/>
        </w:rPr>
        <w:t xml:space="preserve">     1НС - цельные однослойные,   </w:t>
      </w:r>
    </w:p>
    <w:p w:rsidR="00000000" w:rsidRDefault="00033F3B">
      <w:pPr>
        <w:pStyle w:val="Preformat"/>
        <w:jc w:val="both"/>
        <w:rPr>
          <w:rFonts w:ascii="Times New Roman" w:hAnsi="Times New Roman"/>
        </w:rPr>
      </w:pPr>
      <w:r>
        <w:rPr>
          <w:rFonts w:ascii="Times New Roman" w:hAnsi="Times New Roman"/>
        </w:rPr>
        <w:t xml:space="preserve">     2НС -     "        двухслойные,   </w:t>
      </w:r>
    </w:p>
    <w:p w:rsidR="00000000" w:rsidRDefault="00033F3B">
      <w:pPr>
        <w:pStyle w:val="Preformat"/>
        <w:jc w:val="both"/>
        <w:rPr>
          <w:rFonts w:ascii="Times New Roman" w:hAnsi="Times New Roman"/>
        </w:rPr>
      </w:pPr>
      <w:r>
        <w:rPr>
          <w:rFonts w:ascii="Times New Roman" w:hAnsi="Times New Roman"/>
        </w:rPr>
        <w:t xml:space="preserve">     3НС -     "        трехслойные,   </w:t>
      </w:r>
    </w:p>
    <w:p w:rsidR="00000000" w:rsidRDefault="00033F3B">
      <w:pPr>
        <w:pStyle w:val="Preformat"/>
        <w:jc w:val="both"/>
        <w:rPr>
          <w:rFonts w:ascii="Times New Roman" w:hAnsi="Times New Roman"/>
        </w:rPr>
      </w:pPr>
      <w:r>
        <w:rPr>
          <w:rFonts w:ascii="Times New Roman" w:hAnsi="Times New Roman"/>
        </w:rPr>
        <w:t xml:space="preserve">     4НС - составные однослойные,   </w:t>
      </w:r>
    </w:p>
    <w:p w:rsidR="00000000" w:rsidRDefault="00033F3B">
      <w:pPr>
        <w:pStyle w:val="Preformat"/>
        <w:jc w:val="both"/>
        <w:rPr>
          <w:rFonts w:ascii="Times New Roman" w:hAnsi="Times New Roman"/>
        </w:rPr>
      </w:pPr>
      <w:r>
        <w:rPr>
          <w:rFonts w:ascii="Times New Roman" w:hAnsi="Times New Roman"/>
        </w:rPr>
        <w:t xml:space="preserve">     5НС -     "            двухслойные,   </w:t>
      </w:r>
    </w:p>
    <w:p w:rsidR="00000000" w:rsidRDefault="00033F3B">
      <w:pPr>
        <w:pStyle w:val="Preformat"/>
        <w:jc w:val="both"/>
        <w:rPr>
          <w:rFonts w:ascii="Times New Roman" w:hAnsi="Times New Roman"/>
        </w:rPr>
      </w:pPr>
      <w:r>
        <w:rPr>
          <w:rFonts w:ascii="Times New Roman" w:hAnsi="Times New Roman"/>
        </w:rPr>
        <w:t xml:space="preserve">     6НС -     "            трехслойные;   </w:t>
      </w:r>
    </w:p>
    <w:p w:rsidR="00000000" w:rsidRDefault="00033F3B">
      <w:pPr>
        <w:pStyle w:val="Preformat"/>
        <w:jc w:val="both"/>
        <w:rPr>
          <w:rFonts w:ascii="Times New Roman" w:hAnsi="Times New Roman"/>
        </w:rPr>
      </w:pPr>
      <w:r>
        <w:rPr>
          <w:rFonts w:ascii="Times New Roman" w:hAnsi="Times New Roman"/>
        </w:rPr>
        <w:t xml:space="preserve">     для цокольного этажа или технического подполья:   </w:t>
      </w:r>
    </w:p>
    <w:p w:rsidR="00000000" w:rsidRDefault="00033F3B">
      <w:pPr>
        <w:pStyle w:val="Preformat"/>
        <w:jc w:val="both"/>
        <w:rPr>
          <w:rFonts w:ascii="Times New Roman" w:hAnsi="Times New Roman"/>
        </w:rPr>
      </w:pPr>
      <w:r>
        <w:rPr>
          <w:rFonts w:ascii="Times New Roman" w:hAnsi="Times New Roman"/>
        </w:rPr>
        <w:t xml:space="preserve">     1НЦ</w:t>
      </w:r>
      <w:r>
        <w:rPr>
          <w:rFonts w:ascii="Times New Roman" w:hAnsi="Times New Roman"/>
        </w:rPr>
        <w:t xml:space="preserve"> -цельные однослойные,   </w:t>
      </w:r>
    </w:p>
    <w:p w:rsidR="00000000" w:rsidRDefault="00033F3B">
      <w:pPr>
        <w:pStyle w:val="Preformat"/>
        <w:jc w:val="both"/>
        <w:rPr>
          <w:rFonts w:ascii="Times New Roman" w:hAnsi="Times New Roman"/>
        </w:rPr>
      </w:pPr>
      <w:r>
        <w:rPr>
          <w:rFonts w:ascii="Times New Roman" w:hAnsi="Times New Roman"/>
        </w:rPr>
        <w:t xml:space="preserve">     2НЦ -     "        двухслойные,   </w:t>
      </w:r>
    </w:p>
    <w:p w:rsidR="00000000" w:rsidRDefault="00033F3B">
      <w:pPr>
        <w:pStyle w:val="Preformat"/>
        <w:jc w:val="both"/>
        <w:rPr>
          <w:rFonts w:ascii="Times New Roman" w:hAnsi="Times New Roman"/>
        </w:rPr>
      </w:pPr>
      <w:r>
        <w:rPr>
          <w:rFonts w:ascii="Times New Roman" w:hAnsi="Times New Roman"/>
        </w:rPr>
        <w:t xml:space="preserve">     3НЦ -      "       трехслойные,   </w:t>
      </w:r>
    </w:p>
    <w:p w:rsidR="00000000" w:rsidRDefault="00033F3B">
      <w:pPr>
        <w:pStyle w:val="Preformat"/>
        <w:jc w:val="both"/>
        <w:rPr>
          <w:rFonts w:ascii="Times New Roman" w:hAnsi="Times New Roman"/>
        </w:rPr>
      </w:pPr>
      <w:r>
        <w:rPr>
          <w:rFonts w:ascii="Times New Roman" w:hAnsi="Times New Roman"/>
        </w:rPr>
        <w:t xml:space="preserve">     5НЦ -составные двухслойные,   </w:t>
      </w:r>
    </w:p>
    <w:p w:rsidR="00000000" w:rsidRDefault="00033F3B">
      <w:pPr>
        <w:pStyle w:val="Preformat"/>
        <w:jc w:val="both"/>
        <w:rPr>
          <w:rFonts w:ascii="Times New Roman" w:hAnsi="Times New Roman"/>
        </w:rPr>
      </w:pPr>
      <w:r>
        <w:rPr>
          <w:rFonts w:ascii="Times New Roman" w:hAnsi="Times New Roman"/>
        </w:rPr>
        <w:t xml:space="preserve">     6НЦ -       "         трехслойные;   </w:t>
      </w:r>
    </w:p>
    <w:p w:rsidR="00000000" w:rsidRDefault="00033F3B">
      <w:pPr>
        <w:pStyle w:val="Preformat"/>
        <w:jc w:val="both"/>
        <w:rPr>
          <w:rFonts w:ascii="Times New Roman" w:hAnsi="Times New Roman"/>
        </w:rPr>
      </w:pPr>
      <w:r>
        <w:rPr>
          <w:rFonts w:ascii="Times New Roman" w:hAnsi="Times New Roman"/>
        </w:rPr>
        <w:t xml:space="preserve">     для чердака:   </w:t>
      </w:r>
    </w:p>
    <w:p w:rsidR="00000000" w:rsidRDefault="00033F3B">
      <w:pPr>
        <w:pStyle w:val="Preformat"/>
        <w:jc w:val="both"/>
        <w:rPr>
          <w:rFonts w:ascii="Times New Roman" w:hAnsi="Times New Roman"/>
        </w:rPr>
      </w:pPr>
      <w:r>
        <w:rPr>
          <w:rFonts w:ascii="Times New Roman" w:hAnsi="Times New Roman"/>
        </w:rPr>
        <w:t xml:space="preserve">     1НЧ -цельные однослойные,   </w:t>
      </w:r>
    </w:p>
    <w:p w:rsidR="00000000" w:rsidRDefault="00033F3B">
      <w:pPr>
        <w:pStyle w:val="Preformat"/>
        <w:jc w:val="both"/>
        <w:rPr>
          <w:rFonts w:ascii="Times New Roman" w:hAnsi="Times New Roman"/>
        </w:rPr>
      </w:pPr>
      <w:r>
        <w:rPr>
          <w:rFonts w:ascii="Times New Roman" w:hAnsi="Times New Roman"/>
        </w:rPr>
        <w:t xml:space="preserve">     2НЧ -    "         двухслойные,   </w:t>
      </w:r>
    </w:p>
    <w:p w:rsidR="00000000" w:rsidRDefault="00033F3B">
      <w:pPr>
        <w:pStyle w:val="Preformat"/>
        <w:jc w:val="both"/>
        <w:rPr>
          <w:rFonts w:ascii="Times New Roman" w:hAnsi="Times New Roman"/>
        </w:rPr>
      </w:pPr>
      <w:r>
        <w:rPr>
          <w:rFonts w:ascii="Times New Roman" w:hAnsi="Times New Roman"/>
        </w:rPr>
        <w:t xml:space="preserve">     3НЧ -     "        трехслойные,   </w:t>
      </w:r>
    </w:p>
    <w:p w:rsidR="00000000" w:rsidRDefault="00033F3B">
      <w:pPr>
        <w:pStyle w:val="Preformat"/>
        <w:jc w:val="both"/>
        <w:rPr>
          <w:rFonts w:ascii="Times New Roman" w:hAnsi="Times New Roman"/>
        </w:rPr>
      </w:pPr>
      <w:r>
        <w:rPr>
          <w:rFonts w:ascii="Times New Roman" w:hAnsi="Times New Roman"/>
        </w:rPr>
        <w:t xml:space="preserve">     4НЧ -составные однослойные,   </w:t>
      </w:r>
    </w:p>
    <w:p w:rsidR="00000000" w:rsidRDefault="00033F3B">
      <w:pPr>
        <w:pStyle w:val="Preformat"/>
        <w:jc w:val="both"/>
        <w:rPr>
          <w:rFonts w:ascii="Times New Roman" w:hAnsi="Times New Roman"/>
        </w:rPr>
      </w:pPr>
      <w:r>
        <w:rPr>
          <w:rFonts w:ascii="Times New Roman" w:hAnsi="Times New Roman"/>
        </w:rPr>
        <w:t xml:space="preserve">     5НЧ -     "           двухслойные,   </w:t>
      </w:r>
    </w:p>
    <w:p w:rsidR="00000000" w:rsidRDefault="00033F3B">
      <w:pPr>
        <w:pStyle w:val="Preformat"/>
        <w:jc w:val="both"/>
        <w:rPr>
          <w:rFonts w:ascii="Times New Roman" w:hAnsi="Times New Roman"/>
        </w:rPr>
      </w:pPr>
      <w:r>
        <w:rPr>
          <w:rFonts w:ascii="Times New Roman" w:hAnsi="Times New Roman"/>
        </w:rPr>
        <w:t xml:space="preserve">     6НЧ -      "          трехслойные. </w:t>
      </w:r>
    </w:p>
    <w:p w:rsidR="00000000" w:rsidRDefault="00033F3B">
      <w:pPr>
        <w:ind w:firstLine="225"/>
        <w:jc w:val="both"/>
        <w:rPr>
          <w:rFonts w:ascii="Times New Roman" w:hAnsi="Times New Roman"/>
          <w:sz w:val="20"/>
        </w:rPr>
      </w:pPr>
      <w:r>
        <w:rPr>
          <w:rFonts w:ascii="Times New Roman" w:hAnsi="Times New Roman"/>
          <w:sz w:val="20"/>
        </w:rPr>
        <w:t xml:space="preserve">2.2. Основные размеры панелей  </w:t>
      </w:r>
    </w:p>
    <w:p w:rsidR="00000000" w:rsidRDefault="00033F3B">
      <w:pPr>
        <w:ind w:firstLine="225"/>
        <w:jc w:val="both"/>
        <w:rPr>
          <w:rFonts w:ascii="Times New Roman" w:hAnsi="Times New Roman"/>
          <w:sz w:val="20"/>
        </w:rPr>
      </w:pPr>
      <w:r>
        <w:rPr>
          <w:rFonts w:ascii="Times New Roman" w:hAnsi="Times New Roman"/>
          <w:sz w:val="20"/>
        </w:rPr>
        <w:t>2.2.1. Координационные размеры панелей п</w:t>
      </w:r>
      <w:r>
        <w:rPr>
          <w:rFonts w:ascii="Times New Roman" w:hAnsi="Times New Roman"/>
          <w:sz w:val="20"/>
        </w:rPr>
        <w:t xml:space="preserve">ри отсутствии  разделяющих элементов  в  местах  их сопряжений со смежными конструкциями здания (например,  стен   перпендикулярного направления,   перекрытий   и балконных плит) следует принимать по табл. 1. </w:t>
      </w:r>
    </w:p>
    <w:p w:rsidR="00000000" w:rsidRDefault="00033F3B">
      <w:pPr>
        <w:ind w:firstLine="225"/>
        <w:jc w:val="both"/>
        <w:rPr>
          <w:rFonts w:ascii="Times New Roman" w:hAnsi="Times New Roman"/>
          <w:sz w:val="20"/>
        </w:rPr>
      </w:pPr>
      <w:r>
        <w:rPr>
          <w:rFonts w:ascii="Times New Roman" w:hAnsi="Times New Roman"/>
          <w:sz w:val="20"/>
        </w:rPr>
        <w:t>Если в  местах  сопряжений  панелей  имеются разделяющие элементы, координационные длина и   высота   панелей   должны   быть   равны соответствующим  размерам,  приведенным  в табл.  1 и уменьшенным на величины,  зависящие   от   координационных   размеров   разделяющих элементов и определяемые согла</w:t>
      </w:r>
      <w:r>
        <w:rPr>
          <w:rFonts w:ascii="Times New Roman" w:hAnsi="Times New Roman"/>
          <w:sz w:val="20"/>
        </w:rPr>
        <w:t>сно СТ СЭВ 1001.</w:t>
      </w:r>
    </w:p>
    <w:p w:rsidR="00000000" w:rsidRDefault="00033F3B">
      <w:pPr>
        <w:ind w:firstLine="2385"/>
        <w:jc w:val="both"/>
        <w:rPr>
          <w:rFonts w:ascii="Times New Roman" w:hAnsi="Times New Roman"/>
          <w:sz w:val="20"/>
        </w:rPr>
      </w:pPr>
    </w:p>
    <w:p w:rsidR="00000000" w:rsidRDefault="00033F3B">
      <w:pPr>
        <w:jc w:val="right"/>
        <w:rPr>
          <w:rFonts w:ascii="Times New Roman" w:hAnsi="Times New Roman"/>
          <w:sz w:val="20"/>
        </w:rPr>
      </w:pPr>
      <w:r>
        <w:rPr>
          <w:rFonts w:ascii="Times New Roman" w:hAnsi="Times New Roman"/>
          <w:sz w:val="20"/>
        </w:rPr>
        <w:t>Таблица 1</w:t>
      </w:r>
    </w:p>
    <w:p w:rsidR="00000000" w:rsidRDefault="00033F3B">
      <w:pPr>
        <w:jc w:val="right"/>
        <w:rPr>
          <w:rFonts w:ascii="Times New Roman" w:hAnsi="Times New Roman"/>
          <w:sz w:val="20"/>
        </w:rPr>
      </w:pPr>
    </w:p>
    <w:tbl>
      <w:tblPr>
        <w:tblW w:w="0" w:type="auto"/>
        <w:tblLayout w:type="fixed"/>
        <w:tblLook w:val="0000" w:firstRow="0" w:lastRow="0" w:firstColumn="0" w:lastColumn="0" w:noHBand="0" w:noVBand="0"/>
      </w:tblPr>
      <w:tblGrid>
        <w:gridCol w:w="1668"/>
        <w:gridCol w:w="1417"/>
        <w:gridCol w:w="1134"/>
        <w:gridCol w:w="1843"/>
        <w:gridCol w:w="2410"/>
      </w:tblGrid>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Вид разрезки стены на панели</w:t>
            </w:r>
          </w:p>
        </w:tc>
        <w:tc>
          <w:tcPr>
            <w:tcW w:w="1417" w:type="dxa"/>
            <w:tcBorders>
              <w:top w:val="single" w:sz="6" w:space="0" w:color="auto"/>
              <w:left w:val="nil"/>
              <w:bottom w:val="single" w:sz="6" w:space="0" w:color="auto"/>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Вид панели</w:t>
            </w:r>
          </w:p>
        </w:tc>
        <w:tc>
          <w:tcPr>
            <w:tcW w:w="1134" w:type="dxa"/>
            <w:tcBorders>
              <w:top w:val="single" w:sz="6" w:space="0" w:color="auto"/>
              <w:left w:val="nil"/>
              <w:bottom w:val="single" w:sz="6" w:space="0" w:color="auto"/>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Наименование размера панели</w:t>
            </w:r>
          </w:p>
        </w:tc>
        <w:tc>
          <w:tcPr>
            <w:tcW w:w="1843" w:type="dxa"/>
            <w:tcBorders>
              <w:top w:val="single" w:sz="6" w:space="0" w:color="auto"/>
              <w:left w:val="nil"/>
            </w:tcBorders>
          </w:tcPr>
          <w:p w:rsidR="00000000" w:rsidRDefault="00033F3B">
            <w:pPr>
              <w:pStyle w:val="Preformat"/>
              <w:jc w:val="center"/>
              <w:rPr>
                <w:rFonts w:ascii="Times New Roman" w:hAnsi="Times New Roman"/>
                <w:vanish/>
              </w:rPr>
            </w:pPr>
            <w:r>
              <w:rPr>
                <w:rFonts w:ascii="Times New Roman" w:hAnsi="Times New Roman"/>
              </w:rPr>
              <w:t>Кратность координационного размера модулю (М=100 мм)</w:t>
            </w:r>
          </w:p>
        </w:tc>
        <w:tc>
          <w:tcPr>
            <w:tcW w:w="2410" w:type="dxa"/>
            <w:tcBorders>
              <w:top w:val="single" w:sz="6" w:space="0" w:color="auto"/>
              <w:left w:val="single" w:sz="6" w:space="0" w:color="auto"/>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Координационные размеры, мм</w:t>
            </w:r>
          </w:p>
        </w:tc>
      </w:tr>
      <w:tr w:rsidR="00000000">
        <w:tblPrEx>
          <w:tblCellMar>
            <w:top w:w="0" w:type="dxa"/>
            <w:bottom w:w="0" w:type="dxa"/>
          </w:tblCellMar>
        </w:tblPrEx>
        <w:tc>
          <w:tcPr>
            <w:tcW w:w="1668" w:type="dxa"/>
            <w:tcBorders>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Однорядная</w:t>
            </w:r>
          </w:p>
        </w:tc>
        <w:tc>
          <w:tcPr>
            <w:tcW w:w="1417" w:type="dxa"/>
            <w:tcBorders>
              <w:left w:val="nil"/>
              <w:right w:val="single" w:sz="6" w:space="0" w:color="auto"/>
            </w:tcBorders>
          </w:tcPr>
          <w:p w:rsidR="00000000" w:rsidRDefault="00033F3B">
            <w:pPr>
              <w:pStyle w:val="Preformat"/>
              <w:rPr>
                <w:rFonts w:ascii="Times New Roman" w:hAnsi="Times New Roman"/>
                <w:vanish/>
              </w:rPr>
            </w:pPr>
            <w:r>
              <w:rPr>
                <w:rFonts w:ascii="Times New Roman" w:hAnsi="Times New Roman"/>
                <w:vanish/>
              </w:rPr>
              <w:t>-</w:t>
            </w:r>
          </w:p>
        </w:tc>
        <w:tc>
          <w:tcPr>
            <w:tcW w:w="1134" w:type="dxa"/>
            <w:tcBorders>
              <w:left w:val="nil"/>
              <w:right w:val="single" w:sz="6" w:space="0" w:color="auto"/>
            </w:tcBorders>
          </w:tcPr>
          <w:p w:rsidR="00000000" w:rsidRDefault="00033F3B">
            <w:pPr>
              <w:pStyle w:val="Preformat"/>
              <w:rPr>
                <w:rFonts w:ascii="Times New Roman" w:hAnsi="Times New Roman"/>
                <w:vanish/>
              </w:rPr>
            </w:pPr>
            <w:r>
              <w:rPr>
                <w:rFonts w:ascii="Times New Roman" w:hAnsi="Times New Roman"/>
              </w:rPr>
              <w:t>Длина</w:t>
            </w:r>
          </w:p>
        </w:tc>
        <w:tc>
          <w:tcPr>
            <w:tcW w:w="1843" w:type="dxa"/>
            <w:tcBorders>
              <w:top w:val="single" w:sz="6" w:space="0" w:color="auto"/>
              <w:left w:val="nil"/>
            </w:tcBorders>
          </w:tcPr>
          <w:p w:rsidR="00000000" w:rsidRDefault="00033F3B">
            <w:pPr>
              <w:pStyle w:val="Preformat"/>
              <w:jc w:val="center"/>
              <w:rPr>
                <w:rFonts w:ascii="Times New Roman" w:hAnsi="Times New Roman"/>
                <w:vanish/>
              </w:rPr>
            </w:pPr>
            <w:r>
              <w:rPr>
                <w:rFonts w:ascii="Times New Roman" w:hAnsi="Times New Roman"/>
              </w:rPr>
              <w:t>15М</w:t>
            </w:r>
          </w:p>
        </w:tc>
        <w:tc>
          <w:tcPr>
            <w:tcW w:w="2410" w:type="dxa"/>
            <w:tcBorders>
              <w:top w:val="single" w:sz="6" w:space="0" w:color="auto"/>
              <w:left w:val="single" w:sz="6" w:space="0" w:color="auto"/>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1500, 3000, 4500, 6000, 7500</w:t>
            </w:r>
          </w:p>
        </w:tc>
      </w:tr>
      <w:tr w:rsidR="00000000">
        <w:tblPrEx>
          <w:tblCellMar>
            <w:top w:w="0" w:type="dxa"/>
            <w:bottom w:w="0" w:type="dxa"/>
          </w:tblCellMar>
        </w:tblPrEx>
        <w:trPr>
          <w:hidden/>
        </w:trPr>
        <w:tc>
          <w:tcPr>
            <w:tcW w:w="1668" w:type="dxa"/>
            <w:tcBorders>
              <w:left w:val="single" w:sz="6" w:space="0" w:color="auto"/>
              <w:right w:val="single" w:sz="6" w:space="0" w:color="auto"/>
            </w:tcBorders>
          </w:tcPr>
          <w:p w:rsidR="00000000" w:rsidRDefault="00033F3B">
            <w:pPr>
              <w:pStyle w:val="Preformat"/>
              <w:rPr>
                <w:rFonts w:ascii="Times New Roman" w:hAnsi="Times New Roman"/>
                <w:vanish/>
              </w:rPr>
            </w:pPr>
          </w:p>
        </w:tc>
        <w:tc>
          <w:tcPr>
            <w:tcW w:w="1417" w:type="dxa"/>
            <w:tcBorders>
              <w:left w:val="nil"/>
              <w:right w:val="single" w:sz="6" w:space="0" w:color="auto"/>
            </w:tcBorders>
          </w:tcPr>
          <w:p w:rsidR="00000000" w:rsidRDefault="00033F3B">
            <w:pPr>
              <w:pStyle w:val="Preformat"/>
              <w:rPr>
                <w:rFonts w:ascii="Times New Roman" w:hAnsi="Times New Roman"/>
                <w:vanish/>
              </w:rPr>
            </w:pPr>
          </w:p>
        </w:tc>
        <w:tc>
          <w:tcPr>
            <w:tcW w:w="1134" w:type="dxa"/>
            <w:tcBorders>
              <w:left w:val="nil"/>
              <w:right w:val="single" w:sz="6" w:space="0" w:color="auto"/>
            </w:tcBorders>
          </w:tcPr>
          <w:p w:rsidR="00000000" w:rsidRDefault="00033F3B">
            <w:pPr>
              <w:pStyle w:val="Preformat"/>
              <w:rPr>
                <w:rFonts w:ascii="Times New Roman" w:hAnsi="Times New Roman"/>
                <w:vanish/>
              </w:rPr>
            </w:pPr>
          </w:p>
        </w:tc>
        <w:tc>
          <w:tcPr>
            <w:tcW w:w="1843" w:type="dxa"/>
            <w:tcBorders>
              <w:top w:val="single" w:sz="6" w:space="0" w:color="auto"/>
              <w:left w:val="nil"/>
            </w:tcBorders>
          </w:tcPr>
          <w:p w:rsidR="00000000" w:rsidRDefault="00033F3B">
            <w:pPr>
              <w:pStyle w:val="Preformat"/>
              <w:jc w:val="center"/>
              <w:rPr>
                <w:rFonts w:ascii="Times New Roman" w:hAnsi="Times New Roman"/>
                <w:vanish/>
              </w:rPr>
            </w:pPr>
            <w:r>
              <w:rPr>
                <w:rFonts w:ascii="Times New Roman" w:hAnsi="Times New Roman"/>
              </w:rPr>
              <w:t>12М</w:t>
            </w:r>
          </w:p>
        </w:tc>
        <w:tc>
          <w:tcPr>
            <w:tcW w:w="2410" w:type="dxa"/>
            <w:tcBorders>
              <w:top w:val="single" w:sz="6" w:space="0" w:color="auto"/>
              <w:left w:val="single" w:sz="6" w:space="0" w:color="auto"/>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1200, 2400, 3600, 4800, 6000, 7200</w:t>
            </w:r>
          </w:p>
        </w:tc>
      </w:tr>
      <w:tr w:rsidR="00000000">
        <w:tblPrEx>
          <w:tblCellMar>
            <w:top w:w="0" w:type="dxa"/>
            <w:bottom w:w="0" w:type="dxa"/>
          </w:tblCellMar>
        </w:tblPrEx>
        <w:trPr>
          <w:hidden/>
        </w:trPr>
        <w:tc>
          <w:tcPr>
            <w:tcW w:w="1668" w:type="dxa"/>
            <w:tcBorders>
              <w:left w:val="single" w:sz="6" w:space="0" w:color="auto"/>
              <w:right w:val="single" w:sz="6" w:space="0" w:color="auto"/>
            </w:tcBorders>
          </w:tcPr>
          <w:p w:rsidR="00000000" w:rsidRDefault="00033F3B">
            <w:pPr>
              <w:pStyle w:val="Preformat"/>
              <w:rPr>
                <w:rFonts w:ascii="Times New Roman" w:hAnsi="Times New Roman"/>
                <w:vanish/>
              </w:rPr>
            </w:pPr>
          </w:p>
        </w:tc>
        <w:tc>
          <w:tcPr>
            <w:tcW w:w="1417" w:type="dxa"/>
            <w:tcBorders>
              <w:left w:val="nil"/>
              <w:right w:val="single" w:sz="6" w:space="0" w:color="auto"/>
            </w:tcBorders>
          </w:tcPr>
          <w:p w:rsidR="00000000" w:rsidRDefault="00033F3B">
            <w:pPr>
              <w:pStyle w:val="Preformat"/>
              <w:rPr>
                <w:rFonts w:ascii="Times New Roman" w:hAnsi="Times New Roman"/>
                <w:vanish/>
              </w:rPr>
            </w:pPr>
          </w:p>
        </w:tc>
        <w:tc>
          <w:tcPr>
            <w:tcW w:w="1134" w:type="dxa"/>
            <w:tcBorders>
              <w:left w:val="nil"/>
              <w:right w:val="single" w:sz="6" w:space="0" w:color="auto"/>
            </w:tcBorders>
          </w:tcPr>
          <w:p w:rsidR="00000000" w:rsidRDefault="00033F3B">
            <w:pPr>
              <w:pStyle w:val="Preformat"/>
              <w:rPr>
                <w:rFonts w:ascii="Times New Roman" w:hAnsi="Times New Roman"/>
                <w:vanish/>
              </w:rPr>
            </w:pPr>
          </w:p>
        </w:tc>
        <w:tc>
          <w:tcPr>
            <w:tcW w:w="1843" w:type="dxa"/>
            <w:tcBorders>
              <w:top w:val="single" w:sz="6" w:space="0" w:color="auto"/>
              <w:left w:val="nil"/>
            </w:tcBorders>
          </w:tcPr>
          <w:p w:rsidR="00000000" w:rsidRDefault="00033F3B">
            <w:pPr>
              <w:pStyle w:val="Preformat"/>
              <w:jc w:val="center"/>
              <w:rPr>
                <w:rFonts w:ascii="Times New Roman" w:hAnsi="Times New Roman"/>
                <w:vanish/>
              </w:rPr>
            </w:pPr>
            <w:r>
              <w:rPr>
                <w:rFonts w:ascii="Times New Roman" w:hAnsi="Times New Roman"/>
              </w:rPr>
              <w:t>6М</w:t>
            </w:r>
          </w:p>
        </w:tc>
        <w:tc>
          <w:tcPr>
            <w:tcW w:w="2410" w:type="dxa"/>
            <w:tcBorders>
              <w:top w:val="single" w:sz="6" w:space="0" w:color="auto"/>
              <w:left w:val="single" w:sz="6" w:space="0" w:color="auto"/>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1200, 1800, 2400, 3000, 3600, 4200, 4800, 5400, 6000, 6600, 7200</w:t>
            </w:r>
          </w:p>
        </w:tc>
      </w:tr>
      <w:tr w:rsidR="00000000">
        <w:tblPrEx>
          <w:tblCellMar>
            <w:top w:w="0" w:type="dxa"/>
            <w:bottom w:w="0" w:type="dxa"/>
          </w:tblCellMar>
        </w:tblPrEx>
        <w:trPr>
          <w:hidden/>
        </w:trPr>
        <w:tc>
          <w:tcPr>
            <w:tcW w:w="1668" w:type="dxa"/>
            <w:tcBorders>
              <w:left w:val="single" w:sz="6" w:space="0" w:color="auto"/>
              <w:bottom w:val="single" w:sz="6" w:space="0" w:color="auto"/>
              <w:right w:val="single" w:sz="6" w:space="0" w:color="auto"/>
            </w:tcBorders>
          </w:tcPr>
          <w:p w:rsidR="00000000" w:rsidRDefault="00033F3B">
            <w:pPr>
              <w:pStyle w:val="Preformat"/>
              <w:rPr>
                <w:rFonts w:ascii="Times New Roman" w:hAnsi="Times New Roman"/>
                <w:vanish/>
              </w:rPr>
            </w:pPr>
          </w:p>
        </w:tc>
        <w:tc>
          <w:tcPr>
            <w:tcW w:w="1417" w:type="dxa"/>
            <w:tcBorders>
              <w:left w:val="nil"/>
              <w:bottom w:val="single" w:sz="6" w:space="0" w:color="auto"/>
              <w:right w:val="single" w:sz="6" w:space="0" w:color="auto"/>
            </w:tcBorders>
          </w:tcPr>
          <w:p w:rsidR="00000000" w:rsidRDefault="00033F3B">
            <w:pPr>
              <w:pStyle w:val="Preformat"/>
              <w:rPr>
                <w:rFonts w:ascii="Times New Roman" w:hAnsi="Times New Roman"/>
                <w:vanish/>
              </w:rPr>
            </w:pPr>
          </w:p>
        </w:tc>
        <w:tc>
          <w:tcPr>
            <w:tcW w:w="1134" w:type="dxa"/>
            <w:tcBorders>
              <w:top w:val="single" w:sz="6" w:space="0" w:color="auto"/>
              <w:left w:val="nil"/>
              <w:right w:val="single" w:sz="6" w:space="0" w:color="auto"/>
            </w:tcBorders>
          </w:tcPr>
          <w:p w:rsidR="00000000" w:rsidRDefault="00033F3B">
            <w:pPr>
              <w:pStyle w:val="Preformat"/>
              <w:rPr>
                <w:rFonts w:ascii="Times New Roman" w:hAnsi="Times New Roman"/>
                <w:vanish/>
              </w:rPr>
            </w:pPr>
            <w:r>
              <w:rPr>
                <w:rFonts w:ascii="Times New Roman" w:hAnsi="Times New Roman"/>
              </w:rPr>
              <w:t>Высота</w:t>
            </w:r>
          </w:p>
        </w:tc>
        <w:tc>
          <w:tcPr>
            <w:tcW w:w="1843" w:type="dxa"/>
            <w:tcBorders>
              <w:top w:val="single" w:sz="6" w:space="0" w:color="auto"/>
              <w:left w:val="nil"/>
              <w:bottom w:val="single" w:sz="6" w:space="0" w:color="auto"/>
            </w:tcBorders>
          </w:tcPr>
          <w:p w:rsidR="00000000" w:rsidRDefault="00033F3B">
            <w:pPr>
              <w:pStyle w:val="Preformat"/>
              <w:jc w:val="center"/>
              <w:rPr>
                <w:rFonts w:ascii="Times New Roman" w:hAnsi="Times New Roman"/>
                <w:vanish/>
              </w:rPr>
            </w:pPr>
            <w:r>
              <w:rPr>
                <w:rFonts w:ascii="Times New Roman" w:hAnsi="Times New Roman"/>
              </w:rPr>
              <w:t>6М, 3М, М</w:t>
            </w:r>
          </w:p>
        </w:tc>
        <w:tc>
          <w:tcPr>
            <w:tcW w:w="2410" w:type="dxa"/>
            <w:tcBorders>
              <w:top w:val="single" w:sz="6" w:space="0" w:color="auto"/>
              <w:left w:val="single" w:sz="6" w:space="0" w:color="auto"/>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2800, 3000, 3300, 3600, 4200</w:t>
            </w:r>
          </w:p>
        </w:tc>
      </w:tr>
      <w:tr w:rsidR="00000000">
        <w:tblPrEx>
          <w:tblCellMar>
            <w:top w:w="0" w:type="dxa"/>
            <w:bottom w:w="0" w:type="dxa"/>
          </w:tblCellMar>
        </w:tblPrEx>
        <w:tc>
          <w:tcPr>
            <w:tcW w:w="1668" w:type="dxa"/>
            <w:tcBorders>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Горизонтальная полосовая</w:t>
            </w:r>
          </w:p>
        </w:tc>
        <w:tc>
          <w:tcPr>
            <w:tcW w:w="1417" w:type="dxa"/>
            <w:tcBorders>
              <w:left w:val="nil"/>
              <w:right w:val="single" w:sz="6" w:space="0" w:color="auto"/>
            </w:tcBorders>
          </w:tcPr>
          <w:p w:rsidR="00000000" w:rsidRDefault="00033F3B">
            <w:pPr>
              <w:pStyle w:val="Preformat"/>
              <w:rPr>
                <w:rFonts w:ascii="Times New Roman" w:hAnsi="Times New Roman"/>
                <w:vanish/>
              </w:rPr>
            </w:pPr>
            <w:r>
              <w:rPr>
                <w:rFonts w:ascii="Times New Roman" w:hAnsi="Times New Roman"/>
              </w:rPr>
              <w:t>Полосовая</w:t>
            </w:r>
          </w:p>
        </w:tc>
        <w:tc>
          <w:tcPr>
            <w:tcW w:w="1134" w:type="dxa"/>
            <w:tcBorders>
              <w:top w:val="single" w:sz="6" w:space="0" w:color="auto"/>
              <w:left w:val="nil"/>
              <w:right w:val="single" w:sz="6" w:space="0" w:color="auto"/>
            </w:tcBorders>
          </w:tcPr>
          <w:p w:rsidR="00000000" w:rsidRDefault="00033F3B">
            <w:pPr>
              <w:pStyle w:val="Preformat"/>
              <w:rPr>
                <w:rFonts w:ascii="Times New Roman" w:hAnsi="Times New Roman"/>
                <w:vanish/>
              </w:rPr>
            </w:pPr>
            <w:r>
              <w:rPr>
                <w:rFonts w:ascii="Times New Roman" w:hAnsi="Times New Roman"/>
              </w:rPr>
              <w:t>Длина</w:t>
            </w:r>
          </w:p>
        </w:tc>
        <w:tc>
          <w:tcPr>
            <w:tcW w:w="1843" w:type="dxa"/>
            <w:tcBorders>
              <w:left w:val="nil"/>
              <w:bottom w:val="single" w:sz="6" w:space="0" w:color="auto"/>
            </w:tcBorders>
          </w:tcPr>
          <w:p w:rsidR="00000000" w:rsidRDefault="00033F3B">
            <w:pPr>
              <w:pStyle w:val="Preformat"/>
              <w:jc w:val="center"/>
              <w:rPr>
                <w:rFonts w:ascii="Times New Roman" w:hAnsi="Times New Roman"/>
                <w:vanish/>
              </w:rPr>
            </w:pPr>
            <w:r>
              <w:rPr>
                <w:rFonts w:ascii="Times New Roman" w:hAnsi="Times New Roman"/>
              </w:rPr>
              <w:t>15М</w:t>
            </w:r>
          </w:p>
        </w:tc>
        <w:tc>
          <w:tcPr>
            <w:tcW w:w="2410" w:type="dxa"/>
            <w:tcBorders>
              <w:top w:val="single" w:sz="6" w:space="0" w:color="auto"/>
              <w:left w:val="single" w:sz="6" w:space="0" w:color="auto"/>
              <w:bottom w:val="single" w:sz="6" w:space="0" w:color="auto"/>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3000, 4500, 6000, 7500, 9000, 12000</w:t>
            </w:r>
          </w:p>
        </w:tc>
      </w:tr>
      <w:tr w:rsidR="00000000">
        <w:tblPrEx>
          <w:tblCellMar>
            <w:top w:w="0" w:type="dxa"/>
            <w:bottom w:w="0" w:type="dxa"/>
          </w:tblCellMar>
        </w:tblPrEx>
        <w:trPr>
          <w:hidden/>
        </w:trPr>
        <w:tc>
          <w:tcPr>
            <w:tcW w:w="1668" w:type="dxa"/>
            <w:tcBorders>
              <w:left w:val="single" w:sz="6" w:space="0" w:color="auto"/>
              <w:right w:val="single" w:sz="6" w:space="0" w:color="auto"/>
            </w:tcBorders>
          </w:tcPr>
          <w:p w:rsidR="00000000" w:rsidRDefault="00033F3B">
            <w:pPr>
              <w:pStyle w:val="Preformat"/>
              <w:rPr>
                <w:rFonts w:ascii="Times New Roman" w:hAnsi="Times New Roman"/>
                <w:vanish/>
              </w:rPr>
            </w:pPr>
          </w:p>
        </w:tc>
        <w:tc>
          <w:tcPr>
            <w:tcW w:w="1417" w:type="dxa"/>
            <w:tcBorders>
              <w:left w:val="nil"/>
              <w:right w:val="single" w:sz="6" w:space="0" w:color="auto"/>
            </w:tcBorders>
          </w:tcPr>
          <w:p w:rsidR="00000000" w:rsidRDefault="00033F3B">
            <w:pPr>
              <w:pStyle w:val="Preformat"/>
              <w:rPr>
                <w:rFonts w:ascii="Times New Roman" w:hAnsi="Times New Roman"/>
                <w:vanish/>
              </w:rPr>
            </w:pPr>
          </w:p>
        </w:tc>
        <w:tc>
          <w:tcPr>
            <w:tcW w:w="1134" w:type="dxa"/>
            <w:tcBorders>
              <w:left w:val="nil"/>
              <w:right w:val="single" w:sz="6" w:space="0" w:color="auto"/>
            </w:tcBorders>
          </w:tcPr>
          <w:p w:rsidR="00000000" w:rsidRDefault="00033F3B">
            <w:pPr>
              <w:pStyle w:val="Preformat"/>
              <w:rPr>
                <w:rFonts w:ascii="Times New Roman" w:hAnsi="Times New Roman"/>
                <w:vanish/>
              </w:rPr>
            </w:pPr>
          </w:p>
        </w:tc>
        <w:tc>
          <w:tcPr>
            <w:tcW w:w="1843" w:type="dxa"/>
            <w:tcBorders>
              <w:left w:val="nil"/>
            </w:tcBorders>
          </w:tcPr>
          <w:p w:rsidR="00000000" w:rsidRDefault="00033F3B">
            <w:pPr>
              <w:pStyle w:val="Preformat"/>
              <w:jc w:val="center"/>
              <w:rPr>
                <w:rFonts w:ascii="Times New Roman" w:hAnsi="Times New Roman"/>
                <w:vanish/>
              </w:rPr>
            </w:pPr>
            <w:r>
              <w:rPr>
                <w:rFonts w:ascii="Times New Roman" w:hAnsi="Times New Roman"/>
              </w:rPr>
              <w:t>6М</w:t>
            </w:r>
          </w:p>
        </w:tc>
        <w:tc>
          <w:tcPr>
            <w:tcW w:w="2410" w:type="dxa"/>
            <w:tcBorders>
              <w:left w:val="single" w:sz="6" w:space="0" w:color="auto"/>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3000, 3600, 4200, 4800, 5400</w:t>
            </w:r>
            <w:r>
              <w:rPr>
                <w:rFonts w:ascii="Times New Roman" w:hAnsi="Times New Roman"/>
              </w:rPr>
              <w:t>, 60006600, 7200</w:t>
            </w:r>
          </w:p>
        </w:tc>
      </w:tr>
      <w:tr w:rsidR="00000000">
        <w:tblPrEx>
          <w:tblCellMar>
            <w:top w:w="0" w:type="dxa"/>
            <w:bottom w:w="0" w:type="dxa"/>
          </w:tblCellMar>
        </w:tblPrEx>
        <w:trPr>
          <w:hidden/>
        </w:trPr>
        <w:tc>
          <w:tcPr>
            <w:tcW w:w="1668" w:type="dxa"/>
            <w:tcBorders>
              <w:left w:val="single" w:sz="6" w:space="0" w:color="auto"/>
              <w:right w:val="single" w:sz="6" w:space="0" w:color="auto"/>
            </w:tcBorders>
          </w:tcPr>
          <w:p w:rsidR="00000000" w:rsidRDefault="00033F3B">
            <w:pPr>
              <w:pStyle w:val="Preformat"/>
              <w:rPr>
                <w:rFonts w:ascii="Times New Roman" w:hAnsi="Times New Roman"/>
                <w:vanish/>
              </w:rPr>
            </w:pPr>
          </w:p>
        </w:tc>
        <w:tc>
          <w:tcPr>
            <w:tcW w:w="1417" w:type="dxa"/>
            <w:tcBorders>
              <w:left w:val="nil"/>
              <w:bottom w:val="single" w:sz="6" w:space="0" w:color="auto"/>
              <w:right w:val="single" w:sz="6" w:space="0" w:color="auto"/>
            </w:tcBorders>
          </w:tcPr>
          <w:p w:rsidR="00000000" w:rsidRDefault="00033F3B">
            <w:pPr>
              <w:pStyle w:val="Preformat"/>
              <w:rPr>
                <w:rFonts w:ascii="Times New Roman" w:hAnsi="Times New Roman"/>
                <w:vanish/>
              </w:rPr>
            </w:pPr>
          </w:p>
        </w:tc>
        <w:tc>
          <w:tcPr>
            <w:tcW w:w="1134" w:type="dxa"/>
            <w:tcBorders>
              <w:top w:val="single" w:sz="6" w:space="0" w:color="auto"/>
              <w:left w:val="nil"/>
              <w:right w:val="single" w:sz="6" w:space="0" w:color="auto"/>
            </w:tcBorders>
          </w:tcPr>
          <w:p w:rsidR="00000000" w:rsidRDefault="00033F3B">
            <w:pPr>
              <w:pStyle w:val="Preformat"/>
              <w:rPr>
                <w:rFonts w:ascii="Times New Roman" w:hAnsi="Times New Roman"/>
                <w:vanish/>
              </w:rPr>
            </w:pPr>
            <w:r>
              <w:rPr>
                <w:rFonts w:ascii="Times New Roman" w:hAnsi="Times New Roman"/>
              </w:rPr>
              <w:t>Высота</w:t>
            </w:r>
          </w:p>
        </w:tc>
        <w:tc>
          <w:tcPr>
            <w:tcW w:w="1843" w:type="dxa"/>
            <w:tcBorders>
              <w:top w:val="single" w:sz="6" w:space="0" w:color="auto"/>
              <w:left w:val="nil"/>
            </w:tcBorders>
          </w:tcPr>
          <w:p w:rsidR="00000000" w:rsidRDefault="00033F3B">
            <w:pPr>
              <w:pStyle w:val="Preformat"/>
              <w:jc w:val="center"/>
              <w:rPr>
                <w:rFonts w:ascii="Times New Roman" w:hAnsi="Times New Roman"/>
                <w:vanish/>
              </w:rPr>
            </w:pPr>
            <w:r>
              <w:rPr>
                <w:rFonts w:ascii="Times New Roman" w:hAnsi="Times New Roman"/>
              </w:rPr>
              <w:t>3М, М</w:t>
            </w:r>
          </w:p>
        </w:tc>
        <w:tc>
          <w:tcPr>
            <w:tcW w:w="2410" w:type="dxa"/>
            <w:tcBorders>
              <w:top w:val="single" w:sz="6" w:space="0" w:color="auto"/>
              <w:left w:val="single" w:sz="6" w:space="0" w:color="auto"/>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600, 900, 1200, 1300, 1500, 1800, 2100, 3000</w:t>
            </w:r>
          </w:p>
        </w:tc>
      </w:tr>
      <w:tr w:rsidR="00000000">
        <w:tblPrEx>
          <w:tblCellMar>
            <w:top w:w="0" w:type="dxa"/>
            <w:bottom w:w="0" w:type="dxa"/>
          </w:tblCellMar>
        </w:tblPrEx>
        <w:trPr>
          <w:hidden/>
        </w:trPr>
        <w:tc>
          <w:tcPr>
            <w:tcW w:w="1668" w:type="dxa"/>
            <w:tcBorders>
              <w:left w:val="single" w:sz="6" w:space="0" w:color="auto"/>
              <w:right w:val="single" w:sz="6" w:space="0" w:color="auto"/>
            </w:tcBorders>
          </w:tcPr>
          <w:p w:rsidR="00000000" w:rsidRDefault="00033F3B">
            <w:pPr>
              <w:pStyle w:val="Preformat"/>
              <w:rPr>
                <w:rFonts w:ascii="Times New Roman" w:hAnsi="Times New Roman"/>
                <w:vanish/>
              </w:rPr>
            </w:pPr>
          </w:p>
        </w:tc>
        <w:tc>
          <w:tcPr>
            <w:tcW w:w="1417" w:type="dxa"/>
            <w:tcBorders>
              <w:left w:val="nil"/>
              <w:right w:val="single" w:sz="6" w:space="0" w:color="auto"/>
            </w:tcBorders>
          </w:tcPr>
          <w:p w:rsidR="00000000" w:rsidRDefault="00033F3B">
            <w:pPr>
              <w:pStyle w:val="Preformat"/>
              <w:rPr>
                <w:rFonts w:ascii="Times New Roman" w:hAnsi="Times New Roman"/>
                <w:vanish/>
              </w:rPr>
            </w:pPr>
            <w:r>
              <w:rPr>
                <w:rFonts w:ascii="Times New Roman" w:hAnsi="Times New Roman"/>
              </w:rPr>
              <w:t>Простеночная</w:t>
            </w:r>
          </w:p>
        </w:tc>
        <w:tc>
          <w:tcPr>
            <w:tcW w:w="1134" w:type="dxa"/>
            <w:tcBorders>
              <w:top w:val="single" w:sz="6" w:space="0" w:color="auto"/>
              <w:left w:val="nil"/>
              <w:right w:val="single" w:sz="6" w:space="0" w:color="auto"/>
            </w:tcBorders>
          </w:tcPr>
          <w:p w:rsidR="00000000" w:rsidRDefault="00033F3B">
            <w:pPr>
              <w:pStyle w:val="Preformat"/>
              <w:rPr>
                <w:rFonts w:ascii="Times New Roman" w:hAnsi="Times New Roman"/>
                <w:vanish/>
              </w:rPr>
            </w:pPr>
            <w:r>
              <w:rPr>
                <w:rFonts w:ascii="Times New Roman" w:hAnsi="Times New Roman"/>
              </w:rPr>
              <w:t>Длина</w:t>
            </w:r>
          </w:p>
        </w:tc>
        <w:tc>
          <w:tcPr>
            <w:tcW w:w="1843" w:type="dxa"/>
            <w:tcBorders>
              <w:top w:val="single" w:sz="6" w:space="0" w:color="auto"/>
              <w:left w:val="nil"/>
              <w:bottom w:val="single" w:sz="6" w:space="0" w:color="auto"/>
            </w:tcBorders>
          </w:tcPr>
          <w:p w:rsidR="00000000" w:rsidRDefault="00033F3B">
            <w:pPr>
              <w:pStyle w:val="Preformat"/>
              <w:jc w:val="center"/>
              <w:rPr>
                <w:rFonts w:ascii="Times New Roman" w:hAnsi="Times New Roman"/>
                <w:vanish/>
              </w:rPr>
            </w:pPr>
            <w:r>
              <w:rPr>
                <w:rFonts w:ascii="Times New Roman" w:hAnsi="Times New Roman"/>
              </w:rPr>
              <w:t>3М</w:t>
            </w:r>
          </w:p>
        </w:tc>
        <w:tc>
          <w:tcPr>
            <w:tcW w:w="2410" w:type="dxa"/>
            <w:tcBorders>
              <w:top w:val="single" w:sz="6" w:space="0" w:color="auto"/>
              <w:left w:val="single" w:sz="6" w:space="0" w:color="auto"/>
              <w:bottom w:val="single" w:sz="6" w:space="0" w:color="auto"/>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300, 600, 1200, 1800</w:t>
            </w:r>
          </w:p>
        </w:tc>
      </w:tr>
      <w:tr w:rsidR="00000000">
        <w:tblPrEx>
          <w:tblCellMar>
            <w:top w:w="0" w:type="dxa"/>
            <w:bottom w:w="0" w:type="dxa"/>
          </w:tblCellMar>
        </w:tblPrEx>
        <w:trPr>
          <w:hidden/>
        </w:trPr>
        <w:tc>
          <w:tcPr>
            <w:tcW w:w="1668" w:type="dxa"/>
            <w:tcBorders>
              <w:left w:val="single" w:sz="6" w:space="0" w:color="auto"/>
              <w:right w:val="single" w:sz="6" w:space="0" w:color="auto"/>
            </w:tcBorders>
          </w:tcPr>
          <w:p w:rsidR="00000000" w:rsidRDefault="00033F3B">
            <w:pPr>
              <w:pStyle w:val="Preformat"/>
              <w:rPr>
                <w:rFonts w:ascii="Times New Roman" w:hAnsi="Times New Roman"/>
                <w:vanish/>
              </w:rPr>
            </w:pPr>
          </w:p>
        </w:tc>
        <w:tc>
          <w:tcPr>
            <w:tcW w:w="1417" w:type="dxa"/>
            <w:tcBorders>
              <w:left w:val="nil"/>
              <w:right w:val="single" w:sz="6" w:space="0" w:color="auto"/>
            </w:tcBorders>
          </w:tcPr>
          <w:p w:rsidR="00000000" w:rsidRDefault="00033F3B">
            <w:pPr>
              <w:pStyle w:val="Preformat"/>
              <w:rPr>
                <w:rFonts w:ascii="Times New Roman" w:hAnsi="Times New Roman"/>
                <w:vanish/>
              </w:rPr>
            </w:pPr>
          </w:p>
        </w:tc>
        <w:tc>
          <w:tcPr>
            <w:tcW w:w="1134" w:type="dxa"/>
            <w:tcBorders>
              <w:left w:val="nil"/>
              <w:bottom w:val="single" w:sz="6" w:space="0" w:color="auto"/>
              <w:right w:val="single" w:sz="6" w:space="0" w:color="auto"/>
            </w:tcBorders>
          </w:tcPr>
          <w:p w:rsidR="00000000" w:rsidRDefault="00033F3B">
            <w:pPr>
              <w:pStyle w:val="Preformat"/>
              <w:rPr>
                <w:rFonts w:ascii="Times New Roman" w:hAnsi="Times New Roman"/>
                <w:vanish/>
              </w:rPr>
            </w:pPr>
          </w:p>
        </w:tc>
        <w:tc>
          <w:tcPr>
            <w:tcW w:w="1843" w:type="dxa"/>
            <w:tcBorders>
              <w:left w:val="nil"/>
            </w:tcBorders>
          </w:tcPr>
          <w:p w:rsidR="00000000" w:rsidRDefault="00033F3B">
            <w:pPr>
              <w:pStyle w:val="Preformat"/>
              <w:jc w:val="center"/>
              <w:rPr>
                <w:rFonts w:ascii="Times New Roman" w:hAnsi="Times New Roman"/>
                <w:vanish/>
              </w:rPr>
            </w:pPr>
            <w:r>
              <w:rPr>
                <w:rFonts w:ascii="Times New Roman" w:hAnsi="Times New Roman"/>
              </w:rPr>
              <w:t>3М, 3М/2</w:t>
            </w:r>
          </w:p>
        </w:tc>
        <w:tc>
          <w:tcPr>
            <w:tcW w:w="2410" w:type="dxa"/>
            <w:tcBorders>
              <w:left w:val="single" w:sz="6" w:space="0" w:color="auto"/>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300, 450, 600, 750, 1200, 1800</w:t>
            </w:r>
          </w:p>
        </w:tc>
      </w:tr>
      <w:tr w:rsidR="00000000">
        <w:tblPrEx>
          <w:tblCellMar>
            <w:top w:w="0" w:type="dxa"/>
            <w:bottom w:w="0" w:type="dxa"/>
          </w:tblCellMar>
        </w:tblPrEx>
        <w:trPr>
          <w:hidden/>
        </w:trPr>
        <w:tc>
          <w:tcPr>
            <w:tcW w:w="1668" w:type="dxa"/>
            <w:tcBorders>
              <w:left w:val="single" w:sz="6" w:space="0" w:color="auto"/>
              <w:right w:val="single" w:sz="6" w:space="0" w:color="auto"/>
            </w:tcBorders>
          </w:tcPr>
          <w:p w:rsidR="00000000" w:rsidRDefault="00033F3B">
            <w:pPr>
              <w:pStyle w:val="Preformat"/>
              <w:rPr>
                <w:rFonts w:ascii="Times New Roman" w:hAnsi="Times New Roman"/>
                <w:vanish/>
              </w:rPr>
            </w:pPr>
          </w:p>
        </w:tc>
        <w:tc>
          <w:tcPr>
            <w:tcW w:w="1417" w:type="dxa"/>
            <w:tcBorders>
              <w:left w:val="nil"/>
              <w:right w:val="single" w:sz="6" w:space="0" w:color="auto"/>
            </w:tcBorders>
          </w:tcPr>
          <w:p w:rsidR="00000000" w:rsidRDefault="00033F3B">
            <w:pPr>
              <w:pStyle w:val="Preformat"/>
              <w:rPr>
                <w:rFonts w:ascii="Times New Roman" w:hAnsi="Times New Roman"/>
                <w:vanish/>
              </w:rPr>
            </w:pPr>
          </w:p>
        </w:tc>
        <w:tc>
          <w:tcPr>
            <w:tcW w:w="1134" w:type="dxa"/>
            <w:tcBorders>
              <w:left w:val="nil"/>
              <w:right w:val="single" w:sz="6" w:space="0" w:color="auto"/>
            </w:tcBorders>
          </w:tcPr>
          <w:p w:rsidR="00000000" w:rsidRDefault="00033F3B">
            <w:pPr>
              <w:pStyle w:val="Preformat"/>
              <w:rPr>
                <w:rFonts w:ascii="Times New Roman" w:hAnsi="Times New Roman"/>
                <w:vanish/>
              </w:rPr>
            </w:pPr>
            <w:r>
              <w:rPr>
                <w:rFonts w:ascii="Times New Roman" w:hAnsi="Times New Roman"/>
              </w:rPr>
              <w:t>Высота</w:t>
            </w:r>
          </w:p>
        </w:tc>
        <w:tc>
          <w:tcPr>
            <w:tcW w:w="1843" w:type="dxa"/>
            <w:tcBorders>
              <w:top w:val="single" w:sz="6" w:space="0" w:color="auto"/>
              <w:left w:val="nil"/>
            </w:tcBorders>
          </w:tcPr>
          <w:p w:rsidR="00000000" w:rsidRDefault="00033F3B">
            <w:pPr>
              <w:pStyle w:val="Preformat"/>
              <w:jc w:val="center"/>
              <w:rPr>
                <w:rFonts w:ascii="Times New Roman" w:hAnsi="Times New Roman"/>
                <w:vanish/>
              </w:rPr>
            </w:pPr>
            <w:r>
              <w:rPr>
                <w:rFonts w:ascii="Times New Roman" w:hAnsi="Times New Roman"/>
              </w:rPr>
              <w:t>3М</w:t>
            </w:r>
          </w:p>
        </w:tc>
        <w:tc>
          <w:tcPr>
            <w:tcW w:w="2410" w:type="dxa"/>
            <w:tcBorders>
              <w:top w:val="single" w:sz="6" w:space="0" w:color="auto"/>
              <w:left w:val="single" w:sz="6" w:space="0" w:color="auto"/>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1200, 1500, 1800, 2100, 2400, 2700</w:t>
            </w:r>
          </w:p>
        </w:tc>
      </w:tr>
      <w:tr w:rsidR="00000000">
        <w:tblPrEx>
          <w:tblCellMar>
            <w:top w:w="0" w:type="dxa"/>
            <w:bottom w:w="0" w:type="dxa"/>
          </w:tblCellMar>
        </w:tblPrEx>
        <w:tc>
          <w:tcPr>
            <w:tcW w:w="1668" w:type="dxa"/>
            <w:tcBorders>
              <w:top w:val="single" w:sz="6" w:space="0" w:color="auto"/>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Вертикальная полосовая</w:t>
            </w:r>
          </w:p>
        </w:tc>
        <w:tc>
          <w:tcPr>
            <w:tcW w:w="1417" w:type="dxa"/>
            <w:tcBorders>
              <w:top w:val="single" w:sz="6" w:space="0" w:color="auto"/>
              <w:left w:val="nil"/>
              <w:right w:val="single" w:sz="6" w:space="0" w:color="auto"/>
            </w:tcBorders>
          </w:tcPr>
          <w:p w:rsidR="00000000" w:rsidRDefault="00033F3B">
            <w:pPr>
              <w:pStyle w:val="Preformat"/>
              <w:rPr>
                <w:rFonts w:ascii="Times New Roman" w:hAnsi="Times New Roman"/>
                <w:vanish/>
              </w:rPr>
            </w:pPr>
            <w:r>
              <w:rPr>
                <w:rFonts w:ascii="Times New Roman" w:hAnsi="Times New Roman"/>
              </w:rPr>
              <w:t>Полосовая</w:t>
            </w:r>
          </w:p>
        </w:tc>
        <w:tc>
          <w:tcPr>
            <w:tcW w:w="1134" w:type="dxa"/>
            <w:tcBorders>
              <w:top w:val="single" w:sz="6" w:space="0" w:color="auto"/>
              <w:left w:val="nil"/>
              <w:bottom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Длина</w:t>
            </w:r>
          </w:p>
        </w:tc>
        <w:tc>
          <w:tcPr>
            <w:tcW w:w="1843" w:type="dxa"/>
            <w:tcBorders>
              <w:top w:val="single" w:sz="6" w:space="0" w:color="auto"/>
              <w:left w:val="nil"/>
              <w:bottom w:val="single" w:sz="6" w:space="0" w:color="auto"/>
            </w:tcBorders>
          </w:tcPr>
          <w:p w:rsidR="00000000" w:rsidRDefault="00033F3B">
            <w:pPr>
              <w:pStyle w:val="Preformat"/>
              <w:jc w:val="center"/>
              <w:rPr>
                <w:rFonts w:ascii="Times New Roman" w:hAnsi="Times New Roman"/>
                <w:vanish/>
              </w:rPr>
            </w:pPr>
            <w:r>
              <w:rPr>
                <w:rFonts w:ascii="Times New Roman" w:hAnsi="Times New Roman"/>
              </w:rPr>
              <w:t>3М, 3М/2</w:t>
            </w:r>
          </w:p>
        </w:tc>
        <w:tc>
          <w:tcPr>
            <w:tcW w:w="2410" w:type="dxa"/>
            <w:tcBorders>
              <w:top w:val="single" w:sz="6" w:space="0" w:color="auto"/>
              <w:left w:val="single" w:sz="6" w:space="0" w:color="auto"/>
              <w:bottom w:val="single" w:sz="6" w:space="0" w:color="auto"/>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600, 750, 900, 1200, 1500, 1800</w:t>
            </w:r>
          </w:p>
        </w:tc>
      </w:tr>
      <w:tr w:rsidR="00000000">
        <w:tblPrEx>
          <w:tblCellMar>
            <w:top w:w="0" w:type="dxa"/>
            <w:bottom w:w="0" w:type="dxa"/>
          </w:tblCellMar>
        </w:tblPrEx>
        <w:trPr>
          <w:hidden/>
        </w:trPr>
        <w:tc>
          <w:tcPr>
            <w:tcW w:w="1668" w:type="dxa"/>
            <w:tcBorders>
              <w:left w:val="single" w:sz="6" w:space="0" w:color="auto"/>
              <w:right w:val="single" w:sz="6" w:space="0" w:color="auto"/>
            </w:tcBorders>
          </w:tcPr>
          <w:p w:rsidR="00000000" w:rsidRDefault="00033F3B">
            <w:pPr>
              <w:pStyle w:val="Preformat"/>
              <w:rPr>
                <w:rFonts w:ascii="Times New Roman" w:hAnsi="Times New Roman"/>
                <w:vanish/>
              </w:rPr>
            </w:pPr>
          </w:p>
        </w:tc>
        <w:tc>
          <w:tcPr>
            <w:tcW w:w="1417" w:type="dxa"/>
            <w:tcBorders>
              <w:left w:val="nil"/>
              <w:bottom w:val="single" w:sz="6" w:space="0" w:color="auto"/>
              <w:right w:val="single" w:sz="6" w:space="0" w:color="auto"/>
            </w:tcBorders>
          </w:tcPr>
          <w:p w:rsidR="00000000" w:rsidRDefault="00033F3B">
            <w:pPr>
              <w:pStyle w:val="Preformat"/>
              <w:rPr>
                <w:rFonts w:ascii="Times New Roman" w:hAnsi="Times New Roman"/>
                <w:vanish/>
              </w:rPr>
            </w:pPr>
          </w:p>
        </w:tc>
        <w:tc>
          <w:tcPr>
            <w:tcW w:w="1134" w:type="dxa"/>
            <w:tcBorders>
              <w:left w:val="nil"/>
              <w:bottom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Высота</w:t>
            </w:r>
          </w:p>
        </w:tc>
        <w:tc>
          <w:tcPr>
            <w:tcW w:w="1843" w:type="dxa"/>
            <w:tcBorders>
              <w:left w:val="nil"/>
            </w:tcBorders>
          </w:tcPr>
          <w:p w:rsidR="00000000" w:rsidRDefault="00033F3B">
            <w:pPr>
              <w:pStyle w:val="Preformat"/>
              <w:jc w:val="center"/>
              <w:rPr>
                <w:rFonts w:ascii="Times New Roman" w:hAnsi="Times New Roman"/>
                <w:vanish/>
              </w:rPr>
            </w:pPr>
            <w:r>
              <w:rPr>
                <w:rFonts w:ascii="Times New Roman" w:hAnsi="Times New Roman"/>
              </w:rPr>
              <w:t>6М, 3М, М</w:t>
            </w:r>
          </w:p>
        </w:tc>
        <w:tc>
          <w:tcPr>
            <w:tcW w:w="2410" w:type="dxa"/>
            <w:tcBorders>
              <w:left w:val="single" w:sz="6" w:space="0" w:color="auto"/>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2800, 3000, 3300, 3600, 4200, 4800, 5400, 6000, 6600, 7200, 8400</w:t>
            </w:r>
          </w:p>
        </w:tc>
      </w:tr>
      <w:tr w:rsidR="00000000">
        <w:tblPrEx>
          <w:tblCellMar>
            <w:top w:w="0" w:type="dxa"/>
            <w:bottom w:w="0" w:type="dxa"/>
          </w:tblCellMar>
        </w:tblPrEx>
        <w:trPr>
          <w:hidden/>
        </w:trPr>
        <w:tc>
          <w:tcPr>
            <w:tcW w:w="1668" w:type="dxa"/>
            <w:tcBorders>
              <w:left w:val="single" w:sz="6" w:space="0" w:color="auto"/>
              <w:right w:val="single" w:sz="6" w:space="0" w:color="auto"/>
            </w:tcBorders>
          </w:tcPr>
          <w:p w:rsidR="00000000" w:rsidRDefault="00033F3B">
            <w:pPr>
              <w:pStyle w:val="Preformat"/>
              <w:rPr>
                <w:rFonts w:ascii="Times New Roman" w:hAnsi="Times New Roman"/>
                <w:vanish/>
              </w:rPr>
            </w:pPr>
          </w:p>
        </w:tc>
        <w:tc>
          <w:tcPr>
            <w:tcW w:w="1417" w:type="dxa"/>
            <w:tcBorders>
              <w:left w:val="nil"/>
              <w:right w:val="single" w:sz="6" w:space="0" w:color="auto"/>
            </w:tcBorders>
          </w:tcPr>
          <w:p w:rsidR="00000000" w:rsidRDefault="00033F3B">
            <w:pPr>
              <w:pStyle w:val="Preformat"/>
              <w:rPr>
                <w:rFonts w:ascii="Times New Roman" w:hAnsi="Times New Roman"/>
                <w:vanish/>
              </w:rPr>
            </w:pPr>
            <w:r>
              <w:rPr>
                <w:rFonts w:ascii="Times New Roman" w:hAnsi="Times New Roman"/>
              </w:rPr>
              <w:t>Подоконная</w:t>
            </w:r>
          </w:p>
        </w:tc>
        <w:tc>
          <w:tcPr>
            <w:tcW w:w="1134" w:type="dxa"/>
            <w:tcBorders>
              <w:left w:val="nil"/>
              <w:right w:val="single" w:sz="6" w:space="0" w:color="auto"/>
            </w:tcBorders>
          </w:tcPr>
          <w:p w:rsidR="00000000" w:rsidRDefault="00033F3B">
            <w:pPr>
              <w:pStyle w:val="Preformat"/>
              <w:rPr>
                <w:rFonts w:ascii="Times New Roman" w:hAnsi="Times New Roman"/>
                <w:vanish/>
              </w:rPr>
            </w:pPr>
            <w:r>
              <w:rPr>
                <w:rFonts w:ascii="Times New Roman" w:hAnsi="Times New Roman"/>
              </w:rPr>
              <w:t>Длина</w:t>
            </w:r>
          </w:p>
        </w:tc>
        <w:tc>
          <w:tcPr>
            <w:tcW w:w="1843" w:type="dxa"/>
            <w:tcBorders>
              <w:top w:val="single" w:sz="6" w:space="0" w:color="auto"/>
              <w:left w:val="nil"/>
              <w:bottom w:val="single" w:sz="6" w:space="0" w:color="auto"/>
            </w:tcBorders>
          </w:tcPr>
          <w:p w:rsidR="00000000" w:rsidRDefault="00033F3B">
            <w:pPr>
              <w:pStyle w:val="Preformat"/>
              <w:jc w:val="center"/>
              <w:rPr>
                <w:rFonts w:ascii="Times New Roman" w:hAnsi="Times New Roman"/>
                <w:vanish/>
              </w:rPr>
            </w:pPr>
            <w:r>
              <w:rPr>
                <w:rFonts w:ascii="Times New Roman" w:hAnsi="Times New Roman"/>
              </w:rPr>
              <w:t>6М</w:t>
            </w:r>
          </w:p>
        </w:tc>
        <w:tc>
          <w:tcPr>
            <w:tcW w:w="2410" w:type="dxa"/>
            <w:tcBorders>
              <w:top w:val="single" w:sz="6" w:space="0" w:color="auto"/>
              <w:left w:val="single" w:sz="6" w:space="0" w:color="auto"/>
              <w:bottom w:val="single" w:sz="6" w:space="0" w:color="auto"/>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1200, 1800, 2400</w:t>
            </w:r>
          </w:p>
        </w:tc>
      </w:tr>
      <w:tr w:rsidR="00000000">
        <w:tblPrEx>
          <w:tblCellMar>
            <w:top w:w="0" w:type="dxa"/>
            <w:bottom w:w="0" w:type="dxa"/>
          </w:tblCellMar>
        </w:tblPrEx>
        <w:trPr>
          <w:hidden/>
        </w:trPr>
        <w:tc>
          <w:tcPr>
            <w:tcW w:w="1668" w:type="dxa"/>
            <w:tcBorders>
              <w:left w:val="single" w:sz="6" w:space="0" w:color="auto"/>
              <w:right w:val="single" w:sz="6" w:space="0" w:color="auto"/>
            </w:tcBorders>
          </w:tcPr>
          <w:p w:rsidR="00000000" w:rsidRDefault="00033F3B">
            <w:pPr>
              <w:pStyle w:val="Preformat"/>
              <w:rPr>
                <w:rFonts w:ascii="Times New Roman" w:hAnsi="Times New Roman"/>
                <w:vanish/>
              </w:rPr>
            </w:pPr>
          </w:p>
        </w:tc>
        <w:tc>
          <w:tcPr>
            <w:tcW w:w="1417" w:type="dxa"/>
            <w:tcBorders>
              <w:left w:val="nil"/>
              <w:right w:val="single" w:sz="6" w:space="0" w:color="auto"/>
            </w:tcBorders>
          </w:tcPr>
          <w:p w:rsidR="00000000" w:rsidRDefault="00033F3B">
            <w:pPr>
              <w:pStyle w:val="Preformat"/>
              <w:rPr>
                <w:rFonts w:ascii="Times New Roman" w:hAnsi="Times New Roman"/>
                <w:vanish/>
              </w:rPr>
            </w:pPr>
          </w:p>
        </w:tc>
        <w:tc>
          <w:tcPr>
            <w:tcW w:w="1134" w:type="dxa"/>
            <w:tcBorders>
              <w:left w:val="nil"/>
              <w:right w:val="single" w:sz="6" w:space="0" w:color="auto"/>
            </w:tcBorders>
          </w:tcPr>
          <w:p w:rsidR="00000000" w:rsidRDefault="00033F3B">
            <w:pPr>
              <w:pStyle w:val="Preformat"/>
              <w:rPr>
                <w:rFonts w:ascii="Times New Roman" w:hAnsi="Times New Roman"/>
                <w:vanish/>
              </w:rPr>
            </w:pPr>
          </w:p>
        </w:tc>
        <w:tc>
          <w:tcPr>
            <w:tcW w:w="1843" w:type="dxa"/>
            <w:tcBorders>
              <w:left w:val="nil"/>
            </w:tcBorders>
          </w:tcPr>
          <w:p w:rsidR="00000000" w:rsidRDefault="00033F3B">
            <w:pPr>
              <w:pStyle w:val="Preformat"/>
              <w:jc w:val="center"/>
              <w:rPr>
                <w:rFonts w:ascii="Times New Roman" w:hAnsi="Times New Roman"/>
                <w:vanish/>
              </w:rPr>
            </w:pPr>
            <w:r>
              <w:rPr>
                <w:rFonts w:ascii="Times New Roman" w:hAnsi="Times New Roman"/>
              </w:rPr>
              <w:t>3М, 3М/2</w:t>
            </w:r>
          </w:p>
        </w:tc>
        <w:tc>
          <w:tcPr>
            <w:tcW w:w="2410" w:type="dxa"/>
            <w:tcBorders>
              <w:left w:val="single" w:sz="6" w:space="0" w:color="auto"/>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900, 1200, 1350, 1500, 1800, 2100, 2400, 2700</w:t>
            </w:r>
          </w:p>
        </w:tc>
      </w:tr>
      <w:tr w:rsidR="00000000">
        <w:tblPrEx>
          <w:tblCellMar>
            <w:top w:w="0" w:type="dxa"/>
            <w:bottom w:w="0" w:type="dxa"/>
          </w:tblCellMar>
        </w:tblPrEx>
        <w:trPr>
          <w:hidden/>
        </w:trPr>
        <w:tc>
          <w:tcPr>
            <w:tcW w:w="1668" w:type="dxa"/>
            <w:tcBorders>
              <w:left w:val="single" w:sz="6" w:space="0" w:color="auto"/>
              <w:bottom w:val="single" w:sz="6" w:space="0" w:color="auto"/>
              <w:right w:val="single" w:sz="6" w:space="0" w:color="auto"/>
            </w:tcBorders>
          </w:tcPr>
          <w:p w:rsidR="00000000" w:rsidRDefault="00033F3B">
            <w:pPr>
              <w:pStyle w:val="Preformat"/>
              <w:rPr>
                <w:rFonts w:ascii="Times New Roman" w:hAnsi="Times New Roman"/>
                <w:vanish/>
              </w:rPr>
            </w:pPr>
          </w:p>
        </w:tc>
        <w:tc>
          <w:tcPr>
            <w:tcW w:w="1417" w:type="dxa"/>
            <w:tcBorders>
              <w:left w:val="nil"/>
              <w:bottom w:val="single" w:sz="6" w:space="0" w:color="auto"/>
              <w:right w:val="single" w:sz="6" w:space="0" w:color="auto"/>
            </w:tcBorders>
          </w:tcPr>
          <w:p w:rsidR="00000000" w:rsidRDefault="00033F3B">
            <w:pPr>
              <w:pStyle w:val="Preformat"/>
              <w:rPr>
                <w:rFonts w:ascii="Times New Roman" w:hAnsi="Times New Roman"/>
                <w:vanish/>
              </w:rPr>
            </w:pPr>
          </w:p>
        </w:tc>
        <w:tc>
          <w:tcPr>
            <w:tcW w:w="1134" w:type="dxa"/>
            <w:tcBorders>
              <w:left w:val="nil"/>
              <w:bottom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Высота</w:t>
            </w:r>
          </w:p>
        </w:tc>
        <w:tc>
          <w:tcPr>
            <w:tcW w:w="1843" w:type="dxa"/>
            <w:tcBorders>
              <w:left w:val="nil"/>
            </w:tcBorders>
          </w:tcPr>
          <w:p w:rsidR="00000000" w:rsidRDefault="00033F3B">
            <w:pPr>
              <w:pStyle w:val="Preformat"/>
              <w:jc w:val="center"/>
              <w:rPr>
                <w:rFonts w:ascii="Times New Roman" w:hAnsi="Times New Roman"/>
                <w:vanish/>
              </w:rPr>
            </w:pPr>
            <w:r>
              <w:rPr>
                <w:rFonts w:ascii="Times New Roman" w:hAnsi="Times New Roman"/>
              </w:rPr>
              <w:t>6М, 3М, М</w:t>
            </w:r>
          </w:p>
        </w:tc>
        <w:tc>
          <w:tcPr>
            <w:tcW w:w="2410" w:type="dxa"/>
            <w:tcBorders>
              <w:left w:val="single" w:sz="6" w:space="0" w:color="auto"/>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600, 700, 900</w:t>
            </w:r>
            <w:r>
              <w:rPr>
                <w:rFonts w:ascii="Times New Roman" w:hAnsi="Times New Roman"/>
              </w:rPr>
              <w:t>, 1200, 1300, 1500, 1800, 2100</w:t>
            </w:r>
          </w:p>
        </w:tc>
      </w:tr>
      <w:tr w:rsidR="00000000">
        <w:tblPrEx>
          <w:tblCellMar>
            <w:top w:w="0" w:type="dxa"/>
            <w:bottom w:w="0" w:type="dxa"/>
          </w:tblCellMar>
        </w:tblPrEx>
        <w:tc>
          <w:tcPr>
            <w:tcW w:w="1668" w:type="dxa"/>
            <w:tcBorders>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Однорядная и полосовая</w:t>
            </w:r>
          </w:p>
        </w:tc>
        <w:tc>
          <w:tcPr>
            <w:tcW w:w="1417" w:type="dxa"/>
            <w:tcBorders>
              <w:left w:val="nil"/>
              <w:right w:val="single" w:sz="6" w:space="0" w:color="auto"/>
            </w:tcBorders>
          </w:tcPr>
          <w:p w:rsidR="00000000" w:rsidRDefault="00033F3B">
            <w:pPr>
              <w:pStyle w:val="Preformat"/>
              <w:rPr>
                <w:rFonts w:ascii="Times New Roman" w:hAnsi="Times New Roman"/>
                <w:vanish/>
              </w:rPr>
            </w:pPr>
            <w:r>
              <w:rPr>
                <w:rFonts w:ascii="Times New Roman" w:hAnsi="Times New Roman"/>
                <w:vanish/>
              </w:rPr>
              <w:t>-</w:t>
            </w:r>
          </w:p>
        </w:tc>
        <w:tc>
          <w:tcPr>
            <w:tcW w:w="1134" w:type="dxa"/>
            <w:tcBorders>
              <w:left w:val="nil"/>
              <w:right w:val="single" w:sz="6" w:space="0" w:color="auto"/>
            </w:tcBorders>
          </w:tcPr>
          <w:p w:rsidR="00000000" w:rsidRDefault="00033F3B">
            <w:pPr>
              <w:pStyle w:val="Preformat"/>
              <w:rPr>
                <w:rFonts w:ascii="Times New Roman" w:hAnsi="Times New Roman"/>
              </w:rPr>
            </w:pPr>
            <w:r>
              <w:rPr>
                <w:rFonts w:ascii="Times New Roman" w:hAnsi="Times New Roman"/>
              </w:rPr>
              <w:t>Толщина</w:t>
            </w:r>
          </w:p>
        </w:tc>
        <w:tc>
          <w:tcPr>
            <w:tcW w:w="1843" w:type="dxa"/>
            <w:tcBorders>
              <w:top w:val="single" w:sz="6" w:space="0" w:color="auto"/>
              <w:left w:val="nil"/>
              <w:bottom w:val="single" w:sz="6" w:space="0" w:color="auto"/>
            </w:tcBorders>
          </w:tcPr>
          <w:p w:rsidR="00000000" w:rsidRDefault="00033F3B">
            <w:pPr>
              <w:pStyle w:val="Preformat"/>
              <w:rPr>
                <w:rFonts w:ascii="Times New Roman" w:hAnsi="Times New Roman"/>
              </w:rPr>
            </w:pPr>
            <w:r>
              <w:rPr>
                <w:rFonts w:ascii="Times New Roman" w:hAnsi="Times New Roman"/>
              </w:rPr>
              <w:t>М/2</w:t>
            </w:r>
          </w:p>
        </w:tc>
        <w:tc>
          <w:tcPr>
            <w:tcW w:w="2410" w:type="dxa"/>
            <w:tcBorders>
              <w:top w:val="single" w:sz="6" w:space="0" w:color="auto"/>
              <w:left w:val="single" w:sz="6" w:space="0" w:color="auto"/>
              <w:bottom w:val="single" w:sz="6" w:space="0" w:color="auto"/>
              <w:right w:val="single" w:sz="6" w:space="0" w:color="auto"/>
            </w:tcBorders>
          </w:tcPr>
          <w:p w:rsidR="00000000" w:rsidRDefault="00033F3B">
            <w:pPr>
              <w:pStyle w:val="Preformat"/>
              <w:jc w:val="center"/>
              <w:rPr>
                <w:rFonts w:ascii="Times New Roman" w:hAnsi="Times New Roman"/>
              </w:rPr>
            </w:pPr>
            <w:r>
              <w:rPr>
                <w:rFonts w:ascii="Times New Roman" w:hAnsi="Times New Roman"/>
              </w:rPr>
              <w:t>200, 250, 300, 350, 400</w:t>
            </w:r>
          </w:p>
        </w:tc>
      </w:tr>
      <w:tr w:rsidR="00000000">
        <w:tblPrEx>
          <w:tblCellMar>
            <w:top w:w="0" w:type="dxa"/>
            <w:bottom w:w="0" w:type="dxa"/>
          </w:tblCellMar>
        </w:tblPrEx>
        <w:tc>
          <w:tcPr>
            <w:tcW w:w="1668" w:type="dxa"/>
            <w:tcBorders>
              <w:left w:val="single" w:sz="6" w:space="0" w:color="auto"/>
              <w:bottom w:val="single" w:sz="6" w:space="0" w:color="auto"/>
              <w:right w:val="single" w:sz="6" w:space="0" w:color="auto"/>
            </w:tcBorders>
          </w:tcPr>
          <w:p w:rsidR="00000000" w:rsidRDefault="00033F3B">
            <w:pPr>
              <w:pStyle w:val="Preformat"/>
              <w:rPr>
                <w:rFonts w:ascii="Times New Roman" w:hAnsi="Times New Roman"/>
              </w:rPr>
            </w:pPr>
          </w:p>
        </w:tc>
        <w:tc>
          <w:tcPr>
            <w:tcW w:w="1417" w:type="dxa"/>
            <w:tcBorders>
              <w:left w:val="nil"/>
              <w:bottom w:val="single" w:sz="6" w:space="0" w:color="auto"/>
              <w:right w:val="single" w:sz="6" w:space="0" w:color="auto"/>
            </w:tcBorders>
          </w:tcPr>
          <w:p w:rsidR="00000000" w:rsidRDefault="00033F3B">
            <w:pPr>
              <w:pStyle w:val="Preformat"/>
              <w:rPr>
                <w:rFonts w:ascii="Times New Roman" w:hAnsi="Times New Roman"/>
                <w:vanish/>
              </w:rPr>
            </w:pPr>
          </w:p>
        </w:tc>
        <w:tc>
          <w:tcPr>
            <w:tcW w:w="1134" w:type="dxa"/>
            <w:tcBorders>
              <w:left w:val="nil"/>
              <w:bottom w:val="single" w:sz="6" w:space="0" w:color="auto"/>
              <w:right w:val="single" w:sz="6" w:space="0" w:color="auto"/>
            </w:tcBorders>
          </w:tcPr>
          <w:p w:rsidR="00000000" w:rsidRDefault="00033F3B">
            <w:pPr>
              <w:pStyle w:val="Preformat"/>
              <w:rPr>
                <w:rFonts w:ascii="Times New Roman" w:hAnsi="Times New Roman"/>
              </w:rPr>
            </w:pPr>
          </w:p>
        </w:tc>
        <w:tc>
          <w:tcPr>
            <w:tcW w:w="1843" w:type="dxa"/>
            <w:tcBorders>
              <w:left w:val="nil"/>
              <w:bottom w:val="single" w:sz="6" w:space="0" w:color="auto"/>
            </w:tcBorders>
          </w:tcPr>
          <w:p w:rsidR="00000000" w:rsidRDefault="00033F3B">
            <w:pPr>
              <w:pStyle w:val="Preformat"/>
              <w:rPr>
                <w:rFonts w:ascii="Times New Roman" w:hAnsi="Times New Roman"/>
              </w:rPr>
            </w:pPr>
            <w:r>
              <w:rPr>
                <w:rFonts w:ascii="Times New Roman" w:hAnsi="Times New Roman"/>
              </w:rPr>
              <w:t>М/4</w:t>
            </w:r>
          </w:p>
        </w:tc>
        <w:tc>
          <w:tcPr>
            <w:tcW w:w="2410" w:type="dxa"/>
            <w:tcBorders>
              <w:left w:val="single" w:sz="6" w:space="0" w:color="auto"/>
              <w:bottom w:val="single" w:sz="6" w:space="0" w:color="auto"/>
              <w:right w:val="single" w:sz="6" w:space="0" w:color="auto"/>
            </w:tcBorders>
          </w:tcPr>
          <w:p w:rsidR="00000000" w:rsidRDefault="00033F3B">
            <w:pPr>
              <w:pStyle w:val="Preformat"/>
              <w:jc w:val="center"/>
              <w:rPr>
                <w:rFonts w:ascii="Times New Roman" w:hAnsi="Times New Roman"/>
              </w:rPr>
            </w:pPr>
            <w:r>
              <w:rPr>
                <w:rFonts w:ascii="Times New Roman" w:hAnsi="Times New Roman"/>
              </w:rPr>
              <w:t>200, 225, 250, 275, 300, 325, 350, 375, 400</w:t>
            </w:r>
          </w:p>
        </w:tc>
      </w:tr>
    </w:tbl>
    <w:p w:rsidR="00000000" w:rsidRDefault="00033F3B">
      <w:pPr>
        <w:pStyle w:val="Preformat"/>
        <w:rPr>
          <w:rFonts w:ascii="Times New Roman" w:hAnsi="Times New Roman"/>
        </w:rPr>
      </w:pPr>
    </w:p>
    <w:p w:rsidR="00000000" w:rsidRDefault="00033F3B">
      <w:pPr>
        <w:ind w:firstLine="90"/>
        <w:jc w:val="both"/>
        <w:rPr>
          <w:rFonts w:ascii="Times New Roman" w:hAnsi="Times New Roman"/>
          <w:sz w:val="20"/>
        </w:rPr>
      </w:pPr>
      <w:r>
        <w:rPr>
          <w:rFonts w:ascii="Times New Roman" w:hAnsi="Times New Roman"/>
          <w:sz w:val="20"/>
        </w:rPr>
        <w:t xml:space="preserve">Примечания:  </w:t>
      </w:r>
    </w:p>
    <w:p w:rsidR="00000000" w:rsidRDefault="00033F3B">
      <w:pPr>
        <w:ind w:firstLine="225"/>
        <w:jc w:val="both"/>
        <w:rPr>
          <w:rFonts w:ascii="Times New Roman" w:hAnsi="Times New Roman"/>
          <w:sz w:val="20"/>
        </w:rPr>
      </w:pPr>
      <w:r>
        <w:rPr>
          <w:rFonts w:ascii="Times New Roman" w:hAnsi="Times New Roman"/>
          <w:sz w:val="20"/>
        </w:rPr>
        <w:t xml:space="preserve">1. Координационные высоты панелей,  указанные в табл. 1, относятся к панелям, предназначенным для надземных этажей,  а координационные толщины панелей - к однослойным и сплошным слоистым панелям. </w:t>
      </w:r>
    </w:p>
    <w:p w:rsidR="00000000" w:rsidRDefault="00033F3B">
      <w:pPr>
        <w:ind w:firstLine="225"/>
        <w:jc w:val="both"/>
        <w:rPr>
          <w:rFonts w:ascii="Times New Roman" w:hAnsi="Times New Roman"/>
          <w:sz w:val="20"/>
        </w:rPr>
      </w:pPr>
      <w:r>
        <w:rPr>
          <w:rFonts w:ascii="Times New Roman" w:hAnsi="Times New Roman"/>
          <w:sz w:val="20"/>
        </w:rPr>
        <w:t xml:space="preserve">В случаях,   когда   в   табл.   1  приведено  несколько  модулей, координационный размер кратен одному из этих модулей. </w:t>
      </w:r>
    </w:p>
    <w:p w:rsidR="00000000" w:rsidRDefault="00033F3B">
      <w:pPr>
        <w:ind w:firstLine="225"/>
        <w:jc w:val="both"/>
        <w:rPr>
          <w:rFonts w:ascii="Times New Roman" w:hAnsi="Times New Roman"/>
          <w:sz w:val="20"/>
        </w:rPr>
      </w:pPr>
      <w:r>
        <w:rPr>
          <w:rFonts w:ascii="Times New Roman" w:hAnsi="Times New Roman"/>
          <w:sz w:val="20"/>
        </w:rPr>
        <w:t>2. Координационную длину угловых</w:t>
      </w:r>
      <w:r>
        <w:rPr>
          <w:rFonts w:ascii="Times New Roman" w:hAnsi="Times New Roman"/>
          <w:sz w:val="20"/>
        </w:rPr>
        <w:t xml:space="preserve"> панелей определяют в  зависимости от толщины панелей и конструкции угловых стыковых соединений. </w:t>
      </w:r>
    </w:p>
    <w:p w:rsidR="00000000" w:rsidRDefault="00033F3B">
      <w:pPr>
        <w:ind w:firstLine="225"/>
        <w:jc w:val="both"/>
        <w:rPr>
          <w:rFonts w:ascii="Times New Roman" w:hAnsi="Times New Roman"/>
          <w:sz w:val="20"/>
        </w:rPr>
      </w:pPr>
      <w:r>
        <w:rPr>
          <w:rFonts w:ascii="Times New Roman" w:hAnsi="Times New Roman"/>
          <w:sz w:val="20"/>
        </w:rPr>
        <w:t xml:space="preserve">3. Координационную    длину   простеночных   панелей   допускается принимать отличной от приведенной в табл.  1 в  случаях,  когда  это обосновано особенностями решения фасадов зданий. </w:t>
      </w:r>
    </w:p>
    <w:p w:rsidR="00000000" w:rsidRDefault="00033F3B">
      <w:pPr>
        <w:ind w:firstLine="225"/>
        <w:jc w:val="both"/>
        <w:rPr>
          <w:rFonts w:ascii="Times New Roman" w:hAnsi="Times New Roman"/>
          <w:sz w:val="20"/>
        </w:rPr>
      </w:pPr>
      <w:r>
        <w:rPr>
          <w:rFonts w:ascii="Times New Roman" w:hAnsi="Times New Roman"/>
          <w:sz w:val="20"/>
        </w:rPr>
        <w:t xml:space="preserve">4. Координационную толщину панелей, кратную модулю М/4, равному 25 мм, следует предпочтительно принимать для слоистых панелей. </w:t>
      </w:r>
    </w:p>
    <w:p w:rsidR="00000000" w:rsidRDefault="00033F3B">
      <w:pPr>
        <w:ind w:firstLine="225"/>
        <w:jc w:val="both"/>
        <w:rPr>
          <w:rFonts w:ascii="Times New Roman" w:hAnsi="Times New Roman"/>
          <w:sz w:val="20"/>
        </w:rPr>
      </w:pPr>
      <w:r>
        <w:rPr>
          <w:rFonts w:ascii="Times New Roman" w:hAnsi="Times New Roman"/>
          <w:sz w:val="20"/>
        </w:rPr>
        <w:t>5. Допускается    при    соответствующем     технико-экономическом обосновании  и  с разрешения госс</w:t>
      </w:r>
      <w:r>
        <w:rPr>
          <w:rFonts w:ascii="Times New Roman" w:hAnsi="Times New Roman"/>
          <w:sz w:val="20"/>
        </w:rPr>
        <w:t xml:space="preserve">троев союзных республик принимать координационную толщину панелей более 400 мм. </w:t>
      </w:r>
    </w:p>
    <w:p w:rsidR="00000000" w:rsidRDefault="00033F3B">
      <w:pPr>
        <w:ind w:firstLine="225"/>
        <w:jc w:val="both"/>
        <w:rPr>
          <w:rFonts w:ascii="Times New Roman" w:hAnsi="Times New Roman"/>
          <w:sz w:val="20"/>
        </w:rPr>
      </w:pPr>
      <w:r>
        <w:rPr>
          <w:rFonts w:ascii="Times New Roman" w:hAnsi="Times New Roman"/>
          <w:sz w:val="20"/>
        </w:rPr>
        <w:t xml:space="preserve">6. Допускается  изготовлять  панели  координационными   размерами, отличными от указанных в табл.  1,  на действующем оборудовании до 01.01.91, а также в случаях, предусмотренных СТ СЭВ 1001. </w:t>
      </w:r>
    </w:p>
    <w:p w:rsidR="00000000" w:rsidRDefault="00033F3B">
      <w:pPr>
        <w:ind w:firstLine="225"/>
        <w:jc w:val="both"/>
        <w:rPr>
          <w:rFonts w:ascii="Times New Roman" w:hAnsi="Times New Roman"/>
          <w:b/>
          <w:sz w:val="20"/>
        </w:rPr>
      </w:pPr>
      <w:r>
        <w:rPr>
          <w:rFonts w:ascii="Times New Roman" w:hAnsi="Times New Roman"/>
          <w:b/>
          <w:sz w:val="20"/>
        </w:rPr>
        <w:t>(Измененная редакция, Изм. № 2).</w:t>
      </w:r>
    </w:p>
    <w:p w:rsidR="00000000" w:rsidRDefault="00033F3B">
      <w:pPr>
        <w:ind w:firstLine="225"/>
        <w:jc w:val="both"/>
        <w:rPr>
          <w:rFonts w:ascii="Times New Roman" w:hAnsi="Times New Roman"/>
          <w:b/>
          <w:sz w:val="20"/>
        </w:rPr>
      </w:pPr>
    </w:p>
    <w:p w:rsidR="00000000" w:rsidRDefault="00033F3B">
      <w:pPr>
        <w:ind w:firstLine="225"/>
        <w:jc w:val="both"/>
        <w:rPr>
          <w:rFonts w:ascii="Times New Roman" w:hAnsi="Times New Roman"/>
          <w:sz w:val="20"/>
        </w:rPr>
      </w:pPr>
      <w:r>
        <w:rPr>
          <w:rFonts w:ascii="Times New Roman" w:hAnsi="Times New Roman"/>
          <w:sz w:val="20"/>
        </w:rPr>
        <w:t xml:space="preserve">2.2.2. Конструктивные длину и  высоту  панелей  следует  принимать равными соответствующему координационному размеру, уменьшенному (или увеличенному) на величину,  зависящую  от конфигурации  и  размеров </w:t>
      </w:r>
      <w:r>
        <w:rPr>
          <w:rFonts w:ascii="Times New Roman" w:hAnsi="Times New Roman"/>
          <w:sz w:val="20"/>
        </w:rPr>
        <w:t xml:space="preserve">стыковых  соединений панелей между собой и со смежными конструкциями здания, согласно общим правилам определения конструктивных размеров, установленным СТ СЭВ 1001. </w:t>
      </w:r>
    </w:p>
    <w:p w:rsidR="00000000" w:rsidRDefault="00033F3B">
      <w:pPr>
        <w:ind w:firstLine="225"/>
        <w:jc w:val="both"/>
        <w:rPr>
          <w:rFonts w:ascii="Times New Roman" w:hAnsi="Times New Roman"/>
          <w:sz w:val="20"/>
        </w:rPr>
      </w:pPr>
      <w:r>
        <w:rPr>
          <w:rFonts w:ascii="Times New Roman" w:hAnsi="Times New Roman"/>
          <w:sz w:val="20"/>
        </w:rPr>
        <w:t xml:space="preserve">Конструктивную толщину панелей с плоской фасадной поверхностью,  а также панелей с элементами,  выступающими на фасад здания (например, ребрами),  на  участках  между  этими элементами  следует принимать равной соответствующей координационной толщине, указанной в табл. 1. </w:t>
      </w:r>
    </w:p>
    <w:p w:rsidR="00000000" w:rsidRDefault="00033F3B">
      <w:pPr>
        <w:ind w:firstLine="225"/>
        <w:jc w:val="both"/>
        <w:rPr>
          <w:rFonts w:ascii="Times New Roman" w:hAnsi="Times New Roman"/>
          <w:sz w:val="20"/>
        </w:rPr>
      </w:pPr>
      <w:r>
        <w:rPr>
          <w:rFonts w:ascii="Times New Roman" w:hAnsi="Times New Roman"/>
          <w:sz w:val="20"/>
        </w:rPr>
        <w:t>Конструктивную толщину тех  однослойных  панелей  из  автоклавного ячеис</w:t>
      </w:r>
      <w:r>
        <w:rPr>
          <w:rFonts w:ascii="Times New Roman" w:hAnsi="Times New Roman"/>
          <w:sz w:val="20"/>
        </w:rPr>
        <w:t>того  бетона,  которые на части своей длины являются элементами внутренней стены здания,  допускается принимать кратной модулю  М/5, равному 20 мм, в случаях, когда толщина панелей менее 300 мм.</w:t>
      </w:r>
    </w:p>
    <w:p w:rsidR="00000000" w:rsidRDefault="00033F3B">
      <w:pPr>
        <w:ind w:firstLine="225"/>
        <w:jc w:val="both"/>
        <w:rPr>
          <w:rFonts w:ascii="Times New Roman" w:hAnsi="Times New Roman"/>
          <w:sz w:val="20"/>
        </w:rPr>
      </w:pPr>
      <w:r>
        <w:rPr>
          <w:rFonts w:ascii="Times New Roman" w:hAnsi="Times New Roman"/>
          <w:sz w:val="20"/>
        </w:rPr>
        <w:t xml:space="preserve">2.3. Основные параметры панелей   </w:t>
      </w:r>
    </w:p>
    <w:p w:rsidR="00000000" w:rsidRDefault="00033F3B">
      <w:pPr>
        <w:ind w:firstLine="225"/>
        <w:jc w:val="both"/>
        <w:rPr>
          <w:rFonts w:ascii="Times New Roman" w:hAnsi="Times New Roman"/>
          <w:sz w:val="20"/>
        </w:rPr>
      </w:pPr>
      <w:r>
        <w:rPr>
          <w:rFonts w:ascii="Times New Roman" w:hAnsi="Times New Roman"/>
          <w:sz w:val="20"/>
        </w:rPr>
        <w:t xml:space="preserve">2.3.1. </w:t>
      </w:r>
      <w:r>
        <w:rPr>
          <w:rFonts w:ascii="Times New Roman" w:hAnsi="Times New Roman"/>
          <w:i/>
          <w:sz w:val="20"/>
        </w:rPr>
        <w:t xml:space="preserve"> Проемы  и каналы</w:t>
      </w:r>
      <w:r>
        <w:rPr>
          <w:rFonts w:ascii="Times New Roman" w:hAnsi="Times New Roman"/>
          <w:sz w:val="20"/>
        </w:rPr>
        <w:t xml:space="preserve"> </w:t>
      </w:r>
    </w:p>
    <w:p w:rsidR="00000000" w:rsidRDefault="00033F3B">
      <w:pPr>
        <w:ind w:firstLine="225"/>
        <w:jc w:val="both"/>
        <w:rPr>
          <w:rFonts w:ascii="Times New Roman" w:hAnsi="Times New Roman"/>
          <w:sz w:val="20"/>
        </w:rPr>
      </w:pPr>
      <w:r>
        <w:rPr>
          <w:rFonts w:ascii="Times New Roman" w:hAnsi="Times New Roman"/>
          <w:sz w:val="20"/>
        </w:rPr>
        <w:t>2.3.1.1. В  панелях с проемами,  примыкающими к их торцевым граням (например,  с дверными проемами),  в  необходимых  случаях  следует предусматривать   замкнутый  контур  путем устройства  армированной бетонной перемычки,  с помощью  каркасов,  арматурных</w:t>
      </w:r>
      <w:r>
        <w:rPr>
          <w:rFonts w:ascii="Times New Roman" w:hAnsi="Times New Roman"/>
          <w:sz w:val="20"/>
        </w:rPr>
        <w:t xml:space="preserve">  стержней или другим  способом,  обеспечивающим  трещиностойкость  панели  в зонах проемов  до  ее установки в  здание  (при  погрузочно-разгрузочных операциях, транспортировании, хранении и монтаже). </w:t>
      </w:r>
    </w:p>
    <w:p w:rsidR="00000000" w:rsidRDefault="00033F3B">
      <w:pPr>
        <w:ind w:firstLine="225"/>
        <w:jc w:val="both"/>
        <w:rPr>
          <w:rFonts w:ascii="Times New Roman" w:hAnsi="Times New Roman"/>
          <w:sz w:val="20"/>
        </w:rPr>
      </w:pPr>
      <w:r>
        <w:rPr>
          <w:rFonts w:ascii="Times New Roman" w:hAnsi="Times New Roman"/>
          <w:sz w:val="20"/>
        </w:rPr>
        <w:t>2.3.1.2. Номинальный   диаметр     каналов или внутренний диаметр трубок для  скрытой электропроводки следует принимать не  более  35  мм,  а  номинальное расстояние  от  поверхности канала до ближайшего арматурного стержня или закладного изделия, за исключением случаев, когда каналы образованы замоноличенны</w:t>
      </w:r>
      <w:r>
        <w:rPr>
          <w:rFonts w:ascii="Times New Roman" w:hAnsi="Times New Roman"/>
          <w:sz w:val="20"/>
        </w:rPr>
        <w:t xml:space="preserve">ми пластмассовыми или резиновыми трубками, - не менее: </w:t>
      </w:r>
    </w:p>
    <w:p w:rsidR="00000000" w:rsidRDefault="00033F3B">
      <w:pPr>
        <w:ind w:firstLine="225"/>
        <w:jc w:val="both"/>
        <w:rPr>
          <w:rFonts w:ascii="Times New Roman" w:hAnsi="Times New Roman"/>
          <w:sz w:val="20"/>
        </w:rPr>
      </w:pPr>
      <w:r>
        <w:rPr>
          <w:rFonts w:ascii="Times New Roman" w:hAnsi="Times New Roman"/>
          <w:sz w:val="20"/>
        </w:rPr>
        <w:t xml:space="preserve">10 мм -  при  расположении  канала  вдоль  арматурного  стержня   или закладного изделия; </w:t>
      </w:r>
    </w:p>
    <w:p w:rsidR="00000000" w:rsidRDefault="00033F3B">
      <w:pPr>
        <w:ind w:firstLine="225"/>
        <w:jc w:val="both"/>
        <w:rPr>
          <w:rFonts w:ascii="Times New Roman" w:hAnsi="Times New Roman"/>
          <w:sz w:val="20"/>
        </w:rPr>
      </w:pPr>
      <w:r>
        <w:rPr>
          <w:rFonts w:ascii="Times New Roman" w:hAnsi="Times New Roman"/>
          <w:sz w:val="20"/>
        </w:rPr>
        <w:t xml:space="preserve">5 мм - в остальных случаях. </w:t>
      </w:r>
    </w:p>
    <w:p w:rsidR="00000000" w:rsidRDefault="00033F3B">
      <w:pPr>
        <w:ind w:firstLine="225"/>
        <w:jc w:val="both"/>
        <w:rPr>
          <w:rFonts w:ascii="Times New Roman" w:hAnsi="Times New Roman"/>
          <w:sz w:val="20"/>
        </w:rPr>
      </w:pPr>
      <w:r>
        <w:rPr>
          <w:rFonts w:ascii="Times New Roman" w:hAnsi="Times New Roman"/>
          <w:sz w:val="20"/>
        </w:rPr>
        <w:t>Номинальное расстояние от поверхности канала, образованного замоноличенной пластмассовой или резиновой трубкой, до ближайшего стрежня рабочей арматуры при расположении канала вдоль этого стержня следует принимать не менее 10 мм.</w:t>
      </w:r>
    </w:p>
    <w:p w:rsidR="00000000" w:rsidRDefault="00033F3B">
      <w:pPr>
        <w:ind w:firstLine="225"/>
        <w:jc w:val="both"/>
        <w:rPr>
          <w:rFonts w:ascii="Times New Roman" w:hAnsi="Times New Roman"/>
          <w:sz w:val="20"/>
        </w:rPr>
      </w:pPr>
      <w:r>
        <w:rPr>
          <w:rFonts w:ascii="Times New Roman" w:hAnsi="Times New Roman"/>
          <w:sz w:val="20"/>
        </w:rPr>
        <w:t>В трехслойных панелях номинальное расстояние от поверхности канала до теплоизоляционного слоя следует прини</w:t>
      </w:r>
      <w:r>
        <w:rPr>
          <w:rFonts w:ascii="Times New Roman" w:hAnsi="Times New Roman"/>
          <w:sz w:val="20"/>
        </w:rPr>
        <w:t xml:space="preserve">мать не менее 20 мм. </w:t>
      </w:r>
    </w:p>
    <w:p w:rsidR="00000000" w:rsidRDefault="00033F3B">
      <w:pPr>
        <w:ind w:firstLine="225"/>
        <w:jc w:val="both"/>
        <w:rPr>
          <w:rFonts w:ascii="Times New Roman" w:hAnsi="Times New Roman"/>
          <w:b/>
          <w:sz w:val="20"/>
        </w:rPr>
      </w:pPr>
      <w:r>
        <w:rPr>
          <w:rFonts w:ascii="Times New Roman" w:hAnsi="Times New Roman"/>
          <w:b/>
          <w:sz w:val="20"/>
        </w:rPr>
        <w:t>(Измененная редакция, Изм. № 2)</w:t>
      </w:r>
    </w:p>
    <w:p w:rsidR="00000000" w:rsidRDefault="00033F3B">
      <w:pPr>
        <w:ind w:firstLine="225"/>
        <w:jc w:val="both"/>
        <w:rPr>
          <w:rFonts w:ascii="Times New Roman" w:hAnsi="Times New Roman"/>
          <w:sz w:val="20"/>
        </w:rPr>
      </w:pPr>
      <w:r>
        <w:rPr>
          <w:rFonts w:ascii="Times New Roman" w:hAnsi="Times New Roman"/>
          <w:sz w:val="20"/>
        </w:rPr>
        <w:t xml:space="preserve">2.3.2. Типы,  конструкцию и  размеры  деревянных  окон  и  дверей, предназначенных для установки в панели, следует принимать: </w:t>
      </w:r>
    </w:p>
    <w:p w:rsidR="00000000" w:rsidRDefault="00033F3B">
      <w:pPr>
        <w:ind w:firstLine="225"/>
        <w:jc w:val="both"/>
        <w:rPr>
          <w:rFonts w:ascii="Times New Roman" w:hAnsi="Times New Roman"/>
          <w:sz w:val="20"/>
        </w:rPr>
      </w:pPr>
      <w:r>
        <w:rPr>
          <w:rFonts w:ascii="Times New Roman" w:hAnsi="Times New Roman"/>
          <w:sz w:val="20"/>
        </w:rPr>
        <w:t xml:space="preserve">окон и балконных дверей: </w:t>
      </w:r>
    </w:p>
    <w:p w:rsidR="00000000" w:rsidRDefault="00033F3B">
      <w:pPr>
        <w:ind w:firstLine="225"/>
        <w:jc w:val="both"/>
        <w:rPr>
          <w:rFonts w:ascii="Times New Roman" w:hAnsi="Times New Roman"/>
          <w:sz w:val="20"/>
        </w:rPr>
      </w:pPr>
      <w:r>
        <w:rPr>
          <w:rFonts w:ascii="Times New Roman" w:hAnsi="Times New Roman"/>
          <w:sz w:val="20"/>
        </w:rPr>
        <w:t xml:space="preserve">с двойным остеклением - по ГОСТ 11214, </w:t>
      </w:r>
    </w:p>
    <w:p w:rsidR="00000000" w:rsidRDefault="00033F3B">
      <w:pPr>
        <w:ind w:firstLine="225"/>
        <w:jc w:val="both"/>
        <w:rPr>
          <w:rFonts w:ascii="Times New Roman" w:hAnsi="Times New Roman"/>
          <w:sz w:val="20"/>
        </w:rPr>
      </w:pPr>
      <w:r>
        <w:rPr>
          <w:rFonts w:ascii="Times New Roman" w:hAnsi="Times New Roman"/>
          <w:sz w:val="20"/>
        </w:rPr>
        <w:t xml:space="preserve">с тройным остеклением - по ГОСТ 16289, </w:t>
      </w:r>
    </w:p>
    <w:p w:rsidR="00000000" w:rsidRDefault="00033F3B">
      <w:pPr>
        <w:ind w:firstLine="225"/>
        <w:jc w:val="both"/>
        <w:rPr>
          <w:rFonts w:ascii="Times New Roman" w:hAnsi="Times New Roman"/>
          <w:sz w:val="20"/>
        </w:rPr>
      </w:pPr>
      <w:r>
        <w:rPr>
          <w:rFonts w:ascii="Times New Roman" w:hAnsi="Times New Roman"/>
          <w:sz w:val="20"/>
        </w:rPr>
        <w:t xml:space="preserve">со стеклопакетами - по ГОСТ 24700, </w:t>
      </w:r>
    </w:p>
    <w:p w:rsidR="00000000" w:rsidRDefault="00033F3B">
      <w:pPr>
        <w:ind w:firstLine="225"/>
        <w:jc w:val="both"/>
        <w:rPr>
          <w:rFonts w:ascii="Times New Roman" w:hAnsi="Times New Roman"/>
          <w:sz w:val="20"/>
        </w:rPr>
      </w:pPr>
      <w:r>
        <w:rPr>
          <w:rFonts w:ascii="Times New Roman" w:hAnsi="Times New Roman"/>
          <w:sz w:val="20"/>
        </w:rPr>
        <w:t xml:space="preserve">со стеклопакетами и стеклами - по ГОСТ 24699; </w:t>
      </w:r>
    </w:p>
    <w:p w:rsidR="00000000" w:rsidRDefault="00033F3B">
      <w:pPr>
        <w:ind w:firstLine="225"/>
        <w:jc w:val="both"/>
        <w:rPr>
          <w:rFonts w:ascii="Times New Roman" w:hAnsi="Times New Roman"/>
          <w:sz w:val="20"/>
        </w:rPr>
      </w:pPr>
      <w:r>
        <w:rPr>
          <w:rFonts w:ascii="Times New Roman" w:hAnsi="Times New Roman"/>
          <w:sz w:val="20"/>
        </w:rPr>
        <w:t xml:space="preserve">наружных дверей - по ГОСТ 24698. </w:t>
      </w:r>
    </w:p>
    <w:p w:rsidR="00000000" w:rsidRDefault="00033F3B">
      <w:pPr>
        <w:ind w:firstLine="225"/>
        <w:jc w:val="both"/>
        <w:rPr>
          <w:rFonts w:ascii="Times New Roman" w:hAnsi="Times New Roman"/>
          <w:sz w:val="20"/>
        </w:rPr>
      </w:pPr>
      <w:r>
        <w:rPr>
          <w:rFonts w:ascii="Times New Roman" w:hAnsi="Times New Roman"/>
          <w:sz w:val="20"/>
        </w:rPr>
        <w:t xml:space="preserve">Разрешается также   принимать   деревянные   окна   и   двери   по республиканским и отраслевым стандартам  </w:t>
      </w:r>
      <w:r>
        <w:rPr>
          <w:rFonts w:ascii="Times New Roman" w:hAnsi="Times New Roman"/>
          <w:sz w:val="20"/>
        </w:rPr>
        <w:t xml:space="preserve">или  техническим  условиям, утвержденным в установленном порядке. </w:t>
      </w:r>
    </w:p>
    <w:p w:rsidR="00000000" w:rsidRDefault="00033F3B">
      <w:pPr>
        <w:ind w:firstLine="225"/>
        <w:jc w:val="both"/>
        <w:rPr>
          <w:rFonts w:ascii="Times New Roman" w:hAnsi="Times New Roman"/>
          <w:sz w:val="20"/>
        </w:rPr>
      </w:pPr>
      <w:r>
        <w:rPr>
          <w:rFonts w:ascii="Times New Roman" w:hAnsi="Times New Roman"/>
          <w:sz w:val="20"/>
        </w:rPr>
        <w:t xml:space="preserve">2.3.3. Теплоизоляционные, герметизирующие, уплотняющие, отделочные и  прочие  материалы  и изделия  для   панелей,   изготовляемые   с использованием   искусственных   органических материалов,  следует принимать  из   числа   разрешенных   к   применению   Министерством здравоохранения  СССР.  Другие материалы и изделия,  изготовляемые с использованием искусственных  органических материалов,  допускается принимать  только  в  тех  случаях,  </w:t>
      </w:r>
      <w:r>
        <w:rPr>
          <w:rFonts w:ascii="Times New Roman" w:hAnsi="Times New Roman"/>
          <w:sz w:val="20"/>
        </w:rPr>
        <w:t xml:space="preserve">когда  условия  их применения и конструкция панелей исключают  возможность  концентрации  в  воздухе помещений  выделяемых вредных  веществ  выше  предельно допустимого уровня.  На  применение  таких  материалов  и изделий  должно  быть получено    разрешение    санитарно-эпидемиологической    службы   в установленном порядке. </w:t>
      </w:r>
    </w:p>
    <w:p w:rsidR="00000000" w:rsidRDefault="00033F3B">
      <w:pPr>
        <w:ind w:firstLine="225"/>
        <w:jc w:val="both"/>
        <w:rPr>
          <w:rFonts w:ascii="Times New Roman" w:hAnsi="Times New Roman"/>
          <w:sz w:val="20"/>
        </w:rPr>
      </w:pPr>
      <w:r>
        <w:rPr>
          <w:rFonts w:ascii="Times New Roman" w:hAnsi="Times New Roman"/>
          <w:sz w:val="20"/>
        </w:rPr>
        <w:t xml:space="preserve">2.3.4. </w:t>
      </w:r>
      <w:r>
        <w:rPr>
          <w:rFonts w:ascii="Times New Roman" w:hAnsi="Times New Roman"/>
          <w:i/>
          <w:sz w:val="20"/>
        </w:rPr>
        <w:t>Отделка панелей</w:t>
      </w:r>
      <w:r>
        <w:rPr>
          <w:rFonts w:ascii="Times New Roman" w:hAnsi="Times New Roman"/>
          <w:sz w:val="20"/>
        </w:rPr>
        <w:t xml:space="preserve"> </w:t>
      </w:r>
    </w:p>
    <w:p w:rsidR="00000000" w:rsidRDefault="00033F3B">
      <w:pPr>
        <w:ind w:firstLine="225"/>
        <w:jc w:val="both"/>
        <w:rPr>
          <w:rFonts w:ascii="Times New Roman" w:hAnsi="Times New Roman"/>
          <w:sz w:val="20"/>
        </w:rPr>
      </w:pPr>
      <w:r>
        <w:rPr>
          <w:rFonts w:ascii="Times New Roman" w:hAnsi="Times New Roman"/>
          <w:sz w:val="20"/>
        </w:rPr>
        <w:t>2.3.4.1. Отделку  наружных  (фасадных)  поверхностей   однослойных панелей  из  легкого  бетона и слоистых панелей с наружным основным слоем из тяжелого бетон</w:t>
      </w:r>
      <w:r>
        <w:rPr>
          <w:rFonts w:ascii="Times New Roman" w:hAnsi="Times New Roman"/>
          <w:sz w:val="20"/>
        </w:rPr>
        <w:t xml:space="preserve">а или из легкого бетона принимают  следующих видов: </w:t>
      </w:r>
    </w:p>
    <w:p w:rsidR="00000000" w:rsidRDefault="00033F3B">
      <w:pPr>
        <w:ind w:firstLine="225"/>
        <w:jc w:val="both"/>
        <w:rPr>
          <w:rFonts w:ascii="Times New Roman" w:hAnsi="Times New Roman"/>
          <w:sz w:val="20"/>
        </w:rPr>
      </w:pPr>
      <w:r>
        <w:rPr>
          <w:rFonts w:ascii="Times New Roman" w:hAnsi="Times New Roman"/>
          <w:sz w:val="20"/>
        </w:rPr>
        <w:t xml:space="preserve">облицовка плитками  керамическими,  стеклянными,  из природного  камня или декоративного бетона; </w:t>
      </w:r>
    </w:p>
    <w:p w:rsidR="00000000" w:rsidRDefault="00033F3B">
      <w:pPr>
        <w:ind w:firstLine="225"/>
        <w:jc w:val="both"/>
        <w:rPr>
          <w:rFonts w:ascii="Times New Roman" w:hAnsi="Times New Roman"/>
          <w:sz w:val="20"/>
        </w:rPr>
      </w:pPr>
      <w:r>
        <w:rPr>
          <w:rFonts w:ascii="Times New Roman" w:hAnsi="Times New Roman"/>
          <w:sz w:val="20"/>
        </w:rPr>
        <w:t xml:space="preserve">отделка декоративным бетоном  с  обнаженным  заполнителем; </w:t>
      </w:r>
    </w:p>
    <w:p w:rsidR="00000000" w:rsidRDefault="00033F3B">
      <w:pPr>
        <w:ind w:firstLine="225"/>
        <w:jc w:val="both"/>
        <w:rPr>
          <w:rFonts w:ascii="Times New Roman" w:hAnsi="Times New Roman"/>
          <w:sz w:val="20"/>
        </w:rPr>
      </w:pPr>
      <w:r>
        <w:rPr>
          <w:rFonts w:ascii="Times New Roman" w:hAnsi="Times New Roman"/>
          <w:sz w:val="20"/>
        </w:rPr>
        <w:t xml:space="preserve">отделка слоем раствора или бетона с рельефной или с ровной гладкой поверхностью; </w:t>
      </w:r>
    </w:p>
    <w:p w:rsidR="00000000" w:rsidRDefault="00033F3B">
      <w:pPr>
        <w:ind w:firstLine="225"/>
        <w:jc w:val="both"/>
        <w:rPr>
          <w:rFonts w:ascii="Times New Roman" w:hAnsi="Times New Roman"/>
          <w:sz w:val="20"/>
        </w:rPr>
      </w:pPr>
      <w:r>
        <w:rPr>
          <w:rFonts w:ascii="Times New Roman" w:hAnsi="Times New Roman"/>
          <w:sz w:val="20"/>
        </w:rPr>
        <w:t xml:space="preserve">присыпка или   втапливание   декоративного   щебня   или   другого декоративного материала; </w:t>
      </w:r>
    </w:p>
    <w:p w:rsidR="00000000" w:rsidRDefault="00033F3B">
      <w:pPr>
        <w:ind w:firstLine="225"/>
        <w:jc w:val="both"/>
        <w:rPr>
          <w:rFonts w:ascii="Times New Roman" w:hAnsi="Times New Roman"/>
          <w:sz w:val="20"/>
        </w:rPr>
      </w:pPr>
      <w:r>
        <w:rPr>
          <w:rFonts w:ascii="Times New Roman" w:hAnsi="Times New Roman"/>
          <w:sz w:val="20"/>
        </w:rPr>
        <w:t xml:space="preserve">отделка керамической глазурью; </w:t>
      </w:r>
    </w:p>
    <w:p w:rsidR="00000000" w:rsidRDefault="00033F3B">
      <w:pPr>
        <w:ind w:firstLine="225"/>
        <w:jc w:val="both"/>
        <w:rPr>
          <w:rFonts w:ascii="Times New Roman" w:hAnsi="Times New Roman"/>
          <w:sz w:val="20"/>
        </w:rPr>
      </w:pPr>
      <w:r>
        <w:rPr>
          <w:rFonts w:ascii="Times New Roman" w:hAnsi="Times New Roman"/>
          <w:sz w:val="20"/>
        </w:rPr>
        <w:t>отделка слоем бетона или раствора на белом цементе;</w:t>
      </w:r>
    </w:p>
    <w:p w:rsidR="00000000" w:rsidRDefault="00033F3B">
      <w:pPr>
        <w:ind w:firstLine="225"/>
        <w:jc w:val="both"/>
        <w:rPr>
          <w:rFonts w:ascii="Times New Roman" w:hAnsi="Times New Roman"/>
          <w:sz w:val="20"/>
        </w:rPr>
      </w:pPr>
      <w:r>
        <w:rPr>
          <w:rFonts w:ascii="Times New Roman" w:hAnsi="Times New Roman"/>
          <w:sz w:val="20"/>
        </w:rPr>
        <w:t>отделка слоем цветного бетона или раствора</w:t>
      </w:r>
      <w:r>
        <w:rPr>
          <w:rFonts w:ascii="Times New Roman" w:hAnsi="Times New Roman"/>
          <w:sz w:val="20"/>
        </w:rPr>
        <w:t>;</w:t>
      </w:r>
    </w:p>
    <w:p w:rsidR="00000000" w:rsidRDefault="00033F3B">
      <w:pPr>
        <w:ind w:firstLine="225"/>
        <w:jc w:val="both"/>
        <w:rPr>
          <w:rFonts w:ascii="Times New Roman" w:hAnsi="Times New Roman"/>
          <w:sz w:val="20"/>
        </w:rPr>
      </w:pPr>
      <w:r>
        <w:rPr>
          <w:rFonts w:ascii="Times New Roman" w:hAnsi="Times New Roman"/>
          <w:sz w:val="20"/>
        </w:rPr>
        <w:t>отделка мелкозернистыми материалами на клеящей основе;</w:t>
      </w:r>
    </w:p>
    <w:p w:rsidR="00000000" w:rsidRDefault="00033F3B">
      <w:pPr>
        <w:ind w:firstLine="225"/>
        <w:jc w:val="both"/>
        <w:rPr>
          <w:rFonts w:ascii="Times New Roman" w:hAnsi="Times New Roman"/>
          <w:sz w:val="20"/>
        </w:rPr>
      </w:pPr>
      <w:r>
        <w:rPr>
          <w:rFonts w:ascii="Times New Roman" w:hAnsi="Times New Roman"/>
          <w:sz w:val="20"/>
        </w:rPr>
        <w:t xml:space="preserve">окраска атмосферостойкими красками.       </w:t>
      </w:r>
    </w:p>
    <w:p w:rsidR="00000000" w:rsidRDefault="00033F3B">
      <w:pPr>
        <w:ind w:firstLine="225"/>
        <w:jc w:val="both"/>
        <w:rPr>
          <w:rFonts w:ascii="Times New Roman" w:hAnsi="Times New Roman"/>
          <w:sz w:val="20"/>
        </w:rPr>
      </w:pPr>
      <w:r>
        <w:rPr>
          <w:rFonts w:ascii="Times New Roman" w:hAnsi="Times New Roman"/>
          <w:sz w:val="20"/>
        </w:rPr>
        <w:t xml:space="preserve">Допускается принимать  другие  виды  отделки,  имеющие   требуемые декоративные, защитные и другие эксплуатационные свойства. </w:t>
      </w:r>
    </w:p>
    <w:p w:rsidR="00000000" w:rsidRDefault="00033F3B">
      <w:pPr>
        <w:ind w:firstLine="225"/>
        <w:jc w:val="both"/>
        <w:rPr>
          <w:rFonts w:ascii="Times New Roman" w:hAnsi="Times New Roman"/>
          <w:sz w:val="20"/>
        </w:rPr>
      </w:pPr>
      <w:r>
        <w:rPr>
          <w:rFonts w:ascii="Times New Roman" w:hAnsi="Times New Roman"/>
          <w:sz w:val="20"/>
        </w:rPr>
        <w:t>Облицовку поверхностей панелей плитками следует предусматривать с полным или частичным заполнением швов между плитками в зависимости от требований, предъявляемых к внешнему виду панелей, и условий их эксплуатации.</w:t>
      </w:r>
    </w:p>
    <w:p w:rsidR="00000000" w:rsidRDefault="00033F3B">
      <w:pPr>
        <w:ind w:firstLine="225"/>
        <w:jc w:val="both"/>
        <w:rPr>
          <w:rFonts w:ascii="Times New Roman" w:hAnsi="Times New Roman"/>
          <w:b/>
          <w:sz w:val="20"/>
        </w:rPr>
      </w:pPr>
      <w:r>
        <w:rPr>
          <w:rFonts w:ascii="Times New Roman" w:hAnsi="Times New Roman"/>
          <w:b/>
          <w:sz w:val="20"/>
        </w:rPr>
        <w:t>(Измененная редакция, Изм. № 2)</w:t>
      </w:r>
    </w:p>
    <w:p w:rsidR="00000000" w:rsidRDefault="00033F3B">
      <w:pPr>
        <w:ind w:firstLine="225"/>
        <w:jc w:val="both"/>
        <w:rPr>
          <w:rFonts w:ascii="Times New Roman" w:hAnsi="Times New Roman"/>
          <w:sz w:val="20"/>
        </w:rPr>
      </w:pPr>
      <w:r>
        <w:rPr>
          <w:rFonts w:ascii="Times New Roman" w:hAnsi="Times New Roman"/>
          <w:sz w:val="20"/>
        </w:rPr>
        <w:t>2.3.4.2. В  однослойных  панелях  из  л</w:t>
      </w:r>
      <w:r>
        <w:rPr>
          <w:rFonts w:ascii="Times New Roman" w:hAnsi="Times New Roman"/>
          <w:sz w:val="20"/>
        </w:rPr>
        <w:t xml:space="preserve">егкого  бетона  и  слоистых панелях с наружным основным слоем  из  бетона  этого  вида  следует предусматривать наружный защитно-декоративный слой, включающий слой раствора или бетона. </w:t>
      </w:r>
    </w:p>
    <w:p w:rsidR="00000000" w:rsidRDefault="00033F3B">
      <w:pPr>
        <w:ind w:firstLine="225"/>
        <w:jc w:val="both"/>
        <w:rPr>
          <w:rFonts w:ascii="Times New Roman" w:hAnsi="Times New Roman"/>
          <w:sz w:val="20"/>
        </w:rPr>
      </w:pPr>
      <w:r>
        <w:rPr>
          <w:rFonts w:ascii="Times New Roman" w:hAnsi="Times New Roman"/>
          <w:sz w:val="20"/>
        </w:rPr>
        <w:t>Однослойные панели из легкого бетона класса по прочности на  сжатие В3,5  и  выше или марки по прочности на сжатие М50 и выше  и слоистые панели с наружным основным слоем из легкого бетона  (кроме  панелей  с  наружным  основным слоем   из   бетона крупнопористой структуры),  которые предназначены для эксплуатации в сухой ил</w:t>
      </w:r>
      <w:r>
        <w:rPr>
          <w:rFonts w:ascii="Times New Roman" w:hAnsi="Times New Roman"/>
          <w:sz w:val="20"/>
        </w:rPr>
        <w:t xml:space="preserve">и  нормальной  зоне  по  влажности,   при   соответствующем обосновании разрешается принимать: </w:t>
      </w:r>
    </w:p>
    <w:p w:rsidR="00000000" w:rsidRDefault="00033F3B">
      <w:pPr>
        <w:ind w:firstLine="225"/>
        <w:jc w:val="both"/>
        <w:rPr>
          <w:rFonts w:ascii="Times New Roman" w:hAnsi="Times New Roman"/>
          <w:sz w:val="20"/>
        </w:rPr>
      </w:pPr>
      <w:r>
        <w:rPr>
          <w:rFonts w:ascii="Times New Roman" w:hAnsi="Times New Roman"/>
          <w:sz w:val="20"/>
        </w:rPr>
        <w:t>с наружным  защитно-декоративным  слоем,  не  включающим  слой  из раствора  или  бетона,  - при  отделке  панелей   атмосферостойкими гидрофобными   составами,   плитками   или   другими облицовочными материалами  и  изделиями,  выполняющими  защитные  и   декоративные функции,  а также при легком бетоне основного слоя плотной структуры с объемами межзерновых пустот и вовлеченного воздуха  в  уплотненной бетонно</w:t>
      </w:r>
      <w:r>
        <w:rPr>
          <w:rFonts w:ascii="Times New Roman" w:hAnsi="Times New Roman"/>
          <w:sz w:val="20"/>
        </w:rPr>
        <w:t xml:space="preserve">й смеси не более 3%  и формовании панелей наружной (фасадной) поверхностью вниз; </w:t>
      </w:r>
    </w:p>
    <w:p w:rsidR="00000000" w:rsidRDefault="00033F3B">
      <w:pPr>
        <w:ind w:firstLine="225"/>
        <w:jc w:val="both"/>
        <w:rPr>
          <w:rFonts w:ascii="Times New Roman" w:hAnsi="Times New Roman"/>
          <w:sz w:val="20"/>
        </w:rPr>
      </w:pPr>
      <w:r>
        <w:rPr>
          <w:rFonts w:ascii="Times New Roman" w:hAnsi="Times New Roman"/>
          <w:sz w:val="20"/>
        </w:rPr>
        <w:t xml:space="preserve">без наружного  защитно-декоративного  слоя  -   при   расположении панелей в глубине лоджий или на других участках стены, защищенных от воздействия атмосферных осадков. </w:t>
      </w:r>
    </w:p>
    <w:p w:rsidR="00000000" w:rsidRDefault="00033F3B">
      <w:pPr>
        <w:ind w:firstLine="225"/>
        <w:jc w:val="both"/>
        <w:rPr>
          <w:rFonts w:ascii="Times New Roman" w:hAnsi="Times New Roman"/>
          <w:b/>
          <w:sz w:val="20"/>
        </w:rPr>
      </w:pPr>
      <w:r>
        <w:rPr>
          <w:rFonts w:ascii="Times New Roman" w:hAnsi="Times New Roman"/>
          <w:b/>
          <w:sz w:val="20"/>
        </w:rPr>
        <w:t>(Измененная редакция, Изм. №2).</w:t>
      </w:r>
    </w:p>
    <w:p w:rsidR="00000000" w:rsidRDefault="00033F3B">
      <w:pPr>
        <w:ind w:firstLine="225"/>
        <w:jc w:val="both"/>
        <w:rPr>
          <w:rFonts w:ascii="Times New Roman" w:hAnsi="Times New Roman"/>
          <w:sz w:val="20"/>
        </w:rPr>
      </w:pPr>
      <w:r>
        <w:rPr>
          <w:rFonts w:ascii="Times New Roman" w:hAnsi="Times New Roman"/>
          <w:sz w:val="20"/>
        </w:rPr>
        <w:t>2.3.4.3. Номинальную толщину слоя раствора или бетона  в  наружном защитно-декоративном слое  однослойных  панелей из легкого бетона и слоистых панелей с наружным слоем из легкого бетона или из  тяжелого бетона при отсутствии об</w:t>
      </w:r>
      <w:r>
        <w:rPr>
          <w:rFonts w:ascii="Times New Roman" w:hAnsi="Times New Roman"/>
          <w:sz w:val="20"/>
        </w:rPr>
        <w:t xml:space="preserve">лицовки следует принимать не менее: </w:t>
      </w:r>
    </w:p>
    <w:p w:rsidR="00000000" w:rsidRDefault="00033F3B">
      <w:pPr>
        <w:ind w:firstLine="225"/>
        <w:jc w:val="both"/>
        <w:rPr>
          <w:rFonts w:ascii="Times New Roman" w:hAnsi="Times New Roman"/>
          <w:sz w:val="20"/>
        </w:rPr>
      </w:pPr>
      <w:r>
        <w:rPr>
          <w:rFonts w:ascii="Times New Roman" w:hAnsi="Times New Roman"/>
          <w:sz w:val="20"/>
        </w:rPr>
        <w:t xml:space="preserve">15 мм - в сплошных трехслойных панелях; </w:t>
      </w:r>
    </w:p>
    <w:p w:rsidR="00000000" w:rsidRDefault="00033F3B">
      <w:pPr>
        <w:ind w:firstLine="225"/>
        <w:jc w:val="both"/>
        <w:rPr>
          <w:rFonts w:ascii="Times New Roman" w:hAnsi="Times New Roman"/>
          <w:sz w:val="20"/>
        </w:rPr>
      </w:pPr>
      <w:r>
        <w:rPr>
          <w:rFonts w:ascii="Times New Roman" w:hAnsi="Times New Roman"/>
          <w:sz w:val="20"/>
        </w:rPr>
        <w:t xml:space="preserve">20 мм -  в  однослойных панелях (кроме панелей для цокольного этажа и технического подполья) и в сплошных двухслойных панелях  с  наружным теплоизоляционным слоем из легкого бетона плотной структуры; </w:t>
      </w:r>
    </w:p>
    <w:p w:rsidR="00000000" w:rsidRDefault="00033F3B">
      <w:pPr>
        <w:ind w:firstLine="225"/>
        <w:jc w:val="both"/>
        <w:rPr>
          <w:rFonts w:ascii="Times New Roman" w:hAnsi="Times New Roman"/>
          <w:sz w:val="20"/>
        </w:rPr>
      </w:pPr>
      <w:r>
        <w:rPr>
          <w:rFonts w:ascii="Times New Roman" w:hAnsi="Times New Roman"/>
          <w:sz w:val="20"/>
        </w:rPr>
        <w:t xml:space="preserve">30 мм  -  в  однослойных  панелях  для цокольного этажа и технического подполья   и   в   сплошных двухслойных   панелях    с    наружным теплоизоляционным слоем из легкого бетона крупнопористой структуры. </w:t>
      </w:r>
    </w:p>
    <w:p w:rsidR="00000000" w:rsidRDefault="00033F3B">
      <w:pPr>
        <w:ind w:firstLine="225"/>
        <w:jc w:val="both"/>
        <w:rPr>
          <w:rFonts w:ascii="Times New Roman" w:hAnsi="Times New Roman"/>
          <w:sz w:val="20"/>
        </w:rPr>
      </w:pPr>
      <w:r>
        <w:rPr>
          <w:rFonts w:ascii="Times New Roman" w:hAnsi="Times New Roman"/>
          <w:sz w:val="20"/>
        </w:rPr>
        <w:t>2.3.4.4. В  однослойных  п</w:t>
      </w:r>
      <w:r>
        <w:rPr>
          <w:rFonts w:ascii="Times New Roman" w:hAnsi="Times New Roman"/>
          <w:sz w:val="20"/>
        </w:rPr>
        <w:t xml:space="preserve">анелях  из  легкого  бетона  и  слоистых панелях с внутренним основным слоем из  бетона  этого  вида  следует предусматривать внутренний отделочный слой. </w:t>
      </w:r>
    </w:p>
    <w:p w:rsidR="00000000" w:rsidRDefault="00033F3B">
      <w:pPr>
        <w:ind w:firstLine="225"/>
        <w:jc w:val="both"/>
        <w:rPr>
          <w:rFonts w:ascii="Times New Roman" w:hAnsi="Times New Roman"/>
          <w:sz w:val="20"/>
        </w:rPr>
      </w:pPr>
      <w:r>
        <w:rPr>
          <w:rFonts w:ascii="Times New Roman" w:hAnsi="Times New Roman"/>
          <w:sz w:val="20"/>
        </w:rPr>
        <w:t xml:space="preserve">Допускается не   предусматривать   в   этих   панелях   внутренний отделочный слой или не включать в  него  слой  из  раствора  при  их изготовлении: </w:t>
      </w:r>
    </w:p>
    <w:p w:rsidR="00000000" w:rsidRDefault="00033F3B">
      <w:pPr>
        <w:ind w:firstLine="225"/>
        <w:jc w:val="both"/>
        <w:rPr>
          <w:rFonts w:ascii="Times New Roman" w:hAnsi="Times New Roman"/>
          <w:sz w:val="20"/>
        </w:rPr>
      </w:pPr>
      <w:r>
        <w:rPr>
          <w:rFonts w:ascii="Times New Roman" w:hAnsi="Times New Roman"/>
          <w:sz w:val="20"/>
        </w:rPr>
        <w:t xml:space="preserve">в положении внутренней поверхностью вниз; </w:t>
      </w:r>
    </w:p>
    <w:p w:rsidR="00000000" w:rsidRDefault="00033F3B">
      <w:pPr>
        <w:ind w:firstLine="225"/>
        <w:jc w:val="both"/>
        <w:rPr>
          <w:rFonts w:ascii="Times New Roman" w:hAnsi="Times New Roman"/>
          <w:sz w:val="20"/>
        </w:rPr>
      </w:pPr>
      <w:r>
        <w:rPr>
          <w:rFonts w:ascii="Times New Roman" w:hAnsi="Times New Roman"/>
          <w:sz w:val="20"/>
        </w:rPr>
        <w:t>в положении внутренней поверхностью вверх в случаях,  когда панели предназначены  для применения  в  стенах  помещений  с  сухим   или нормальным  влажностным  реж</w:t>
      </w:r>
      <w:r>
        <w:rPr>
          <w:rFonts w:ascii="Times New Roman" w:hAnsi="Times New Roman"/>
          <w:sz w:val="20"/>
        </w:rPr>
        <w:t xml:space="preserve">имом,  а  их внутренняя  поверхность не подлежит отделке (окраске, оклейке обоями или пленками). </w:t>
      </w:r>
    </w:p>
    <w:p w:rsidR="00000000" w:rsidRDefault="00033F3B">
      <w:pPr>
        <w:ind w:firstLine="225"/>
        <w:jc w:val="both"/>
        <w:rPr>
          <w:rFonts w:ascii="Times New Roman" w:hAnsi="Times New Roman"/>
          <w:sz w:val="20"/>
        </w:rPr>
      </w:pPr>
      <w:r>
        <w:rPr>
          <w:rFonts w:ascii="Times New Roman" w:hAnsi="Times New Roman"/>
          <w:sz w:val="20"/>
        </w:rPr>
        <w:t xml:space="preserve">2.3.4.5. Номинальную   толщину   слоя   раствора   во   внутреннем отделочном слое панелей, указанных в п.  2.3.4.4, следует принимать не более: </w:t>
      </w:r>
    </w:p>
    <w:p w:rsidR="00000000" w:rsidRDefault="00033F3B">
      <w:pPr>
        <w:ind w:firstLine="225"/>
        <w:jc w:val="both"/>
        <w:rPr>
          <w:rFonts w:ascii="Times New Roman" w:hAnsi="Times New Roman"/>
          <w:sz w:val="20"/>
        </w:rPr>
      </w:pPr>
      <w:r>
        <w:rPr>
          <w:rFonts w:ascii="Times New Roman" w:hAnsi="Times New Roman"/>
          <w:sz w:val="20"/>
        </w:rPr>
        <w:t xml:space="preserve">15 мм - в панелях,  предназначенных для стен помещений  с  сухим  или нормальным режимом; </w:t>
      </w:r>
    </w:p>
    <w:p w:rsidR="00000000" w:rsidRDefault="00033F3B">
      <w:pPr>
        <w:ind w:firstLine="225"/>
        <w:jc w:val="both"/>
        <w:rPr>
          <w:rFonts w:ascii="Times New Roman" w:hAnsi="Times New Roman"/>
          <w:sz w:val="20"/>
        </w:rPr>
      </w:pPr>
      <w:r>
        <w:rPr>
          <w:rFonts w:ascii="Times New Roman" w:hAnsi="Times New Roman"/>
          <w:sz w:val="20"/>
        </w:rPr>
        <w:t xml:space="preserve">20 мм -  в  панелях,  предназначенных  для  стен  помещений с влажным режимом. </w:t>
      </w:r>
    </w:p>
    <w:p w:rsidR="00000000" w:rsidRDefault="00033F3B">
      <w:pPr>
        <w:ind w:firstLine="225"/>
        <w:jc w:val="both"/>
        <w:rPr>
          <w:rFonts w:ascii="Times New Roman" w:hAnsi="Times New Roman"/>
          <w:sz w:val="20"/>
        </w:rPr>
      </w:pPr>
      <w:r>
        <w:rPr>
          <w:rFonts w:ascii="Times New Roman" w:hAnsi="Times New Roman"/>
          <w:sz w:val="20"/>
        </w:rPr>
        <w:t>2.3.4.6. В однослойных панелях из  автоклавного  ячеистого  бетона следует предусматривать наружн</w:t>
      </w:r>
      <w:r>
        <w:rPr>
          <w:rFonts w:ascii="Times New Roman" w:hAnsi="Times New Roman"/>
          <w:sz w:val="20"/>
        </w:rPr>
        <w:t xml:space="preserve">ый  защитно-декоративный слой.  Вид и параметры этого слоя следует принимать в соответствии с требованиями СН 277. </w:t>
      </w:r>
    </w:p>
    <w:p w:rsidR="00000000" w:rsidRDefault="00033F3B">
      <w:pPr>
        <w:ind w:firstLine="225"/>
        <w:jc w:val="both"/>
        <w:rPr>
          <w:rFonts w:ascii="Times New Roman" w:hAnsi="Times New Roman"/>
          <w:sz w:val="20"/>
        </w:rPr>
      </w:pPr>
      <w:r>
        <w:rPr>
          <w:rFonts w:ascii="Times New Roman" w:hAnsi="Times New Roman"/>
          <w:sz w:val="20"/>
        </w:rPr>
        <w:t xml:space="preserve">2.3.5. </w:t>
      </w:r>
      <w:r>
        <w:rPr>
          <w:rFonts w:ascii="Times New Roman" w:hAnsi="Times New Roman"/>
          <w:i/>
          <w:sz w:val="20"/>
        </w:rPr>
        <w:t>Толщина основных слоев панелей</w:t>
      </w:r>
      <w:r>
        <w:rPr>
          <w:rFonts w:ascii="Times New Roman" w:hAnsi="Times New Roman"/>
          <w:sz w:val="20"/>
        </w:rPr>
        <w:t xml:space="preserve"> </w:t>
      </w:r>
    </w:p>
    <w:p w:rsidR="00000000" w:rsidRDefault="00033F3B">
      <w:pPr>
        <w:ind w:firstLine="225"/>
        <w:jc w:val="both"/>
        <w:rPr>
          <w:rFonts w:ascii="Times New Roman" w:hAnsi="Times New Roman"/>
          <w:sz w:val="20"/>
        </w:rPr>
      </w:pPr>
      <w:r>
        <w:rPr>
          <w:rFonts w:ascii="Times New Roman" w:hAnsi="Times New Roman"/>
          <w:sz w:val="20"/>
        </w:rPr>
        <w:t xml:space="preserve">2.3.5.1. Номинальную  толщину  несущего  слоя  несущих двухслойных панелей следует принимать не менее: </w:t>
      </w:r>
    </w:p>
    <w:p w:rsidR="00000000" w:rsidRDefault="00033F3B">
      <w:pPr>
        <w:pStyle w:val="Preformat"/>
        <w:jc w:val="both"/>
        <w:rPr>
          <w:rFonts w:ascii="Times New Roman" w:hAnsi="Times New Roman"/>
        </w:rPr>
      </w:pPr>
      <w:r>
        <w:rPr>
          <w:rFonts w:ascii="Times New Roman" w:hAnsi="Times New Roman"/>
        </w:rPr>
        <w:t xml:space="preserve">    80 мм    - слоя из тяжелого бетона;   </w:t>
      </w:r>
    </w:p>
    <w:p w:rsidR="00000000" w:rsidRDefault="00033F3B">
      <w:pPr>
        <w:pStyle w:val="Preformat"/>
        <w:jc w:val="both"/>
        <w:rPr>
          <w:rFonts w:ascii="Times New Roman" w:hAnsi="Times New Roman"/>
        </w:rPr>
      </w:pPr>
      <w:r>
        <w:rPr>
          <w:rFonts w:ascii="Times New Roman" w:hAnsi="Times New Roman"/>
        </w:rPr>
        <w:t xml:space="preserve">   100 мм  -     "    из легкого       - "    . </w:t>
      </w:r>
    </w:p>
    <w:p w:rsidR="00000000" w:rsidRDefault="00033F3B">
      <w:pPr>
        <w:ind w:firstLine="225"/>
        <w:jc w:val="both"/>
        <w:rPr>
          <w:rFonts w:ascii="Times New Roman" w:hAnsi="Times New Roman"/>
          <w:sz w:val="20"/>
        </w:rPr>
      </w:pPr>
      <w:r>
        <w:rPr>
          <w:rFonts w:ascii="Times New Roman" w:hAnsi="Times New Roman"/>
          <w:sz w:val="20"/>
        </w:rPr>
        <w:t xml:space="preserve">2.3.5.2. Номинальную  толщину  внутреннего   и   наружного   слоев трехслойных   панелей, включая  внутренний  отделочный  и  наружный защитно-декоративный слои </w:t>
      </w:r>
      <w:r>
        <w:rPr>
          <w:rFonts w:ascii="Times New Roman" w:hAnsi="Times New Roman"/>
          <w:sz w:val="20"/>
        </w:rPr>
        <w:t>из раствора или бетона,  следует принимать не менее указанной в табл. 2.</w:t>
      </w:r>
    </w:p>
    <w:p w:rsidR="00000000" w:rsidRDefault="00033F3B">
      <w:pPr>
        <w:pStyle w:val="Preformat"/>
        <w:rPr>
          <w:rFonts w:ascii="Times New Roman" w:hAnsi="Times New Roman"/>
        </w:rPr>
      </w:pPr>
    </w:p>
    <w:p w:rsidR="00000000" w:rsidRDefault="00033F3B">
      <w:pPr>
        <w:jc w:val="right"/>
        <w:rPr>
          <w:rFonts w:ascii="Times New Roman" w:hAnsi="Times New Roman"/>
          <w:sz w:val="20"/>
        </w:rPr>
      </w:pPr>
      <w:r>
        <w:rPr>
          <w:rFonts w:ascii="Times New Roman" w:hAnsi="Times New Roman"/>
          <w:sz w:val="20"/>
        </w:rPr>
        <w:t xml:space="preserve">Таблица 2 </w:t>
      </w:r>
    </w:p>
    <w:p w:rsidR="00000000" w:rsidRDefault="00033F3B">
      <w:pPr>
        <w:jc w:val="right"/>
        <w:rPr>
          <w:rFonts w:ascii="Times New Roman" w:hAnsi="Times New Roman"/>
          <w:sz w:val="20"/>
        </w:rPr>
      </w:pPr>
    </w:p>
    <w:tbl>
      <w:tblPr>
        <w:tblW w:w="0" w:type="auto"/>
        <w:tblLayout w:type="fixed"/>
        <w:tblLook w:val="0000" w:firstRow="0" w:lastRow="0" w:firstColumn="0" w:lastColumn="0" w:noHBand="0" w:noVBand="0"/>
      </w:tblPr>
      <w:tblGrid>
        <w:gridCol w:w="1526"/>
        <w:gridCol w:w="2693"/>
        <w:gridCol w:w="1518"/>
        <w:gridCol w:w="1125"/>
        <w:gridCol w:w="1609"/>
      </w:tblGrid>
      <w:tr w:rsidR="00000000">
        <w:tblPrEx>
          <w:tblCellMar>
            <w:top w:w="0" w:type="dxa"/>
            <w:bottom w:w="0" w:type="dxa"/>
          </w:tblCellMar>
        </w:tblPrEx>
        <w:tc>
          <w:tcPr>
            <w:tcW w:w="1526" w:type="dxa"/>
            <w:tcBorders>
              <w:top w:val="single" w:sz="6" w:space="0" w:color="auto"/>
              <w:left w:val="single" w:sz="6" w:space="0" w:color="auto"/>
              <w:bottom w:val="single" w:sz="6" w:space="0" w:color="auto"/>
            </w:tcBorders>
          </w:tcPr>
          <w:p w:rsidR="00000000" w:rsidRDefault="00033F3B">
            <w:pPr>
              <w:pStyle w:val="Preformat"/>
              <w:jc w:val="center"/>
              <w:rPr>
                <w:rFonts w:ascii="Times New Roman" w:hAnsi="Times New Roman"/>
                <w:vanish/>
              </w:rPr>
            </w:pPr>
            <w:r>
              <w:rPr>
                <w:rFonts w:ascii="Times New Roman" w:hAnsi="Times New Roman"/>
              </w:rPr>
              <w:t>Слой трехслойной панели</w:t>
            </w:r>
          </w:p>
        </w:tc>
        <w:tc>
          <w:tcPr>
            <w:tcW w:w="2693" w:type="dxa"/>
            <w:tcBorders>
              <w:top w:val="single" w:sz="6" w:space="0" w:color="auto"/>
              <w:left w:val="single" w:sz="6" w:space="0" w:color="auto"/>
              <w:bottom w:val="single" w:sz="6" w:space="0" w:color="auto"/>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Вид связей между наружным и внутренним слоями (п. 2.3.6)</w:t>
            </w:r>
          </w:p>
        </w:tc>
        <w:tc>
          <w:tcPr>
            <w:tcW w:w="1518" w:type="dxa"/>
            <w:tcBorders>
              <w:top w:val="single" w:sz="6" w:space="0" w:color="auto"/>
              <w:left w:val="nil"/>
              <w:bottom w:val="single" w:sz="6" w:space="0" w:color="auto"/>
            </w:tcBorders>
          </w:tcPr>
          <w:p w:rsidR="00000000" w:rsidRDefault="00033F3B">
            <w:pPr>
              <w:pStyle w:val="Preformat"/>
              <w:jc w:val="center"/>
              <w:rPr>
                <w:rFonts w:ascii="Times New Roman" w:hAnsi="Times New Roman"/>
                <w:vanish/>
              </w:rPr>
            </w:pPr>
            <w:r>
              <w:rPr>
                <w:rFonts w:ascii="Times New Roman" w:hAnsi="Times New Roman"/>
              </w:rPr>
              <w:t>Вид панели по участию в восприятии вертикальных нагрузок</w:t>
            </w:r>
          </w:p>
        </w:tc>
        <w:tc>
          <w:tcPr>
            <w:tcW w:w="1125" w:type="dxa"/>
            <w:tcBorders>
              <w:top w:val="single" w:sz="6" w:space="0" w:color="auto"/>
              <w:left w:val="single" w:sz="6" w:space="0" w:color="auto"/>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Вид бетона слоя</w:t>
            </w:r>
          </w:p>
        </w:tc>
        <w:tc>
          <w:tcPr>
            <w:tcW w:w="1609" w:type="dxa"/>
            <w:tcBorders>
              <w:top w:val="single" w:sz="6" w:space="0" w:color="auto"/>
              <w:left w:val="nil"/>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Минимальная номинальная толщина слоя, мм</w:t>
            </w:r>
          </w:p>
        </w:tc>
      </w:tr>
      <w:tr w:rsidR="00000000">
        <w:tblPrEx>
          <w:tblCellMar>
            <w:top w:w="0" w:type="dxa"/>
            <w:bottom w:w="0" w:type="dxa"/>
          </w:tblCellMar>
        </w:tblPrEx>
        <w:tc>
          <w:tcPr>
            <w:tcW w:w="1526" w:type="dxa"/>
            <w:tcBorders>
              <w:left w:val="single" w:sz="6" w:space="0" w:color="auto"/>
            </w:tcBorders>
          </w:tcPr>
          <w:p w:rsidR="00000000" w:rsidRDefault="00033F3B">
            <w:pPr>
              <w:pStyle w:val="Preformat"/>
              <w:rPr>
                <w:rFonts w:ascii="Times New Roman" w:hAnsi="Times New Roman"/>
                <w:vanish/>
              </w:rPr>
            </w:pPr>
            <w:r>
              <w:rPr>
                <w:rFonts w:ascii="Times New Roman" w:hAnsi="Times New Roman"/>
              </w:rPr>
              <w:t>Внутренний</w:t>
            </w:r>
          </w:p>
        </w:tc>
        <w:tc>
          <w:tcPr>
            <w:tcW w:w="2693" w:type="dxa"/>
            <w:tcBorders>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Все виды связей</w:t>
            </w:r>
          </w:p>
        </w:tc>
        <w:tc>
          <w:tcPr>
            <w:tcW w:w="1518" w:type="dxa"/>
            <w:tcBorders>
              <w:left w:val="nil"/>
            </w:tcBorders>
          </w:tcPr>
          <w:p w:rsidR="00000000" w:rsidRDefault="00033F3B">
            <w:pPr>
              <w:pStyle w:val="Preformat"/>
              <w:jc w:val="center"/>
              <w:rPr>
                <w:rFonts w:ascii="Times New Roman" w:hAnsi="Times New Roman"/>
                <w:vanish/>
              </w:rPr>
            </w:pPr>
            <w:r>
              <w:rPr>
                <w:rFonts w:ascii="Times New Roman" w:hAnsi="Times New Roman"/>
              </w:rPr>
              <w:t>Несущая</w:t>
            </w:r>
          </w:p>
        </w:tc>
        <w:tc>
          <w:tcPr>
            <w:tcW w:w="1125" w:type="dxa"/>
            <w:tcBorders>
              <w:top w:val="single" w:sz="6" w:space="0" w:color="auto"/>
              <w:left w:val="single" w:sz="6" w:space="0" w:color="auto"/>
              <w:bottom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Тяжелый бетон</w:t>
            </w:r>
          </w:p>
        </w:tc>
        <w:tc>
          <w:tcPr>
            <w:tcW w:w="1609" w:type="dxa"/>
            <w:tcBorders>
              <w:top w:val="single" w:sz="6" w:space="0" w:color="auto"/>
              <w:left w:val="nil"/>
              <w:bottom w:val="single" w:sz="6" w:space="0" w:color="auto"/>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80</w:t>
            </w:r>
          </w:p>
        </w:tc>
      </w:tr>
      <w:tr w:rsidR="00000000">
        <w:tblPrEx>
          <w:tblCellMar>
            <w:top w:w="0" w:type="dxa"/>
            <w:bottom w:w="0" w:type="dxa"/>
          </w:tblCellMar>
        </w:tblPrEx>
        <w:trPr>
          <w:hidden/>
        </w:trPr>
        <w:tc>
          <w:tcPr>
            <w:tcW w:w="1526" w:type="dxa"/>
            <w:tcBorders>
              <w:left w:val="single" w:sz="6" w:space="0" w:color="auto"/>
            </w:tcBorders>
          </w:tcPr>
          <w:p w:rsidR="00000000" w:rsidRDefault="00033F3B">
            <w:pPr>
              <w:pStyle w:val="Preformat"/>
              <w:rPr>
                <w:rFonts w:ascii="Times New Roman" w:hAnsi="Times New Roman"/>
                <w:vanish/>
              </w:rPr>
            </w:pPr>
          </w:p>
        </w:tc>
        <w:tc>
          <w:tcPr>
            <w:tcW w:w="2693" w:type="dxa"/>
            <w:tcBorders>
              <w:left w:val="single" w:sz="6" w:space="0" w:color="auto"/>
              <w:right w:val="single" w:sz="6" w:space="0" w:color="auto"/>
            </w:tcBorders>
          </w:tcPr>
          <w:p w:rsidR="00000000" w:rsidRDefault="00033F3B">
            <w:pPr>
              <w:pStyle w:val="Preformat"/>
              <w:rPr>
                <w:rFonts w:ascii="Times New Roman" w:hAnsi="Times New Roman"/>
                <w:vanish/>
              </w:rPr>
            </w:pPr>
          </w:p>
        </w:tc>
        <w:tc>
          <w:tcPr>
            <w:tcW w:w="1518" w:type="dxa"/>
            <w:tcBorders>
              <w:left w:val="nil"/>
              <w:bottom w:val="single" w:sz="6" w:space="0" w:color="auto"/>
            </w:tcBorders>
          </w:tcPr>
          <w:p w:rsidR="00000000" w:rsidRDefault="00033F3B">
            <w:pPr>
              <w:pStyle w:val="Preformat"/>
              <w:jc w:val="center"/>
              <w:rPr>
                <w:rFonts w:ascii="Times New Roman" w:hAnsi="Times New Roman"/>
                <w:vanish/>
              </w:rPr>
            </w:pPr>
          </w:p>
        </w:tc>
        <w:tc>
          <w:tcPr>
            <w:tcW w:w="1125" w:type="dxa"/>
            <w:tcBorders>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Легкий бетон</w:t>
            </w:r>
          </w:p>
        </w:tc>
        <w:tc>
          <w:tcPr>
            <w:tcW w:w="1609" w:type="dxa"/>
            <w:tcBorders>
              <w:left w:val="nil"/>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100 (90)</w:t>
            </w:r>
          </w:p>
        </w:tc>
      </w:tr>
      <w:tr w:rsidR="00000000">
        <w:tblPrEx>
          <w:tblCellMar>
            <w:top w:w="0" w:type="dxa"/>
            <w:bottom w:w="0" w:type="dxa"/>
          </w:tblCellMar>
        </w:tblPrEx>
        <w:trPr>
          <w:hidden/>
        </w:trPr>
        <w:tc>
          <w:tcPr>
            <w:tcW w:w="1526" w:type="dxa"/>
            <w:tcBorders>
              <w:left w:val="single" w:sz="6" w:space="0" w:color="auto"/>
            </w:tcBorders>
          </w:tcPr>
          <w:p w:rsidR="00000000" w:rsidRDefault="00033F3B">
            <w:pPr>
              <w:pStyle w:val="Preformat"/>
              <w:rPr>
                <w:rFonts w:ascii="Times New Roman" w:hAnsi="Times New Roman"/>
                <w:vanish/>
              </w:rPr>
            </w:pPr>
          </w:p>
        </w:tc>
        <w:tc>
          <w:tcPr>
            <w:tcW w:w="2693" w:type="dxa"/>
            <w:tcBorders>
              <w:top w:val="single" w:sz="6" w:space="0" w:color="auto"/>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То же, кроме монолитных армированных бетонных ребер</w:t>
            </w:r>
          </w:p>
        </w:tc>
        <w:tc>
          <w:tcPr>
            <w:tcW w:w="1518" w:type="dxa"/>
            <w:tcBorders>
              <w:left w:val="nil"/>
            </w:tcBorders>
          </w:tcPr>
          <w:p w:rsidR="00000000" w:rsidRDefault="00033F3B">
            <w:pPr>
              <w:pStyle w:val="Preformat"/>
              <w:jc w:val="center"/>
              <w:rPr>
                <w:rFonts w:ascii="Times New Roman" w:hAnsi="Times New Roman"/>
                <w:vanish/>
              </w:rPr>
            </w:pPr>
          </w:p>
        </w:tc>
        <w:tc>
          <w:tcPr>
            <w:tcW w:w="1125" w:type="dxa"/>
            <w:tcBorders>
              <w:top w:val="single" w:sz="6" w:space="0" w:color="auto"/>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Тяжелый бетон</w:t>
            </w:r>
          </w:p>
        </w:tc>
        <w:tc>
          <w:tcPr>
            <w:tcW w:w="1609" w:type="dxa"/>
            <w:tcBorders>
              <w:top w:val="single" w:sz="6" w:space="0" w:color="auto"/>
              <w:left w:val="nil"/>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65 (60)</w:t>
            </w:r>
          </w:p>
        </w:tc>
      </w:tr>
      <w:tr w:rsidR="00000000">
        <w:tblPrEx>
          <w:tblCellMar>
            <w:top w:w="0" w:type="dxa"/>
            <w:bottom w:w="0" w:type="dxa"/>
          </w:tblCellMar>
        </w:tblPrEx>
        <w:trPr>
          <w:hidden/>
        </w:trPr>
        <w:tc>
          <w:tcPr>
            <w:tcW w:w="1526" w:type="dxa"/>
            <w:tcBorders>
              <w:left w:val="single" w:sz="6" w:space="0" w:color="auto"/>
            </w:tcBorders>
          </w:tcPr>
          <w:p w:rsidR="00000000" w:rsidRDefault="00033F3B">
            <w:pPr>
              <w:pStyle w:val="Preformat"/>
              <w:rPr>
                <w:rFonts w:ascii="Times New Roman" w:hAnsi="Times New Roman"/>
                <w:vanish/>
              </w:rPr>
            </w:pPr>
          </w:p>
        </w:tc>
        <w:tc>
          <w:tcPr>
            <w:tcW w:w="2693" w:type="dxa"/>
            <w:tcBorders>
              <w:left w:val="single" w:sz="6" w:space="0" w:color="auto"/>
              <w:bottom w:val="single" w:sz="6" w:space="0" w:color="auto"/>
              <w:right w:val="single" w:sz="6" w:space="0" w:color="auto"/>
            </w:tcBorders>
          </w:tcPr>
          <w:p w:rsidR="00000000" w:rsidRDefault="00033F3B">
            <w:pPr>
              <w:pStyle w:val="Preformat"/>
              <w:rPr>
                <w:rFonts w:ascii="Times New Roman" w:hAnsi="Times New Roman"/>
                <w:vanish/>
              </w:rPr>
            </w:pPr>
          </w:p>
        </w:tc>
        <w:tc>
          <w:tcPr>
            <w:tcW w:w="1518" w:type="dxa"/>
            <w:tcBorders>
              <w:left w:val="nil"/>
            </w:tcBorders>
          </w:tcPr>
          <w:p w:rsidR="00000000" w:rsidRDefault="00033F3B">
            <w:pPr>
              <w:pStyle w:val="Preformat"/>
              <w:jc w:val="center"/>
              <w:rPr>
                <w:rFonts w:ascii="Times New Roman" w:hAnsi="Times New Roman"/>
                <w:vanish/>
              </w:rPr>
            </w:pPr>
            <w:r>
              <w:rPr>
                <w:rFonts w:ascii="Times New Roman" w:hAnsi="Times New Roman"/>
              </w:rPr>
              <w:t>Несущая</w:t>
            </w:r>
          </w:p>
        </w:tc>
        <w:tc>
          <w:tcPr>
            <w:tcW w:w="1125" w:type="dxa"/>
            <w:tcBorders>
              <w:top w:val="single" w:sz="6" w:space="0" w:color="auto"/>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Легкий бетон</w:t>
            </w:r>
          </w:p>
        </w:tc>
        <w:tc>
          <w:tcPr>
            <w:tcW w:w="1609" w:type="dxa"/>
            <w:tcBorders>
              <w:top w:val="single" w:sz="6" w:space="0" w:color="auto"/>
              <w:left w:val="nil"/>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80 (70)</w:t>
            </w:r>
          </w:p>
        </w:tc>
      </w:tr>
      <w:tr w:rsidR="00000000">
        <w:tblPrEx>
          <w:tblCellMar>
            <w:top w:w="0" w:type="dxa"/>
            <w:bottom w:w="0" w:type="dxa"/>
          </w:tblCellMar>
        </w:tblPrEx>
        <w:trPr>
          <w:hidden/>
        </w:trPr>
        <w:tc>
          <w:tcPr>
            <w:tcW w:w="1526" w:type="dxa"/>
            <w:tcBorders>
              <w:left w:val="single" w:sz="6" w:space="0" w:color="auto"/>
            </w:tcBorders>
          </w:tcPr>
          <w:p w:rsidR="00000000" w:rsidRDefault="00033F3B">
            <w:pPr>
              <w:pStyle w:val="Preformat"/>
              <w:rPr>
                <w:rFonts w:ascii="Times New Roman" w:hAnsi="Times New Roman"/>
                <w:vanish/>
              </w:rPr>
            </w:pPr>
          </w:p>
        </w:tc>
        <w:tc>
          <w:tcPr>
            <w:tcW w:w="2693" w:type="dxa"/>
            <w:tcBorders>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Монолитные армированные бетонные ребра</w:t>
            </w:r>
          </w:p>
        </w:tc>
        <w:tc>
          <w:tcPr>
            <w:tcW w:w="1518" w:type="dxa"/>
            <w:tcBorders>
              <w:left w:val="nil"/>
            </w:tcBorders>
          </w:tcPr>
          <w:p w:rsidR="00000000" w:rsidRDefault="00033F3B">
            <w:pPr>
              <w:pStyle w:val="Preformat"/>
              <w:jc w:val="center"/>
              <w:rPr>
                <w:rFonts w:ascii="Times New Roman" w:hAnsi="Times New Roman"/>
                <w:vanish/>
              </w:rPr>
            </w:pPr>
          </w:p>
        </w:tc>
        <w:tc>
          <w:tcPr>
            <w:tcW w:w="1125" w:type="dxa"/>
            <w:tcBorders>
              <w:top w:val="single" w:sz="6" w:space="0" w:color="auto"/>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Т</w:t>
            </w:r>
            <w:r>
              <w:rPr>
                <w:rFonts w:ascii="Times New Roman" w:hAnsi="Times New Roman"/>
              </w:rPr>
              <w:t>яжелый бетон</w:t>
            </w:r>
          </w:p>
        </w:tc>
        <w:tc>
          <w:tcPr>
            <w:tcW w:w="1609" w:type="dxa"/>
            <w:tcBorders>
              <w:top w:val="single" w:sz="6" w:space="0" w:color="auto"/>
              <w:left w:val="nil"/>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60 (50)</w:t>
            </w:r>
          </w:p>
        </w:tc>
      </w:tr>
      <w:tr w:rsidR="00000000">
        <w:tblPrEx>
          <w:tblCellMar>
            <w:top w:w="0" w:type="dxa"/>
            <w:bottom w:w="0" w:type="dxa"/>
          </w:tblCellMar>
        </w:tblPrEx>
        <w:trPr>
          <w:hidden/>
        </w:trPr>
        <w:tc>
          <w:tcPr>
            <w:tcW w:w="1526" w:type="dxa"/>
            <w:tcBorders>
              <w:left w:val="single" w:sz="6" w:space="0" w:color="auto"/>
            </w:tcBorders>
          </w:tcPr>
          <w:p w:rsidR="00000000" w:rsidRDefault="00033F3B">
            <w:pPr>
              <w:pStyle w:val="Preformat"/>
              <w:rPr>
                <w:rFonts w:ascii="Times New Roman" w:hAnsi="Times New Roman"/>
                <w:vanish/>
              </w:rPr>
            </w:pPr>
          </w:p>
        </w:tc>
        <w:tc>
          <w:tcPr>
            <w:tcW w:w="2693" w:type="dxa"/>
            <w:tcBorders>
              <w:left w:val="single" w:sz="6" w:space="0" w:color="auto"/>
              <w:right w:val="single" w:sz="6" w:space="0" w:color="auto"/>
            </w:tcBorders>
          </w:tcPr>
          <w:p w:rsidR="00000000" w:rsidRDefault="00033F3B">
            <w:pPr>
              <w:pStyle w:val="Preformat"/>
              <w:rPr>
                <w:rFonts w:ascii="Times New Roman" w:hAnsi="Times New Roman"/>
              </w:rPr>
            </w:pPr>
          </w:p>
        </w:tc>
        <w:tc>
          <w:tcPr>
            <w:tcW w:w="1518" w:type="dxa"/>
            <w:tcBorders>
              <w:left w:val="nil"/>
            </w:tcBorders>
          </w:tcPr>
          <w:p w:rsidR="00000000" w:rsidRDefault="00033F3B">
            <w:pPr>
              <w:pStyle w:val="Preformat"/>
              <w:jc w:val="center"/>
              <w:rPr>
                <w:rFonts w:ascii="Times New Roman" w:hAnsi="Times New Roman"/>
                <w:vanish/>
              </w:rPr>
            </w:pPr>
          </w:p>
        </w:tc>
        <w:tc>
          <w:tcPr>
            <w:tcW w:w="1125"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Легкий бетон</w:t>
            </w:r>
          </w:p>
        </w:tc>
        <w:tc>
          <w:tcPr>
            <w:tcW w:w="1609" w:type="dxa"/>
            <w:tcBorders>
              <w:left w:val="nil"/>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80 (50)</w:t>
            </w:r>
          </w:p>
        </w:tc>
      </w:tr>
      <w:tr w:rsidR="00000000">
        <w:tblPrEx>
          <w:tblCellMar>
            <w:top w:w="0" w:type="dxa"/>
            <w:bottom w:w="0" w:type="dxa"/>
          </w:tblCellMar>
        </w:tblPrEx>
        <w:tc>
          <w:tcPr>
            <w:tcW w:w="1526" w:type="dxa"/>
            <w:tcBorders>
              <w:top w:val="single" w:sz="6" w:space="0" w:color="auto"/>
              <w:left w:val="single" w:sz="6" w:space="0" w:color="auto"/>
            </w:tcBorders>
          </w:tcPr>
          <w:p w:rsidR="00000000" w:rsidRDefault="00033F3B">
            <w:pPr>
              <w:pStyle w:val="Preformat"/>
              <w:rPr>
                <w:rFonts w:ascii="Times New Roman" w:hAnsi="Times New Roman"/>
                <w:vanish/>
              </w:rPr>
            </w:pPr>
            <w:r>
              <w:rPr>
                <w:rFonts w:ascii="Times New Roman" w:hAnsi="Times New Roman"/>
              </w:rPr>
              <w:t>Наружный</w:t>
            </w:r>
          </w:p>
        </w:tc>
        <w:tc>
          <w:tcPr>
            <w:tcW w:w="2693" w:type="dxa"/>
            <w:tcBorders>
              <w:top w:val="single" w:sz="6" w:space="0" w:color="auto"/>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Все виды связей, кроме монолитных армированных бетонных ребер</w:t>
            </w:r>
          </w:p>
        </w:tc>
        <w:tc>
          <w:tcPr>
            <w:tcW w:w="1518" w:type="dxa"/>
            <w:tcBorders>
              <w:top w:val="single" w:sz="6" w:space="0" w:color="auto"/>
              <w:left w:val="nil"/>
            </w:tcBorders>
          </w:tcPr>
          <w:p w:rsidR="00000000" w:rsidRDefault="00033F3B">
            <w:pPr>
              <w:pStyle w:val="Preformat"/>
              <w:jc w:val="center"/>
              <w:rPr>
                <w:rFonts w:ascii="Times New Roman" w:hAnsi="Times New Roman"/>
                <w:vanish/>
              </w:rPr>
            </w:pPr>
          </w:p>
        </w:tc>
        <w:tc>
          <w:tcPr>
            <w:tcW w:w="1125" w:type="dxa"/>
            <w:tcBorders>
              <w:top w:val="single" w:sz="6" w:space="0" w:color="auto"/>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Тяжелый бетон</w:t>
            </w:r>
          </w:p>
        </w:tc>
        <w:tc>
          <w:tcPr>
            <w:tcW w:w="1609" w:type="dxa"/>
            <w:tcBorders>
              <w:top w:val="single" w:sz="6" w:space="0" w:color="auto"/>
              <w:left w:val="nil"/>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65 (50)</w:t>
            </w:r>
          </w:p>
        </w:tc>
      </w:tr>
      <w:tr w:rsidR="00000000">
        <w:tblPrEx>
          <w:tblCellMar>
            <w:top w:w="0" w:type="dxa"/>
            <w:bottom w:w="0" w:type="dxa"/>
          </w:tblCellMar>
        </w:tblPrEx>
        <w:tc>
          <w:tcPr>
            <w:tcW w:w="1526" w:type="dxa"/>
            <w:tcBorders>
              <w:left w:val="single" w:sz="6" w:space="0" w:color="auto"/>
            </w:tcBorders>
          </w:tcPr>
          <w:p w:rsidR="00000000" w:rsidRDefault="00033F3B">
            <w:pPr>
              <w:pStyle w:val="Preformat"/>
              <w:rPr>
                <w:rFonts w:ascii="Times New Roman" w:hAnsi="Times New Roman"/>
              </w:rPr>
            </w:pPr>
          </w:p>
        </w:tc>
        <w:tc>
          <w:tcPr>
            <w:tcW w:w="2693" w:type="dxa"/>
            <w:tcBorders>
              <w:left w:val="single" w:sz="6" w:space="0" w:color="auto"/>
              <w:right w:val="single" w:sz="6" w:space="0" w:color="auto"/>
            </w:tcBorders>
          </w:tcPr>
          <w:p w:rsidR="00000000" w:rsidRDefault="00033F3B">
            <w:pPr>
              <w:pStyle w:val="Preformat"/>
              <w:rPr>
                <w:rFonts w:ascii="Times New Roman" w:hAnsi="Times New Roman"/>
              </w:rPr>
            </w:pPr>
          </w:p>
        </w:tc>
        <w:tc>
          <w:tcPr>
            <w:tcW w:w="1518" w:type="dxa"/>
            <w:tcBorders>
              <w:left w:val="nil"/>
            </w:tcBorders>
          </w:tcPr>
          <w:p w:rsidR="00000000" w:rsidRDefault="00033F3B">
            <w:pPr>
              <w:pStyle w:val="Preformat"/>
              <w:jc w:val="center"/>
              <w:rPr>
                <w:rFonts w:ascii="Times New Roman" w:hAnsi="Times New Roman"/>
                <w:vanish/>
              </w:rPr>
            </w:pPr>
            <w:r>
              <w:rPr>
                <w:rFonts w:ascii="Times New Roman" w:hAnsi="Times New Roman"/>
              </w:rPr>
              <w:t>Несущая или ненесущая</w:t>
            </w:r>
          </w:p>
        </w:tc>
        <w:tc>
          <w:tcPr>
            <w:tcW w:w="1125" w:type="dxa"/>
            <w:tcBorders>
              <w:left w:val="single" w:sz="6" w:space="0" w:color="auto"/>
              <w:bottom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Легкий бетон</w:t>
            </w:r>
          </w:p>
        </w:tc>
        <w:tc>
          <w:tcPr>
            <w:tcW w:w="1609" w:type="dxa"/>
            <w:tcBorders>
              <w:left w:val="nil"/>
              <w:bottom w:val="single" w:sz="6" w:space="0" w:color="auto"/>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80 (60)</w:t>
            </w:r>
          </w:p>
        </w:tc>
      </w:tr>
      <w:tr w:rsidR="00000000">
        <w:tblPrEx>
          <w:tblCellMar>
            <w:top w:w="0" w:type="dxa"/>
            <w:bottom w:w="0" w:type="dxa"/>
          </w:tblCellMar>
        </w:tblPrEx>
        <w:tc>
          <w:tcPr>
            <w:tcW w:w="1526" w:type="dxa"/>
            <w:tcBorders>
              <w:left w:val="single" w:sz="6" w:space="0" w:color="auto"/>
            </w:tcBorders>
          </w:tcPr>
          <w:p w:rsidR="00000000" w:rsidRDefault="00033F3B">
            <w:pPr>
              <w:pStyle w:val="Preformat"/>
              <w:rPr>
                <w:rFonts w:ascii="Times New Roman" w:hAnsi="Times New Roman"/>
              </w:rPr>
            </w:pPr>
          </w:p>
        </w:tc>
        <w:tc>
          <w:tcPr>
            <w:tcW w:w="2693" w:type="dxa"/>
            <w:tcBorders>
              <w:top w:val="single" w:sz="6" w:space="0" w:color="auto"/>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Монолитные армированные бетонные ребра</w:t>
            </w:r>
          </w:p>
        </w:tc>
        <w:tc>
          <w:tcPr>
            <w:tcW w:w="1518" w:type="dxa"/>
            <w:tcBorders>
              <w:left w:val="nil"/>
            </w:tcBorders>
          </w:tcPr>
          <w:p w:rsidR="00000000" w:rsidRDefault="00033F3B">
            <w:pPr>
              <w:pStyle w:val="Preformat"/>
              <w:jc w:val="center"/>
              <w:rPr>
                <w:rFonts w:ascii="Times New Roman" w:hAnsi="Times New Roman"/>
                <w:vanish/>
              </w:rPr>
            </w:pPr>
          </w:p>
        </w:tc>
        <w:tc>
          <w:tcPr>
            <w:tcW w:w="1125"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Тяжелый бетон</w:t>
            </w:r>
          </w:p>
        </w:tc>
        <w:tc>
          <w:tcPr>
            <w:tcW w:w="1609" w:type="dxa"/>
            <w:tcBorders>
              <w:left w:val="nil"/>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50</w:t>
            </w:r>
          </w:p>
        </w:tc>
      </w:tr>
      <w:tr w:rsidR="00000000">
        <w:tblPrEx>
          <w:tblCellMar>
            <w:top w:w="0" w:type="dxa"/>
            <w:bottom w:w="0" w:type="dxa"/>
          </w:tblCellMar>
        </w:tblPrEx>
        <w:trPr>
          <w:hidden/>
        </w:trPr>
        <w:tc>
          <w:tcPr>
            <w:tcW w:w="1526" w:type="dxa"/>
            <w:tcBorders>
              <w:left w:val="single" w:sz="6" w:space="0" w:color="auto"/>
              <w:bottom w:val="single" w:sz="6" w:space="0" w:color="auto"/>
            </w:tcBorders>
          </w:tcPr>
          <w:p w:rsidR="00000000" w:rsidRDefault="00033F3B">
            <w:pPr>
              <w:pStyle w:val="Preformat"/>
              <w:rPr>
                <w:rFonts w:ascii="Times New Roman" w:hAnsi="Times New Roman"/>
                <w:vanish/>
              </w:rPr>
            </w:pPr>
          </w:p>
        </w:tc>
        <w:tc>
          <w:tcPr>
            <w:tcW w:w="2693" w:type="dxa"/>
            <w:tcBorders>
              <w:left w:val="single" w:sz="6" w:space="0" w:color="auto"/>
              <w:bottom w:val="single" w:sz="6" w:space="0" w:color="auto"/>
              <w:right w:val="single" w:sz="6" w:space="0" w:color="auto"/>
            </w:tcBorders>
          </w:tcPr>
          <w:p w:rsidR="00000000" w:rsidRDefault="00033F3B">
            <w:pPr>
              <w:pStyle w:val="Preformat"/>
              <w:rPr>
                <w:rFonts w:ascii="Times New Roman" w:hAnsi="Times New Roman"/>
              </w:rPr>
            </w:pPr>
          </w:p>
        </w:tc>
        <w:tc>
          <w:tcPr>
            <w:tcW w:w="1518" w:type="dxa"/>
            <w:tcBorders>
              <w:left w:val="nil"/>
              <w:bottom w:val="single" w:sz="6" w:space="0" w:color="auto"/>
            </w:tcBorders>
          </w:tcPr>
          <w:p w:rsidR="00000000" w:rsidRDefault="00033F3B">
            <w:pPr>
              <w:pStyle w:val="Preformat"/>
              <w:jc w:val="center"/>
              <w:rPr>
                <w:rFonts w:ascii="Times New Roman" w:hAnsi="Times New Roman"/>
                <w:vanish/>
              </w:rPr>
            </w:pPr>
          </w:p>
        </w:tc>
        <w:tc>
          <w:tcPr>
            <w:tcW w:w="1125" w:type="dxa"/>
            <w:tcBorders>
              <w:left w:val="single" w:sz="6" w:space="0" w:color="auto"/>
              <w:bottom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Легкий бетон</w:t>
            </w:r>
          </w:p>
        </w:tc>
        <w:tc>
          <w:tcPr>
            <w:tcW w:w="1609" w:type="dxa"/>
            <w:tcBorders>
              <w:left w:val="nil"/>
              <w:bottom w:val="single" w:sz="6" w:space="0" w:color="auto"/>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80 (50)</w:t>
            </w:r>
          </w:p>
        </w:tc>
      </w:tr>
    </w:tbl>
    <w:p w:rsidR="00000000" w:rsidRDefault="00033F3B">
      <w:pPr>
        <w:pStyle w:val="Preformat"/>
        <w:rPr>
          <w:rFonts w:ascii="Times New Roman" w:hAnsi="Times New Roman"/>
          <w:vanish/>
        </w:rPr>
      </w:pPr>
    </w:p>
    <w:p w:rsidR="00000000" w:rsidRDefault="00033F3B">
      <w:pPr>
        <w:ind w:firstLine="225"/>
        <w:jc w:val="both"/>
        <w:rPr>
          <w:rFonts w:ascii="Times New Roman" w:hAnsi="Times New Roman"/>
          <w:sz w:val="20"/>
        </w:rPr>
      </w:pPr>
      <w:r>
        <w:rPr>
          <w:rFonts w:ascii="Times New Roman" w:hAnsi="Times New Roman"/>
          <w:sz w:val="20"/>
        </w:rPr>
        <w:t>Примечание.  Минимальную толщину слоя,  указанную в скобках,  допускается  принимать  по согласованию  между проектной организацией  - автором проектной документации на конкретные здания и  предприятием-изготовителем  при наличии   технико</w:t>
      </w:r>
      <w:r>
        <w:rPr>
          <w:rFonts w:ascii="Times New Roman" w:hAnsi="Times New Roman"/>
          <w:sz w:val="20"/>
        </w:rPr>
        <w:t>-экономического обоснования, разработанного  на основании экспериментальных данных, полученных для конкретных конструкций панелей с  учетом  условий  их применения в зданиях и климатических воздействий.</w:t>
      </w:r>
    </w:p>
    <w:p w:rsidR="00000000" w:rsidRDefault="00033F3B">
      <w:pPr>
        <w:ind w:firstLine="225"/>
        <w:jc w:val="both"/>
        <w:rPr>
          <w:rFonts w:ascii="Times New Roman" w:hAnsi="Times New Roman"/>
          <w:sz w:val="20"/>
        </w:rPr>
      </w:pPr>
      <w:r>
        <w:rPr>
          <w:rFonts w:ascii="Times New Roman" w:hAnsi="Times New Roman"/>
          <w:sz w:val="20"/>
        </w:rPr>
        <w:t xml:space="preserve">2.3.6. </w:t>
      </w:r>
      <w:r>
        <w:rPr>
          <w:rFonts w:ascii="Times New Roman" w:hAnsi="Times New Roman"/>
          <w:i/>
          <w:sz w:val="20"/>
        </w:rPr>
        <w:t>Связи в трехслойных панелях</w:t>
      </w:r>
      <w:r>
        <w:rPr>
          <w:rFonts w:ascii="Times New Roman" w:hAnsi="Times New Roman"/>
          <w:sz w:val="20"/>
        </w:rPr>
        <w:t xml:space="preserve">  </w:t>
      </w:r>
    </w:p>
    <w:p w:rsidR="00000000" w:rsidRDefault="00033F3B">
      <w:pPr>
        <w:ind w:firstLine="225"/>
        <w:jc w:val="both"/>
        <w:rPr>
          <w:rFonts w:ascii="Times New Roman" w:hAnsi="Times New Roman"/>
          <w:sz w:val="20"/>
        </w:rPr>
      </w:pPr>
      <w:r>
        <w:rPr>
          <w:rFonts w:ascii="Times New Roman" w:hAnsi="Times New Roman"/>
          <w:sz w:val="20"/>
        </w:rPr>
        <w:t xml:space="preserve">2.3.6.1. Соединение  наружного  и  внутреннего  слоев  трехслойных панелей следует предусматривать связями следующих видов: </w:t>
      </w:r>
    </w:p>
    <w:p w:rsidR="00000000" w:rsidRDefault="00033F3B">
      <w:pPr>
        <w:ind w:firstLine="225"/>
        <w:jc w:val="both"/>
        <w:rPr>
          <w:rFonts w:ascii="Times New Roman" w:hAnsi="Times New Roman"/>
          <w:sz w:val="20"/>
        </w:rPr>
      </w:pPr>
      <w:r>
        <w:rPr>
          <w:rFonts w:ascii="Times New Roman" w:hAnsi="Times New Roman"/>
          <w:sz w:val="20"/>
        </w:rPr>
        <w:t xml:space="preserve">металлическими связями; </w:t>
      </w:r>
    </w:p>
    <w:p w:rsidR="00000000" w:rsidRDefault="00033F3B">
      <w:pPr>
        <w:ind w:firstLine="225"/>
        <w:jc w:val="both"/>
        <w:rPr>
          <w:rFonts w:ascii="Times New Roman" w:hAnsi="Times New Roman"/>
          <w:sz w:val="20"/>
        </w:rPr>
      </w:pPr>
      <w:r>
        <w:rPr>
          <w:rFonts w:ascii="Times New Roman" w:hAnsi="Times New Roman"/>
          <w:sz w:val="20"/>
        </w:rPr>
        <w:t xml:space="preserve">отдельными армированными бетонными связями (шпонками); </w:t>
      </w:r>
    </w:p>
    <w:p w:rsidR="00000000" w:rsidRDefault="00033F3B">
      <w:pPr>
        <w:ind w:firstLine="225"/>
        <w:jc w:val="both"/>
        <w:rPr>
          <w:rFonts w:ascii="Times New Roman" w:hAnsi="Times New Roman"/>
          <w:sz w:val="20"/>
        </w:rPr>
      </w:pPr>
      <w:r>
        <w:rPr>
          <w:rFonts w:ascii="Times New Roman" w:hAnsi="Times New Roman"/>
          <w:sz w:val="20"/>
        </w:rPr>
        <w:t xml:space="preserve">армированными бетонными ребрами. </w:t>
      </w:r>
    </w:p>
    <w:p w:rsidR="00000000" w:rsidRDefault="00033F3B">
      <w:pPr>
        <w:ind w:firstLine="225"/>
        <w:jc w:val="both"/>
        <w:rPr>
          <w:rFonts w:ascii="Times New Roman" w:hAnsi="Times New Roman"/>
          <w:sz w:val="20"/>
        </w:rPr>
      </w:pPr>
      <w:r>
        <w:rPr>
          <w:rFonts w:ascii="Times New Roman" w:hAnsi="Times New Roman"/>
          <w:sz w:val="20"/>
        </w:rPr>
        <w:t>Металлические связи цельных спло</w:t>
      </w:r>
      <w:r>
        <w:rPr>
          <w:rFonts w:ascii="Times New Roman" w:hAnsi="Times New Roman"/>
          <w:sz w:val="20"/>
        </w:rPr>
        <w:t xml:space="preserve">шных трехслойных  панелей  следует принимать  в виде стержней или других гибких металлических элементов (одиночных или входящих в сварные арматурные каркасы). </w:t>
      </w:r>
    </w:p>
    <w:p w:rsidR="00000000" w:rsidRDefault="00033F3B">
      <w:pPr>
        <w:ind w:firstLine="225"/>
        <w:jc w:val="both"/>
        <w:rPr>
          <w:rFonts w:ascii="Times New Roman" w:hAnsi="Times New Roman"/>
          <w:b/>
          <w:sz w:val="20"/>
        </w:rPr>
      </w:pPr>
      <w:r>
        <w:rPr>
          <w:rFonts w:ascii="Times New Roman" w:hAnsi="Times New Roman"/>
          <w:b/>
          <w:sz w:val="20"/>
        </w:rPr>
        <w:t xml:space="preserve">(Измененная редакция, Изм. № 2).  </w:t>
      </w:r>
    </w:p>
    <w:p w:rsidR="00000000" w:rsidRDefault="00033F3B">
      <w:pPr>
        <w:ind w:firstLine="225"/>
        <w:jc w:val="both"/>
        <w:rPr>
          <w:rFonts w:ascii="Times New Roman" w:hAnsi="Times New Roman"/>
          <w:sz w:val="20"/>
        </w:rPr>
      </w:pPr>
      <w:r>
        <w:rPr>
          <w:rFonts w:ascii="Times New Roman" w:hAnsi="Times New Roman"/>
          <w:sz w:val="20"/>
        </w:rPr>
        <w:t>2.3.6.2. Номинальную толщину армированных бетонных ребер и размеры поперечного сечения отдельных армированных бетонных связей (шпонок), соединяющих  наружный  и  внутренний  слои трехслойных  панелей,  в случаях,  когда  они предназначены  для передачи усилий между этими слоями в период эксплуатации здания и для защ</w:t>
      </w:r>
      <w:r>
        <w:rPr>
          <w:rFonts w:ascii="Times New Roman" w:hAnsi="Times New Roman"/>
          <w:sz w:val="20"/>
        </w:rPr>
        <w:t xml:space="preserve">иты расположенной в них арматуры от коррозии, следует принимать не менее 40 мм. </w:t>
      </w:r>
    </w:p>
    <w:p w:rsidR="00000000" w:rsidRDefault="00033F3B">
      <w:pPr>
        <w:ind w:firstLine="225"/>
        <w:jc w:val="both"/>
        <w:rPr>
          <w:rFonts w:ascii="Times New Roman" w:hAnsi="Times New Roman"/>
          <w:i/>
          <w:sz w:val="20"/>
        </w:rPr>
      </w:pPr>
      <w:r>
        <w:rPr>
          <w:rFonts w:ascii="Times New Roman" w:hAnsi="Times New Roman"/>
          <w:sz w:val="20"/>
        </w:rPr>
        <w:t xml:space="preserve">2.3.7. </w:t>
      </w:r>
      <w:r>
        <w:rPr>
          <w:rFonts w:ascii="Times New Roman" w:hAnsi="Times New Roman"/>
          <w:i/>
          <w:sz w:val="20"/>
        </w:rPr>
        <w:t xml:space="preserve">Бетон и раствор </w:t>
      </w:r>
    </w:p>
    <w:p w:rsidR="00000000" w:rsidRDefault="00033F3B">
      <w:pPr>
        <w:ind w:firstLine="225"/>
        <w:jc w:val="both"/>
        <w:rPr>
          <w:rFonts w:ascii="Times New Roman" w:hAnsi="Times New Roman"/>
          <w:sz w:val="20"/>
        </w:rPr>
      </w:pPr>
      <w:r>
        <w:rPr>
          <w:rFonts w:ascii="Times New Roman" w:hAnsi="Times New Roman"/>
          <w:sz w:val="20"/>
        </w:rPr>
        <w:t xml:space="preserve">2.3.7.1. Для основных слоев панелей надземных этажей и чердака,   а также для армированных связей в трехслойных панелях следует принимать бетоны видов, структур и классов или марок по прочности на сжатие, указанных в табл. 3.                                                     </w:t>
      </w:r>
    </w:p>
    <w:p w:rsidR="00000000" w:rsidRDefault="00033F3B">
      <w:pPr>
        <w:ind w:firstLine="225"/>
        <w:jc w:val="both"/>
        <w:rPr>
          <w:rFonts w:ascii="Times New Roman" w:hAnsi="Times New Roman"/>
          <w:sz w:val="20"/>
        </w:rPr>
      </w:pPr>
    </w:p>
    <w:p w:rsidR="00000000" w:rsidRDefault="00033F3B">
      <w:pPr>
        <w:jc w:val="right"/>
        <w:rPr>
          <w:rFonts w:ascii="Times New Roman" w:hAnsi="Times New Roman"/>
          <w:sz w:val="20"/>
        </w:rPr>
      </w:pPr>
      <w:r>
        <w:rPr>
          <w:rFonts w:ascii="Times New Roman" w:hAnsi="Times New Roman"/>
          <w:sz w:val="20"/>
        </w:rPr>
        <w:t xml:space="preserve">Таблица 3 </w:t>
      </w:r>
    </w:p>
    <w:tbl>
      <w:tblPr>
        <w:tblW w:w="0" w:type="auto"/>
        <w:tblLayout w:type="fixed"/>
        <w:tblLook w:val="0000" w:firstRow="0" w:lastRow="0" w:firstColumn="0" w:lastColumn="0" w:noHBand="0" w:noVBand="0"/>
      </w:tblPr>
      <w:tblGrid>
        <w:gridCol w:w="1476"/>
        <w:gridCol w:w="1609"/>
        <w:gridCol w:w="1384"/>
        <w:gridCol w:w="1451"/>
        <w:gridCol w:w="1276"/>
        <w:gridCol w:w="1276"/>
      </w:tblGrid>
      <w:tr w:rsidR="00000000">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Тип панели по числу основных слоев</w:t>
            </w:r>
          </w:p>
        </w:tc>
        <w:tc>
          <w:tcPr>
            <w:tcW w:w="1609" w:type="dxa"/>
            <w:tcBorders>
              <w:top w:val="single" w:sz="6" w:space="0" w:color="auto"/>
              <w:left w:val="nil"/>
              <w:bottom w:val="single" w:sz="6" w:space="0" w:color="auto"/>
            </w:tcBorders>
          </w:tcPr>
          <w:p w:rsidR="00000000" w:rsidRDefault="00033F3B">
            <w:pPr>
              <w:pStyle w:val="Preformat"/>
              <w:jc w:val="center"/>
              <w:rPr>
                <w:rFonts w:ascii="Times New Roman" w:hAnsi="Times New Roman"/>
                <w:vanish/>
              </w:rPr>
            </w:pPr>
            <w:r>
              <w:rPr>
                <w:rFonts w:ascii="Times New Roman" w:hAnsi="Times New Roman"/>
              </w:rPr>
              <w:t>Основной слой панели или армированные бетонные связи трехслойной панели</w:t>
            </w:r>
          </w:p>
        </w:tc>
        <w:tc>
          <w:tcPr>
            <w:tcW w:w="1384" w:type="dxa"/>
            <w:tcBorders>
              <w:top w:val="single" w:sz="6" w:space="0" w:color="auto"/>
              <w:left w:val="single" w:sz="6" w:space="0" w:color="auto"/>
              <w:bottom w:val="single" w:sz="6" w:space="0" w:color="auto"/>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Вид бетон</w:t>
            </w:r>
            <w:r>
              <w:rPr>
                <w:rFonts w:ascii="Times New Roman" w:hAnsi="Times New Roman"/>
              </w:rPr>
              <w:t>а</w:t>
            </w:r>
          </w:p>
        </w:tc>
        <w:tc>
          <w:tcPr>
            <w:tcW w:w="1451" w:type="dxa"/>
            <w:tcBorders>
              <w:top w:val="single" w:sz="6" w:space="0" w:color="auto"/>
              <w:left w:val="nil"/>
            </w:tcBorders>
          </w:tcPr>
          <w:p w:rsidR="00000000" w:rsidRDefault="00033F3B">
            <w:pPr>
              <w:pStyle w:val="Preformat"/>
              <w:jc w:val="center"/>
              <w:rPr>
                <w:rFonts w:ascii="Times New Roman" w:hAnsi="Times New Roman"/>
                <w:vanish/>
              </w:rPr>
            </w:pPr>
            <w:r>
              <w:rPr>
                <w:rFonts w:ascii="Times New Roman" w:hAnsi="Times New Roman"/>
              </w:rPr>
              <w:t>Структура бетона</w:t>
            </w:r>
          </w:p>
        </w:tc>
        <w:tc>
          <w:tcPr>
            <w:tcW w:w="1276" w:type="dxa"/>
            <w:tcBorders>
              <w:top w:val="single" w:sz="6" w:space="0" w:color="auto"/>
              <w:left w:val="single" w:sz="6" w:space="0" w:color="auto"/>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Класс бетона по прочности на сжатие</w:t>
            </w:r>
          </w:p>
        </w:tc>
        <w:tc>
          <w:tcPr>
            <w:tcW w:w="1276" w:type="dxa"/>
            <w:tcBorders>
              <w:top w:val="single" w:sz="6" w:space="0" w:color="auto"/>
              <w:left w:val="nil"/>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Марка бетона по прочности на сжатие</w:t>
            </w:r>
          </w:p>
        </w:tc>
      </w:tr>
      <w:tr w:rsidR="00000000">
        <w:tblPrEx>
          <w:tblCellMar>
            <w:top w:w="0" w:type="dxa"/>
            <w:bottom w:w="0" w:type="dxa"/>
          </w:tblCellMar>
        </w:tblPrEx>
        <w:tc>
          <w:tcPr>
            <w:tcW w:w="1476" w:type="dxa"/>
            <w:tcBorders>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Однослойная</w:t>
            </w:r>
          </w:p>
        </w:tc>
        <w:tc>
          <w:tcPr>
            <w:tcW w:w="1609" w:type="dxa"/>
            <w:tcBorders>
              <w:left w:val="nil"/>
            </w:tcBorders>
          </w:tcPr>
          <w:p w:rsidR="00000000" w:rsidRDefault="00033F3B">
            <w:pPr>
              <w:pStyle w:val="Preformat"/>
              <w:rPr>
                <w:rFonts w:ascii="Times New Roman" w:hAnsi="Times New Roman"/>
                <w:vanish/>
              </w:rPr>
            </w:pPr>
            <w:r>
              <w:rPr>
                <w:rFonts w:ascii="Times New Roman" w:hAnsi="Times New Roman"/>
              </w:rPr>
              <w:t>Основной слой</w:t>
            </w:r>
          </w:p>
        </w:tc>
        <w:tc>
          <w:tcPr>
            <w:tcW w:w="1384" w:type="dxa"/>
            <w:tcBorders>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Легкий бетон</w:t>
            </w:r>
          </w:p>
        </w:tc>
        <w:tc>
          <w:tcPr>
            <w:tcW w:w="1451" w:type="dxa"/>
            <w:tcBorders>
              <w:top w:val="single" w:sz="6" w:space="0" w:color="auto"/>
              <w:left w:val="nil"/>
            </w:tcBorders>
          </w:tcPr>
          <w:p w:rsidR="00000000" w:rsidRDefault="00033F3B">
            <w:pPr>
              <w:pStyle w:val="Preformat"/>
              <w:rPr>
                <w:rFonts w:ascii="Times New Roman" w:hAnsi="Times New Roman"/>
                <w:vanish/>
              </w:rPr>
            </w:pPr>
            <w:r>
              <w:rPr>
                <w:rFonts w:ascii="Times New Roman" w:hAnsi="Times New Roman"/>
              </w:rPr>
              <w:t xml:space="preserve">Плотная при </w:t>
            </w: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4.25pt">
                  <v:imagedata r:id="rId4" o:title=""/>
                </v:shape>
              </w:pict>
            </w:r>
            <w:r>
              <w:rPr>
                <w:rFonts w:ascii="Times New Roman" w:hAnsi="Times New Roman"/>
              </w:rPr>
              <w:pict>
                <v:shape id="_x0000_i1026" type="#_x0000_t75" style="width:39pt;height:13.5pt">
                  <v:imagedata r:id="rId5" o:title=""/>
                </v:shape>
              </w:pict>
            </w:r>
          </w:p>
        </w:tc>
        <w:tc>
          <w:tcPr>
            <w:tcW w:w="1276" w:type="dxa"/>
            <w:tcBorders>
              <w:top w:val="single" w:sz="6" w:space="0" w:color="auto"/>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В3,5; В5; В7,5; В10; В12,5</w:t>
            </w:r>
          </w:p>
        </w:tc>
        <w:tc>
          <w:tcPr>
            <w:tcW w:w="1276" w:type="dxa"/>
            <w:tcBorders>
              <w:top w:val="single" w:sz="6" w:space="0" w:color="auto"/>
              <w:left w:val="nil"/>
              <w:right w:val="single" w:sz="6" w:space="0" w:color="auto"/>
            </w:tcBorders>
          </w:tcPr>
          <w:p w:rsidR="00000000" w:rsidRDefault="00033F3B">
            <w:pPr>
              <w:pStyle w:val="Preformat"/>
              <w:rPr>
                <w:rFonts w:ascii="Times New Roman" w:hAnsi="Times New Roman"/>
                <w:vanish/>
              </w:rPr>
            </w:pPr>
            <w:r>
              <w:rPr>
                <w:rFonts w:ascii="Times New Roman" w:hAnsi="Times New Roman"/>
              </w:rPr>
              <w:t>М50; М75; М100; М150</w:t>
            </w:r>
          </w:p>
        </w:tc>
      </w:tr>
      <w:tr w:rsidR="00000000">
        <w:tblPrEx>
          <w:tblCellMar>
            <w:top w:w="0" w:type="dxa"/>
            <w:bottom w:w="0" w:type="dxa"/>
          </w:tblCellMar>
        </w:tblPrEx>
        <w:trPr>
          <w:hidden/>
        </w:trPr>
        <w:tc>
          <w:tcPr>
            <w:tcW w:w="1476" w:type="dxa"/>
            <w:tcBorders>
              <w:left w:val="single" w:sz="6" w:space="0" w:color="auto"/>
              <w:right w:val="single" w:sz="6" w:space="0" w:color="auto"/>
            </w:tcBorders>
          </w:tcPr>
          <w:p w:rsidR="00000000" w:rsidRDefault="00033F3B">
            <w:pPr>
              <w:pStyle w:val="Preformat"/>
              <w:rPr>
                <w:rFonts w:ascii="Times New Roman" w:hAnsi="Times New Roman"/>
                <w:vanish/>
              </w:rPr>
            </w:pPr>
          </w:p>
        </w:tc>
        <w:tc>
          <w:tcPr>
            <w:tcW w:w="1609" w:type="dxa"/>
            <w:tcBorders>
              <w:left w:val="nil"/>
            </w:tcBorders>
          </w:tcPr>
          <w:p w:rsidR="00000000" w:rsidRDefault="00033F3B">
            <w:pPr>
              <w:pStyle w:val="Preformat"/>
              <w:rPr>
                <w:rFonts w:ascii="Times New Roman" w:hAnsi="Times New Roman"/>
                <w:vanish/>
              </w:rPr>
            </w:pPr>
          </w:p>
        </w:tc>
        <w:tc>
          <w:tcPr>
            <w:tcW w:w="1384" w:type="dxa"/>
            <w:tcBorders>
              <w:left w:val="single" w:sz="6" w:space="0" w:color="auto"/>
              <w:right w:val="single" w:sz="6" w:space="0" w:color="auto"/>
            </w:tcBorders>
          </w:tcPr>
          <w:p w:rsidR="00000000" w:rsidRDefault="00033F3B">
            <w:pPr>
              <w:pStyle w:val="Preformat"/>
              <w:rPr>
                <w:rFonts w:ascii="Times New Roman" w:hAnsi="Times New Roman"/>
                <w:vanish/>
              </w:rPr>
            </w:pPr>
          </w:p>
        </w:tc>
        <w:tc>
          <w:tcPr>
            <w:tcW w:w="1451" w:type="dxa"/>
            <w:tcBorders>
              <w:top w:val="single" w:sz="6" w:space="0" w:color="auto"/>
              <w:left w:val="nil"/>
              <w:bottom w:val="single" w:sz="6" w:space="0" w:color="auto"/>
            </w:tcBorders>
          </w:tcPr>
          <w:p w:rsidR="00000000" w:rsidRDefault="00033F3B">
            <w:pPr>
              <w:pStyle w:val="Preformat"/>
              <w:rPr>
                <w:rFonts w:ascii="Times New Roman" w:hAnsi="Times New Roman"/>
              </w:rPr>
            </w:pPr>
            <w:r>
              <w:rPr>
                <w:rFonts w:ascii="Times New Roman" w:hAnsi="Times New Roman"/>
              </w:rPr>
              <w:t xml:space="preserve">Плотная при </w:t>
            </w:r>
            <w:r>
              <w:rPr>
                <w:rFonts w:ascii="Times New Roman" w:hAnsi="Times New Roman"/>
              </w:rPr>
              <w:pict>
                <v:shape id="_x0000_i1027" type="#_x0000_t75" style="width:66pt;height:17.25pt">
                  <v:imagedata r:id="rId6" o:title=""/>
                </v:shape>
              </w:pict>
            </w:r>
          </w:p>
          <w:p w:rsidR="00000000" w:rsidRDefault="00033F3B">
            <w:pPr>
              <w:pStyle w:val="Preformat"/>
              <w:rPr>
                <w:rFonts w:ascii="Times New Roman" w:hAnsi="Times New Roman"/>
                <w:vanish/>
              </w:rPr>
            </w:pPr>
            <w:r>
              <w:rPr>
                <w:rFonts w:ascii="Times New Roman" w:hAnsi="Times New Roman"/>
              </w:rPr>
              <w:t>и поризованная</w:t>
            </w:r>
          </w:p>
        </w:tc>
        <w:tc>
          <w:tcPr>
            <w:tcW w:w="1276" w:type="dxa"/>
            <w:tcBorders>
              <w:top w:val="single" w:sz="6" w:space="0" w:color="auto"/>
              <w:left w:val="single" w:sz="6" w:space="0" w:color="auto"/>
              <w:bottom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В3,5; В5; В7,5</w:t>
            </w:r>
          </w:p>
        </w:tc>
        <w:tc>
          <w:tcPr>
            <w:tcW w:w="1276" w:type="dxa"/>
            <w:tcBorders>
              <w:top w:val="single" w:sz="6" w:space="0" w:color="auto"/>
              <w:left w:val="nil"/>
              <w:bottom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М50; М75; М100</w:t>
            </w:r>
          </w:p>
        </w:tc>
      </w:tr>
      <w:tr w:rsidR="00000000">
        <w:tblPrEx>
          <w:tblCellMar>
            <w:top w:w="0" w:type="dxa"/>
            <w:bottom w:w="0" w:type="dxa"/>
          </w:tblCellMar>
        </w:tblPrEx>
        <w:trPr>
          <w:hidden/>
        </w:trPr>
        <w:tc>
          <w:tcPr>
            <w:tcW w:w="1476" w:type="dxa"/>
            <w:tcBorders>
              <w:left w:val="single" w:sz="6" w:space="0" w:color="auto"/>
              <w:bottom w:val="single" w:sz="6" w:space="0" w:color="auto"/>
              <w:right w:val="single" w:sz="6" w:space="0" w:color="auto"/>
            </w:tcBorders>
          </w:tcPr>
          <w:p w:rsidR="00000000" w:rsidRDefault="00033F3B">
            <w:pPr>
              <w:pStyle w:val="Preformat"/>
              <w:rPr>
                <w:rFonts w:ascii="Times New Roman" w:hAnsi="Times New Roman"/>
                <w:vanish/>
              </w:rPr>
            </w:pPr>
          </w:p>
        </w:tc>
        <w:tc>
          <w:tcPr>
            <w:tcW w:w="1609" w:type="dxa"/>
            <w:tcBorders>
              <w:left w:val="nil"/>
              <w:bottom w:val="single" w:sz="6" w:space="0" w:color="auto"/>
            </w:tcBorders>
          </w:tcPr>
          <w:p w:rsidR="00000000" w:rsidRDefault="00033F3B">
            <w:pPr>
              <w:pStyle w:val="Preformat"/>
              <w:rPr>
                <w:rFonts w:ascii="Times New Roman" w:hAnsi="Times New Roman"/>
                <w:vanish/>
              </w:rPr>
            </w:pPr>
          </w:p>
        </w:tc>
        <w:tc>
          <w:tcPr>
            <w:tcW w:w="1384" w:type="dxa"/>
            <w:tcBorders>
              <w:top w:val="single" w:sz="6" w:space="0" w:color="auto"/>
              <w:left w:val="single" w:sz="6" w:space="0" w:color="auto"/>
              <w:bottom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Автоклавный ячеистый бетон</w:t>
            </w:r>
          </w:p>
        </w:tc>
        <w:tc>
          <w:tcPr>
            <w:tcW w:w="1451" w:type="dxa"/>
            <w:tcBorders>
              <w:left w:val="nil"/>
              <w:bottom w:val="single" w:sz="6" w:space="0" w:color="auto"/>
            </w:tcBorders>
          </w:tcPr>
          <w:p w:rsidR="00000000" w:rsidRDefault="00033F3B">
            <w:pPr>
              <w:pStyle w:val="Preformat"/>
              <w:rPr>
                <w:rFonts w:ascii="Times New Roman" w:hAnsi="Times New Roman"/>
                <w:vanish/>
              </w:rPr>
            </w:pPr>
            <w:r>
              <w:rPr>
                <w:rFonts w:ascii="Times New Roman" w:hAnsi="Times New Roman"/>
              </w:rPr>
              <w:t>Ячеистая</w:t>
            </w:r>
          </w:p>
        </w:tc>
        <w:tc>
          <w:tcPr>
            <w:tcW w:w="1276" w:type="dxa"/>
            <w:tcBorders>
              <w:left w:val="single" w:sz="6" w:space="0" w:color="auto"/>
              <w:bottom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В1,5; В2,5; В3,5; В5; В7,5</w:t>
            </w:r>
          </w:p>
        </w:tc>
        <w:tc>
          <w:tcPr>
            <w:tcW w:w="1276" w:type="dxa"/>
            <w:tcBorders>
              <w:left w:val="nil"/>
              <w:bottom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М25; М35; М50; М75; М100</w:t>
            </w:r>
          </w:p>
        </w:tc>
      </w:tr>
      <w:tr w:rsidR="00000000">
        <w:tblPrEx>
          <w:tblCellMar>
            <w:top w:w="0" w:type="dxa"/>
            <w:bottom w:w="0" w:type="dxa"/>
          </w:tblCellMar>
        </w:tblPrEx>
        <w:tc>
          <w:tcPr>
            <w:tcW w:w="1476" w:type="dxa"/>
            <w:tcBorders>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Двухслойная сплошная</w:t>
            </w:r>
          </w:p>
        </w:tc>
        <w:tc>
          <w:tcPr>
            <w:tcW w:w="1609" w:type="dxa"/>
            <w:tcBorders>
              <w:left w:val="nil"/>
            </w:tcBorders>
          </w:tcPr>
          <w:p w:rsidR="00000000" w:rsidRDefault="00033F3B">
            <w:pPr>
              <w:pStyle w:val="Preformat"/>
              <w:rPr>
                <w:rFonts w:ascii="Times New Roman" w:hAnsi="Times New Roman"/>
                <w:vanish/>
              </w:rPr>
            </w:pPr>
            <w:r>
              <w:rPr>
                <w:rFonts w:ascii="Times New Roman" w:hAnsi="Times New Roman"/>
              </w:rPr>
              <w:t>Несущий слой</w:t>
            </w:r>
          </w:p>
        </w:tc>
        <w:tc>
          <w:tcPr>
            <w:tcW w:w="1384" w:type="dxa"/>
            <w:tcBorders>
              <w:left w:val="single" w:sz="6" w:space="0" w:color="auto"/>
              <w:bottom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Тяжелый бетон</w:t>
            </w:r>
          </w:p>
        </w:tc>
        <w:tc>
          <w:tcPr>
            <w:tcW w:w="1451" w:type="dxa"/>
            <w:tcBorders>
              <w:left w:val="nil"/>
            </w:tcBorders>
          </w:tcPr>
          <w:p w:rsidR="00000000" w:rsidRDefault="00033F3B">
            <w:pPr>
              <w:pStyle w:val="Preformat"/>
              <w:rPr>
                <w:rFonts w:ascii="Times New Roman" w:hAnsi="Times New Roman"/>
              </w:rPr>
            </w:pPr>
          </w:p>
          <w:p w:rsidR="00000000" w:rsidRDefault="00033F3B">
            <w:pPr>
              <w:pStyle w:val="Preformat"/>
              <w:rPr>
                <w:rFonts w:ascii="Times New Roman" w:hAnsi="Times New Roman"/>
                <w:vanish/>
              </w:rPr>
            </w:pPr>
            <w:r>
              <w:rPr>
                <w:rFonts w:ascii="Times New Roman" w:hAnsi="Times New Roman"/>
              </w:rPr>
              <w:t xml:space="preserve">Плотная при </w:t>
            </w:r>
          </w:p>
        </w:tc>
        <w:tc>
          <w:tcPr>
            <w:tcW w:w="1276" w:type="dxa"/>
            <w:tcBorders>
              <w:left w:val="single" w:sz="6" w:space="0" w:color="auto"/>
              <w:bottom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В12,5 и выше</w:t>
            </w:r>
          </w:p>
        </w:tc>
        <w:tc>
          <w:tcPr>
            <w:tcW w:w="1276" w:type="dxa"/>
            <w:tcBorders>
              <w:left w:val="nil"/>
              <w:bottom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М150 и выше</w:t>
            </w:r>
          </w:p>
        </w:tc>
      </w:tr>
      <w:tr w:rsidR="00000000">
        <w:tblPrEx>
          <w:tblCellMar>
            <w:top w:w="0" w:type="dxa"/>
            <w:bottom w:w="0" w:type="dxa"/>
          </w:tblCellMar>
        </w:tblPrEx>
        <w:trPr>
          <w:hidden/>
        </w:trPr>
        <w:tc>
          <w:tcPr>
            <w:tcW w:w="1476" w:type="dxa"/>
            <w:tcBorders>
              <w:left w:val="single" w:sz="6" w:space="0" w:color="auto"/>
              <w:right w:val="single" w:sz="6" w:space="0" w:color="auto"/>
            </w:tcBorders>
          </w:tcPr>
          <w:p w:rsidR="00000000" w:rsidRDefault="00033F3B">
            <w:pPr>
              <w:pStyle w:val="Preformat"/>
              <w:rPr>
                <w:rFonts w:ascii="Times New Roman" w:hAnsi="Times New Roman"/>
                <w:vanish/>
              </w:rPr>
            </w:pPr>
          </w:p>
        </w:tc>
        <w:tc>
          <w:tcPr>
            <w:tcW w:w="1609" w:type="dxa"/>
            <w:tcBorders>
              <w:left w:val="nil"/>
            </w:tcBorders>
          </w:tcPr>
          <w:p w:rsidR="00000000" w:rsidRDefault="00033F3B">
            <w:pPr>
              <w:pStyle w:val="Preformat"/>
              <w:rPr>
                <w:rFonts w:ascii="Times New Roman" w:hAnsi="Times New Roman"/>
                <w:vanish/>
              </w:rPr>
            </w:pPr>
          </w:p>
        </w:tc>
        <w:tc>
          <w:tcPr>
            <w:tcW w:w="1384" w:type="dxa"/>
            <w:tcBorders>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Легкий  бетон</w:t>
            </w:r>
          </w:p>
        </w:tc>
        <w:tc>
          <w:tcPr>
            <w:tcW w:w="1451" w:type="dxa"/>
            <w:tcBorders>
              <w:left w:val="nil"/>
            </w:tcBorders>
          </w:tcPr>
          <w:p w:rsidR="00000000" w:rsidRDefault="00033F3B">
            <w:pPr>
              <w:pStyle w:val="Preformat"/>
              <w:rPr>
                <w:rFonts w:ascii="Times New Roman" w:hAnsi="Times New Roman"/>
                <w:vanish/>
              </w:rPr>
            </w:pPr>
            <w:r>
              <w:rPr>
                <w:rFonts w:ascii="Times New Roman" w:hAnsi="Times New Roman"/>
              </w:rPr>
              <w:pict>
                <v:shape id="_x0000_i1028" type="#_x0000_t75" style="width:45pt;height:15.75pt">
                  <v:imagedata r:id="rId7" o:title=""/>
                </v:shape>
              </w:pict>
            </w:r>
          </w:p>
        </w:tc>
        <w:tc>
          <w:tcPr>
            <w:tcW w:w="1276" w:type="dxa"/>
            <w:tcBorders>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В7,5 и   выше</w:t>
            </w:r>
          </w:p>
        </w:tc>
        <w:tc>
          <w:tcPr>
            <w:tcW w:w="1276" w:type="dxa"/>
            <w:tcBorders>
              <w:left w:val="nil"/>
              <w:right w:val="single" w:sz="6" w:space="0" w:color="auto"/>
            </w:tcBorders>
          </w:tcPr>
          <w:p w:rsidR="00000000" w:rsidRDefault="00033F3B">
            <w:pPr>
              <w:pStyle w:val="Preformat"/>
              <w:rPr>
                <w:rFonts w:ascii="Times New Roman" w:hAnsi="Times New Roman"/>
                <w:vanish/>
              </w:rPr>
            </w:pPr>
            <w:r>
              <w:rPr>
                <w:rFonts w:ascii="Times New Roman" w:hAnsi="Times New Roman"/>
              </w:rPr>
              <w:t>М100 и выше</w:t>
            </w:r>
          </w:p>
        </w:tc>
      </w:tr>
      <w:tr w:rsidR="00000000">
        <w:tblPrEx>
          <w:tblCellMar>
            <w:top w:w="0" w:type="dxa"/>
            <w:bottom w:w="0" w:type="dxa"/>
          </w:tblCellMar>
        </w:tblPrEx>
        <w:trPr>
          <w:hidden/>
        </w:trPr>
        <w:tc>
          <w:tcPr>
            <w:tcW w:w="1476" w:type="dxa"/>
            <w:tcBorders>
              <w:left w:val="single" w:sz="6" w:space="0" w:color="auto"/>
              <w:right w:val="single" w:sz="6" w:space="0" w:color="auto"/>
            </w:tcBorders>
          </w:tcPr>
          <w:p w:rsidR="00000000" w:rsidRDefault="00033F3B">
            <w:pPr>
              <w:pStyle w:val="Preformat"/>
              <w:rPr>
                <w:rFonts w:ascii="Times New Roman" w:hAnsi="Times New Roman"/>
                <w:vanish/>
              </w:rPr>
            </w:pPr>
          </w:p>
        </w:tc>
        <w:tc>
          <w:tcPr>
            <w:tcW w:w="1609" w:type="dxa"/>
            <w:tcBorders>
              <w:left w:val="nil"/>
            </w:tcBorders>
          </w:tcPr>
          <w:p w:rsidR="00000000" w:rsidRDefault="00033F3B">
            <w:pPr>
              <w:pStyle w:val="Preformat"/>
              <w:rPr>
                <w:rFonts w:ascii="Times New Roman" w:hAnsi="Times New Roman"/>
                <w:vanish/>
              </w:rPr>
            </w:pPr>
            <w:r>
              <w:rPr>
                <w:rFonts w:ascii="Times New Roman" w:hAnsi="Times New Roman"/>
              </w:rPr>
              <w:t>Теплоизоляци онный слой</w:t>
            </w:r>
          </w:p>
        </w:tc>
        <w:tc>
          <w:tcPr>
            <w:tcW w:w="1384" w:type="dxa"/>
            <w:tcBorders>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Легки</w:t>
            </w:r>
            <w:r>
              <w:rPr>
                <w:rFonts w:ascii="Times New Roman" w:hAnsi="Times New Roman"/>
              </w:rPr>
              <w:t>й бетон</w:t>
            </w:r>
          </w:p>
        </w:tc>
        <w:tc>
          <w:tcPr>
            <w:tcW w:w="1451" w:type="dxa"/>
            <w:tcBorders>
              <w:left w:val="nil"/>
              <w:bottom w:val="single" w:sz="6" w:space="0" w:color="auto"/>
            </w:tcBorders>
          </w:tcPr>
          <w:p w:rsidR="00000000" w:rsidRDefault="00033F3B">
            <w:pPr>
              <w:pStyle w:val="Preformat"/>
              <w:rPr>
                <w:rFonts w:ascii="Times New Roman" w:hAnsi="Times New Roman"/>
                <w:vanish/>
              </w:rPr>
            </w:pPr>
            <w:r>
              <w:rPr>
                <w:rFonts w:ascii="Times New Roman" w:hAnsi="Times New Roman"/>
              </w:rPr>
              <w:t>Крупнопористая</w:t>
            </w:r>
          </w:p>
        </w:tc>
        <w:tc>
          <w:tcPr>
            <w:tcW w:w="1276" w:type="dxa"/>
            <w:tcBorders>
              <w:left w:val="single" w:sz="6" w:space="0" w:color="auto"/>
              <w:bottom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В2,5; В3,5</w:t>
            </w:r>
          </w:p>
        </w:tc>
        <w:tc>
          <w:tcPr>
            <w:tcW w:w="1276" w:type="dxa"/>
            <w:tcBorders>
              <w:left w:val="nil"/>
              <w:bottom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М35; М50</w:t>
            </w:r>
          </w:p>
        </w:tc>
      </w:tr>
      <w:tr w:rsidR="00000000">
        <w:tblPrEx>
          <w:tblCellMar>
            <w:top w:w="0" w:type="dxa"/>
            <w:bottom w:w="0" w:type="dxa"/>
          </w:tblCellMar>
        </w:tblPrEx>
        <w:trPr>
          <w:hidden/>
        </w:trPr>
        <w:tc>
          <w:tcPr>
            <w:tcW w:w="1476" w:type="dxa"/>
            <w:tcBorders>
              <w:left w:val="single" w:sz="6" w:space="0" w:color="auto"/>
              <w:bottom w:val="single" w:sz="6" w:space="0" w:color="auto"/>
              <w:right w:val="single" w:sz="6" w:space="0" w:color="auto"/>
            </w:tcBorders>
          </w:tcPr>
          <w:p w:rsidR="00000000" w:rsidRDefault="00033F3B">
            <w:pPr>
              <w:pStyle w:val="Preformat"/>
              <w:rPr>
                <w:rFonts w:ascii="Times New Roman" w:hAnsi="Times New Roman"/>
                <w:vanish/>
              </w:rPr>
            </w:pPr>
          </w:p>
        </w:tc>
        <w:tc>
          <w:tcPr>
            <w:tcW w:w="1609" w:type="dxa"/>
            <w:tcBorders>
              <w:left w:val="nil"/>
              <w:bottom w:val="single" w:sz="6" w:space="0" w:color="auto"/>
            </w:tcBorders>
          </w:tcPr>
          <w:p w:rsidR="00000000" w:rsidRDefault="00033F3B">
            <w:pPr>
              <w:pStyle w:val="Preformat"/>
              <w:rPr>
                <w:rFonts w:ascii="Times New Roman" w:hAnsi="Times New Roman"/>
              </w:rPr>
            </w:pPr>
          </w:p>
        </w:tc>
        <w:tc>
          <w:tcPr>
            <w:tcW w:w="1384" w:type="dxa"/>
            <w:tcBorders>
              <w:left w:val="single" w:sz="6" w:space="0" w:color="auto"/>
              <w:right w:val="single" w:sz="6" w:space="0" w:color="auto"/>
            </w:tcBorders>
          </w:tcPr>
          <w:p w:rsidR="00000000" w:rsidRDefault="00033F3B">
            <w:pPr>
              <w:pStyle w:val="Preformat"/>
              <w:rPr>
                <w:rFonts w:ascii="Times New Roman" w:hAnsi="Times New Roman"/>
              </w:rPr>
            </w:pPr>
          </w:p>
        </w:tc>
        <w:tc>
          <w:tcPr>
            <w:tcW w:w="1451" w:type="dxa"/>
            <w:tcBorders>
              <w:left w:val="nil"/>
              <w:bottom w:val="single" w:sz="6" w:space="0" w:color="auto"/>
            </w:tcBorders>
          </w:tcPr>
          <w:p w:rsidR="00000000" w:rsidRDefault="00033F3B">
            <w:pPr>
              <w:pStyle w:val="Preformat"/>
              <w:rPr>
                <w:rFonts w:ascii="Times New Roman" w:hAnsi="Times New Roman"/>
              </w:rPr>
            </w:pPr>
            <w:r>
              <w:rPr>
                <w:rFonts w:ascii="Times New Roman" w:hAnsi="Times New Roman"/>
              </w:rPr>
              <w:t xml:space="preserve">Плотная при </w:t>
            </w:r>
            <w:r>
              <w:rPr>
                <w:rFonts w:ascii="Times New Roman" w:hAnsi="Times New Roman"/>
              </w:rPr>
              <w:pict>
                <v:shape id="_x0000_i1029" type="#_x0000_t75" style="width:38.25pt;height:13.5pt">
                  <v:imagedata r:id="rId4" o:title=""/>
                </v:shape>
              </w:pict>
            </w:r>
          </w:p>
          <w:p w:rsidR="00000000" w:rsidRDefault="00033F3B">
            <w:pPr>
              <w:pStyle w:val="Preformat"/>
              <w:rPr>
                <w:rFonts w:ascii="Times New Roman" w:hAnsi="Times New Roman"/>
              </w:rPr>
            </w:pPr>
            <w:r>
              <w:rPr>
                <w:rFonts w:ascii="Times New Roman" w:hAnsi="Times New Roman"/>
              </w:rPr>
              <w:pict>
                <v:shape id="_x0000_i1030" type="#_x0000_t75" style="width:40.5pt;height:15pt">
                  <v:imagedata r:id="rId5" o:title=""/>
                </v:shape>
              </w:pict>
            </w:r>
          </w:p>
        </w:tc>
        <w:tc>
          <w:tcPr>
            <w:tcW w:w="1276"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В3,5; В5</w:t>
            </w:r>
          </w:p>
        </w:tc>
        <w:tc>
          <w:tcPr>
            <w:tcW w:w="1276" w:type="dxa"/>
            <w:tcBorders>
              <w:left w:val="nil"/>
              <w:right w:val="single" w:sz="6" w:space="0" w:color="auto"/>
            </w:tcBorders>
          </w:tcPr>
          <w:p w:rsidR="00000000" w:rsidRDefault="00033F3B">
            <w:pPr>
              <w:pStyle w:val="Preformat"/>
              <w:rPr>
                <w:rFonts w:ascii="Times New Roman" w:hAnsi="Times New Roman"/>
              </w:rPr>
            </w:pPr>
            <w:r>
              <w:rPr>
                <w:rFonts w:ascii="Times New Roman" w:hAnsi="Times New Roman"/>
              </w:rPr>
              <w:t>М50; М75</w:t>
            </w:r>
          </w:p>
        </w:tc>
      </w:tr>
      <w:tr w:rsidR="00000000">
        <w:tblPrEx>
          <w:tblCellMar>
            <w:top w:w="0" w:type="dxa"/>
            <w:bottom w:w="0" w:type="dxa"/>
          </w:tblCellMar>
        </w:tblPrEx>
        <w:tc>
          <w:tcPr>
            <w:tcW w:w="1476" w:type="dxa"/>
            <w:tcBorders>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Трехслойная сплошная</w:t>
            </w:r>
          </w:p>
        </w:tc>
        <w:tc>
          <w:tcPr>
            <w:tcW w:w="1609" w:type="dxa"/>
            <w:tcBorders>
              <w:left w:val="nil"/>
            </w:tcBorders>
          </w:tcPr>
          <w:p w:rsidR="00000000" w:rsidRDefault="00033F3B">
            <w:pPr>
              <w:pStyle w:val="Preformat"/>
              <w:rPr>
                <w:rFonts w:ascii="Times New Roman" w:hAnsi="Times New Roman"/>
                <w:vanish/>
              </w:rPr>
            </w:pPr>
            <w:r>
              <w:rPr>
                <w:rFonts w:ascii="Times New Roman" w:hAnsi="Times New Roman"/>
              </w:rPr>
              <w:t xml:space="preserve">Внутренний (обращенный </w:t>
            </w:r>
          </w:p>
        </w:tc>
        <w:tc>
          <w:tcPr>
            <w:tcW w:w="1384" w:type="dxa"/>
            <w:tcBorders>
              <w:top w:val="single" w:sz="6" w:space="0" w:color="auto"/>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Тяжелый бетон</w:t>
            </w:r>
          </w:p>
        </w:tc>
        <w:tc>
          <w:tcPr>
            <w:tcW w:w="1451" w:type="dxa"/>
            <w:tcBorders>
              <w:left w:val="nil"/>
            </w:tcBorders>
          </w:tcPr>
          <w:p w:rsidR="00000000" w:rsidRDefault="00033F3B">
            <w:pPr>
              <w:pStyle w:val="Preformat"/>
              <w:rPr>
                <w:rFonts w:ascii="Times New Roman" w:hAnsi="Times New Roman"/>
                <w:vanish/>
              </w:rPr>
            </w:pPr>
            <w:r>
              <w:rPr>
                <w:rFonts w:ascii="Times New Roman" w:hAnsi="Times New Roman"/>
              </w:rPr>
              <w:t xml:space="preserve">Плотная при </w:t>
            </w:r>
            <w:r>
              <w:rPr>
                <w:rFonts w:ascii="Times New Roman" w:hAnsi="Times New Roman"/>
              </w:rPr>
              <w:pict>
                <v:shape id="_x0000_i1031" type="#_x0000_t75" style="width:45pt;height:15.75pt">
                  <v:imagedata r:id="rId7" o:title=""/>
                </v:shape>
              </w:pict>
            </w:r>
          </w:p>
        </w:tc>
        <w:tc>
          <w:tcPr>
            <w:tcW w:w="1276" w:type="dxa"/>
            <w:tcBorders>
              <w:top w:val="single" w:sz="6" w:space="0" w:color="auto"/>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В12,5 и выше</w:t>
            </w:r>
          </w:p>
        </w:tc>
        <w:tc>
          <w:tcPr>
            <w:tcW w:w="1276" w:type="dxa"/>
            <w:tcBorders>
              <w:top w:val="single" w:sz="6" w:space="0" w:color="auto"/>
              <w:left w:val="nil"/>
              <w:right w:val="single" w:sz="6" w:space="0" w:color="auto"/>
            </w:tcBorders>
          </w:tcPr>
          <w:p w:rsidR="00000000" w:rsidRDefault="00033F3B">
            <w:pPr>
              <w:pStyle w:val="Preformat"/>
              <w:rPr>
                <w:rFonts w:ascii="Times New Roman" w:hAnsi="Times New Roman"/>
                <w:vanish/>
              </w:rPr>
            </w:pPr>
            <w:r>
              <w:rPr>
                <w:rFonts w:ascii="Times New Roman" w:hAnsi="Times New Roman"/>
              </w:rPr>
              <w:t>М150 и выше</w:t>
            </w:r>
          </w:p>
        </w:tc>
      </w:tr>
      <w:tr w:rsidR="00000000">
        <w:tblPrEx>
          <w:tblCellMar>
            <w:top w:w="0" w:type="dxa"/>
            <w:bottom w:w="0" w:type="dxa"/>
          </w:tblCellMar>
        </w:tblPrEx>
        <w:trPr>
          <w:hidden/>
        </w:trPr>
        <w:tc>
          <w:tcPr>
            <w:tcW w:w="1476" w:type="dxa"/>
            <w:tcBorders>
              <w:left w:val="single" w:sz="6" w:space="0" w:color="auto"/>
              <w:bottom w:val="single" w:sz="6" w:space="0" w:color="auto"/>
              <w:right w:val="single" w:sz="6" w:space="0" w:color="auto"/>
            </w:tcBorders>
          </w:tcPr>
          <w:p w:rsidR="00000000" w:rsidRDefault="00033F3B">
            <w:pPr>
              <w:pStyle w:val="Preformat"/>
              <w:rPr>
                <w:rFonts w:ascii="Times New Roman" w:hAnsi="Times New Roman"/>
                <w:vanish/>
              </w:rPr>
            </w:pPr>
          </w:p>
        </w:tc>
        <w:tc>
          <w:tcPr>
            <w:tcW w:w="1609" w:type="dxa"/>
            <w:tcBorders>
              <w:left w:val="nil"/>
              <w:bottom w:val="single" w:sz="6" w:space="0" w:color="auto"/>
            </w:tcBorders>
          </w:tcPr>
          <w:p w:rsidR="00000000" w:rsidRDefault="00033F3B">
            <w:pPr>
              <w:pStyle w:val="Preformat"/>
              <w:rPr>
                <w:rFonts w:ascii="Times New Roman" w:hAnsi="Times New Roman"/>
                <w:vanish/>
              </w:rPr>
            </w:pPr>
            <w:r>
              <w:rPr>
                <w:rFonts w:ascii="Times New Roman" w:hAnsi="Times New Roman"/>
              </w:rPr>
              <w:t>в помещение) и наружный слои</w:t>
            </w:r>
          </w:p>
        </w:tc>
        <w:tc>
          <w:tcPr>
            <w:tcW w:w="1384" w:type="dxa"/>
            <w:tcBorders>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Легкий бетон</w:t>
            </w:r>
          </w:p>
        </w:tc>
        <w:tc>
          <w:tcPr>
            <w:tcW w:w="1451" w:type="dxa"/>
            <w:tcBorders>
              <w:left w:val="nil"/>
              <w:bottom w:val="single" w:sz="6" w:space="0" w:color="auto"/>
            </w:tcBorders>
          </w:tcPr>
          <w:p w:rsidR="00000000" w:rsidRDefault="00033F3B">
            <w:pPr>
              <w:pStyle w:val="Preformat"/>
              <w:rPr>
                <w:rFonts w:ascii="Times New Roman" w:hAnsi="Times New Roman"/>
                <w:vanish/>
              </w:rPr>
            </w:pPr>
          </w:p>
        </w:tc>
        <w:tc>
          <w:tcPr>
            <w:tcW w:w="1276" w:type="dxa"/>
            <w:tcBorders>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В7,5 и выше - для несущих панелей, В5 и выше - для несущих панелей</w:t>
            </w:r>
          </w:p>
        </w:tc>
        <w:tc>
          <w:tcPr>
            <w:tcW w:w="1276" w:type="dxa"/>
            <w:tcBorders>
              <w:left w:val="nil"/>
              <w:right w:val="single" w:sz="6" w:space="0" w:color="auto"/>
            </w:tcBorders>
          </w:tcPr>
          <w:p w:rsidR="00000000" w:rsidRDefault="00033F3B">
            <w:pPr>
              <w:pStyle w:val="Preformat"/>
              <w:rPr>
                <w:rFonts w:ascii="Times New Roman" w:hAnsi="Times New Roman"/>
                <w:vanish/>
              </w:rPr>
            </w:pPr>
            <w:r>
              <w:rPr>
                <w:rFonts w:ascii="Times New Roman" w:hAnsi="Times New Roman"/>
              </w:rPr>
              <w:t>М100 и выше для несущих панелей, М75 и выше - для несущих панелей</w:t>
            </w:r>
          </w:p>
        </w:tc>
      </w:tr>
      <w:tr w:rsidR="00000000">
        <w:tblPrEx>
          <w:tblCellMar>
            <w:top w:w="0" w:type="dxa"/>
            <w:bottom w:w="0" w:type="dxa"/>
          </w:tblCellMar>
        </w:tblPrEx>
        <w:trPr>
          <w:hidden/>
        </w:trPr>
        <w:tc>
          <w:tcPr>
            <w:tcW w:w="1476" w:type="dxa"/>
            <w:tcBorders>
              <w:left w:val="single" w:sz="6" w:space="0" w:color="auto"/>
              <w:right w:val="single" w:sz="6" w:space="0" w:color="auto"/>
            </w:tcBorders>
          </w:tcPr>
          <w:p w:rsidR="00000000" w:rsidRDefault="00033F3B">
            <w:pPr>
              <w:pStyle w:val="Preformat"/>
              <w:rPr>
                <w:rFonts w:ascii="Times New Roman" w:hAnsi="Times New Roman"/>
                <w:vanish/>
              </w:rPr>
            </w:pPr>
          </w:p>
        </w:tc>
        <w:tc>
          <w:tcPr>
            <w:tcW w:w="1609" w:type="dxa"/>
            <w:tcBorders>
              <w:left w:val="nil"/>
            </w:tcBorders>
          </w:tcPr>
          <w:p w:rsidR="00000000" w:rsidRDefault="00033F3B">
            <w:pPr>
              <w:pStyle w:val="Preformat"/>
              <w:rPr>
                <w:rFonts w:ascii="Times New Roman" w:hAnsi="Times New Roman"/>
              </w:rPr>
            </w:pPr>
            <w:r>
              <w:rPr>
                <w:rFonts w:ascii="Times New Roman" w:hAnsi="Times New Roman"/>
              </w:rPr>
              <w:t>Армированные бетонные связи</w:t>
            </w:r>
          </w:p>
        </w:tc>
        <w:tc>
          <w:tcPr>
            <w:tcW w:w="1384" w:type="dxa"/>
            <w:tcBorders>
              <w:top w:val="single" w:sz="6" w:space="0" w:color="auto"/>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Легкий бетон</w:t>
            </w:r>
          </w:p>
        </w:tc>
        <w:tc>
          <w:tcPr>
            <w:tcW w:w="1451" w:type="dxa"/>
            <w:tcBorders>
              <w:left w:val="nil"/>
            </w:tcBorders>
          </w:tcPr>
          <w:p w:rsidR="00000000" w:rsidRDefault="00033F3B">
            <w:pPr>
              <w:pStyle w:val="Preformat"/>
              <w:rPr>
                <w:rFonts w:ascii="Times New Roman" w:hAnsi="Times New Roman"/>
                <w:vanish/>
              </w:rPr>
            </w:pPr>
            <w:r>
              <w:rPr>
                <w:rFonts w:ascii="Times New Roman" w:hAnsi="Times New Roman"/>
              </w:rPr>
              <w:t xml:space="preserve">Плотная при </w:t>
            </w:r>
            <w:r>
              <w:rPr>
                <w:rFonts w:ascii="Times New Roman" w:hAnsi="Times New Roman"/>
              </w:rPr>
              <w:pict>
                <v:shape id="_x0000_i1032" type="#_x0000_t75" style="width:45pt;height:15.75pt">
                  <v:imagedata r:id="rId7" o:title=""/>
                </v:shape>
              </w:pict>
            </w:r>
          </w:p>
        </w:tc>
        <w:tc>
          <w:tcPr>
            <w:tcW w:w="1276" w:type="dxa"/>
            <w:tcBorders>
              <w:top w:val="single" w:sz="6" w:space="0" w:color="auto"/>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В5 и выше</w:t>
            </w:r>
          </w:p>
        </w:tc>
        <w:tc>
          <w:tcPr>
            <w:tcW w:w="1276" w:type="dxa"/>
            <w:tcBorders>
              <w:top w:val="single" w:sz="6" w:space="0" w:color="auto"/>
              <w:left w:val="nil"/>
              <w:right w:val="single" w:sz="6" w:space="0" w:color="auto"/>
            </w:tcBorders>
          </w:tcPr>
          <w:p w:rsidR="00000000" w:rsidRDefault="00033F3B">
            <w:pPr>
              <w:pStyle w:val="Preformat"/>
              <w:rPr>
                <w:rFonts w:ascii="Times New Roman" w:hAnsi="Times New Roman"/>
              </w:rPr>
            </w:pPr>
            <w:r>
              <w:rPr>
                <w:rFonts w:ascii="Times New Roman" w:hAnsi="Times New Roman"/>
              </w:rPr>
              <w:t>М75 и выше</w:t>
            </w:r>
          </w:p>
        </w:tc>
      </w:tr>
      <w:tr w:rsidR="00000000">
        <w:tblPrEx>
          <w:tblCellMar>
            <w:top w:w="0" w:type="dxa"/>
            <w:bottom w:w="0" w:type="dxa"/>
          </w:tblCellMar>
        </w:tblPrEx>
        <w:trPr>
          <w:hidden/>
        </w:trPr>
        <w:tc>
          <w:tcPr>
            <w:tcW w:w="1476" w:type="dxa"/>
            <w:tcBorders>
              <w:left w:val="single" w:sz="6" w:space="0" w:color="auto"/>
              <w:bottom w:val="single" w:sz="6" w:space="0" w:color="auto"/>
              <w:right w:val="single" w:sz="6" w:space="0" w:color="auto"/>
            </w:tcBorders>
          </w:tcPr>
          <w:p w:rsidR="00000000" w:rsidRDefault="00033F3B">
            <w:pPr>
              <w:pStyle w:val="Preformat"/>
              <w:rPr>
                <w:rFonts w:ascii="Times New Roman" w:hAnsi="Times New Roman"/>
                <w:vanish/>
              </w:rPr>
            </w:pPr>
          </w:p>
        </w:tc>
        <w:tc>
          <w:tcPr>
            <w:tcW w:w="1609" w:type="dxa"/>
            <w:tcBorders>
              <w:left w:val="nil"/>
              <w:bottom w:val="single" w:sz="6" w:space="0" w:color="auto"/>
            </w:tcBorders>
          </w:tcPr>
          <w:p w:rsidR="00000000" w:rsidRDefault="00033F3B">
            <w:pPr>
              <w:pStyle w:val="Preformat"/>
              <w:rPr>
                <w:rFonts w:ascii="Times New Roman" w:hAnsi="Times New Roman"/>
              </w:rPr>
            </w:pPr>
            <w:r>
              <w:rPr>
                <w:rFonts w:ascii="Times New Roman" w:hAnsi="Times New Roman"/>
              </w:rPr>
              <w:t>между наружным и внутренним слоями</w:t>
            </w:r>
          </w:p>
        </w:tc>
        <w:tc>
          <w:tcPr>
            <w:tcW w:w="1384" w:type="dxa"/>
            <w:tcBorders>
              <w:left w:val="single" w:sz="6" w:space="0" w:color="auto"/>
              <w:bottom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Тяжелый бетон</w:t>
            </w:r>
          </w:p>
        </w:tc>
        <w:tc>
          <w:tcPr>
            <w:tcW w:w="1451" w:type="dxa"/>
            <w:tcBorders>
              <w:left w:val="nil"/>
            </w:tcBorders>
          </w:tcPr>
          <w:p w:rsidR="00000000" w:rsidRDefault="00033F3B">
            <w:pPr>
              <w:pStyle w:val="Preformat"/>
              <w:rPr>
                <w:rFonts w:ascii="Times New Roman" w:hAnsi="Times New Roman"/>
                <w:vanish/>
              </w:rPr>
            </w:pPr>
          </w:p>
        </w:tc>
        <w:tc>
          <w:tcPr>
            <w:tcW w:w="1276"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В12,5 и выше</w:t>
            </w:r>
          </w:p>
        </w:tc>
        <w:tc>
          <w:tcPr>
            <w:tcW w:w="1276" w:type="dxa"/>
            <w:tcBorders>
              <w:left w:val="nil"/>
              <w:right w:val="single" w:sz="6" w:space="0" w:color="auto"/>
            </w:tcBorders>
          </w:tcPr>
          <w:p w:rsidR="00000000" w:rsidRDefault="00033F3B">
            <w:pPr>
              <w:pStyle w:val="Preformat"/>
              <w:rPr>
                <w:rFonts w:ascii="Times New Roman" w:hAnsi="Times New Roman"/>
              </w:rPr>
            </w:pPr>
            <w:r>
              <w:rPr>
                <w:rFonts w:ascii="Times New Roman" w:hAnsi="Times New Roman"/>
              </w:rPr>
              <w:t>М150 и выше</w:t>
            </w:r>
          </w:p>
        </w:tc>
      </w:tr>
      <w:tr w:rsidR="00000000">
        <w:tblPrEx>
          <w:tblCellMar>
            <w:top w:w="0" w:type="dxa"/>
            <w:bottom w:w="0" w:type="dxa"/>
          </w:tblCellMar>
        </w:tblPrEx>
        <w:tc>
          <w:tcPr>
            <w:tcW w:w="1476" w:type="dxa"/>
            <w:tcBorders>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Двухслойная с экраном</w:t>
            </w:r>
          </w:p>
        </w:tc>
        <w:tc>
          <w:tcPr>
            <w:tcW w:w="1609" w:type="dxa"/>
            <w:tcBorders>
              <w:left w:val="nil"/>
            </w:tcBorders>
          </w:tcPr>
          <w:p w:rsidR="00000000" w:rsidRDefault="00033F3B">
            <w:pPr>
              <w:pStyle w:val="Preformat"/>
              <w:rPr>
                <w:rFonts w:ascii="Times New Roman" w:hAnsi="Times New Roman"/>
              </w:rPr>
            </w:pPr>
            <w:r>
              <w:rPr>
                <w:rFonts w:ascii="Times New Roman" w:hAnsi="Times New Roman"/>
              </w:rPr>
              <w:t>Внутренний слой</w:t>
            </w:r>
          </w:p>
        </w:tc>
        <w:tc>
          <w:tcPr>
            <w:tcW w:w="1384"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Легкий бетон</w:t>
            </w:r>
          </w:p>
        </w:tc>
        <w:tc>
          <w:tcPr>
            <w:tcW w:w="1451" w:type="dxa"/>
            <w:tcBorders>
              <w:top w:val="single" w:sz="6" w:space="0" w:color="auto"/>
              <w:left w:val="nil"/>
            </w:tcBorders>
          </w:tcPr>
          <w:p w:rsidR="00000000" w:rsidRDefault="00033F3B">
            <w:pPr>
              <w:pStyle w:val="Preformat"/>
              <w:rPr>
                <w:rFonts w:ascii="Times New Roman" w:hAnsi="Times New Roman"/>
                <w:vanish/>
              </w:rPr>
            </w:pPr>
            <w:r>
              <w:rPr>
                <w:rFonts w:ascii="Times New Roman" w:hAnsi="Times New Roman"/>
              </w:rPr>
              <w:t xml:space="preserve">Плотная при </w:t>
            </w:r>
            <w:r>
              <w:rPr>
                <w:rFonts w:ascii="Times New Roman" w:hAnsi="Times New Roman"/>
              </w:rPr>
              <w:pict>
                <v:shape id="_x0000_i1033" type="#_x0000_t75" style="width:45pt;height:15.75pt">
                  <v:imagedata r:id="rId4" o:title=""/>
                </v:shape>
              </w:pict>
            </w:r>
            <w:r>
              <w:rPr>
                <w:rFonts w:ascii="Times New Roman" w:hAnsi="Times New Roman"/>
              </w:rPr>
              <w:pict>
                <v:shape id="_x0000_i1034" type="#_x0000_t75" style="width:45pt;height:15.75pt">
                  <v:imagedata r:id="rId5" o:title=""/>
                </v:shape>
              </w:pict>
            </w:r>
          </w:p>
        </w:tc>
        <w:tc>
          <w:tcPr>
            <w:tcW w:w="1276" w:type="dxa"/>
            <w:tcBorders>
              <w:top w:val="single" w:sz="6" w:space="0" w:color="auto"/>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В3,5; В5; В7,5; В10; В12,5</w:t>
            </w:r>
          </w:p>
        </w:tc>
        <w:tc>
          <w:tcPr>
            <w:tcW w:w="1276" w:type="dxa"/>
            <w:tcBorders>
              <w:top w:val="single" w:sz="6" w:space="0" w:color="auto"/>
              <w:left w:val="nil"/>
              <w:right w:val="single" w:sz="6" w:space="0" w:color="auto"/>
            </w:tcBorders>
          </w:tcPr>
          <w:p w:rsidR="00000000" w:rsidRDefault="00033F3B">
            <w:pPr>
              <w:pStyle w:val="Preformat"/>
              <w:rPr>
                <w:rFonts w:ascii="Times New Roman" w:hAnsi="Times New Roman"/>
              </w:rPr>
            </w:pPr>
            <w:r>
              <w:rPr>
                <w:rFonts w:ascii="Times New Roman" w:hAnsi="Times New Roman"/>
              </w:rPr>
              <w:t>М50; М75; М100; М150</w:t>
            </w:r>
          </w:p>
        </w:tc>
      </w:tr>
      <w:tr w:rsidR="00000000">
        <w:tblPrEx>
          <w:tblCellMar>
            <w:top w:w="0" w:type="dxa"/>
            <w:bottom w:w="0" w:type="dxa"/>
          </w:tblCellMar>
        </w:tblPrEx>
        <w:trPr>
          <w:hidden/>
        </w:trPr>
        <w:tc>
          <w:tcPr>
            <w:tcW w:w="1476" w:type="dxa"/>
            <w:tcBorders>
              <w:left w:val="single" w:sz="6" w:space="0" w:color="auto"/>
              <w:right w:val="single" w:sz="6" w:space="0" w:color="auto"/>
            </w:tcBorders>
          </w:tcPr>
          <w:p w:rsidR="00000000" w:rsidRDefault="00033F3B">
            <w:pPr>
              <w:pStyle w:val="Preformat"/>
              <w:rPr>
                <w:rFonts w:ascii="Times New Roman" w:hAnsi="Times New Roman"/>
                <w:vanish/>
              </w:rPr>
            </w:pPr>
          </w:p>
        </w:tc>
        <w:tc>
          <w:tcPr>
            <w:tcW w:w="1609" w:type="dxa"/>
            <w:tcBorders>
              <w:left w:val="nil"/>
            </w:tcBorders>
          </w:tcPr>
          <w:p w:rsidR="00000000" w:rsidRDefault="00033F3B">
            <w:pPr>
              <w:pStyle w:val="Preformat"/>
              <w:rPr>
                <w:rFonts w:ascii="Times New Roman" w:hAnsi="Times New Roman"/>
              </w:rPr>
            </w:pPr>
          </w:p>
        </w:tc>
        <w:tc>
          <w:tcPr>
            <w:tcW w:w="1384" w:type="dxa"/>
            <w:tcBorders>
              <w:left w:val="single" w:sz="6" w:space="0" w:color="auto"/>
              <w:right w:val="single" w:sz="6" w:space="0" w:color="auto"/>
            </w:tcBorders>
          </w:tcPr>
          <w:p w:rsidR="00000000" w:rsidRDefault="00033F3B">
            <w:pPr>
              <w:pStyle w:val="Preformat"/>
              <w:rPr>
                <w:rFonts w:ascii="Times New Roman" w:hAnsi="Times New Roman"/>
              </w:rPr>
            </w:pPr>
          </w:p>
        </w:tc>
        <w:tc>
          <w:tcPr>
            <w:tcW w:w="1451" w:type="dxa"/>
            <w:tcBorders>
              <w:left w:val="nil"/>
            </w:tcBorders>
          </w:tcPr>
          <w:p w:rsidR="00000000" w:rsidRDefault="00033F3B">
            <w:pPr>
              <w:pStyle w:val="Preformat"/>
              <w:rPr>
                <w:rFonts w:ascii="Times New Roman" w:hAnsi="Times New Roman"/>
                <w:vanish/>
              </w:rPr>
            </w:pPr>
            <w:r>
              <w:rPr>
                <w:rFonts w:ascii="Times New Roman" w:hAnsi="Times New Roman"/>
              </w:rPr>
              <w:t xml:space="preserve">Плотная  при </w:t>
            </w:r>
            <w:r>
              <w:rPr>
                <w:rFonts w:ascii="Times New Roman" w:hAnsi="Times New Roman"/>
              </w:rPr>
              <w:pict>
                <v:shape id="_x0000_i1035" type="#_x0000_t75" style="width:67.5pt;height:15.75pt">
                  <v:imagedata r:id="rId8" o:title=""/>
                </v:shape>
              </w:pict>
            </w:r>
            <w:r>
              <w:rPr>
                <w:rFonts w:ascii="Times New Roman" w:hAnsi="Times New Roman"/>
              </w:rPr>
              <w:t xml:space="preserve">  и поризованная</w:t>
            </w:r>
          </w:p>
        </w:tc>
        <w:tc>
          <w:tcPr>
            <w:tcW w:w="1276"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В3,5; В5; В7,5</w:t>
            </w:r>
          </w:p>
        </w:tc>
        <w:tc>
          <w:tcPr>
            <w:tcW w:w="1276" w:type="dxa"/>
            <w:tcBorders>
              <w:left w:val="nil"/>
              <w:right w:val="single" w:sz="6" w:space="0" w:color="auto"/>
            </w:tcBorders>
          </w:tcPr>
          <w:p w:rsidR="00000000" w:rsidRDefault="00033F3B">
            <w:pPr>
              <w:pStyle w:val="Preformat"/>
              <w:rPr>
                <w:rFonts w:ascii="Times New Roman" w:hAnsi="Times New Roman"/>
              </w:rPr>
            </w:pPr>
            <w:r>
              <w:rPr>
                <w:rFonts w:ascii="Times New Roman" w:hAnsi="Times New Roman"/>
              </w:rPr>
              <w:t>М50; М75; М100</w:t>
            </w:r>
          </w:p>
        </w:tc>
      </w:tr>
      <w:tr w:rsidR="00000000">
        <w:tblPrEx>
          <w:tblCellMar>
            <w:top w:w="0" w:type="dxa"/>
            <w:bottom w:w="0" w:type="dxa"/>
          </w:tblCellMar>
        </w:tblPrEx>
        <w:trPr>
          <w:hidden/>
        </w:trPr>
        <w:tc>
          <w:tcPr>
            <w:tcW w:w="1476" w:type="dxa"/>
            <w:tcBorders>
              <w:left w:val="single" w:sz="6" w:space="0" w:color="auto"/>
              <w:right w:val="single" w:sz="6" w:space="0" w:color="auto"/>
            </w:tcBorders>
          </w:tcPr>
          <w:p w:rsidR="00000000" w:rsidRDefault="00033F3B">
            <w:pPr>
              <w:pStyle w:val="Preformat"/>
              <w:rPr>
                <w:rFonts w:ascii="Times New Roman" w:hAnsi="Times New Roman"/>
                <w:vanish/>
              </w:rPr>
            </w:pPr>
          </w:p>
        </w:tc>
        <w:tc>
          <w:tcPr>
            <w:tcW w:w="1609" w:type="dxa"/>
            <w:tcBorders>
              <w:left w:val="nil"/>
              <w:bottom w:val="single" w:sz="6" w:space="0" w:color="auto"/>
            </w:tcBorders>
          </w:tcPr>
          <w:p w:rsidR="00000000" w:rsidRDefault="00033F3B">
            <w:pPr>
              <w:pStyle w:val="Preformat"/>
              <w:rPr>
                <w:rFonts w:ascii="Times New Roman" w:hAnsi="Times New Roman"/>
              </w:rPr>
            </w:pPr>
          </w:p>
        </w:tc>
        <w:tc>
          <w:tcPr>
            <w:tcW w:w="1384"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Автоклавный ячеистый бетон</w:t>
            </w:r>
          </w:p>
        </w:tc>
        <w:tc>
          <w:tcPr>
            <w:tcW w:w="1451" w:type="dxa"/>
            <w:tcBorders>
              <w:left w:val="nil"/>
              <w:bottom w:val="single" w:sz="6" w:space="0" w:color="auto"/>
            </w:tcBorders>
          </w:tcPr>
          <w:p w:rsidR="00000000" w:rsidRDefault="00033F3B">
            <w:pPr>
              <w:pStyle w:val="Preformat"/>
              <w:rPr>
                <w:rFonts w:ascii="Times New Roman" w:hAnsi="Times New Roman"/>
              </w:rPr>
            </w:pPr>
            <w:r>
              <w:rPr>
                <w:rFonts w:ascii="Times New Roman" w:hAnsi="Times New Roman"/>
              </w:rPr>
              <w:t>Ячеистая</w:t>
            </w:r>
          </w:p>
        </w:tc>
        <w:tc>
          <w:tcPr>
            <w:tcW w:w="1276"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В1,5; В2,5; В3,5; В5; В7,5</w:t>
            </w:r>
          </w:p>
        </w:tc>
        <w:tc>
          <w:tcPr>
            <w:tcW w:w="1276" w:type="dxa"/>
            <w:tcBorders>
              <w:left w:val="nil"/>
              <w:right w:val="single" w:sz="6" w:space="0" w:color="auto"/>
            </w:tcBorders>
          </w:tcPr>
          <w:p w:rsidR="00000000" w:rsidRDefault="00033F3B">
            <w:pPr>
              <w:pStyle w:val="Preformat"/>
              <w:rPr>
                <w:rFonts w:ascii="Times New Roman" w:hAnsi="Times New Roman"/>
              </w:rPr>
            </w:pPr>
            <w:r>
              <w:rPr>
                <w:rFonts w:ascii="Times New Roman" w:hAnsi="Times New Roman"/>
              </w:rPr>
              <w:t>М25; М35; М50; М75; М100</w:t>
            </w:r>
          </w:p>
        </w:tc>
      </w:tr>
      <w:tr w:rsidR="00000000">
        <w:tblPrEx>
          <w:tblCellMar>
            <w:top w:w="0" w:type="dxa"/>
            <w:bottom w:w="0" w:type="dxa"/>
          </w:tblCellMar>
        </w:tblPrEx>
        <w:trPr>
          <w:hidden/>
        </w:trPr>
        <w:tc>
          <w:tcPr>
            <w:tcW w:w="1476" w:type="dxa"/>
            <w:tcBorders>
              <w:left w:val="single" w:sz="6" w:space="0" w:color="auto"/>
              <w:right w:val="single" w:sz="6" w:space="0" w:color="auto"/>
            </w:tcBorders>
          </w:tcPr>
          <w:p w:rsidR="00000000" w:rsidRDefault="00033F3B">
            <w:pPr>
              <w:pStyle w:val="Preformat"/>
              <w:rPr>
                <w:rFonts w:ascii="Times New Roman" w:hAnsi="Times New Roman"/>
                <w:vanish/>
              </w:rPr>
            </w:pPr>
          </w:p>
        </w:tc>
        <w:tc>
          <w:tcPr>
            <w:tcW w:w="1609" w:type="dxa"/>
            <w:tcBorders>
              <w:left w:val="nil"/>
            </w:tcBorders>
          </w:tcPr>
          <w:p w:rsidR="00000000" w:rsidRDefault="00033F3B">
            <w:pPr>
              <w:pStyle w:val="Preformat"/>
              <w:rPr>
                <w:rFonts w:ascii="Times New Roman" w:hAnsi="Times New Roman"/>
              </w:rPr>
            </w:pPr>
            <w:r>
              <w:rPr>
                <w:rFonts w:ascii="Times New Roman" w:hAnsi="Times New Roman"/>
              </w:rPr>
              <w:t>Экран</w:t>
            </w:r>
          </w:p>
        </w:tc>
        <w:tc>
          <w:tcPr>
            <w:tcW w:w="1384" w:type="dxa"/>
            <w:tcBorders>
              <w:top w:val="single" w:sz="6" w:space="0" w:color="auto"/>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Тяжелый бетон</w:t>
            </w:r>
          </w:p>
        </w:tc>
        <w:tc>
          <w:tcPr>
            <w:tcW w:w="1451" w:type="dxa"/>
            <w:tcBorders>
              <w:left w:val="nil"/>
            </w:tcBorders>
          </w:tcPr>
          <w:p w:rsidR="00000000" w:rsidRDefault="00033F3B">
            <w:pPr>
              <w:pStyle w:val="Preformat"/>
              <w:rPr>
                <w:rFonts w:ascii="Times New Roman" w:hAnsi="Times New Roman"/>
              </w:rPr>
            </w:pPr>
            <w:r>
              <w:rPr>
                <w:rFonts w:ascii="Times New Roman" w:hAnsi="Times New Roman"/>
              </w:rPr>
              <w:t xml:space="preserve">Плотная при </w:t>
            </w:r>
            <w:r>
              <w:rPr>
                <w:rFonts w:ascii="Times New Roman" w:hAnsi="Times New Roman"/>
              </w:rPr>
              <w:pict>
                <v:shape id="_x0000_i1036" type="#_x0000_t75" style="width:45pt;height:15.75pt">
                  <v:imagedata r:id="rId7" o:title=""/>
                </v:shape>
              </w:pict>
            </w:r>
          </w:p>
        </w:tc>
        <w:tc>
          <w:tcPr>
            <w:tcW w:w="1276" w:type="dxa"/>
            <w:tcBorders>
              <w:top w:val="single" w:sz="6" w:space="0" w:color="auto"/>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В12,5 и выше</w:t>
            </w:r>
          </w:p>
        </w:tc>
        <w:tc>
          <w:tcPr>
            <w:tcW w:w="1276" w:type="dxa"/>
            <w:tcBorders>
              <w:top w:val="single" w:sz="6" w:space="0" w:color="auto"/>
              <w:left w:val="nil"/>
              <w:right w:val="single" w:sz="6" w:space="0" w:color="auto"/>
            </w:tcBorders>
          </w:tcPr>
          <w:p w:rsidR="00000000" w:rsidRDefault="00033F3B">
            <w:pPr>
              <w:pStyle w:val="Preformat"/>
              <w:rPr>
                <w:rFonts w:ascii="Times New Roman" w:hAnsi="Times New Roman"/>
              </w:rPr>
            </w:pPr>
            <w:r>
              <w:rPr>
                <w:rFonts w:ascii="Times New Roman" w:hAnsi="Times New Roman"/>
              </w:rPr>
              <w:t>М150 и выше</w:t>
            </w:r>
          </w:p>
        </w:tc>
      </w:tr>
      <w:tr w:rsidR="00000000">
        <w:tblPrEx>
          <w:tblCellMar>
            <w:top w:w="0" w:type="dxa"/>
            <w:bottom w:w="0" w:type="dxa"/>
          </w:tblCellMar>
        </w:tblPrEx>
        <w:trPr>
          <w:hidden/>
        </w:trPr>
        <w:tc>
          <w:tcPr>
            <w:tcW w:w="1476" w:type="dxa"/>
            <w:tcBorders>
              <w:left w:val="single" w:sz="6" w:space="0" w:color="auto"/>
              <w:bottom w:val="single" w:sz="6" w:space="0" w:color="auto"/>
              <w:right w:val="single" w:sz="6" w:space="0" w:color="auto"/>
            </w:tcBorders>
          </w:tcPr>
          <w:p w:rsidR="00000000" w:rsidRDefault="00033F3B">
            <w:pPr>
              <w:pStyle w:val="Preformat"/>
              <w:rPr>
                <w:rFonts w:ascii="Times New Roman" w:hAnsi="Times New Roman"/>
                <w:vanish/>
              </w:rPr>
            </w:pPr>
          </w:p>
        </w:tc>
        <w:tc>
          <w:tcPr>
            <w:tcW w:w="1609" w:type="dxa"/>
            <w:tcBorders>
              <w:left w:val="nil"/>
              <w:bottom w:val="single" w:sz="6" w:space="0" w:color="auto"/>
            </w:tcBorders>
          </w:tcPr>
          <w:p w:rsidR="00000000" w:rsidRDefault="00033F3B">
            <w:pPr>
              <w:pStyle w:val="Preformat"/>
              <w:rPr>
                <w:rFonts w:ascii="Times New Roman" w:hAnsi="Times New Roman"/>
              </w:rPr>
            </w:pPr>
          </w:p>
        </w:tc>
        <w:tc>
          <w:tcPr>
            <w:tcW w:w="1384"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Легкий бетон</w:t>
            </w:r>
          </w:p>
        </w:tc>
        <w:tc>
          <w:tcPr>
            <w:tcW w:w="1451" w:type="dxa"/>
            <w:tcBorders>
              <w:left w:val="nil"/>
              <w:bottom w:val="single" w:sz="6" w:space="0" w:color="auto"/>
            </w:tcBorders>
          </w:tcPr>
          <w:p w:rsidR="00000000" w:rsidRDefault="00033F3B">
            <w:pPr>
              <w:pStyle w:val="Preformat"/>
              <w:rPr>
                <w:rFonts w:ascii="Times New Roman" w:hAnsi="Times New Roman"/>
              </w:rPr>
            </w:pPr>
          </w:p>
        </w:tc>
        <w:tc>
          <w:tcPr>
            <w:tcW w:w="1276"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В7,5 и выше</w:t>
            </w:r>
          </w:p>
        </w:tc>
        <w:tc>
          <w:tcPr>
            <w:tcW w:w="1276" w:type="dxa"/>
            <w:tcBorders>
              <w:left w:val="nil"/>
              <w:right w:val="single" w:sz="6" w:space="0" w:color="auto"/>
            </w:tcBorders>
          </w:tcPr>
          <w:p w:rsidR="00000000" w:rsidRDefault="00033F3B">
            <w:pPr>
              <w:pStyle w:val="Preformat"/>
              <w:rPr>
                <w:rFonts w:ascii="Times New Roman" w:hAnsi="Times New Roman"/>
              </w:rPr>
            </w:pPr>
            <w:r>
              <w:rPr>
                <w:rFonts w:ascii="Times New Roman" w:hAnsi="Times New Roman"/>
              </w:rPr>
              <w:t>М75 и выше</w:t>
            </w:r>
          </w:p>
        </w:tc>
      </w:tr>
      <w:tr w:rsidR="00000000">
        <w:tblPrEx>
          <w:tblCellMar>
            <w:top w:w="0" w:type="dxa"/>
            <w:bottom w:w="0" w:type="dxa"/>
          </w:tblCellMar>
        </w:tblPrEx>
        <w:tc>
          <w:tcPr>
            <w:tcW w:w="1476" w:type="dxa"/>
            <w:tcBorders>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Трехслойная с экраном</w:t>
            </w:r>
          </w:p>
        </w:tc>
        <w:tc>
          <w:tcPr>
            <w:tcW w:w="1609" w:type="dxa"/>
            <w:tcBorders>
              <w:left w:val="nil"/>
            </w:tcBorders>
          </w:tcPr>
          <w:p w:rsidR="00000000" w:rsidRDefault="00033F3B">
            <w:pPr>
              <w:pStyle w:val="Preformat"/>
              <w:rPr>
                <w:rFonts w:ascii="Times New Roman" w:hAnsi="Times New Roman"/>
              </w:rPr>
            </w:pPr>
            <w:r>
              <w:rPr>
                <w:rFonts w:ascii="Times New Roman" w:hAnsi="Times New Roman"/>
              </w:rPr>
              <w:t>Внутренний слой</w:t>
            </w:r>
          </w:p>
        </w:tc>
        <w:tc>
          <w:tcPr>
            <w:tcW w:w="1384" w:type="dxa"/>
            <w:tcBorders>
              <w:top w:val="single" w:sz="6" w:space="0" w:color="auto"/>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Тяжелый бетон</w:t>
            </w:r>
          </w:p>
        </w:tc>
        <w:tc>
          <w:tcPr>
            <w:tcW w:w="1451" w:type="dxa"/>
            <w:tcBorders>
              <w:left w:val="nil"/>
            </w:tcBorders>
          </w:tcPr>
          <w:p w:rsidR="00000000" w:rsidRDefault="00033F3B">
            <w:pPr>
              <w:pStyle w:val="Preformat"/>
              <w:rPr>
                <w:rFonts w:ascii="Times New Roman" w:hAnsi="Times New Roman"/>
              </w:rPr>
            </w:pPr>
            <w:r>
              <w:rPr>
                <w:rFonts w:ascii="Times New Roman" w:hAnsi="Times New Roman"/>
              </w:rPr>
              <w:t xml:space="preserve">Плотная при </w:t>
            </w:r>
            <w:r>
              <w:rPr>
                <w:rFonts w:ascii="Times New Roman" w:hAnsi="Times New Roman"/>
              </w:rPr>
              <w:pict>
                <v:shape id="_x0000_i1037" type="#_x0000_t75" style="width:45pt;height:15.75pt">
                  <v:imagedata r:id="rId7" o:title=""/>
                </v:shape>
              </w:pict>
            </w:r>
          </w:p>
        </w:tc>
        <w:tc>
          <w:tcPr>
            <w:tcW w:w="1276" w:type="dxa"/>
            <w:tcBorders>
              <w:top w:val="single" w:sz="6" w:space="0" w:color="auto"/>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В12,5 и выше</w:t>
            </w:r>
          </w:p>
        </w:tc>
        <w:tc>
          <w:tcPr>
            <w:tcW w:w="1276" w:type="dxa"/>
            <w:tcBorders>
              <w:top w:val="single" w:sz="6" w:space="0" w:color="auto"/>
              <w:left w:val="nil"/>
              <w:right w:val="single" w:sz="6" w:space="0" w:color="auto"/>
            </w:tcBorders>
          </w:tcPr>
          <w:p w:rsidR="00000000" w:rsidRDefault="00033F3B">
            <w:pPr>
              <w:pStyle w:val="Preformat"/>
              <w:rPr>
                <w:rFonts w:ascii="Times New Roman" w:hAnsi="Times New Roman"/>
              </w:rPr>
            </w:pPr>
            <w:r>
              <w:rPr>
                <w:rFonts w:ascii="Times New Roman" w:hAnsi="Times New Roman"/>
              </w:rPr>
              <w:t>М150 и выше</w:t>
            </w:r>
          </w:p>
        </w:tc>
      </w:tr>
      <w:tr w:rsidR="00000000">
        <w:tblPrEx>
          <w:tblCellMar>
            <w:top w:w="0" w:type="dxa"/>
            <w:bottom w:w="0" w:type="dxa"/>
          </w:tblCellMar>
        </w:tblPrEx>
        <w:trPr>
          <w:hidden/>
        </w:trPr>
        <w:tc>
          <w:tcPr>
            <w:tcW w:w="1476" w:type="dxa"/>
            <w:tcBorders>
              <w:left w:val="single" w:sz="6" w:space="0" w:color="auto"/>
              <w:right w:val="single" w:sz="6" w:space="0" w:color="auto"/>
            </w:tcBorders>
          </w:tcPr>
          <w:p w:rsidR="00000000" w:rsidRDefault="00033F3B">
            <w:pPr>
              <w:pStyle w:val="Preformat"/>
              <w:rPr>
                <w:rFonts w:ascii="Times New Roman" w:hAnsi="Times New Roman"/>
                <w:vanish/>
              </w:rPr>
            </w:pPr>
          </w:p>
        </w:tc>
        <w:tc>
          <w:tcPr>
            <w:tcW w:w="1609" w:type="dxa"/>
            <w:tcBorders>
              <w:left w:val="nil"/>
              <w:bottom w:val="single" w:sz="6" w:space="0" w:color="auto"/>
            </w:tcBorders>
          </w:tcPr>
          <w:p w:rsidR="00000000" w:rsidRDefault="00033F3B">
            <w:pPr>
              <w:pStyle w:val="Preformat"/>
              <w:rPr>
                <w:rFonts w:ascii="Times New Roman" w:hAnsi="Times New Roman"/>
              </w:rPr>
            </w:pPr>
          </w:p>
        </w:tc>
        <w:tc>
          <w:tcPr>
            <w:tcW w:w="1384"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Легкий бетон</w:t>
            </w:r>
          </w:p>
        </w:tc>
        <w:tc>
          <w:tcPr>
            <w:tcW w:w="1451" w:type="dxa"/>
            <w:tcBorders>
              <w:left w:val="nil"/>
              <w:bottom w:val="single" w:sz="6" w:space="0" w:color="auto"/>
            </w:tcBorders>
          </w:tcPr>
          <w:p w:rsidR="00000000" w:rsidRDefault="00033F3B">
            <w:pPr>
              <w:pStyle w:val="Preformat"/>
              <w:rPr>
                <w:rFonts w:ascii="Times New Roman" w:hAnsi="Times New Roman"/>
              </w:rPr>
            </w:pPr>
          </w:p>
        </w:tc>
        <w:tc>
          <w:tcPr>
            <w:tcW w:w="1276"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В7,5 и выше - для несущих пане</w:t>
            </w:r>
            <w:r>
              <w:rPr>
                <w:rFonts w:ascii="Times New Roman" w:hAnsi="Times New Roman"/>
              </w:rPr>
              <w:t>лей, В5 и выше - для ненесущих панелей</w:t>
            </w:r>
          </w:p>
        </w:tc>
        <w:tc>
          <w:tcPr>
            <w:tcW w:w="1276" w:type="dxa"/>
            <w:tcBorders>
              <w:left w:val="nil"/>
              <w:right w:val="single" w:sz="6" w:space="0" w:color="auto"/>
            </w:tcBorders>
          </w:tcPr>
          <w:p w:rsidR="00000000" w:rsidRDefault="00033F3B">
            <w:pPr>
              <w:pStyle w:val="Preformat"/>
              <w:rPr>
                <w:rFonts w:ascii="Times New Roman" w:hAnsi="Times New Roman"/>
              </w:rPr>
            </w:pPr>
            <w:r>
              <w:rPr>
                <w:rFonts w:ascii="Times New Roman" w:hAnsi="Times New Roman"/>
              </w:rPr>
              <w:t>М100 и выше - для несущих панелей, М75 и выше - для ненесу-щих панелей</w:t>
            </w:r>
          </w:p>
        </w:tc>
      </w:tr>
      <w:tr w:rsidR="00000000">
        <w:tblPrEx>
          <w:tblCellMar>
            <w:top w:w="0" w:type="dxa"/>
            <w:bottom w:w="0" w:type="dxa"/>
          </w:tblCellMar>
        </w:tblPrEx>
        <w:trPr>
          <w:hidden/>
        </w:trPr>
        <w:tc>
          <w:tcPr>
            <w:tcW w:w="1476" w:type="dxa"/>
            <w:tcBorders>
              <w:left w:val="single" w:sz="6" w:space="0" w:color="auto"/>
              <w:right w:val="single" w:sz="6" w:space="0" w:color="auto"/>
            </w:tcBorders>
          </w:tcPr>
          <w:p w:rsidR="00000000" w:rsidRDefault="00033F3B">
            <w:pPr>
              <w:pStyle w:val="Preformat"/>
              <w:rPr>
                <w:rFonts w:ascii="Times New Roman" w:hAnsi="Times New Roman"/>
                <w:vanish/>
              </w:rPr>
            </w:pPr>
          </w:p>
        </w:tc>
        <w:tc>
          <w:tcPr>
            <w:tcW w:w="1609" w:type="dxa"/>
            <w:tcBorders>
              <w:left w:val="nil"/>
            </w:tcBorders>
          </w:tcPr>
          <w:p w:rsidR="00000000" w:rsidRDefault="00033F3B">
            <w:pPr>
              <w:pStyle w:val="Preformat"/>
              <w:rPr>
                <w:rFonts w:ascii="Times New Roman" w:hAnsi="Times New Roman"/>
              </w:rPr>
            </w:pPr>
            <w:r>
              <w:rPr>
                <w:rFonts w:ascii="Times New Roman" w:hAnsi="Times New Roman"/>
              </w:rPr>
              <w:t>Экран</w:t>
            </w:r>
          </w:p>
        </w:tc>
        <w:tc>
          <w:tcPr>
            <w:tcW w:w="1384" w:type="dxa"/>
            <w:tcBorders>
              <w:top w:val="single" w:sz="6" w:space="0" w:color="auto"/>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Тяжелый бетон</w:t>
            </w:r>
          </w:p>
        </w:tc>
        <w:tc>
          <w:tcPr>
            <w:tcW w:w="1451" w:type="dxa"/>
            <w:tcBorders>
              <w:left w:val="nil"/>
            </w:tcBorders>
          </w:tcPr>
          <w:p w:rsidR="00000000" w:rsidRDefault="00033F3B">
            <w:pPr>
              <w:pStyle w:val="Preformat"/>
              <w:rPr>
                <w:rFonts w:ascii="Times New Roman" w:hAnsi="Times New Roman"/>
              </w:rPr>
            </w:pPr>
            <w:r>
              <w:rPr>
                <w:rFonts w:ascii="Times New Roman" w:hAnsi="Times New Roman"/>
              </w:rPr>
              <w:t xml:space="preserve">Плотная при </w:t>
            </w:r>
            <w:r>
              <w:rPr>
                <w:rFonts w:ascii="Times New Roman" w:hAnsi="Times New Roman"/>
              </w:rPr>
              <w:pict>
                <v:shape id="_x0000_i1038" type="#_x0000_t75" style="width:39pt;height:13.5pt">
                  <v:imagedata r:id="rId7" o:title=""/>
                </v:shape>
              </w:pict>
            </w:r>
          </w:p>
        </w:tc>
        <w:tc>
          <w:tcPr>
            <w:tcW w:w="1276" w:type="dxa"/>
            <w:tcBorders>
              <w:top w:val="single" w:sz="6" w:space="0" w:color="auto"/>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В12,5 и выше</w:t>
            </w:r>
          </w:p>
        </w:tc>
        <w:tc>
          <w:tcPr>
            <w:tcW w:w="1276" w:type="dxa"/>
            <w:tcBorders>
              <w:top w:val="single" w:sz="6" w:space="0" w:color="auto"/>
              <w:left w:val="nil"/>
              <w:right w:val="single" w:sz="6" w:space="0" w:color="auto"/>
            </w:tcBorders>
          </w:tcPr>
          <w:p w:rsidR="00000000" w:rsidRDefault="00033F3B">
            <w:pPr>
              <w:pStyle w:val="Preformat"/>
              <w:rPr>
                <w:rFonts w:ascii="Times New Roman" w:hAnsi="Times New Roman"/>
              </w:rPr>
            </w:pPr>
            <w:r>
              <w:rPr>
                <w:rFonts w:ascii="Times New Roman" w:hAnsi="Times New Roman"/>
              </w:rPr>
              <w:t>М150 и выше</w:t>
            </w:r>
          </w:p>
        </w:tc>
      </w:tr>
      <w:tr w:rsidR="00000000">
        <w:tblPrEx>
          <w:tblCellMar>
            <w:top w:w="0" w:type="dxa"/>
            <w:bottom w:w="0" w:type="dxa"/>
          </w:tblCellMar>
        </w:tblPrEx>
        <w:trPr>
          <w:hidden/>
        </w:trPr>
        <w:tc>
          <w:tcPr>
            <w:tcW w:w="1476" w:type="dxa"/>
            <w:tcBorders>
              <w:left w:val="single" w:sz="6" w:space="0" w:color="auto"/>
              <w:bottom w:val="single" w:sz="6" w:space="0" w:color="auto"/>
              <w:right w:val="single" w:sz="6" w:space="0" w:color="auto"/>
            </w:tcBorders>
          </w:tcPr>
          <w:p w:rsidR="00000000" w:rsidRDefault="00033F3B">
            <w:pPr>
              <w:pStyle w:val="Preformat"/>
              <w:rPr>
                <w:rFonts w:ascii="Times New Roman" w:hAnsi="Times New Roman"/>
                <w:vanish/>
              </w:rPr>
            </w:pPr>
          </w:p>
        </w:tc>
        <w:tc>
          <w:tcPr>
            <w:tcW w:w="1609" w:type="dxa"/>
            <w:tcBorders>
              <w:left w:val="nil"/>
              <w:bottom w:val="single" w:sz="6" w:space="0" w:color="auto"/>
            </w:tcBorders>
          </w:tcPr>
          <w:p w:rsidR="00000000" w:rsidRDefault="00033F3B">
            <w:pPr>
              <w:pStyle w:val="Preformat"/>
              <w:rPr>
                <w:rFonts w:ascii="Times New Roman" w:hAnsi="Times New Roman"/>
              </w:rPr>
            </w:pPr>
          </w:p>
        </w:tc>
        <w:tc>
          <w:tcPr>
            <w:tcW w:w="1384" w:type="dxa"/>
            <w:tcBorders>
              <w:left w:val="single" w:sz="6" w:space="0" w:color="auto"/>
              <w:bottom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Легкий бетон</w:t>
            </w:r>
          </w:p>
        </w:tc>
        <w:tc>
          <w:tcPr>
            <w:tcW w:w="1451" w:type="dxa"/>
            <w:tcBorders>
              <w:left w:val="nil"/>
              <w:bottom w:val="single" w:sz="6" w:space="0" w:color="auto"/>
            </w:tcBorders>
          </w:tcPr>
          <w:p w:rsidR="00000000" w:rsidRDefault="00033F3B">
            <w:pPr>
              <w:pStyle w:val="Preformat"/>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В7,5 и выше</w:t>
            </w:r>
          </w:p>
        </w:tc>
        <w:tc>
          <w:tcPr>
            <w:tcW w:w="1276" w:type="dxa"/>
            <w:tcBorders>
              <w:left w:val="nil"/>
              <w:bottom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М75 и выше</w:t>
            </w:r>
          </w:p>
        </w:tc>
      </w:tr>
    </w:tbl>
    <w:p w:rsidR="00000000" w:rsidRDefault="00033F3B">
      <w:pPr>
        <w:pStyle w:val="Preformat"/>
        <w:rPr>
          <w:rFonts w:ascii="Times New Roman" w:hAnsi="Times New Roman"/>
          <w:vanish/>
        </w:rPr>
      </w:pPr>
    </w:p>
    <w:p w:rsidR="00000000" w:rsidRDefault="00033F3B">
      <w:pPr>
        <w:ind w:firstLine="225"/>
        <w:jc w:val="both"/>
        <w:rPr>
          <w:rFonts w:ascii="Times New Roman" w:hAnsi="Times New Roman"/>
          <w:sz w:val="20"/>
        </w:rPr>
      </w:pPr>
      <w:r>
        <w:rPr>
          <w:rFonts w:ascii="Times New Roman" w:hAnsi="Times New Roman"/>
          <w:sz w:val="20"/>
        </w:rPr>
        <w:t xml:space="preserve">Примечания:  </w:t>
      </w:r>
    </w:p>
    <w:p w:rsidR="00000000" w:rsidRDefault="00033F3B">
      <w:pPr>
        <w:ind w:firstLine="225"/>
        <w:jc w:val="both"/>
        <w:rPr>
          <w:rFonts w:ascii="Times New Roman" w:hAnsi="Times New Roman"/>
          <w:sz w:val="20"/>
        </w:rPr>
      </w:pPr>
      <w:r>
        <w:rPr>
          <w:rFonts w:ascii="Times New Roman" w:hAnsi="Times New Roman"/>
          <w:sz w:val="20"/>
        </w:rPr>
        <w:t xml:space="preserve">1. В таблице  </w:t>
      </w:r>
      <w:r>
        <w:rPr>
          <w:rFonts w:ascii="Times New Roman" w:hAnsi="Times New Roman"/>
          <w:position w:val="-3"/>
          <w:sz w:val="20"/>
        </w:rPr>
        <w:pict>
          <v:shape id="_x0000_i1039" type="#_x0000_t75" style="width:42.75pt;height:15.75pt">
            <v:imagedata r:id="rId9" o:title=""/>
          </v:shape>
        </w:pict>
      </w:r>
      <w:r>
        <w:rPr>
          <w:rFonts w:ascii="Times New Roman" w:hAnsi="Times New Roman"/>
          <w:sz w:val="20"/>
        </w:rPr>
        <w:t xml:space="preserve"> - объемы межзерновых пустот и вовлеченного воздуха в уплотненной бетонной  смеси в процентах от общего объема этой смеси. </w:t>
      </w:r>
    </w:p>
    <w:p w:rsidR="00000000" w:rsidRDefault="00033F3B">
      <w:pPr>
        <w:ind w:firstLine="225"/>
        <w:jc w:val="both"/>
        <w:rPr>
          <w:rFonts w:ascii="Times New Roman" w:hAnsi="Times New Roman"/>
          <w:sz w:val="20"/>
        </w:rPr>
      </w:pPr>
      <w:r>
        <w:rPr>
          <w:rFonts w:ascii="Times New Roman" w:hAnsi="Times New Roman"/>
          <w:sz w:val="20"/>
        </w:rPr>
        <w:t xml:space="preserve">2.  Для однослойных панелей разрешается  принимать  легкий  бетон: </w:t>
      </w:r>
    </w:p>
    <w:p w:rsidR="00000000" w:rsidRDefault="00033F3B">
      <w:pPr>
        <w:ind w:firstLine="225"/>
        <w:jc w:val="both"/>
        <w:rPr>
          <w:rFonts w:ascii="Times New Roman" w:hAnsi="Times New Roman"/>
          <w:sz w:val="20"/>
        </w:rPr>
      </w:pPr>
      <w:r>
        <w:rPr>
          <w:rFonts w:ascii="Times New Roman" w:hAnsi="Times New Roman"/>
          <w:sz w:val="20"/>
        </w:rPr>
        <w:t>марки по прочности на сжатие М35 - для ненесущих панелей,  а также для несущих</w:t>
      </w:r>
      <w:r>
        <w:rPr>
          <w:rFonts w:ascii="Times New Roman" w:hAnsi="Times New Roman"/>
          <w:sz w:val="20"/>
        </w:rPr>
        <w:t xml:space="preserve"> панелей зданий высотой не более двух этажей; </w:t>
      </w:r>
    </w:p>
    <w:p w:rsidR="00000000" w:rsidRDefault="00033F3B">
      <w:pPr>
        <w:ind w:firstLine="225"/>
        <w:jc w:val="both"/>
        <w:rPr>
          <w:rFonts w:ascii="Times New Roman" w:hAnsi="Times New Roman"/>
          <w:sz w:val="20"/>
        </w:rPr>
      </w:pPr>
      <w:r>
        <w:rPr>
          <w:rFonts w:ascii="Times New Roman" w:hAnsi="Times New Roman"/>
          <w:sz w:val="20"/>
        </w:rPr>
        <w:t xml:space="preserve">более высоких классов  или  марок  по  прочности  на  сжатие,  чем указано в табл. 3, - при технико-экономическом обосновании. </w:t>
      </w:r>
    </w:p>
    <w:p w:rsidR="00000000" w:rsidRDefault="00033F3B">
      <w:pPr>
        <w:ind w:firstLine="225"/>
        <w:jc w:val="both"/>
        <w:rPr>
          <w:rFonts w:ascii="Times New Roman" w:hAnsi="Times New Roman"/>
          <w:sz w:val="20"/>
        </w:rPr>
      </w:pPr>
      <w:r>
        <w:rPr>
          <w:rFonts w:ascii="Times New Roman" w:hAnsi="Times New Roman"/>
          <w:sz w:val="20"/>
        </w:rPr>
        <w:t xml:space="preserve">3. Для сплошных трехслойных панелей с внутренним слоем толщиной не менее 150 мм допускается принимать легкий бетон плотной структуры  с </w:t>
      </w:r>
      <w:r>
        <w:rPr>
          <w:rFonts w:ascii="Times New Roman" w:hAnsi="Times New Roman"/>
          <w:position w:val="-3"/>
          <w:sz w:val="20"/>
        </w:rPr>
        <w:pict>
          <v:shape id="_x0000_i1040" type="#_x0000_t75" style="width:45pt;height:15pt">
            <v:imagedata r:id="rId4" o:title=""/>
          </v:shape>
        </w:pict>
      </w:r>
      <w:r>
        <w:rPr>
          <w:rFonts w:ascii="Times New Roman" w:hAnsi="Times New Roman"/>
          <w:sz w:val="20"/>
        </w:rPr>
        <w:t xml:space="preserve"> и  </w:t>
      </w:r>
      <w:r>
        <w:rPr>
          <w:rFonts w:ascii="Times New Roman" w:hAnsi="Times New Roman"/>
          <w:position w:val="-7"/>
          <w:sz w:val="20"/>
        </w:rPr>
        <w:pict>
          <v:shape id="_x0000_i1041" type="#_x0000_t75" style="width:45pt;height:15.75pt">
            <v:imagedata r:id="rId5" o:title=""/>
          </v:shape>
        </w:pict>
      </w:r>
      <w:r>
        <w:rPr>
          <w:rFonts w:ascii="Times New Roman" w:hAnsi="Times New Roman"/>
          <w:sz w:val="20"/>
        </w:rPr>
        <w:t xml:space="preserve"> класса по прочности на сжатие не ниже В3,5 или марки по прочности на сжатие не ниже М50. </w:t>
      </w:r>
    </w:p>
    <w:p w:rsidR="00000000" w:rsidRDefault="00033F3B">
      <w:pPr>
        <w:ind w:firstLine="225"/>
        <w:jc w:val="both"/>
        <w:rPr>
          <w:rFonts w:ascii="Times New Roman" w:hAnsi="Times New Roman"/>
          <w:sz w:val="20"/>
        </w:rPr>
      </w:pPr>
      <w:r>
        <w:rPr>
          <w:rFonts w:ascii="Times New Roman" w:hAnsi="Times New Roman"/>
          <w:sz w:val="20"/>
        </w:rPr>
        <w:t>4. Легкий бетон плотной структуры с объемом межзерновых  пустот  в уплотненной  смеси  более 3%,  но  не</w:t>
      </w:r>
      <w:r>
        <w:rPr>
          <w:rFonts w:ascii="Times New Roman" w:hAnsi="Times New Roman"/>
          <w:sz w:val="20"/>
        </w:rPr>
        <w:t xml:space="preserve">  более  6%  (</w:t>
      </w:r>
      <w:r>
        <w:rPr>
          <w:rFonts w:ascii="Times New Roman" w:hAnsi="Times New Roman"/>
          <w:position w:val="-4"/>
          <w:sz w:val="20"/>
        </w:rPr>
        <w:pict>
          <v:shape id="_x0000_i1042" type="#_x0000_t75" style="width:75pt;height:15.75pt">
            <v:imagedata r:id="rId10" o:title=""/>
          </v:shape>
        </w:pict>
      </w:r>
      <w:r>
        <w:rPr>
          <w:rFonts w:ascii="Times New Roman" w:hAnsi="Times New Roman"/>
          <w:sz w:val="20"/>
        </w:rPr>
        <w:t>) допускается принимать для панелей,  расположенных на участках стены, защищенных от воздействия атмосферных осадков,  а на других участках - в зависимости от вида и параметров наружного защитно-декоративного слоя и характера климатических воздействий на панели.</w:t>
      </w:r>
    </w:p>
    <w:p w:rsidR="00000000" w:rsidRDefault="00033F3B">
      <w:pPr>
        <w:ind w:firstLine="90"/>
        <w:jc w:val="both"/>
        <w:rPr>
          <w:rFonts w:ascii="Times New Roman" w:hAnsi="Times New Roman"/>
          <w:sz w:val="20"/>
        </w:rPr>
      </w:pPr>
    </w:p>
    <w:p w:rsidR="00000000" w:rsidRDefault="00033F3B">
      <w:pPr>
        <w:ind w:firstLine="225"/>
        <w:jc w:val="both"/>
        <w:rPr>
          <w:rFonts w:ascii="Times New Roman" w:hAnsi="Times New Roman"/>
          <w:sz w:val="20"/>
        </w:rPr>
      </w:pPr>
      <w:r>
        <w:rPr>
          <w:rFonts w:ascii="Times New Roman" w:hAnsi="Times New Roman"/>
          <w:sz w:val="20"/>
        </w:rPr>
        <w:t>Для основных слоев панелей цокольного этажа и технического подполья следует принимать:</w:t>
      </w:r>
    </w:p>
    <w:p w:rsidR="00000000" w:rsidRDefault="00033F3B">
      <w:pPr>
        <w:ind w:firstLine="225"/>
        <w:jc w:val="both"/>
        <w:rPr>
          <w:rFonts w:ascii="Times New Roman" w:hAnsi="Times New Roman"/>
          <w:sz w:val="20"/>
        </w:rPr>
      </w:pPr>
      <w:r>
        <w:rPr>
          <w:rFonts w:ascii="Times New Roman" w:hAnsi="Times New Roman"/>
          <w:sz w:val="20"/>
        </w:rPr>
        <w:t>для однослойных панелей и теплоизоляционного слоя двухслойных панелей - легкий бетон плотной структуры при объемах межзерновых пустот и вовлеченно</w:t>
      </w:r>
      <w:r>
        <w:rPr>
          <w:rFonts w:ascii="Times New Roman" w:hAnsi="Times New Roman"/>
          <w:sz w:val="20"/>
        </w:rPr>
        <w:t>го воздуха не более 3%;</w:t>
      </w:r>
    </w:p>
    <w:p w:rsidR="00000000" w:rsidRDefault="00033F3B">
      <w:pPr>
        <w:ind w:firstLine="225"/>
        <w:jc w:val="both"/>
        <w:rPr>
          <w:rFonts w:ascii="Times New Roman" w:hAnsi="Times New Roman"/>
          <w:sz w:val="20"/>
        </w:rPr>
      </w:pPr>
      <w:r>
        <w:rPr>
          <w:rFonts w:ascii="Times New Roman" w:hAnsi="Times New Roman"/>
          <w:sz w:val="20"/>
        </w:rPr>
        <w:t>для трехслойных сплошных панелей и несущего слоя двухслойных сплошных панелей - тяжелый или легкий бетон при объеме межзерновых пустот не более 3%.</w:t>
      </w:r>
    </w:p>
    <w:p w:rsidR="00000000" w:rsidRDefault="00033F3B">
      <w:pPr>
        <w:ind w:firstLine="225"/>
        <w:jc w:val="both"/>
        <w:rPr>
          <w:rFonts w:ascii="Times New Roman" w:hAnsi="Times New Roman"/>
          <w:b/>
          <w:sz w:val="20"/>
        </w:rPr>
      </w:pPr>
      <w:r>
        <w:rPr>
          <w:rFonts w:ascii="Times New Roman" w:hAnsi="Times New Roman"/>
          <w:b/>
          <w:sz w:val="20"/>
        </w:rPr>
        <w:t>(Измененная редакция, Изм. № 2)</w:t>
      </w:r>
    </w:p>
    <w:p w:rsidR="00000000" w:rsidRDefault="00033F3B">
      <w:pPr>
        <w:ind w:firstLine="225"/>
        <w:jc w:val="both"/>
        <w:rPr>
          <w:rFonts w:ascii="Times New Roman" w:hAnsi="Times New Roman"/>
          <w:sz w:val="20"/>
        </w:rPr>
      </w:pPr>
      <w:r>
        <w:rPr>
          <w:rFonts w:ascii="Times New Roman" w:hAnsi="Times New Roman"/>
          <w:sz w:val="20"/>
        </w:rPr>
        <w:t xml:space="preserve">2.3.7.2. Класс  или  марку  бетона  по прочности на сжатие и марку раствора по прочности на сжатие наружного защитно-декоративного слоя панелей следует принимать: </w:t>
      </w:r>
    </w:p>
    <w:p w:rsidR="00000000" w:rsidRDefault="00033F3B">
      <w:pPr>
        <w:ind w:firstLine="225"/>
        <w:jc w:val="both"/>
        <w:rPr>
          <w:rFonts w:ascii="Times New Roman" w:hAnsi="Times New Roman"/>
          <w:sz w:val="20"/>
        </w:rPr>
      </w:pPr>
      <w:r>
        <w:rPr>
          <w:rFonts w:ascii="Times New Roman" w:hAnsi="Times New Roman"/>
          <w:sz w:val="20"/>
        </w:rPr>
        <w:t>для однослойных  панелей  из  легкого  бетона  - равным классу или марке бетона панели или превышающим их на одну или две  ступени,  но не  ниже</w:t>
      </w:r>
      <w:r>
        <w:rPr>
          <w:rFonts w:ascii="Times New Roman" w:hAnsi="Times New Roman"/>
          <w:sz w:val="20"/>
        </w:rPr>
        <w:t xml:space="preserve"> класса В7,5 или марки М100; </w:t>
      </w:r>
    </w:p>
    <w:p w:rsidR="00000000" w:rsidRDefault="00033F3B">
      <w:pPr>
        <w:ind w:firstLine="225"/>
        <w:jc w:val="both"/>
        <w:rPr>
          <w:rFonts w:ascii="Times New Roman" w:hAnsi="Times New Roman"/>
          <w:sz w:val="20"/>
        </w:rPr>
      </w:pPr>
      <w:r>
        <w:rPr>
          <w:rFonts w:ascii="Times New Roman" w:hAnsi="Times New Roman"/>
          <w:sz w:val="20"/>
        </w:rPr>
        <w:t xml:space="preserve">для сплошных  двухслойных  панелей  с  наружным  теплоизоляционным слоем из легкого бетона - равным классу В7,5 или марке М100; </w:t>
      </w:r>
    </w:p>
    <w:p w:rsidR="00000000" w:rsidRDefault="00033F3B">
      <w:pPr>
        <w:ind w:firstLine="225"/>
        <w:jc w:val="both"/>
        <w:rPr>
          <w:rFonts w:ascii="Times New Roman" w:hAnsi="Times New Roman"/>
          <w:sz w:val="20"/>
        </w:rPr>
      </w:pPr>
      <w:r>
        <w:rPr>
          <w:rFonts w:ascii="Times New Roman" w:hAnsi="Times New Roman"/>
          <w:sz w:val="20"/>
        </w:rPr>
        <w:t xml:space="preserve">для сплошных трехслойных панелей - равным классу или марке  бетона наружного  слоя  панели или отличающимся от них не более чем на одну ступень,  но не ниже класса В7,5 или марки М100 и не выше класса В15 или марки М200. </w:t>
      </w:r>
    </w:p>
    <w:p w:rsidR="00000000" w:rsidRDefault="00033F3B">
      <w:pPr>
        <w:ind w:firstLine="225"/>
        <w:jc w:val="both"/>
        <w:rPr>
          <w:rFonts w:ascii="Times New Roman" w:hAnsi="Times New Roman"/>
          <w:b/>
          <w:sz w:val="20"/>
        </w:rPr>
      </w:pPr>
      <w:r>
        <w:rPr>
          <w:rFonts w:ascii="Times New Roman" w:hAnsi="Times New Roman"/>
          <w:b/>
          <w:sz w:val="20"/>
        </w:rPr>
        <w:t>(Измененная редакция, Изм. №1).</w:t>
      </w:r>
    </w:p>
    <w:p w:rsidR="00000000" w:rsidRDefault="00033F3B">
      <w:pPr>
        <w:ind w:firstLine="225"/>
        <w:jc w:val="both"/>
        <w:rPr>
          <w:rFonts w:ascii="Times New Roman" w:hAnsi="Times New Roman"/>
          <w:sz w:val="20"/>
        </w:rPr>
      </w:pPr>
      <w:r>
        <w:rPr>
          <w:rFonts w:ascii="Times New Roman" w:hAnsi="Times New Roman"/>
          <w:sz w:val="20"/>
        </w:rPr>
        <w:t>2.3.7.3. Марку   по   прочности  на  сжатие  раствора  внутреннего отделочного слоя панелей следует</w:t>
      </w:r>
      <w:r>
        <w:rPr>
          <w:rFonts w:ascii="Times New Roman" w:hAnsi="Times New Roman"/>
          <w:sz w:val="20"/>
        </w:rPr>
        <w:t xml:space="preserve"> принимать не выше марки бетона,  на который  наносится  этот  слой,  и  не  ниже  М25.  Допускается  при технико-экономическом  обосновании  принимать  марку  раствора  выше марки бетона по прочности на сжатие, но не выше М100. </w:t>
      </w:r>
    </w:p>
    <w:p w:rsidR="00000000" w:rsidRDefault="00033F3B">
      <w:pPr>
        <w:ind w:firstLine="225"/>
        <w:jc w:val="both"/>
        <w:rPr>
          <w:rFonts w:ascii="Times New Roman" w:hAnsi="Times New Roman"/>
          <w:sz w:val="20"/>
        </w:rPr>
      </w:pPr>
      <w:r>
        <w:rPr>
          <w:rFonts w:ascii="Times New Roman" w:hAnsi="Times New Roman"/>
          <w:sz w:val="20"/>
        </w:rPr>
        <w:t>2.3.7.4. Марки  бетона  и  раствора  панелей  по  морозостойкости, устанавливаемые  в проектной документации  на  конкретные  здания, следует принимать согласно требованиям СНиП 2.03.01, ГОСТ 26633, ГОСТ 25820 и ГОСТ 25485. При этом марки бетона и раствора по морозостойкости для па</w:t>
      </w:r>
      <w:r>
        <w:rPr>
          <w:rFonts w:ascii="Times New Roman" w:hAnsi="Times New Roman"/>
          <w:sz w:val="20"/>
        </w:rPr>
        <w:t xml:space="preserve">нелей,  изготовляемых  и  применяемых  в  районах с расчетной зимней  температурой наружного воздуха  ниже  минус   5 °С   (кроме климатических  подрайонов  IБ,  IГ,  IIА  и  IIГ по СНиП 2.01.01), следует назначать не ниже: </w:t>
      </w:r>
    </w:p>
    <w:p w:rsidR="00000000" w:rsidRDefault="00033F3B">
      <w:pPr>
        <w:ind w:firstLine="225"/>
        <w:jc w:val="both"/>
        <w:rPr>
          <w:rFonts w:ascii="Times New Roman" w:hAnsi="Times New Roman"/>
          <w:sz w:val="20"/>
        </w:rPr>
      </w:pPr>
      <w:r>
        <w:rPr>
          <w:rFonts w:ascii="Times New Roman" w:hAnsi="Times New Roman"/>
          <w:sz w:val="20"/>
        </w:rPr>
        <w:t>F50 - для тяжелого бетона наружного основного  слоя,  отдельных армированных  бетонных связей (шпонок) и ребер сплошных трехслойных панелей;  для любого вида бетона экранов, панелей цокольного этажа и технического  подполья  и  парапетной части панелей;  для бетона или раствора наружног</w:t>
      </w:r>
      <w:r>
        <w:rPr>
          <w:rFonts w:ascii="Times New Roman" w:hAnsi="Times New Roman"/>
          <w:sz w:val="20"/>
        </w:rPr>
        <w:t xml:space="preserve">о защитно-декоративного слоя; </w:t>
      </w:r>
    </w:p>
    <w:p w:rsidR="00000000" w:rsidRDefault="00033F3B">
      <w:pPr>
        <w:ind w:firstLine="225"/>
        <w:jc w:val="both"/>
        <w:rPr>
          <w:rFonts w:ascii="Times New Roman" w:hAnsi="Times New Roman"/>
          <w:sz w:val="20"/>
        </w:rPr>
      </w:pPr>
      <w:r>
        <w:rPr>
          <w:rFonts w:ascii="Times New Roman" w:hAnsi="Times New Roman"/>
          <w:sz w:val="20"/>
        </w:rPr>
        <w:t xml:space="preserve">F35 -  для  легкого  бетона  однослойных  панелей,  не  имеющих наружного защитно-декоративного  слоя  из  бетона или раствора;  для легкого бетона  наружного  основного слоя,  отдельных  армированных бетонных   связей   и   ребер   сплошных   трехслойных  панелей без защитно-декоративного слоя  из  бетона  или  раствора;  для  легкого бетона   и   автоклавного ячеистого  бетона  однослойных  панелей, предназначенных для применения в стенах помещений с влажным режимом; </w:t>
      </w:r>
    </w:p>
    <w:p w:rsidR="00000000" w:rsidRDefault="00033F3B">
      <w:pPr>
        <w:ind w:firstLine="225"/>
        <w:jc w:val="both"/>
        <w:rPr>
          <w:rFonts w:ascii="Times New Roman" w:hAnsi="Times New Roman"/>
          <w:sz w:val="20"/>
        </w:rPr>
      </w:pPr>
      <w:r>
        <w:rPr>
          <w:rFonts w:ascii="Times New Roman" w:hAnsi="Times New Roman"/>
          <w:sz w:val="20"/>
        </w:rPr>
        <w:t xml:space="preserve">F25 - </w:t>
      </w:r>
      <w:r>
        <w:rPr>
          <w:rFonts w:ascii="Times New Roman" w:hAnsi="Times New Roman"/>
          <w:sz w:val="20"/>
        </w:rPr>
        <w:t>для легкого бетона однослойных панелей,  имеющих наружный защитно-декоративный слой  из раствора или бетона и предназначенных для применения в стенах помещений с сухим и нормальным режимом;  для легкого  бетона  наружного  основного  слоя,  отдельных армированных бетонных   связей   и   ребер   сплошных   трехслойных   панелей   с защитно-декоративным слоем из бетона или раствора;  для автоклавного ячеистого бетона однослойных панелей, предназначенных для применения в стенах помещений с сухим и нормальным р</w:t>
      </w:r>
      <w:r>
        <w:rPr>
          <w:rFonts w:ascii="Times New Roman" w:hAnsi="Times New Roman"/>
          <w:sz w:val="20"/>
        </w:rPr>
        <w:t xml:space="preserve">ежимом;  для легкого бетона теплоизоляционного слоя сплошных двухслойных панелей. </w:t>
      </w:r>
    </w:p>
    <w:p w:rsidR="00000000" w:rsidRDefault="00033F3B">
      <w:pPr>
        <w:ind w:firstLine="225"/>
        <w:jc w:val="both"/>
        <w:rPr>
          <w:rFonts w:ascii="Times New Roman" w:hAnsi="Times New Roman"/>
          <w:sz w:val="20"/>
        </w:rPr>
      </w:pPr>
      <w:r>
        <w:rPr>
          <w:rFonts w:ascii="Times New Roman" w:hAnsi="Times New Roman"/>
          <w:sz w:val="20"/>
        </w:rPr>
        <w:t xml:space="preserve">Минимальные марки   бетона   и  раствора  по  морозостойкости  для панелей,  применяемых в климатических подрайонах IБ,  IГ, IIА и IIГ, следует принимать на одну ступень выше. </w:t>
      </w:r>
    </w:p>
    <w:p w:rsidR="00000000" w:rsidRDefault="00033F3B">
      <w:pPr>
        <w:ind w:firstLine="225"/>
        <w:jc w:val="both"/>
        <w:rPr>
          <w:rFonts w:ascii="Times New Roman" w:hAnsi="Times New Roman"/>
          <w:b/>
          <w:sz w:val="20"/>
        </w:rPr>
      </w:pPr>
      <w:r>
        <w:rPr>
          <w:rFonts w:ascii="Times New Roman" w:hAnsi="Times New Roman"/>
          <w:b/>
          <w:sz w:val="20"/>
        </w:rPr>
        <w:t>(Измененная редакция, Изм. №1 и 2).</w:t>
      </w:r>
    </w:p>
    <w:p w:rsidR="00000000" w:rsidRDefault="00033F3B">
      <w:pPr>
        <w:ind w:firstLine="225"/>
        <w:jc w:val="both"/>
        <w:rPr>
          <w:rFonts w:ascii="Times New Roman" w:hAnsi="Times New Roman"/>
          <w:sz w:val="20"/>
        </w:rPr>
      </w:pPr>
      <w:r>
        <w:rPr>
          <w:rFonts w:ascii="Times New Roman" w:hAnsi="Times New Roman"/>
          <w:sz w:val="20"/>
        </w:rPr>
        <w:t>2.3.7.5. Марки  по  средней  плотности  (объемной  массе)  легкого бетона   и  автоклавного ячеистого  бетона  однослойных  панелей  и внутреннего слоя двухслойных панелей  с  экраном,  легкого бетона  теплоизоляцион</w:t>
      </w:r>
      <w:r>
        <w:rPr>
          <w:rFonts w:ascii="Times New Roman" w:hAnsi="Times New Roman"/>
          <w:sz w:val="20"/>
        </w:rPr>
        <w:t xml:space="preserve">ного слоя сплошных двухслойных панелей, предназначенных для надземных этажей, следует принимать не выше приведенных в табл. 4. </w:t>
      </w:r>
    </w:p>
    <w:p w:rsidR="00000000" w:rsidRDefault="00033F3B">
      <w:pPr>
        <w:ind w:firstLine="90"/>
        <w:jc w:val="both"/>
        <w:rPr>
          <w:rFonts w:ascii="Times New Roman" w:hAnsi="Times New Roman"/>
          <w:sz w:val="20"/>
        </w:rPr>
      </w:pPr>
    </w:p>
    <w:p w:rsidR="00000000" w:rsidRDefault="00033F3B">
      <w:pPr>
        <w:ind w:firstLine="90"/>
        <w:jc w:val="both"/>
        <w:rPr>
          <w:rFonts w:ascii="Times New Roman" w:hAnsi="Times New Roman"/>
          <w:sz w:val="20"/>
        </w:rPr>
      </w:pPr>
    </w:p>
    <w:p w:rsidR="00000000" w:rsidRDefault="00033F3B">
      <w:pPr>
        <w:ind w:firstLine="90"/>
        <w:jc w:val="both"/>
        <w:rPr>
          <w:rFonts w:ascii="Times New Roman" w:hAnsi="Times New Roman"/>
          <w:sz w:val="20"/>
        </w:rPr>
      </w:pPr>
    </w:p>
    <w:p w:rsidR="00000000" w:rsidRDefault="00033F3B">
      <w:pPr>
        <w:ind w:firstLine="90"/>
        <w:jc w:val="both"/>
        <w:rPr>
          <w:rFonts w:ascii="Times New Roman" w:hAnsi="Times New Roman"/>
          <w:sz w:val="20"/>
        </w:rPr>
      </w:pPr>
    </w:p>
    <w:p w:rsidR="00000000" w:rsidRDefault="00033F3B">
      <w:pPr>
        <w:ind w:firstLine="90"/>
        <w:jc w:val="both"/>
        <w:rPr>
          <w:rFonts w:ascii="Times New Roman" w:hAnsi="Times New Roman"/>
          <w:sz w:val="20"/>
        </w:rPr>
      </w:pPr>
    </w:p>
    <w:p w:rsidR="00000000" w:rsidRDefault="00033F3B">
      <w:pPr>
        <w:jc w:val="right"/>
        <w:rPr>
          <w:rFonts w:ascii="Times New Roman" w:hAnsi="Times New Roman"/>
          <w:sz w:val="20"/>
        </w:rPr>
      </w:pPr>
      <w:r>
        <w:rPr>
          <w:rFonts w:ascii="Times New Roman" w:hAnsi="Times New Roman"/>
          <w:sz w:val="20"/>
        </w:rPr>
        <w:t>Таблица 4</w:t>
      </w:r>
    </w:p>
    <w:p w:rsidR="00000000" w:rsidRDefault="00033F3B">
      <w:pPr>
        <w:jc w:val="right"/>
        <w:rPr>
          <w:rFonts w:ascii="Times New Roman" w:hAnsi="Times New Roman"/>
          <w:sz w:val="20"/>
        </w:rPr>
      </w:pPr>
    </w:p>
    <w:tbl>
      <w:tblPr>
        <w:tblW w:w="0" w:type="auto"/>
        <w:tblLayout w:type="fixed"/>
        <w:tblLook w:val="0000" w:firstRow="0" w:lastRow="0" w:firstColumn="0" w:lastColumn="0" w:noHBand="0" w:noVBand="0"/>
      </w:tblPr>
      <w:tblGrid>
        <w:gridCol w:w="959"/>
        <w:gridCol w:w="992"/>
        <w:gridCol w:w="1152"/>
        <w:gridCol w:w="974"/>
        <w:gridCol w:w="1318"/>
        <w:gridCol w:w="1025"/>
        <w:gridCol w:w="1223"/>
        <w:gridCol w:w="829"/>
      </w:tblGrid>
      <w:tr w:rsidR="00000000">
        <w:tblPrEx>
          <w:tblCellMar>
            <w:top w:w="0" w:type="dxa"/>
            <w:bottom w:w="0" w:type="dxa"/>
          </w:tblCellMar>
        </w:tblPrEx>
        <w:tc>
          <w:tcPr>
            <w:tcW w:w="1951" w:type="dxa"/>
            <w:gridSpan w:val="2"/>
            <w:tcBorders>
              <w:top w:val="single" w:sz="6" w:space="0" w:color="auto"/>
              <w:left w:val="single" w:sz="6" w:space="0" w:color="auto"/>
              <w:bottom w:val="single" w:sz="6" w:space="0" w:color="auto"/>
              <w:right w:val="single" w:sz="6" w:space="0" w:color="auto"/>
            </w:tcBorders>
          </w:tcPr>
          <w:p w:rsidR="00000000" w:rsidRDefault="00033F3B">
            <w:pPr>
              <w:pStyle w:val="Preformat"/>
              <w:jc w:val="center"/>
              <w:rPr>
                <w:rFonts w:ascii="Times New Roman" w:hAnsi="Times New Roman"/>
              </w:rPr>
            </w:pPr>
          </w:p>
          <w:p w:rsidR="00000000" w:rsidRDefault="00033F3B">
            <w:pPr>
              <w:pStyle w:val="Preformat"/>
              <w:jc w:val="center"/>
              <w:rPr>
                <w:rFonts w:ascii="Times New Roman" w:hAnsi="Times New Roman"/>
                <w:vanish/>
              </w:rPr>
            </w:pPr>
            <w:r>
              <w:rPr>
                <w:rFonts w:ascii="Times New Roman" w:hAnsi="Times New Roman"/>
              </w:rPr>
              <w:t>Класс по прочности на сжатие</w:t>
            </w:r>
          </w:p>
        </w:tc>
        <w:tc>
          <w:tcPr>
            <w:tcW w:w="1152" w:type="dxa"/>
            <w:tcBorders>
              <w:top w:val="single" w:sz="6" w:space="0" w:color="auto"/>
              <w:left w:val="nil"/>
            </w:tcBorders>
          </w:tcPr>
          <w:p w:rsidR="00000000" w:rsidRDefault="00033F3B">
            <w:pPr>
              <w:pStyle w:val="Preformat"/>
              <w:jc w:val="center"/>
              <w:rPr>
                <w:rFonts w:ascii="Times New Roman" w:hAnsi="Times New Roman"/>
                <w:vanish/>
              </w:rPr>
            </w:pPr>
            <w:r>
              <w:rPr>
                <w:rFonts w:ascii="Times New Roman" w:hAnsi="Times New Roman"/>
              </w:rPr>
              <w:t>Марка бетона по прочности на сжатие</w:t>
            </w:r>
          </w:p>
        </w:tc>
        <w:tc>
          <w:tcPr>
            <w:tcW w:w="5369" w:type="dxa"/>
            <w:gridSpan w:val="5"/>
            <w:tcBorders>
              <w:top w:val="single" w:sz="6" w:space="0" w:color="auto"/>
              <w:left w:val="single" w:sz="6" w:space="0" w:color="auto"/>
              <w:bottom w:val="single" w:sz="6" w:space="0" w:color="auto"/>
              <w:right w:val="single" w:sz="6" w:space="0" w:color="auto"/>
            </w:tcBorders>
          </w:tcPr>
          <w:p w:rsidR="00000000" w:rsidRDefault="00033F3B">
            <w:pPr>
              <w:pStyle w:val="Preformat"/>
              <w:jc w:val="center"/>
              <w:rPr>
                <w:rFonts w:ascii="Times New Roman" w:hAnsi="Times New Roman"/>
              </w:rPr>
            </w:pPr>
          </w:p>
          <w:p w:rsidR="00000000" w:rsidRDefault="00033F3B">
            <w:pPr>
              <w:pStyle w:val="Preformat"/>
              <w:jc w:val="center"/>
              <w:rPr>
                <w:rFonts w:ascii="Times New Roman" w:hAnsi="Times New Roman"/>
                <w:vanish/>
              </w:rPr>
            </w:pPr>
            <w:r>
              <w:rPr>
                <w:rFonts w:ascii="Times New Roman" w:hAnsi="Times New Roman"/>
              </w:rPr>
              <w:t>Максимальная марка по средней плотности</w:t>
            </w:r>
          </w:p>
        </w:tc>
      </w:tr>
      <w:tr w:rsidR="00000000">
        <w:tblPrEx>
          <w:tblCellMar>
            <w:top w:w="0" w:type="dxa"/>
            <w:bottom w:w="0" w:type="dxa"/>
          </w:tblCellMar>
        </w:tblPrEx>
        <w:tc>
          <w:tcPr>
            <w:tcW w:w="959" w:type="dxa"/>
            <w:tcBorders>
              <w:left w:val="single" w:sz="6" w:space="0" w:color="auto"/>
              <w:bottom w:val="single" w:sz="6" w:space="0" w:color="auto"/>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легкого бетона</w:t>
            </w:r>
          </w:p>
        </w:tc>
        <w:tc>
          <w:tcPr>
            <w:tcW w:w="992" w:type="dxa"/>
            <w:tcBorders>
              <w:left w:val="nil"/>
              <w:bottom w:val="single" w:sz="6" w:space="0" w:color="auto"/>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автоклавного яче истого бетона</w:t>
            </w:r>
          </w:p>
        </w:tc>
        <w:tc>
          <w:tcPr>
            <w:tcW w:w="1152" w:type="dxa"/>
            <w:tcBorders>
              <w:left w:val="nil"/>
              <w:right w:val="single" w:sz="6" w:space="0" w:color="auto"/>
            </w:tcBorders>
          </w:tcPr>
          <w:p w:rsidR="00000000" w:rsidRDefault="00033F3B">
            <w:pPr>
              <w:pStyle w:val="Preformat"/>
              <w:jc w:val="center"/>
              <w:rPr>
                <w:rFonts w:ascii="Times New Roman" w:hAnsi="Times New Roman"/>
                <w:vanish/>
              </w:rPr>
            </w:pPr>
          </w:p>
        </w:tc>
        <w:tc>
          <w:tcPr>
            <w:tcW w:w="974" w:type="dxa"/>
            <w:tcBorders>
              <w:left w:val="nil"/>
              <w:bottom w:val="single" w:sz="6" w:space="0" w:color="auto"/>
            </w:tcBorders>
          </w:tcPr>
          <w:p w:rsidR="00000000" w:rsidRDefault="00033F3B">
            <w:pPr>
              <w:pStyle w:val="Preformat"/>
              <w:jc w:val="center"/>
              <w:rPr>
                <w:rFonts w:ascii="Times New Roman" w:hAnsi="Times New Roman"/>
                <w:vanish/>
              </w:rPr>
            </w:pPr>
            <w:r>
              <w:rPr>
                <w:rFonts w:ascii="Times New Roman" w:hAnsi="Times New Roman"/>
              </w:rPr>
              <w:t xml:space="preserve">перлито- бетона </w:t>
            </w:r>
          </w:p>
        </w:tc>
        <w:tc>
          <w:tcPr>
            <w:tcW w:w="1318" w:type="dxa"/>
            <w:tcBorders>
              <w:left w:val="single" w:sz="6" w:space="0" w:color="auto"/>
              <w:bottom w:val="single" w:sz="6" w:space="0" w:color="auto"/>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керам- зитобетона и штунги-зитобетона</w:t>
            </w:r>
          </w:p>
        </w:tc>
        <w:tc>
          <w:tcPr>
            <w:tcW w:w="1025" w:type="dxa"/>
            <w:tcBorders>
              <w:left w:val="nil"/>
              <w:bottom w:val="single" w:sz="6" w:space="0" w:color="auto"/>
            </w:tcBorders>
          </w:tcPr>
          <w:p w:rsidR="00000000" w:rsidRDefault="00033F3B">
            <w:pPr>
              <w:pStyle w:val="Preformat"/>
              <w:jc w:val="center"/>
              <w:rPr>
                <w:rFonts w:ascii="Times New Roman" w:hAnsi="Times New Roman"/>
                <w:vanish/>
              </w:rPr>
            </w:pPr>
            <w:r>
              <w:rPr>
                <w:rFonts w:ascii="Times New Roman" w:hAnsi="Times New Roman"/>
              </w:rPr>
              <w:t xml:space="preserve">шлако-пемзобетона и шлако-бетона </w:t>
            </w:r>
          </w:p>
        </w:tc>
        <w:tc>
          <w:tcPr>
            <w:tcW w:w="1223" w:type="dxa"/>
            <w:tcBorders>
              <w:left w:val="single" w:sz="6" w:space="0" w:color="auto"/>
              <w:bottom w:val="single" w:sz="6" w:space="0" w:color="auto"/>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аглопори тобетона и бетона на природных заполни- телях</w:t>
            </w:r>
          </w:p>
        </w:tc>
        <w:tc>
          <w:tcPr>
            <w:tcW w:w="828" w:type="dxa"/>
            <w:tcBorders>
              <w:left w:val="nil"/>
              <w:bottom w:val="single" w:sz="6" w:space="0" w:color="auto"/>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авто- клавного ячеистого бетона</w:t>
            </w:r>
          </w:p>
        </w:tc>
      </w:tr>
      <w:tr w:rsidR="00000000">
        <w:tblPrEx>
          <w:tblCellMar>
            <w:top w:w="0" w:type="dxa"/>
            <w:bottom w:w="0" w:type="dxa"/>
          </w:tblCellMar>
        </w:tblPrEx>
        <w:tc>
          <w:tcPr>
            <w:tcW w:w="959" w:type="dxa"/>
            <w:tcBorders>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w:t>
            </w:r>
          </w:p>
        </w:tc>
        <w:tc>
          <w:tcPr>
            <w:tcW w:w="992" w:type="dxa"/>
            <w:tcBorders>
              <w:left w:val="nil"/>
              <w:right w:val="single" w:sz="6" w:space="0" w:color="auto"/>
            </w:tcBorders>
          </w:tcPr>
          <w:p w:rsidR="00000000" w:rsidRDefault="00033F3B">
            <w:pPr>
              <w:pStyle w:val="Preformat"/>
              <w:rPr>
                <w:rFonts w:ascii="Times New Roman" w:hAnsi="Times New Roman"/>
                <w:vanish/>
              </w:rPr>
            </w:pPr>
            <w:r>
              <w:rPr>
                <w:rFonts w:ascii="Times New Roman" w:hAnsi="Times New Roman"/>
              </w:rPr>
              <w:t>В1,5</w:t>
            </w:r>
          </w:p>
        </w:tc>
        <w:tc>
          <w:tcPr>
            <w:tcW w:w="1152" w:type="dxa"/>
            <w:tcBorders>
              <w:top w:val="single" w:sz="6" w:space="0" w:color="auto"/>
              <w:left w:val="nil"/>
              <w:right w:val="single" w:sz="6" w:space="0" w:color="auto"/>
            </w:tcBorders>
          </w:tcPr>
          <w:p w:rsidR="00000000" w:rsidRDefault="00033F3B">
            <w:pPr>
              <w:pStyle w:val="Preformat"/>
              <w:rPr>
                <w:rFonts w:ascii="Times New Roman" w:hAnsi="Times New Roman"/>
                <w:vanish/>
              </w:rPr>
            </w:pPr>
            <w:r>
              <w:rPr>
                <w:rFonts w:ascii="Times New Roman" w:hAnsi="Times New Roman"/>
              </w:rPr>
              <w:t>М25</w:t>
            </w:r>
          </w:p>
        </w:tc>
        <w:tc>
          <w:tcPr>
            <w:tcW w:w="974" w:type="dxa"/>
            <w:tcBorders>
              <w:left w:val="nil"/>
            </w:tcBorders>
          </w:tcPr>
          <w:p w:rsidR="00000000" w:rsidRDefault="00033F3B">
            <w:pPr>
              <w:pStyle w:val="Preformat"/>
              <w:rPr>
                <w:rFonts w:ascii="Times New Roman" w:hAnsi="Times New Roman"/>
                <w:vanish/>
              </w:rPr>
            </w:pPr>
            <w:r>
              <w:rPr>
                <w:rFonts w:ascii="Times New Roman" w:hAnsi="Times New Roman"/>
                <w:vanish/>
              </w:rPr>
              <w:t>-</w:t>
            </w:r>
          </w:p>
        </w:tc>
        <w:tc>
          <w:tcPr>
            <w:tcW w:w="1318" w:type="dxa"/>
            <w:tcBorders>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vanish/>
              </w:rPr>
              <w:t>-</w:t>
            </w:r>
          </w:p>
        </w:tc>
        <w:tc>
          <w:tcPr>
            <w:tcW w:w="1025" w:type="dxa"/>
            <w:tcBorders>
              <w:left w:val="nil"/>
            </w:tcBorders>
          </w:tcPr>
          <w:p w:rsidR="00000000" w:rsidRDefault="00033F3B">
            <w:pPr>
              <w:pStyle w:val="Preformat"/>
              <w:rPr>
                <w:rFonts w:ascii="Times New Roman" w:hAnsi="Times New Roman"/>
                <w:vanish/>
              </w:rPr>
            </w:pPr>
            <w:r>
              <w:rPr>
                <w:rFonts w:ascii="Times New Roman" w:hAnsi="Times New Roman"/>
                <w:vanish/>
              </w:rPr>
              <w:t>-</w:t>
            </w:r>
          </w:p>
        </w:tc>
        <w:tc>
          <w:tcPr>
            <w:tcW w:w="1223" w:type="dxa"/>
            <w:tcBorders>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vanish/>
              </w:rPr>
              <w:t>-</w:t>
            </w:r>
          </w:p>
        </w:tc>
        <w:tc>
          <w:tcPr>
            <w:tcW w:w="828" w:type="dxa"/>
            <w:tcBorders>
              <w:left w:val="nil"/>
              <w:right w:val="single" w:sz="6" w:space="0" w:color="auto"/>
            </w:tcBorders>
          </w:tcPr>
          <w:p w:rsidR="00000000" w:rsidRDefault="00033F3B">
            <w:pPr>
              <w:pStyle w:val="Preformat"/>
              <w:rPr>
                <w:rFonts w:ascii="Times New Roman" w:hAnsi="Times New Roman"/>
                <w:vanish/>
              </w:rPr>
            </w:pPr>
            <w:r>
              <w:rPr>
                <w:rFonts w:ascii="Times New Roman" w:hAnsi="Times New Roman"/>
              </w:rPr>
              <w:t>Пл 600</w:t>
            </w:r>
          </w:p>
        </w:tc>
      </w:tr>
      <w:tr w:rsidR="00000000">
        <w:tblPrEx>
          <w:tblCellMar>
            <w:top w:w="0" w:type="dxa"/>
            <w:bottom w:w="0" w:type="dxa"/>
          </w:tblCellMar>
        </w:tblPrEx>
        <w:tc>
          <w:tcPr>
            <w:tcW w:w="959" w:type="dxa"/>
            <w:tcBorders>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В2,5</w:t>
            </w:r>
          </w:p>
        </w:tc>
        <w:tc>
          <w:tcPr>
            <w:tcW w:w="992" w:type="dxa"/>
            <w:tcBorders>
              <w:left w:val="nil"/>
              <w:right w:val="single" w:sz="6" w:space="0" w:color="auto"/>
            </w:tcBorders>
          </w:tcPr>
          <w:p w:rsidR="00000000" w:rsidRDefault="00033F3B">
            <w:pPr>
              <w:pStyle w:val="Preformat"/>
              <w:rPr>
                <w:rFonts w:ascii="Times New Roman" w:hAnsi="Times New Roman"/>
                <w:vanish/>
              </w:rPr>
            </w:pPr>
            <w:r>
              <w:rPr>
                <w:rFonts w:ascii="Times New Roman" w:hAnsi="Times New Roman"/>
              </w:rPr>
              <w:t>В2,5</w:t>
            </w:r>
          </w:p>
        </w:tc>
        <w:tc>
          <w:tcPr>
            <w:tcW w:w="1152" w:type="dxa"/>
            <w:tcBorders>
              <w:left w:val="nil"/>
              <w:right w:val="single" w:sz="6" w:space="0" w:color="auto"/>
            </w:tcBorders>
          </w:tcPr>
          <w:p w:rsidR="00000000" w:rsidRDefault="00033F3B">
            <w:pPr>
              <w:pStyle w:val="Preformat"/>
              <w:rPr>
                <w:rFonts w:ascii="Times New Roman" w:hAnsi="Times New Roman"/>
                <w:vanish/>
              </w:rPr>
            </w:pPr>
            <w:r>
              <w:rPr>
                <w:rFonts w:ascii="Times New Roman" w:hAnsi="Times New Roman"/>
              </w:rPr>
              <w:t>М35</w:t>
            </w:r>
          </w:p>
        </w:tc>
        <w:tc>
          <w:tcPr>
            <w:tcW w:w="974" w:type="dxa"/>
            <w:tcBorders>
              <w:left w:val="nil"/>
            </w:tcBorders>
          </w:tcPr>
          <w:p w:rsidR="00000000" w:rsidRDefault="00033F3B">
            <w:pPr>
              <w:pStyle w:val="Preformat"/>
              <w:rPr>
                <w:rFonts w:ascii="Times New Roman" w:hAnsi="Times New Roman"/>
                <w:vanish/>
              </w:rPr>
            </w:pPr>
            <w:r>
              <w:rPr>
                <w:rFonts w:ascii="Times New Roman" w:hAnsi="Times New Roman"/>
              </w:rPr>
              <w:t>Пл 800</w:t>
            </w:r>
          </w:p>
        </w:tc>
        <w:tc>
          <w:tcPr>
            <w:tcW w:w="1318" w:type="dxa"/>
            <w:tcBorders>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Пл 900</w:t>
            </w:r>
          </w:p>
        </w:tc>
        <w:tc>
          <w:tcPr>
            <w:tcW w:w="1025" w:type="dxa"/>
            <w:tcBorders>
              <w:left w:val="nil"/>
            </w:tcBorders>
          </w:tcPr>
          <w:p w:rsidR="00000000" w:rsidRDefault="00033F3B">
            <w:pPr>
              <w:pStyle w:val="Preformat"/>
              <w:rPr>
                <w:rFonts w:ascii="Times New Roman" w:hAnsi="Times New Roman"/>
                <w:vanish/>
              </w:rPr>
            </w:pPr>
            <w:r>
              <w:rPr>
                <w:rFonts w:ascii="Times New Roman" w:hAnsi="Times New Roman"/>
              </w:rPr>
              <w:t>Пл 1400</w:t>
            </w:r>
          </w:p>
        </w:tc>
        <w:tc>
          <w:tcPr>
            <w:tcW w:w="1223" w:type="dxa"/>
            <w:tcBorders>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Пл 1200</w:t>
            </w:r>
          </w:p>
        </w:tc>
        <w:tc>
          <w:tcPr>
            <w:tcW w:w="828" w:type="dxa"/>
            <w:tcBorders>
              <w:left w:val="nil"/>
              <w:right w:val="single" w:sz="6" w:space="0" w:color="auto"/>
            </w:tcBorders>
          </w:tcPr>
          <w:p w:rsidR="00000000" w:rsidRDefault="00033F3B">
            <w:pPr>
              <w:pStyle w:val="Preformat"/>
              <w:rPr>
                <w:rFonts w:ascii="Times New Roman" w:hAnsi="Times New Roman"/>
                <w:vanish/>
              </w:rPr>
            </w:pPr>
            <w:r>
              <w:rPr>
                <w:rFonts w:ascii="Times New Roman" w:hAnsi="Times New Roman"/>
              </w:rPr>
              <w:t>Пл 700</w:t>
            </w:r>
          </w:p>
        </w:tc>
      </w:tr>
      <w:tr w:rsidR="00000000">
        <w:tblPrEx>
          <w:tblCellMar>
            <w:top w:w="0" w:type="dxa"/>
            <w:bottom w:w="0" w:type="dxa"/>
          </w:tblCellMar>
        </w:tblPrEx>
        <w:tc>
          <w:tcPr>
            <w:tcW w:w="959" w:type="dxa"/>
            <w:tcBorders>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В3,5</w:t>
            </w:r>
          </w:p>
        </w:tc>
        <w:tc>
          <w:tcPr>
            <w:tcW w:w="992" w:type="dxa"/>
            <w:tcBorders>
              <w:left w:val="nil"/>
              <w:right w:val="single" w:sz="6" w:space="0" w:color="auto"/>
            </w:tcBorders>
          </w:tcPr>
          <w:p w:rsidR="00000000" w:rsidRDefault="00033F3B">
            <w:pPr>
              <w:pStyle w:val="Preformat"/>
              <w:rPr>
                <w:rFonts w:ascii="Times New Roman" w:hAnsi="Times New Roman"/>
                <w:vanish/>
              </w:rPr>
            </w:pPr>
            <w:r>
              <w:rPr>
                <w:rFonts w:ascii="Times New Roman" w:hAnsi="Times New Roman"/>
              </w:rPr>
              <w:t>В3,5</w:t>
            </w:r>
          </w:p>
        </w:tc>
        <w:tc>
          <w:tcPr>
            <w:tcW w:w="1152" w:type="dxa"/>
            <w:tcBorders>
              <w:left w:val="nil"/>
              <w:right w:val="single" w:sz="6" w:space="0" w:color="auto"/>
            </w:tcBorders>
          </w:tcPr>
          <w:p w:rsidR="00000000" w:rsidRDefault="00033F3B">
            <w:pPr>
              <w:pStyle w:val="Preformat"/>
              <w:rPr>
                <w:rFonts w:ascii="Times New Roman" w:hAnsi="Times New Roman"/>
                <w:vanish/>
              </w:rPr>
            </w:pPr>
            <w:r>
              <w:rPr>
                <w:rFonts w:ascii="Times New Roman" w:hAnsi="Times New Roman"/>
              </w:rPr>
              <w:t>М50</w:t>
            </w:r>
          </w:p>
        </w:tc>
        <w:tc>
          <w:tcPr>
            <w:tcW w:w="974" w:type="dxa"/>
            <w:tcBorders>
              <w:left w:val="nil"/>
            </w:tcBorders>
          </w:tcPr>
          <w:p w:rsidR="00000000" w:rsidRDefault="00033F3B">
            <w:pPr>
              <w:pStyle w:val="Preformat"/>
              <w:rPr>
                <w:rFonts w:ascii="Times New Roman" w:hAnsi="Times New Roman"/>
                <w:vanish/>
              </w:rPr>
            </w:pPr>
            <w:r>
              <w:rPr>
                <w:rFonts w:ascii="Times New Roman" w:hAnsi="Times New Roman"/>
              </w:rPr>
              <w:t>Пл 900</w:t>
            </w:r>
          </w:p>
        </w:tc>
        <w:tc>
          <w:tcPr>
            <w:tcW w:w="1318" w:type="dxa"/>
            <w:tcBorders>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Пл 1000</w:t>
            </w:r>
          </w:p>
        </w:tc>
        <w:tc>
          <w:tcPr>
            <w:tcW w:w="1025" w:type="dxa"/>
            <w:tcBorders>
              <w:left w:val="nil"/>
            </w:tcBorders>
          </w:tcPr>
          <w:p w:rsidR="00000000" w:rsidRDefault="00033F3B">
            <w:pPr>
              <w:pStyle w:val="Preformat"/>
              <w:rPr>
                <w:rFonts w:ascii="Times New Roman" w:hAnsi="Times New Roman"/>
                <w:vanish/>
              </w:rPr>
            </w:pPr>
            <w:r>
              <w:rPr>
                <w:rFonts w:ascii="Times New Roman" w:hAnsi="Times New Roman"/>
              </w:rPr>
              <w:t>Пл 1500</w:t>
            </w:r>
          </w:p>
        </w:tc>
        <w:tc>
          <w:tcPr>
            <w:tcW w:w="1223" w:type="dxa"/>
            <w:tcBorders>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Пл 1300</w:t>
            </w:r>
          </w:p>
        </w:tc>
        <w:tc>
          <w:tcPr>
            <w:tcW w:w="828" w:type="dxa"/>
            <w:tcBorders>
              <w:left w:val="nil"/>
              <w:right w:val="single" w:sz="6" w:space="0" w:color="auto"/>
            </w:tcBorders>
          </w:tcPr>
          <w:p w:rsidR="00000000" w:rsidRDefault="00033F3B">
            <w:pPr>
              <w:pStyle w:val="Preformat"/>
              <w:rPr>
                <w:rFonts w:ascii="Times New Roman" w:hAnsi="Times New Roman"/>
                <w:vanish/>
              </w:rPr>
            </w:pPr>
            <w:r>
              <w:rPr>
                <w:rFonts w:ascii="Times New Roman" w:hAnsi="Times New Roman"/>
              </w:rPr>
              <w:t>Пл 800</w:t>
            </w:r>
          </w:p>
        </w:tc>
      </w:tr>
      <w:tr w:rsidR="00000000">
        <w:tblPrEx>
          <w:tblCellMar>
            <w:top w:w="0" w:type="dxa"/>
            <w:bottom w:w="0" w:type="dxa"/>
          </w:tblCellMar>
        </w:tblPrEx>
        <w:tc>
          <w:tcPr>
            <w:tcW w:w="959" w:type="dxa"/>
            <w:tcBorders>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В5</w:t>
            </w:r>
          </w:p>
        </w:tc>
        <w:tc>
          <w:tcPr>
            <w:tcW w:w="992" w:type="dxa"/>
            <w:tcBorders>
              <w:left w:val="nil"/>
              <w:right w:val="single" w:sz="6" w:space="0" w:color="auto"/>
            </w:tcBorders>
          </w:tcPr>
          <w:p w:rsidR="00000000" w:rsidRDefault="00033F3B">
            <w:pPr>
              <w:pStyle w:val="Preformat"/>
              <w:rPr>
                <w:rFonts w:ascii="Times New Roman" w:hAnsi="Times New Roman"/>
                <w:vanish/>
              </w:rPr>
            </w:pPr>
            <w:r>
              <w:rPr>
                <w:rFonts w:ascii="Times New Roman" w:hAnsi="Times New Roman"/>
              </w:rPr>
              <w:t>В5</w:t>
            </w:r>
          </w:p>
        </w:tc>
        <w:tc>
          <w:tcPr>
            <w:tcW w:w="1152" w:type="dxa"/>
            <w:tcBorders>
              <w:left w:val="nil"/>
              <w:right w:val="single" w:sz="6" w:space="0" w:color="auto"/>
            </w:tcBorders>
          </w:tcPr>
          <w:p w:rsidR="00000000" w:rsidRDefault="00033F3B">
            <w:pPr>
              <w:pStyle w:val="Preformat"/>
              <w:rPr>
                <w:rFonts w:ascii="Times New Roman" w:hAnsi="Times New Roman"/>
                <w:vanish/>
              </w:rPr>
            </w:pPr>
            <w:r>
              <w:rPr>
                <w:rFonts w:ascii="Times New Roman" w:hAnsi="Times New Roman"/>
              </w:rPr>
              <w:t>М75</w:t>
            </w:r>
          </w:p>
        </w:tc>
        <w:tc>
          <w:tcPr>
            <w:tcW w:w="974" w:type="dxa"/>
            <w:tcBorders>
              <w:left w:val="nil"/>
            </w:tcBorders>
          </w:tcPr>
          <w:p w:rsidR="00000000" w:rsidRDefault="00033F3B">
            <w:pPr>
              <w:pStyle w:val="Preformat"/>
              <w:rPr>
                <w:rFonts w:ascii="Times New Roman" w:hAnsi="Times New Roman"/>
                <w:vanish/>
              </w:rPr>
            </w:pPr>
            <w:r>
              <w:rPr>
                <w:rFonts w:ascii="Times New Roman" w:hAnsi="Times New Roman"/>
              </w:rPr>
              <w:t>Пл 1000</w:t>
            </w:r>
          </w:p>
        </w:tc>
        <w:tc>
          <w:tcPr>
            <w:tcW w:w="1318" w:type="dxa"/>
            <w:tcBorders>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Пл 1100</w:t>
            </w:r>
          </w:p>
        </w:tc>
        <w:tc>
          <w:tcPr>
            <w:tcW w:w="1025" w:type="dxa"/>
            <w:tcBorders>
              <w:left w:val="nil"/>
            </w:tcBorders>
          </w:tcPr>
          <w:p w:rsidR="00000000" w:rsidRDefault="00033F3B">
            <w:pPr>
              <w:pStyle w:val="Preformat"/>
              <w:rPr>
                <w:rFonts w:ascii="Times New Roman" w:hAnsi="Times New Roman"/>
                <w:vanish/>
              </w:rPr>
            </w:pPr>
            <w:r>
              <w:rPr>
                <w:rFonts w:ascii="Times New Roman" w:hAnsi="Times New Roman"/>
              </w:rPr>
              <w:t>Пл 1600</w:t>
            </w:r>
          </w:p>
        </w:tc>
        <w:tc>
          <w:tcPr>
            <w:tcW w:w="1223" w:type="dxa"/>
            <w:tcBorders>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Пл 1400</w:t>
            </w:r>
          </w:p>
        </w:tc>
        <w:tc>
          <w:tcPr>
            <w:tcW w:w="828" w:type="dxa"/>
            <w:tcBorders>
              <w:left w:val="nil"/>
              <w:right w:val="single" w:sz="6" w:space="0" w:color="auto"/>
            </w:tcBorders>
          </w:tcPr>
          <w:p w:rsidR="00000000" w:rsidRDefault="00033F3B">
            <w:pPr>
              <w:pStyle w:val="Preformat"/>
              <w:rPr>
                <w:rFonts w:ascii="Times New Roman" w:hAnsi="Times New Roman"/>
                <w:vanish/>
              </w:rPr>
            </w:pPr>
            <w:r>
              <w:rPr>
                <w:rFonts w:ascii="Times New Roman" w:hAnsi="Times New Roman"/>
              </w:rPr>
              <w:t>Пл 900</w:t>
            </w:r>
          </w:p>
        </w:tc>
      </w:tr>
      <w:tr w:rsidR="00000000">
        <w:tblPrEx>
          <w:tblCellMar>
            <w:top w:w="0" w:type="dxa"/>
            <w:bottom w:w="0" w:type="dxa"/>
          </w:tblCellMar>
        </w:tblPrEx>
        <w:tc>
          <w:tcPr>
            <w:tcW w:w="959" w:type="dxa"/>
            <w:tcBorders>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В7,5</w:t>
            </w:r>
          </w:p>
        </w:tc>
        <w:tc>
          <w:tcPr>
            <w:tcW w:w="992" w:type="dxa"/>
            <w:tcBorders>
              <w:left w:val="nil"/>
              <w:right w:val="single" w:sz="6" w:space="0" w:color="auto"/>
            </w:tcBorders>
          </w:tcPr>
          <w:p w:rsidR="00000000" w:rsidRDefault="00033F3B">
            <w:pPr>
              <w:pStyle w:val="Preformat"/>
              <w:rPr>
                <w:rFonts w:ascii="Times New Roman" w:hAnsi="Times New Roman"/>
                <w:vanish/>
              </w:rPr>
            </w:pPr>
            <w:r>
              <w:rPr>
                <w:rFonts w:ascii="Times New Roman" w:hAnsi="Times New Roman"/>
              </w:rPr>
              <w:t>В7,5</w:t>
            </w:r>
          </w:p>
        </w:tc>
        <w:tc>
          <w:tcPr>
            <w:tcW w:w="1152" w:type="dxa"/>
            <w:tcBorders>
              <w:left w:val="nil"/>
              <w:right w:val="single" w:sz="6" w:space="0" w:color="auto"/>
            </w:tcBorders>
          </w:tcPr>
          <w:p w:rsidR="00000000" w:rsidRDefault="00033F3B">
            <w:pPr>
              <w:pStyle w:val="Preformat"/>
              <w:rPr>
                <w:rFonts w:ascii="Times New Roman" w:hAnsi="Times New Roman"/>
                <w:vanish/>
              </w:rPr>
            </w:pPr>
            <w:r>
              <w:rPr>
                <w:rFonts w:ascii="Times New Roman" w:hAnsi="Times New Roman"/>
              </w:rPr>
              <w:t>М100</w:t>
            </w:r>
          </w:p>
        </w:tc>
        <w:tc>
          <w:tcPr>
            <w:tcW w:w="974" w:type="dxa"/>
            <w:tcBorders>
              <w:left w:val="nil"/>
            </w:tcBorders>
          </w:tcPr>
          <w:p w:rsidR="00000000" w:rsidRDefault="00033F3B">
            <w:pPr>
              <w:pStyle w:val="Preformat"/>
              <w:rPr>
                <w:rFonts w:ascii="Times New Roman" w:hAnsi="Times New Roman"/>
                <w:vanish/>
              </w:rPr>
            </w:pPr>
            <w:r>
              <w:rPr>
                <w:rFonts w:ascii="Times New Roman" w:hAnsi="Times New Roman"/>
              </w:rPr>
              <w:t>Пл 1100</w:t>
            </w:r>
          </w:p>
        </w:tc>
        <w:tc>
          <w:tcPr>
            <w:tcW w:w="1318" w:type="dxa"/>
            <w:tcBorders>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Пл 1200</w:t>
            </w:r>
          </w:p>
        </w:tc>
        <w:tc>
          <w:tcPr>
            <w:tcW w:w="1025" w:type="dxa"/>
            <w:tcBorders>
              <w:left w:val="nil"/>
            </w:tcBorders>
          </w:tcPr>
          <w:p w:rsidR="00000000" w:rsidRDefault="00033F3B">
            <w:pPr>
              <w:pStyle w:val="Preformat"/>
              <w:rPr>
                <w:rFonts w:ascii="Times New Roman" w:hAnsi="Times New Roman"/>
                <w:vanish/>
              </w:rPr>
            </w:pPr>
            <w:r>
              <w:rPr>
                <w:rFonts w:ascii="Times New Roman" w:hAnsi="Times New Roman"/>
              </w:rPr>
              <w:t>Пл 1700</w:t>
            </w:r>
          </w:p>
        </w:tc>
        <w:tc>
          <w:tcPr>
            <w:tcW w:w="1223" w:type="dxa"/>
            <w:tcBorders>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Пл 1500</w:t>
            </w:r>
          </w:p>
        </w:tc>
        <w:tc>
          <w:tcPr>
            <w:tcW w:w="828" w:type="dxa"/>
            <w:tcBorders>
              <w:left w:val="nil"/>
              <w:right w:val="single" w:sz="6" w:space="0" w:color="auto"/>
            </w:tcBorders>
          </w:tcPr>
          <w:p w:rsidR="00000000" w:rsidRDefault="00033F3B">
            <w:pPr>
              <w:pStyle w:val="Preformat"/>
              <w:rPr>
                <w:rFonts w:ascii="Times New Roman" w:hAnsi="Times New Roman"/>
                <w:vanish/>
              </w:rPr>
            </w:pPr>
            <w:r>
              <w:rPr>
                <w:rFonts w:ascii="Times New Roman" w:hAnsi="Times New Roman"/>
              </w:rPr>
              <w:t>Пл 1000</w:t>
            </w:r>
          </w:p>
        </w:tc>
      </w:tr>
      <w:tr w:rsidR="00000000">
        <w:tblPrEx>
          <w:tblCellMar>
            <w:top w:w="0" w:type="dxa"/>
            <w:bottom w:w="0" w:type="dxa"/>
          </w:tblCellMar>
        </w:tblPrEx>
        <w:tc>
          <w:tcPr>
            <w:tcW w:w="959" w:type="dxa"/>
            <w:tcBorders>
              <w:left w:val="single" w:sz="6" w:space="0" w:color="auto"/>
              <w:bottom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В12,5</w:t>
            </w:r>
          </w:p>
        </w:tc>
        <w:tc>
          <w:tcPr>
            <w:tcW w:w="992" w:type="dxa"/>
            <w:tcBorders>
              <w:left w:val="nil"/>
              <w:bottom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vanish/>
              </w:rPr>
              <w:t>-</w:t>
            </w:r>
          </w:p>
        </w:tc>
        <w:tc>
          <w:tcPr>
            <w:tcW w:w="1152" w:type="dxa"/>
            <w:tcBorders>
              <w:left w:val="nil"/>
              <w:bottom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М150</w:t>
            </w:r>
          </w:p>
        </w:tc>
        <w:tc>
          <w:tcPr>
            <w:tcW w:w="974" w:type="dxa"/>
            <w:tcBorders>
              <w:left w:val="nil"/>
              <w:bottom w:val="single" w:sz="6" w:space="0" w:color="auto"/>
            </w:tcBorders>
          </w:tcPr>
          <w:p w:rsidR="00000000" w:rsidRDefault="00033F3B">
            <w:pPr>
              <w:pStyle w:val="Preformat"/>
              <w:rPr>
                <w:rFonts w:ascii="Times New Roman" w:hAnsi="Times New Roman"/>
                <w:vanish/>
              </w:rPr>
            </w:pPr>
            <w:r>
              <w:rPr>
                <w:rFonts w:ascii="Times New Roman" w:hAnsi="Times New Roman"/>
              </w:rPr>
              <w:t>Пл 1200</w:t>
            </w:r>
          </w:p>
        </w:tc>
        <w:tc>
          <w:tcPr>
            <w:tcW w:w="1318" w:type="dxa"/>
            <w:tcBorders>
              <w:left w:val="single" w:sz="6" w:space="0" w:color="auto"/>
              <w:bottom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Пл 1300</w:t>
            </w:r>
          </w:p>
        </w:tc>
        <w:tc>
          <w:tcPr>
            <w:tcW w:w="1025" w:type="dxa"/>
            <w:tcBorders>
              <w:left w:val="nil"/>
              <w:bottom w:val="single" w:sz="6" w:space="0" w:color="auto"/>
            </w:tcBorders>
          </w:tcPr>
          <w:p w:rsidR="00000000" w:rsidRDefault="00033F3B">
            <w:pPr>
              <w:pStyle w:val="Preformat"/>
              <w:rPr>
                <w:rFonts w:ascii="Times New Roman" w:hAnsi="Times New Roman"/>
                <w:vanish/>
              </w:rPr>
            </w:pPr>
            <w:r>
              <w:rPr>
                <w:rFonts w:ascii="Times New Roman" w:hAnsi="Times New Roman"/>
              </w:rPr>
              <w:t>Пл 1800</w:t>
            </w:r>
          </w:p>
        </w:tc>
        <w:tc>
          <w:tcPr>
            <w:tcW w:w="1223" w:type="dxa"/>
            <w:tcBorders>
              <w:left w:val="single" w:sz="6" w:space="0" w:color="auto"/>
              <w:bottom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Пл 1600</w:t>
            </w:r>
          </w:p>
        </w:tc>
        <w:tc>
          <w:tcPr>
            <w:tcW w:w="828" w:type="dxa"/>
            <w:tcBorders>
              <w:left w:val="nil"/>
              <w:bottom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vanish/>
              </w:rPr>
              <w:t>-</w:t>
            </w:r>
          </w:p>
        </w:tc>
      </w:tr>
    </w:tbl>
    <w:p w:rsidR="00000000" w:rsidRDefault="00033F3B">
      <w:pPr>
        <w:pStyle w:val="Preformat"/>
        <w:rPr>
          <w:rFonts w:ascii="Times New Roman" w:hAnsi="Times New Roman"/>
          <w:vanish/>
        </w:rPr>
      </w:pPr>
    </w:p>
    <w:p w:rsidR="00000000" w:rsidRDefault="00033F3B">
      <w:pPr>
        <w:ind w:firstLine="225"/>
        <w:jc w:val="both"/>
        <w:rPr>
          <w:rFonts w:ascii="Times New Roman" w:hAnsi="Times New Roman"/>
          <w:sz w:val="20"/>
        </w:rPr>
      </w:pPr>
      <w:r>
        <w:rPr>
          <w:rFonts w:ascii="Times New Roman" w:hAnsi="Times New Roman"/>
          <w:sz w:val="20"/>
        </w:rPr>
        <w:t xml:space="preserve">Примечания:  </w:t>
      </w:r>
    </w:p>
    <w:p w:rsidR="00000000" w:rsidRDefault="00033F3B">
      <w:pPr>
        <w:ind w:firstLine="225"/>
        <w:jc w:val="both"/>
        <w:rPr>
          <w:rFonts w:ascii="Times New Roman" w:hAnsi="Times New Roman"/>
          <w:sz w:val="20"/>
        </w:rPr>
      </w:pPr>
      <w:r>
        <w:rPr>
          <w:rFonts w:ascii="Times New Roman" w:hAnsi="Times New Roman"/>
          <w:sz w:val="20"/>
        </w:rPr>
        <w:t xml:space="preserve">1. Наименования легких бетонов в таблице приняты по виду  крупного заполнителя. </w:t>
      </w:r>
    </w:p>
    <w:p w:rsidR="00000000" w:rsidRDefault="00033F3B">
      <w:pPr>
        <w:ind w:firstLine="225"/>
        <w:jc w:val="both"/>
        <w:rPr>
          <w:rFonts w:ascii="Times New Roman" w:hAnsi="Times New Roman"/>
          <w:sz w:val="20"/>
        </w:rPr>
      </w:pPr>
      <w:r>
        <w:rPr>
          <w:rFonts w:ascii="Times New Roman" w:hAnsi="Times New Roman"/>
          <w:sz w:val="20"/>
        </w:rPr>
        <w:t>2. Для   панелей   цокольного   этажа   и   технического  подполья максимальная марка по средней плотности легкого  бетона  при  данном классе  или марке по прочности</w:t>
      </w:r>
      <w:r>
        <w:rPr>
          <w:rFonts w:ascii="Times New Roman" w:hAnsi="Times New Roman"/>
          <w:sz w:val="20"/>
        </w:rPr>
        <w:t xml:space="preserve"> на сжатие может быть увеличена на две ступени. </w:t>
      </w:r>
    </w:p>
    <w:p w:rsidR="00000000" w:rsidRDefault="00033F3B">
      <w:pPr>
        <w:ind w:firstLine="225"/>
        <w:jc w:val="both"/>
        <w:rPr>
          <w:rFonts w:ascii="Times New Roman" w:hAnsi="Times New Roman"/>
          <w:sz w:val="20"/>
        </w:rPr>
      </w:pPr>
      <w:r>
        <w:rPr>
          <w:rFonts w:ascii="Times New Roman" w:hAnsi="Times New Roman"/>
          <w:sz w:val="20"/>
        </w:rPr>
        <w:t>Допускается в  зависимости   от   качества   местных   материалов, применяемых    для приготовления   бетона,   при соответствующем технико-экономическом обосновании и с разрешения  госстроев  союзных республик  принимать  бетон более высокой марки по средней плотности при данном классе или марке по прочности на сжатие,  чем  указано  в табл.  4,  при условии,  что панели будут удовлетворять всем другим требованиям настоящего стандарта и при их применении буд</w:t>
      </w:r>
      <w:r>
        <w:rPr>
          <w:rFonts w:ascii="Times New Roman" w:hAnsi="Times New Roman"/>
          <w:sz w:val="20"/>
        </w:rPr>
        <w:t xml:space="preserve">ут выполнены требования СНиП II-3. </w:t>
      </w:r>
    </w:p>
    <w:p w:rsidR="00000000" w:rsidRDefault="00033F3B">
      <w:pPr>
        <w:ind w:firstLine="225"/>
        <w:jc w:val="both"/>
        <w:rPr>
          <w:rFonts w:ascii="Times New Roman" w:hAnsi="Times New Roman"/>
          <w:b/>
          <w:sz w:val="20"/>
        </w:rPr>
      </w:pPr>
      <w:r>
        <w:rPr>
          <w:rFonts w:ascii="Times New Roman" w:hAnsi="Times New Roman"/>
          <w:b/>
          <w:sz w:val="20"/>
        </w:rPr>
        <w:t xml:space="preserve">(Измененная редакция, Изм. №2). </w:t>
      </w:r>
    </w:p>
    <w:p w:rsidR="00000000" w:rsidRDefault="00033F3B">
      <w:pPr>
        <w:ind w:firstLine="225"/>
        <w:jc w:val="both"/>
        <w:rPr>
          <w:rFonts w:ascii="Times New Roman" w:hAnsi="Times New Roman"/>
          <w:b/>
          <w:sz w:val="20"/>
        </w:rPr>
      </w:pPr>
    </w:p>
    <w:p w:rsidR="00000000" w:rsidRDefault="00033F3B">
      <w:pPr>
        <w:ind w:firstLine="225"/>
        <w:jc w:val="both"/>
        <w:rPr>
          <w:rFonts w:ascii="Times New Roman" w:hAnsi="Times New Roman"/>
          <w:sz w:val="20"/>
        </w:rPr>
      </w:pPr>
      <w:r>
        <w:rPr>
          <w:rFonts w:ascii="Times New Roman" w:hAnsi="Times New Roman"/>
          <w:sz w:val="20"/>
        </w:rPr>
        <w:t xml:space="preserve">2.3.7.6. Теплопроводность (коэффициент теплопроводности) бетона  в сухом   состоянии, устанавливаемую  в  проектной  документации  на конкретные здания для оценки результатов контроля  теплопроводности, следует принимать: </w:t>
      </w:r>
    </w:p>
    <w:p w:rsidR="00000000" w:rsidRDefault="00033F3B">
      <w:pPr>
        <w:ind w:firstLine="225"/>
        <w:jc w:val="both"/>
        <w:rPr>
          <w:rFonts w:ascii="Times New Roman" w:hAnsi="Times New Roman"/>
          <w:sz w:val="20"/>
        </w:rPr>
      </w:pPr>
      <w:r>
        <w:rPr>
          <w:rFonts w:ascii="Times New Roman" w:hAnsi="Times New Roman"/>
          <w:sz w:val="20"/>
        </w:rPr>
        <w:t xml:space="preserve">для легкого бетона - по  приложению 2; </w:t>
      </w:r>
    </w:p>
    <w:p w:rsidR="00000000" w:rsidRDefault="00033F3B">
      <w:pPr>
        <w:rPr>
          <w:rFonts w:ascii="Times New Roman" w:hAnsi="Times New Roman"/>
          <w:sz w:val="20"/>
        </w:rPr>
      </w:pPr>
      <w:r>
        <w:rPr>
          <w:rFonts w:ascii="Times New Roman" w:hAnsi="Times New Roman"/>
          <w:sz w:val="20"/>
        </w:rPr>
        <w:t xml:space="preserve">     для автоклавного ячеистого бетона - по ГОСТ 25485.</w:t>
      </w:r>
    </w:p>
    <w:p w:rsidR="00000000" w:rsidRDefault="00033F3B">
      <w:pPr>
        <w:ind w:firstLine="225"/>
        <w:jc w:val="both"/>
        <w:rPr>
          <w:rFonts w:ascii="Times New Roman" w:hAnsi="Times New Roman"/>
          <w:sz w:val="20"/>
        </w:rPr>
      </w:pPr>
      <w:r>
        <w:rPr>
          <w:rFonts w:ascii="Times New Roman" w:hAnsi="Times New Roman"/>
          <w:sz w:val="20"/>
        </w:rPr>
        <w:t xml:space="preserve">2.3.7.7. Легкий бетон следует принимать: </w:t>
      </w:r>
    </w:p>
    <w:p w:rsidR="00000000" w:rsidRDefault="00033F3B">
      <w:pPr>
        <w:ind w:firstLine="225"/>
        <w:jc w:val="both"/>
        <w:rPr>
          <w:rFonts w:ascii="Times New Roman" w:hAnsi="Times New Roman"/>
          <w:sz w:val="20"/>
        </w:rPr>
      </w:pPr>
      <w:r>
        <w:rPr>
          <w:rFonts w:ascii="Times New Roman" w:hAnsi="Times New Roman"/>
          <w:sz w:val="20"/>
        </w:rPr>
        <w:t>для основного   слоя   однослойных   панелей  и  внутреннего  слоя двухслойных па</w:t>
      </w:r>
      <w:r>
        <w:rPr>
          <w:rFonts w:ascii="Times New Roman" w:hAnsi="Times New Roman"/>
          <w:sz w:val="20"/>
        </w:rPr>
        <w:t xml:space="preserve">нелей  с экраном  -  на  пористом  песке, золе  ТЭС, золошлаковой смеси или без мелкого заполнителя в случаях, когда этот слой выполняется из поризованного беспесчаного бетона; </w:t>
      </w:r>
    </w:p>
    <w:p w:rsidR="00000000" w:rsidRDefault="00033F3B">
      <w:pPr>
        <w:ind w:firstLine="225"/>
        <w:jc w:val="both"/>
        <w:rPr>
          <w:rFonts w:ascii="Times New Roman" w:hAnsi="Times New Roman"/>
          <w:sz w:val="20"/>
        </w:rPr>
      </w:pPr>
      <w:r>
        <w:rPr>
          <w:rFonts w:ascii="Times New Roman" w:hAnsi="Times New Roman"/>
          <w:sz w:val="20"/>
        </w:rPr>
        <w:t xml:space="preserve">для теплоизоляционного слоя  сплошных  двухслойных  панелей  -  на пористом  песке  или без мелкого заполнителя в случаях,  когда бетон имеет крупнопористую структуру. </w:t>
      </w:r>
    </w:p>
    <w:p w:rsidR="00000000" w:rsidRDefault="00033F3B">
      <w:pPr>
        <w:ind w:firstLine="225"/>
        <w:jc w:val="both"/>
        <w:rPr>
          <w:rFonts w:ascii="Times New Roman" w:hAnsi="Times New Roman"/>
          <w:sz w:val="20"/>
        </w:rPr>
      </w:pPr>
      <w:r>
        <w:rPr>
          <w:rFonts w:ascii="Times New Roman" w:hAnsi="Times New Roman"/>
          <w:sz w:val="20"/>
        </w:rPr>
        <w:t>Допускается принимать для основного  слоя  однослойных  панелей  и внутреннего  слоя двухслойных  панелей  с  экраном легкий  бетон с плотным песком  при  технико-эк</w:t>
      </w:r>
      <w:r>
        <w:rPr>
          <w:rFonts w:ascii="Times New Roman" w:hAnsi="Times New Roman"/>
          <w:sz w:val="20"/>
        </w:rPr>
        <w:t xml:space="preserve">ономическом обосновании,  обеспечении всех   требований   к  панелям  и бетону,  установленных  настоящим стандартом и проектной документацией,  и  при  условии  обязательной поризации растворной части  бетона  воздухововлекающими добавками, регулирующими пористость бетонной смеси. </w:t>
      </w:r>
    </w:p>
    <w:p w:rsidR="00000000" w:rsidRDefault="00033F3B">
      <w:pPr>
        <w:ind w:firstLine="225"/>
        <w:jc w:val="both"/>
        <w:rPr>
          <w:rFonts w:ascii="Times New Roman" w:hAnsi="Times New Roman"/>
          <w:sz w:val="20"/>
        </w:rPr>
      </w:pPr>
      <w:r>
        <w:rPr>
          <w:rFonts w:ascii="Times New Roman" w:hAnsi="Times New Roman"/>
          <w:sz w:val="20"/>
        </w:rPr>
        <w:t xml:space="preserve">2.3.8. </w:t>
      </w:r>
      <w:r>
        <w:rPr>
          <w:rFonts w:ascii="Times New Roman" w:hAnsi="Times New Roman"/>
          <w:i/>
          <w:sz w:val="20"/>
        </w:rPr>
        <w:t>Арматурные и закладные изделия</w:t>
      </w:r>
      <w:r>
        <w:rPr>
          <w:rFonts w:ascii="Times New Roman" w:hAnsi="Times New Roman"/>
          <w:sz w:val="20"/>
        </w:rPr>
        <w:t xml:space="preserve"> </w:t>
      </w:r>
    </w:p>
    <w:p w:rsidR="00000000" w:rsidRDefault="00033F3B">
      <w:pPr>
        <w:ind w:firstLine="225"/>
        <w:jc w:val="both"/>
        <w:rPr>
          <w:rFonts w:ascii="Times New Roman" w:hAnsi="Times New Roman"/>
          <w:sz w:val="20"/>
        </w:rPr>
      </w:pPr>
      <w:r>
        <w:rPr>
          <w:rFonts w:ascii="Times New Roman" w:hAnsi="Times New Roman"/>
          <w:sz w:val="20"/>
        </w:rPr>
        <w:t xml:space="preserve">2.3.8.1. Для  армирования  панелей  следует  принимать  арматурную сталь следующих видов и классов: </w:t>
      </w:r>
    </w:p>
    <w:p w:rsidR="00000000" w:rsidRDefault="00033F3B">
      <w:pPr>
        <w:ind w:firstLine="225"/>
        <w:jc w:val="both"/>
        <w:rPr>
          <w:rFonts w:ascii="Times New Roman" w:hAnsi="Times New Roman"/>
          <w:sz w:val="20"/>
        </w:rPr>
      </w:pPr>
      <w:r>
        <w:rPr>
          <w:rFonts w:ascii="Times New Roman" w:hAnsi="Times New Roman"/>
          <w:sz w:val="20"/>
        </w:rPr>
        <w:t>в качестве  рабочей арматуры - стержневую арматуру классов А-III и А-IV по ГОСТ 5781, Ат</w:t>
      </w:r>
      <w:r>
        <w:rPr>
          <w:rFonts w:ascii="Times New Roman" w:hAnsi="Times New Roman"/>
          <w:sz w:val="20"/>
        </w:rPr>
        <w:t>-</w:t>
      </w:r>
      <w:r>
        <w:rPr>
          <w:rFonts w:ascii="Times New Roman" w:hAnsi="Times New Roman"/>
          <w:sz w:val="20"/>
          <w:lang w:val="en-US"/>
        </w:rPr>
        <w:t>I</w:t>
      </w:r>
      <w:r>
        <w:rPr>
          <w:rFonts w:ascii="Times New Roman" w:hAnsi="Times New Roman"/>
          <w:sz w:val="20"/>
        </w:rPr>
        <w:t xml:space="preserve">IIC, Ат-IV и Ат-IVC по ГОСТ 10884, арматурную проволоку классов  Вр-I по ГОСТ 6727 и Врп-I по ТУ 14-4-1322,  а  также  стержневую арматуру классов А-I и А-II по ГОСТ 5781 в случаях,  когда использование арматуры  вышеуказанных классов  нецелесообразно  или  не  допускается нормами проектирования; </w:t>
      </w:r>
    </w:p>
    <w:p w:rsidR="00000000" w:rsidRDefault="00033F3B">
      <w:pPr>
        <w:ind w:firstLine="225"/>
        <w:jc w:val="both"/>
        <w:rPr>
          <w:rFonts w:ascii="Times New Roman" w:hAnsi="Times New Roman"/>
          <w:sz w:val="20"/>
        </w:rPr>
      </w:pPr>
      <w:r>
        <w:rPr>
          <w:rFonts w:ascii="Times New Roman" w:hAnsi="Times New Roman"/>
          <w:sz w:val="20"/>
        </w:rPr>
        <w:t xml:space="preserve">в качестве конструктивной арматуры - арматуру классов А-I и Вр-I.   </w:t>
      </w:r>
    </w:p>
    <w:p w:rsidR="00000000" w:rsidRDefault="00033F3B">
      <w:pPr>
        <w:ind w:firstLine="225"/>
        <w:jc w:val="both"/>
        <w:rPr>
          <w:rFonts w:ascii="Times New Roman" w:hAnsi="Times New Roman"/>
          <w:b/>
          <w:sz w:val="20"/>
        </w:rPr>
      </w:pPr>
      <w:r>
        <w:rPr>
          <w:rFonts w:ascii="Times New Roman" w:hAnsi="Times New Roman"/>
          <w:b/>
          <w:sz w:val="20"/>
        </w:rPr>
        <w:t>(Измененная редакция, Изм. №2).</w:t>
      </w:r>
    </w:p>
    <w:p w:rsidR="00000000" w:rsidRDefault="00033F3B">
      <w:pPr>
        <w:ind w:firstLine="225"/>
        <w:jc w:val="both"/>
        <w:rPr>
          <w:rFonts w:ascii="Times New Roman" w:hAnsi="Times New Roman"/>
          <w:sz w:val="20"/>
        </w:rPr>
      </w:pPr>
      <w:r>
        <w:rPr>
          <w:rFonts w:ascii="Times New Roman" w:hAnsi="Times New Roman"/>
          <w:sz w:val="20"/>
        </w:rPr>
        <w:t>2.3.8.2. Для  гибких  металлических  связей,  предназначенных  для соединения   наружного  и внутреннего  слое</w:t>
      </w:r>
      <w:r>
        <w:rPr>
          <w:rFonts w:ascii="Times New Roman" w:hAnsi="Times New Roman"/>
          <w:sz w:val="20"/>
        </w:rPr>
        <w:t xml:space="preserve">в  трехслойных  панелей, следует принимать стержни  или  другие соединительные элементы  из сталей,   имеющих  необходимую  коррозионную  стойкость  в  условиях эксплуатации, а  также  арматуру  классов  А-I,  А-II  и   Вр-I   с противокоррозионным покрытием. </w:t>
      </w:r>
    </w:p>
    <w:p w:rsidR="00000000" w:rsidRDefault="00033F3B">
      <w:pPr>
        <w:ind w:firstLine="225"/>
        <w:jc w:val="both"/>
        <w:rPr>
          <w:rFonts w:ascii="Times New Roman" w:hAnsi="Times New Roman"/>
          <w:sz w:val="20"/>
        </w:rPr>
      </w:pPr>
      <w:r>
        <w:rPr>
          <w:rFonts w:ascii="Times New Roman" w:hAnsi="Times New Roman"/>
          <w:sz w:val="20"/>
        </w:rPr>
        <w:t xml:space="preserve">Допускается при  технико-экономическом  обосновании  принимать для гибких связей соединительные  элементы  из  алюминиевых  сплавов,  а также арматуру других классов. </w:t>
      </w:r>
    </w:p>
    <w:p w:rsidR="00000000" w:rsidRDefault="00033F3B">
      <w:pPr>
        <w:ind w:firstLine="225"/>
        <w:jc w:val="both"/>
        <w:rPr>
          <w:rFonts w:ascii="Times New Roman" w:hAnsi="Times New Roman"/>
          <w:sz w:val="20"/>
        </w:rPr>
      </w:pPr>
      <w:r>
        <w:rPr>
          <w:rFonts w:ascii="Times New Roman" w:hAnsi="Times New Roman"/>
          <w:sz w:val="20"/>
        </w:rPr>
        <w:t>2.3.8.3. Для   закладных   изделий   панелей   следует   принимать углеродистую  ст</w:t>
      </w:r>
      <w:r>
        <w:rPr>
          <w:rFonts w:ascii="Times New Roman" w:hAnsi="Times New Roman"/>
          <w:sz w:val="20"/>
        </w:rPr>
        <w:t xml:space="preserve">аль обыкновенного  качества  или  низколегированную сталь  согласно  требованиям  СНиП 2.03.01  в зависимости от условий эксплуатации панелей. </w:t>
      </w:r>
    </w:p>
    <w:p w:rsidR="00000000" w:rsidRDefault="00033F3B">
      <w:pPr>
        <w:ind w:firstLine="225"/>
        <w:jc w:val="both"/>
        <w:rPr>
          <w:rFonts w:ascii="Times New Roman" w:hAnsi="Times New Roman"/>
          <w:sz w:val="20"/>
        </w:rPr>
      </w:pPr>
      <w:r>
        <w:rPr>
          <w:rFonts w:ascii="Times New Roman" w:hAnsi="Times New Roman"/>
          <w:sz w:val="20"/>
        </w:rPr>
        <w:t>2.3.9. Номинальную  толщину  защитного  слоя  бетона  до  арматуры (включая  наружный защитно-декоративный  или внутренний отделочный слои панелей из растворов или бетона), устанавливаемую  в  проектной документации, следует принимать не менее значений, указанных в табл. 5,  за исключением номинальной  толщины  защитного  слоя  бетона  от наружной поверхности панеле</w:t>
      </w:r>
      <w:r>
        <w:rPr>
          <w:rFonts w:ascii="Times New Roman" w:hAnsi="Times New Roman"/>
          <w:sz w:val="20"/>
        </w:rPr>
        <w:t>й до арматуры в панелях цокольного этажа и технического подполья, которую следует принимать не менее 30 мм.</w:t>
      </w:r>
    </w:p>
    <w:p w:rsidR="00000000" w:rsidRDefault="00033F3B">
      <w:pPr>
        <w:jc w:val="right"/>
        <w:rPr>
          <w:rFonts w:ascii="Times New Roman" w:hAnsi="Times New Roman"/>
          <w:sz w:val="20"/>
        </w:rPr>
      </w:pPr>
      <w:r>
        <w:rPr>
          <w:rFonts w:ascii="Times New Roman" w:hAnsi="Times New Roman"/>
          <w:sz w:val="20"/>
        </w:rPr>
        <w:t xml:space="preserve">Таблица 5 </w:t>
      </w:r>
    </w:p>
    <w:p w:rsidR="00000000" w:rsidRDefault="00033F3B">
      <w:pPr>
        <w:pStyle w:val="Preformat"/>
        <w:rPr>
          <w:rFonts w:ascii="Times New Roman" w:hAnsi="Times New Roman"/>
          <w:vanish/>
          <w:lang w:val="en-US"/>
        </w:rPr>
      </w:pPr>
    </w:p>
    <w:tbl>
      <w:tblPr>
        <w:tblW w:w="0" w:type="auto"/>
        <w:tblLayout w:type="fixed"/>
        <w:tblLook w:val="0000" w:firstRow="0" w:lastRow="0" w:firstColumn="0" w:lastColumn="0" w:noHBand="0" w:noVBand="0"/>
      </w:tblPr>
      <w:tblGrid>
        <w:gridCol w:w="3085"/>
        <w:gridCol w:w="2358"/>
        <w:gridCol w:w="1695"/>
        <w:gridCol w:w="1475"/>
      </w:tblGrid>
      <w:tr w:rsidR="00000000">
        <w:tblPrEx>
          <w:tblCellMar>
            <w:top w:w="0" w:type="dxa"/>
            <w:bottom w:w="0" w:type="dxa"/>
          </w:tblCellMar>
        </w:tblPrEx>
        <w:tc>
          <w:tcPr>
            <w:tcW w:w="3085" w:type="dxa"/>
            <w:tcBorders>
              <w:top w:val="single" w:sz="6" w:space="0" w:color="auto"/>
              <w:left w:val="single" w:sz="6" w:space="0" w:color="auto"/>
              <w:right w:val="single" w:sz="6" w:space="0" w:color="auto"/>
            </w:tcBorders>
          </w:tcPr>
          <w:p w:rsidR="00000000" w:rsidRDefault="00033F3B">
            <w:pPr>
              <w:pStyle w:val="Preformat"/>
              <w:jc w:val="center"/>
              <w:rPr>
                <w:rFonts w:ascii="Times New Roman" w:hAnsi="Times New Roman"/>
                <w:vanish/>
                <w:lang w:val="en-US"/>
              </w:rPr>
            </w:pPr>
            <w:r>
              <w:rPr>
                <w:rFonts w:ascii="Times New Roman" w:hAnsi="Times New Roman"/>
              </w:rPr>
              <w:t>Поверхность, от которой устанавливается толщина защитного слоя бетона</w:t>
            </w:r>
          </w:p>
        </w:tc>
        <w:tc>
          <w:tcPr>
            <w:tcW w:w="2358" w:type="dxa"/>
            <w:tcBorders>
              <w:top w:val="single" w:sz="6" w:space="0" w:color="auto"/>
              <w:left w:val="nil"/>
              <w:right w:val="single" w:sz="6" w:space="0" w:color="auto"/>
            </w:tcBorders>
          </w:tcPr>
          <w:p w:rsidR="00000000" w:rsidRDefault="00033F3B">
            <w:pPr>
              <w:pStyle w:val="Preformat"/>
              <w:jc w:val="center"/>
              <w:rPr>
                <w:rFonts w:ascii="Times New Roman" w:hAnsi="Times New Roman"/>
                <w:vanish/>
                <w:lang w:val="en-US"/>
              </w:rPr>
            </w:pPr>
            <w:r>
              <w:rPr>
                <w:rFonts w:ascii="Times New Roman" w:hAnsi="Times New Roman"/>
              </w:rPr>
              <w:t>Вид бетона слоя, в котором расположена арматура</w:t>
            </w:r>
          </w:p>
        </w:tc>
        <w:tc>
          <w:tcPr>
            <w:tcW w:w="3170" w:type="dxa"/>
            <w:gridSpan w:val="2"/>
            <w:tcBorders>
              <w:top w:val="single" w:sz="6" w:space="0" w:color="auto"/>
              <w:left w:val="nil"/>
              <w:bottom w:val="single" w:sz="6" w:space="0" w:color="auto"/>
              <w:right w:val="single" w:sz="6" w:space="0" w:color="auto"/>
            </w:tcBorders>
          </w:tcPr>
          <w:p w:rsidR="00000000" w:rsidRDefault="00033F3B">
            <w:pPr>
              <w:pStyle w:val="Preformat"/>
              <w:jc w:val="center"/>
              <w:rPr>
                <w:rFonts w:ascii="Times New Roman" w:hAnsi="Times New Roman"/>
                <w:vanish/>
                <w:lang w:val="en-US"/>
              </w:rPr>
            </w:pPr>
            <w:r>
              <w:rPr>
                <w:rFonts w:ascii="Times New Roman" w:hAnsi="Times New Roman"/>
              </w:rPr>
              <w:t>Минимальная номинальная толщина защитного слоя бетона до арматуры, мм</w:t>
            </w:r>
          </w:p>
        </w:tc>
      </w:tr>
      <w:tr w:rsidR="00000000">
        <w:tblPrEx>
          <w:tblCellMar>
            <w:top w:w="0" w:type="dxa"/>
            <w:bottom w:w="0" w:type="dxa"/>
          </w:tblCellMar>
        </w:tblPrEx>
        <w:trPr>
          <w:hidden/>
        </w:trPr>
        <w:tc>
          <w:tcPr>
            <w:tcW w:w="3085" w:type="dxa"/>
            <w:tcBorders>
              <w:left w:val="single" w:sz="6" w:space="0" w:color="auto"/>
              <w:bottom w:val="single" w:sz="6" w:space="0" w:color="auto"/>
              <w:right w:val="single" w:sz="6" w:space="0" w:color="auto"/>
            </w:tcBorders>
          </w:tcPr>
          <w:p w:rsidR="00000000" w:rsidRDefault="00033F3B">
            <w:pPr>
              <w:pStyle w:val="Preformat"/>
              <w:jc w:val="center"/>
              <w:rPr>
                <w:rFonts w:ascii="Times New Roman" w:hAnsi="Times New Roman"/>
                <w:vanish/>
                <w:lang w:val="en-US"/>
              </w:rPr>
            </w:pPr>
          </w:p>
        </w:tc>
        <w:tc>
          <w:tcPr>
            <w:tcW w:w="2358" w:type="dxa"/>
            <w:tcBorders>
              <w:left w:val="nil"/>
              <w:bottom w:val="single" w:sz="6" w:space="0" w:color="auto"/>
              <w:right w:val="single" w:sz="6" w:space="0" w:color="auto"/>
            </w:tcBorders>
          </w:tcPr>
          <w:p w:rsidR="00000000" w:rsidRDefault="00033F3B">
            <w:pPr>
              <w:pStyle w:val="Preformat"/>
              <w:rPr>
                <w:rFonts w:ascii="Times New Roman" w:hAnsi="Times New Roman"/>
                <w:vanish/>
                <w:lang w:val="en-US"/>
              </w:rPr>
            </w:pPr>
          </w:p>
        </w:tc>
        <w:tc>
          <w:tcPr>
            <w:tcW w:w="1695" w:type="dxa"/>
            <w:tcBorders>
              <w:left w:val="nil"/>
              <w:bottom w:val="single" w:sz="6" w:space="0" w:color="auto"/>
              <w:right w:val="single" w:sz="6" w:space="0" w:color="auto"/>
            </w:tcBorders>
          </w:tcPr>
          <w:p w:rsidR="00000000" w:rsidRDefault="00033F3B">
            <w:pPr>
              <w:pStyle w:val="Preformat"/>
              <w:jc w:val="center"/>
              <w:rPr>
                <w:rFonts w:ascii="Times New Roman" w:hAnsi="Times New Roman"/>
                <w:vanish/>
                <w:lang w:val="en-US"/>
              </w:rPr>
            </w:pPr>
            <w:r>
              <w:rPr>
                <w:rFonts w:ascii="Times New Roman" w:hAnsi="Times New Roman"/>
              </w:rPr>
              <w:t>рабочей</w:t>
            </w:r>
          </w:p>
        </w:tc>
        <w:tc>
          <w:tcPr>
            <w:tcW w:w="1475" w:type="dxa"/>
            <w:tcBorders>
              <w:left w:val="nil"/>
              <w:bottom w:val="single" w:sz="6" w:space="0" w:color="auto"/>
              <w:right w:val="single" w:sz="6" w:space="0" w:color="auto"/>
            </w:tcBorders>
          </w:tcPr>
          <w:p w:rsidR="00000000" w:rsidRDefault="00033F3B">
            <w:pPr>
              <w:pStyle w:val="Preformat"/>
              <w:jc w:val="center"/>
              <w:rPr>
                <w:rFonts w:ascii="Times New Roman" w:hAnsi="Times New Roman"/>
                <w:vanish/>
                <w:lang w:val="en-US"/>
              </w:rPr>
            </w:pPr>
            <w:r>
              <w:rPr>
                <w:rFonts w:ascii="Times New Roman" w:hAnsi="Times New Roman"/>
              </w:rPr>
              <w:t>конструктивной</w:t>
            </w:r>
          </w:p>
        </w:tc>
      </w:tr>
      <w:tr w:rsidR="00000000">
        <w:tblPrEx>
          <w:tblCellMar>
            <w:top w:w="0" w:type="dxa"/>
            <w:bottom w:w="0" w:type="dxa"/>
          </w:tblCellMar>
        </w:tblPrEx>
        <w:tc>
          <w:tcPr>
            <w:tcW w:w="3085" w:type="dxa"/>
            <w:tcBorders>
              <w:left w:val="single" w:sz="6" w:space="0" w:color="auto"/>
              <w:right w:val="single" w:sz="6" w:space="0" w:color="auto"/>
            </w:tcBorders>
          </w:tcPr>
          <w:p w:rsidR="00000000" w:rsidRDefault="00033F3B">
            <w:pPr>
              <w:pStyle w:val="Preformat"/>
              <w:rPr>
                <w:rFonts w:ascii="Times New Roman" w:hAnsi="Times New Roman"/>
                <w:vanish/>
                <w:lang w:val="en-US"/>
              </w:rPr>
            </w:pPr>
            <w:r>
              <w:rPr>
                <w:rFonts w:ascii="Times New Roman" w:hAnsi="Times New Roman"/>
              </w:rPr>
              <w:t>Наружная (фасадная); поверхность, примыкающая к</w:t>
            </w:r>
          </w:p>
        </w:tc>
        <w:tc>
          <w:tcPr>
            <w:tcW w:w="2358" w:type="dxa"/>
            <w:tcBorders>
              <w:left w:val="nil"/>
              <w:right w:val="single" w:sz="6" w:space="0" w:color="auto"/>
            </w:tcBorders>
          </w:tcPr>
          <w:p w:rsidR="00000000" w:rsidRDefault="00033F3B">
            <w:pPr>
              <w:pStyle w:val="Preformat"/>
              <w:rPr>
                <w:rFonts w:ascii="Times New Roman" w:hAnsi="Times New Roman"/>
                <w:vanish/>
                <w:lang w:val="en-US"/>
              </w:rPr>
            </w:pPr>
            <w:r>
              <w:rPr>
                <w:rFonts w:ascii="Times New Roman" w:hAnsi="Times New Roman"/>
              </w:rPr>
              <w:t>Тяжелый бетон</w:t>
            </w:r>
          </w:p>
        </w:tc>
        <w:tc>
          <w:tcPr>
            <w:tcW w:w="1695" w:type="dxa"/>
            <w:tcBorders>
              <w:left w:val="nil"/>
              <w:right w:val="single" w:sz="6" w:space="0" w:color="auto"/>
            </w:tcBorders>
          </w:tcPr>
          <w:p w:rsidR="00000000" w:rsidRDefault="00033F3B">
            <w:pPr>
              <w:pStyle w:val="Preformat"/>
              <w:jc w:val="center"/>
              <w:rPr>
                <w:rFonts w:ascii="Times New Roman" w:hAnsi="Times New Roman"/>
                <w:vanish/>
                <w:lang w:val="en-US"/>
              </w:rPr>
            </w:pPr>
            <w:r>
              <w:rPr>
                <w:rFonts w:ascii="Times New Roman" w:hAnsi="Times New Roman"/>
              </w:rPr>
              <w:t>20</w:t>
            </w:r>
          </w:p>
        </w:tc>
        <w:tc>
          <w:tcPr>
            <w:tcW w:w="1475" w:type="dxa"/>
            <w:tcBorders>
              <w:top w:val="single" w:sz="6" w:space="0" w:color="auto"/>
              <w:left w:val="nil"/>
              <w:bottom w:val="single" w:sz="6" w:space="0" w:color="auto"/>
              <w:right w:val="single" w:sz="6" w:space="0" w:color="auto"/>
            </w:tcBorders>
          </w:tcPr>
          <w:p w:rsidR="00000000" w:rsidRDefault="00033F3B">
            <w:pPr>
              <w:pStyle w:val="Preformat"/>
              <w:jc w:val="center"/>
              <w:rPr>
                <w:rFonts w:ascii="Times New Roman" w:hAnsi="Times New Roman"/>
                <w:vanish/>
                <w:lang w:val="en-US"/>
              </w:rPr>
            </w:pPr>
            <w:r>
              <w:rPr>
                <w:rFonts w:ascii="Times New Roman" w:hAnsi="Times New Roman"/>
              </w:rPr>
              <w:t>15</w:t>
            </w:r>
          </w:p>
        </w:tc>
      </w:tr>
      <w:tr w:rsidR="00000000">
        <w:tblPrEx>
          <w:tblCellMar>
            <w:top w:w="0" w:type="dxa"/>
            <w:bottom w:w="0" w:type="dxa"/>
          </w:tblCellMar>
        </w:tblPrEx>
        <w:tc>
          <w:tcPr>
            <w:tcW w:w="3085"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теплоизоляционному слою</w:t>
            </w:r>
          </w:p>
        </w:tc>
        <w:tc>
          <w:tcPr>
            <w:tcW w:w="2358" w:type="dxa"/>
            <w:tcBorders>
              <w:top w:val="single" w:sz="6" w:space="0" w:color="auto"/>
              <w:left w:val="nil"/>
              <w:bottom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Легкий бетон</w:t>
            </w:r>
          </w:p>
        </w:tc>
        <w:tc>
          <w:tcPr>
            <w:tcW w:w="1695" w:type="dxa"/>
            <w:tcBorders>
              <w:top w:val="single" w:sz="6" w:space="0" w:color="auto"/>
              <w:left w:val="nil"/>
              <w:bottom w:val="single" w:sz="6" w:space="0" w:color="auto"/>
              <w:right w:val="single" w:sz="6" w:space="0" w:color="auto"/>
            </w:tcBorders>
          </w:tcPr>
          <w:p w:rsidR="00000000" w:rsidRDefault="00033F3B">
            <w:pPr>
              <w:pStyle w:val="Preformat"/>
              <w:jc w:val="center"/>
              <w:rPr>
                <w:rFonts w:ascii="Times New Roman" w:hAnsi="Times New Roman"/>
              </w:rPr>
            </w:pPr>
            <w:r>
              <w:rPr>
                <w:rFonts w:ascii="Times New Roman" w:hAnsi="Times New Roman"/>
              </w:rPr>
              <w:t>20</w:t>
            </w:r>
          </w:p>
        </w:tc>
        <w:tc>
          <w:tcPr>
            <w:tcW w:w="1475" w:type="dxa"/>
            <w:tcBorders>
              <w:top w:val="single" w:sz="6" w:space="0" w:color="auto"/>
              <w:left w:val="nil"/>
              <w:bottom w:val="single" w:sz="6" w:space="0" w:color="auto"/>
              <w:right w:val="single" w:sz="6" w:space="0" w:color="auto"/>
            </w:tcBorders>
          </w:tcPr>
          <w:p w:rsidR="00000000" w:rsidRDefault="00033F3B">
            <w:pPr>
              <w:pStyle w:val="Preformat"/>
              <w:jc w:val="center"/>
              <w:rPr>
                <w:rFonts w:ascii="Times New Roman" w:hAnsi="Times New Roman"/>
              </w:rPr>
            </w:pPr>
            <w:r>
              <w:rPr>
                <w:rFonts w:ascii="Times New Roman" w:hAnsi="Times New Roman"/>
              </w:rPr>
              <w:t>20</w:t>
            </w:r>
          </w:p>
        </w:tc>
      </w:tr>
      <w:tr w:rsidR="00000000">
        <w:tblPrEx>
          <w:tblCellMar>
            <w:top w:w="0" w:type="dxa"/>
            <w:bottom w:w="0" w:type="dxa"/>
          </w:tblCellMar>
        </w:tblPrEx>
        <w:tc>
          <w:tcPr>
            <w:tcW w:w="3085" w:type="dxa"/>
            <w:tcBorders>
              <w:left w:val="single" w:sz="6" w:space="0" w:color="auto"/>
              <w:bottom w:val="single" w:sz="6" w:space="0" w:color="auto"/>
              <w:right w:val="single" w:sz="6" w:space="0" w:color="auto"/>
            </w:tcBorders>
          </w:tcPr>
          <w:p w:rsidR="00000000" w:rsidRDefault="00033F3B">
            <w:pPr>
              <w:pStyle w:val="Preformat"/>
              <w:rPr>
                <w:rFonts w:ascii="Times New Roman" w:hAnsi="Times New Roman"/>
              </w:rPr>
            </w:pPr>
          </w:p>
        </w:tc>
        <w:tc>
          <w:tcPr>
            <w:tcW w:w="2358" w:type="dxa"/>
            <w:tcBorders>
              <w:left w:val="nil"/>
              <w:right w:val="single" w:sz="6" w:space="0" w:color="auto"/>
            </w:tcBorders>
          </w:tcPr>
          <w:p w:rsidR="00000000" w:rsidRDefault="00033F3B">
            <w:pPr>
              <w:pStyle w:val="Preformat"/>
              <w:rPr>
                <w:rFonts w:ascii="Times New Roman" w:hAnsi="Times New Roman"/>
              </w:rPr>
            </w:pPr>
            <w:r>
              <w:rPr>
                <w:rFonts w:ascii="Times New Roman" w:hAnsi="Times New Roman"/>
              </w:rPr>
              <w:t>Автоклавный ячеистый бетон</w:t>
            </w:r>
          </w:p>
        </w:tc>
        <w:tc>
          <w:tcPr>
            <w:tcW w:w="169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25</w:t>
            </w:r>
          </w:p>
        </w:tc>
        <w:tc>
          <w:tcPr>
            <w:tcW w:w="1475" w:type="dxa"/>
            <w:tcBorders>
              <w:top w:val="single" w:sz="6" w:space="0" w:color="auto"/>
              <w:left w:val="nil"/>
              <w:bottom w:val="single" w:sz="6" w:space="0" w:color="auto"/>
              <w:right w:val="single" w:sz="6" w:space="0" w:color="auto"/>
            </w:tcBorders>
          </w:tcPr>
          <w:p w:rsidR="00000000" w:rsidRDefault="00033F3B">
            <w:pPr>
              <w:pStyle w:val="Preformat"/>
              <w:jc w:val="center"/>
              <w:rPr>
                <w:rFonts w:ascii="Times New Roman" w:hAnsi="Times New Roman"/>
              </w:rPr>
            </w:pPr>
            <w:r>
              <w:rPr>
                <w:rFonts w:ascii="Times New Roman" w:hAnsi="Times New Roman"/>
              </w:rPr>
              <w:t>25</w:t>
            </w:r>
          </w:p>
        </w:tc>
      </w:tr>
      <w:tr w:rsidR="00000000">
        <w:tblPrEx>
          <w:tblCellMar>
            <w:top w:w="0" w:type="dxa"/>
            <w:bottom w:w="0" w:type="dxa"/>
          </w:tblCellMar>
        </w:tblPrEx>
        <w:tc>
          <w:tcPr>
            <w:tcW w:w="3085"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 xml:space="preserve">Внутренняя; торцевая; </w:t>
            </w:r>
          </w:p>
        </w:tc>
        <w:tc>
          <w:tcPr>
            <w:tcW w:w="2358" w:type="dxa"/>
            <w:tcBorders>
              <w:top w:val="single" w:sz="6" w:space="0" w:color="auto"/>
              <w:left w:val="nil"/>
              <w:right w:val="single" w:sz="6" w:space="0" w:color="auto"/>
            </w:tcBorders>
          </w:tcPr>
          <w:p w:rsidR="00000000" w:rsidRDefault="00033F3B">
            <w:pPr>
              <w:pStyle w:val="Preformat"/>
              <w:rPr>
                <w:rFonts w:ascii="Times New Roman" w:hAnsi="Times New Roman"/>
              </w:rPr>
            </w:pPr>
            <w:r>
              <w:rPr>
                <w:rFonts w:ascii="Times New Roman" w:hAnsi="Times New Roman"/>
              </w:rPr>
              <w:t>Тяжелы</w:t>
            </w:r>
            <w:r>
              <w:rPr>
                <w:rFonts w:ascii="Times New Roman" w:hAnsi="Times New Roman"/>
              </w:rPr>
              <w:t>й бетон</w:t>
            </w:r>
          </w:p>
        </w:tc>
        <w:tc>
          <w:tcPr>
            <w:tcW w:w="1695" w:type="dxa"/>
            <w:tcBorders>
              <w:top w:val="single" w:sz="6" w:space="0" w:color="auto"/>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15</w:t>
            </w:r>
          </w:p>
        </w:tc>
        <w:tc>
          <w:tcPr>
            <w:tcW w:w="1475" w:type="dxa"/>
            <w:tcBorders>
              <w:top w:val="single" w:sz="6" w:space="0" w:color="auto"/>
              <w:left w:val="nil"/>
              <w:bottom w:val="single" w:sz="6" w:space="0" w:color="auto"/>
              <w:right w:val="single" w:sz="6" w:space="0" w:color="auto"/>
            </w:tcBorders>
          </w:tcPr>
          <w:p w:rsidR="00000000" w:rsidRDefault="00033F3B">
            <w:pPr>
              <w:pStyle w:val="Preformat"/>
              <w:jc w:val="center"/>
              <w:rPr>
                <w:rFonts w:ascii="Times New Roman" w:hAnsi="Times New Roman"/>
              </w:rPr>
            </w:pPr>
            <w:r>
              <w:rPr>
                <w:rFonts w:ascii="Times New Roman" w:hAnsi="Times New Roman"/>
              </w:rPr>
              <w:t>10</w:t>
            </w:r>
          </w:p>
        </w:tc>
      </w:tr>
      <w:tr w:rsidR="00000000">
        <w:tblPrEx>
          <w:tblCellMar>
            <w:top w:w="0" w:type="dxa"/>
            <w:bottom w:w="0" w:type="dxa"/>
          </w:tblCellMar>
        </w:tblPrEx>
        <w:tc>
          <w:tcPr>
            <w:tcW w:w="3085"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 xml:space="preserve">грань проема; поверхность, </w:t>
            </w:r>
          </w:p>
        </w:tc>
        <w:tc>
          <w:tcPr>
            <w:tcW w:w="2358" w:type="dxa"/>
            <w:tcBorders>
              <w:top w:val="single" w:sz="6" w:space="0" w:color="auto"/>
              <w:left w:val="nil"/>
              <w:bottom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Легкий бетон</w:t>
            </w:r>
          </w:p>
        </w:tc>
        <w:tc>
          <w:tcPr>
            <w:tcW w:w="1695" w:type="dxa"/>
            <w:tcBorders>
              <w:top w:val="single" w:sz="6" w:space="0" w:color="auto"/>
              <w:left w:val="nil"/>
              <w:bottom w:val="single" w:sz="6" w:space="0" w:color="auto"/>
              <w:right w:val="single" w:sz="6" w:space="0" w:color="auto"/>
            </w:tcBorders>
          </w:tcPr>
          <w:p w:rsidR="00000000" w:rsidRDefault="00033F3B">
            <w:pPr>
              <w:pStyle w:val="Preformat"/>
              <w:jc w:val="center"/>
              <w:rPr>
                <w:rFonts w:ascii="Times New Roman" w:hAnsi="Times New Roman"/>
              </w:rPr>
            </w:pPr>
            <w:r>
              <w:rPr>
                <w:rFonts w:ascii="Times New Roman" w:hAnsi="Times New Roman"/>
              </w:rPr>
              <w:t>20</w:t>
            </w:r>
          </w:p>
        </w:tc>
        <w:tc>
          <w:tcPr>
            <w:tcW w:w="1475" w:type="dxa"/>
            <w:tcBorders>
              <w:top w:val="single" w:sz="6" w:space="0" w:color="auto"/>
              <w:left w:val="nil"/>
              <w:bottom w:val="single" w:sz="6" w:space="0" w:color="auto"/>
              <w:right w:val="single" w:sz="6" w:space="0" w:color="auto"/>
            </w:tcBorders>
          </w:tcPr>
          <w:p w:rsidR="00000000" w:rsidRDefault="00033F3B">
            <w:pPr>
              <w:pStyle w:val="Preformat"/>
              <w:jc w:val="center"/>
              <w:rPr>
                <w:rFonts w:ascii="Times New Roman" w:hAnsi="Times New Roman"/>
              </w:rPr>
            </w:pPr>
            <w:r>
              <w:rPr>
                <w:rFonts w:ascii="Times New Roman" w:hAnsi="Times New Roman"/>
              </w:rPr>
              <w:t>15</w:t>
            </w:r>
          </w:p>
        </w:tc>
      </w:tr>
      <w:tr w:rsidR="00000000">
        <w:tblPrEx>
          <w:tblCellMar>
            <w:top w:w="0" w:type="dxa"/>
            <w:bottom w:w="0" w:type="dxa"/>
          </w:tblCellMar>
        </w:tblPrEx>
        <w:tc>
          <w:tcPr>
            <w:tcW w:w="3085" w:type="dxa"/>
            <w:tcBorders>
              <w:left w:val="single" w:sz="6" w:space="0" w:color="auto"/>
              <w:bottom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примыкающая к воздушной прослойке</w:t>
            </w:r>
          </w:p>
        </w:tc>
        <w:tc>
          <w:tcPr>
            <w:tcW w:w="2358" w:type="dxa"/>
            <w:tcBorders>
              <w:left w:val="nil"/>
              <w:right w:val="single" w:sz="6" w:space="0" w:color="auto"/>
            </w:tcBorders>
          </w:tcPr>
          <w:p w:rsidR="00000000" w:rsidRDefault="00033F3B">
            <w:pPr>
              <w:pStyle w:val="Preformat"/>
              <w:rPr>
                <w:rFonts w:ascii="Times New Roman" w:hAnsi="Times New Roman"/>
              </w:rPr>
            </w:pPr>
            <w:r>
              <w:rPr>
                <w:rFonts w:ascii="Times New Roman" w:hAnsi="Times New Roman"/>
              </w:rPr>
              <w:t>Автоклавный ячеистый бетон</w:t>
            </w:r>
          </w:p>
        </w:tc>
        <w:tc>
          <w:tcPr>
            <w:tcW w:w="169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25</w:t>
            </w:r>
          </w:p>
        </w:tc>
        <w:tc>
          <w:tcPr>
            <w:tcW w:w="1475" w:type="dxa"/>
            <w:tcBorders>
              <w:top w:val="single" w:sz="6" w:space="0" w:color="auto"/>
              <w:left w:val="nil"/>
              <w:bottom w:val="single" w:sz="6" w:space="0" w:color="auto"/>
              <w:right w:val="single" w:sz="6" w:space="0" w:color="auto"/>
            </w:tcBorders>
          </w:tcPr>
          <w:p w:rsidR="00000000" w:rsidRDefault="00033F3B">
            <w:pPr>
              <w:pStyle w:val="Preformat"/>
              <w:jc w:val="center"/>
              <w:rPr>
                <w:rFonts w:ascii="Times New Roman" w:hAnsi="Times New Roman"/>
              </w:rPr>
            </w:pPr>
            <w:r>
              <w:rPr>
                <w:rFonts w:ascii="Times New Roman" w:hAnsi="Times New Roman"/>
              </w:rPr>
              <w:t>20</w:t>
            </w:r>
          </w:p>
        </w:tc>
      </w:tr>
      <w:tr w:rsidR="00000000">
        <w:tblPrEx>
          <w:tblCellMar>
            <w:top w:w="0" w:type="dxa"/>
            <w:bottom w:w="0" w:type="dxa"/>
          </w:tblCellMar>
        </w:tblPrEx>
        <w:tc>
          <w:tcPr>
            <w:tcW w:w="3085"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Грань отдельной армированной бетонной связи(шпонки)</w:t>
            </w:r>
          </w:p>
        </w:tc>
        <w:tc>
          <w:tcPr>
            <w:tcW w:w="2358" w:type="dxa"/>
            <w:tcBorders>
              <w:top w:val="single" w:sz="6" w:space="0" w:color="auto"/>
              <w:left w:val="nil"/>
              <w:bottom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Тяжелый бетон</w:t>
            </w:r>
          </w:p>
        </w:tc>
        <w:tc>
          <w:tcPr>
            <w:tcW w:w="1695" w:type="dxa"/>
            <w:tcBorders>
              <w:top w:val="single" w:sz="6" w:space="0" w:color="auto"/>
              <w:left w:val="nil"/>
              <w:bottom w:val="single" w:sz="6" w:space="0" w:color="auto"/>
              <w:right w:val="single" w:sz="6" w:space="0" w:color="auto"/>
            </w:tcBorders>
          </w:tcPr>
          <w:p w:rsidR="00000000" w:rsidRDefault="00033F3B">
            <w:pPr>
              <w:pStyle w:val="Preformat"/>
              <w:jc w:val="center"/>
              <w:rPr>
                <w:rFonts w:ascii="Times New Roman" w:hAnsi="Times New Roman"/>
              </w:rPr>
            </w:pPr>
            <w:r>
              <w:rPr>
                <w:rFonts w:ascii="Times New Roman" w:hAnsi="Times New Roman"/>
              </w:rPr>
              <w:t>10</w:t>
            </w:r>
          </w:p>
        </w:tc>
        <w:tc>
          <w:tcPr>
            <w:tcW w:w="1475" w:type="dxa"/>
            <w:tcBorders>
              <w:top w:val="single" w:sz="6" w:space="0" w:color="auto"/>
              <w:left w:val="nil"/>
              <w:bottom w:val="single" w:sz="6" w:space="0" w:color="auto"/>
              <w:right w:val="single" w:sz="6" w:space="0" w:color="auto"/>
            </w:tcBorders>
          </w:tcPr>
          <w:p w:rsidR="00000000" w:rsidRDefault="00033F3B">
            <w:pPr>
              <w:pStyle w:val="Preformat"/>
              <w:jc w:val="center"/>
              <w:rPr>
                <w:rFonts w:ascii="Times New Roman" w:hAnsi="Times New Roman"/>
              </w:rPr>
            </w:pPr>
            <w:r>
              <w:rPr>
                <w:rFonts w:ascii="Times New Roman" w:hAnsi="Times New Roman"/>
              </w:rPr>
              <w:t>10</w:t>
            </w:r>
          </w:p>
        </w:tc>
      </w:tr>
      <w:tr w:rsidR="00000000">
        <w:tblPrEx>
          <w:tblCellMar>
            <w:top w:w="0" w:type="dxa"/>
            <w:bottom w:w="0" w:type="dxa"/>
          </w:tblCellMar>
        </w:tblPrEx>
        <w:tc>
          <w:tcPr>
            <w:tcW w:w="3085" w:type="dxa"/>
            <w:tcBorders>
              <w:left w:val="single" w:sz="6" w:space="0" w:color="auto"/>
              <w:bottom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или ребра, соединяющего слои трехслойной панели</w:t>
            </w:r>
          </w:p>
        </w:tc>
        <w:tc>
          <w:tcPr>
            <w:tcW w:w="2358" w:type="dxa"/>
            <w:tcBorders>
              <w:left w:val="nil"/>
              <w:bottom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Легкий бетон</w:t>
            </w:r>
          </w:p>
        </w:tc>
        <w:tc>
          <w:tcPr>
            <w:tcW w:w="1695" w:type="dxa"/>
            <w:tcBorders>
              <w:left w:val="nil"/>
              <w:bottom w:val="single" w:sz="6" w:space="0" w:color="auto"/>
              <w:right w:val="single" w:sz="6" w:space="0" w:color="auto"/>
            </w:tcBorders>
          </w:tcPr>
          <w:p w:rsidR="00000000" w:rsidRDefault="00033F3B">
            <w:pPr>
              <w:pStyle w:val="Preformat"/>
              <w:jc w:val="center"/>
              <w:rPr>
                <w:rFonts w:ascii="Times New Roman" w:hAnsi="Times New Roman"/>
              </w:rPr>
            </w:pPr>
            <w:r>
              <w:rPr>
                <w:rFonts w:ascii="Times New Roman" w:hAnsi="Times New Roman"/>
              </w:rPr>
              <w:t>15</w:t>
            </w:r>
          </w:p>
        </w:tc>
        <w:tc>
          <w:tcPr>
            <w:tcW w:w="1475" w:type="dxa"/>
            <w:tcBorders>
              <w:top w:val="single" w:sz="6" w:space="0" w:color="auto"/>
              <w:left w:val="nil"/>
              <w:bottom w:val="single" w:sz="6" w:space="0" w:color="auto"/>
              <w:right w:val="single" w:sz="6" w:space="0" w:color="auto"/>
            </w:tcBorders>
          </w:tcPr>
          <w:p w:rsidR="00000000" w:rsidRDefault="00033F3B">
            <w:pPr>
              <w:pStyle w:val="Preformat"/>
              <w:jc w:val="center"/>
              <w:rPr>
                <w:rFonts w:ascii="Times New Roman" w:hAnsi="Times New Roman"/>
              </w:rPr>
            </w:pPr>
            <w:r>
              <w:rPr>
                <w:rFonts w:ascii="Times New Roman" w:hAnsi="Times New Roman"/>
              </w:rPr>
              <w:t>15</w:t>
            </w:r>
          </w:p>
        </w:tc>
      </w:tr>
    </w:tbl>
    <w:p w:rsidR="00000000" w:rsidRDefault="00033F3B">
      <w:pPr>
        <w:jc w:val="both"/>
        <w:rPr>
          <w:rFonts w:ascii="Times New Roman" w:hAnsi="Times New Roman"/>
          <w:sz w:val="20"/>
        </w:rPr>
      </w:pPr>
    </w:p>
    <w:p w:rsidR="00000000" w:rsidRDefault="00033F3B">
      <w:pPr>
        <w:ind w:firstLine="225"/>
        <w:jc w:val="both"/>
        <w:rPr>
          <w:rFonts w:ascii="Times New Roman" w:hAnsi="Times New Roman"/>
          <w:sz w:val="20"/>
        </w:rPr>
      </w:pPr>
      <w:r>
        <w:rPr>
          <w:rFonts w:ascii="Times New Roman" w:hAnsi="Times New Roman"/>
          <w:sz w:val="20"/>
        </w:rPr>
        <w:t>Примечания:</w:t>
      </w:r>
    </w:p>
    <w:p w:rsidR="00000000" w:rsidRDefault="00033F3B">
      <w:pPr>
        <w:ind w:firstLine="270"/>
        <w:jc w:val="both"/>
        <w:rPr>
          <w:rFonts w:ascii="Times New Roman" w:hAnsi="Times New Roman"/>
          <w:sz w:val="20"/>
        </w:rPr>
      </w:pPr>
      <w:r>
        <w:rPr>
          <w:rFonts w:ascii="Times New Roman" w:hAnsi="Times New Roman"/>
          <w:sz w:val="20"/>
        </w:rPr>
        <w:t>1. Требования  табл.  5 не распространяются на номинальную толщину защитного слоя бетона до косвенной (поперечной) арматуры опорных зон панелей от их верхней или нижней торцевой грани.</w:t>
      </w:r>
    </w:p>
    <w:p w:rsidR="00000000" w:rsidRDefault="00033F3B">
      <w:pPr>
        <w:ind w:firstLine="225"/>
        <w:jc w:val="both"/>
        <w:rPr>
          <w:rFonts w:ascii="Times New Roman" w:hAnsi="Times New Roman"/>
          <w:sz w:val="20"/>
        </w:rPr>
      </w:pPr>
      <w:r>
        <w:rPr>
          <w:rFonts w:ascii="Times New Roman" w:hAnsi="Times New Roman"/>
          <w:sz w:val="20"/>
        </w:rPr>
        <w:t>2. Минимальная   номинальная  толщина  защ</w:t>
      </w:r>
      <w:r>
        <w:rPr>
          <w:rFonts w:ascii="Times New Roman" w:hAnsi="Times New Roman"/>
          <w:sz w:val="20"/>
        </w:rPr>
        <w:t xml:space="preserve">итного  слоя  бетона  до арматуры отдельных армированных бетонных связей (шпонок)  или  ребер трехслойных  панелей  дана для случаев, когда они предназначены для передачи усилий между наружным  и  внутренним  бетонными  слоями  в период эксплуатации здания и для защиты расположенной в них арматуры от коррозии. </w:t>
      </w:r>
    </w:p>
    <w:p w:rsidR="00000000" w:rsidRDefault="00033F3B">
      <w:pPr>
        <w:ind w:firstLine="225"/>
        <w:jc w:val="both"/>
        <w:rPr>
          <w:rFonts w:ascii="Times New Roman" w:hAnsi="Times New Roman"/>
          <w:sz w:val="20"/>
        </w:rPr>
      </w:pPr>
    </w:p>
    <w:p w:rsidR="00000000" w:rsidRDefault="00033F3B">
      <w:pPr>
        <w:ind w:firstLine="225"/>
        <w:jc w:val="both"/>
        <w:rPr>
          <w:rFonts w:ascii="Times New Roman" w:hAnsi="Times New Roman"/>
          <w:sz w:val="20"/>
        </w:rPr>
      </w:pPr>
      <w:r>
        <w:rPr>
          <w:rFonts w:ascii="Times New Roman" w:hAnsi="Times New Roman"/>
          <w:sz w:val="20"/>
        </w:rPr>
        <w:t>2.3.10.</w:t>
      </w:r>
      <w:r>
        <w:rPr>
          <w:rFonts w:ascii="Times New Roman" w:hAnsi="Times New Roman"/>
          <w:i/>
          <w:sz w:val="20"/>
        </w:rPr>
        <w:t xml:space="preserve"> Теплоизоляционный слой трехслойных панелей</w:t>
      </w:r>
      <w:r>
        <w:rPr>
          <w:rFonts w:ascii="Times New Roman" w:hAnsi="Times New Roman"/>
          <w:sz w:val="20"/>
        </w:rPr>
        <w:t xml:space="preserve"> </w:t>
      </w:r>
    </w:p>
    <w:p w:rsidR="00000000" w:rsidRDefault="00033F3B">
      <w:pPr>
        <w:ind w:firstLine="225"/>
        <w:jc w:val="both"/>
        <w:rPr>
          <w:rFonts w:ascii="Times New Roman" w:hAnsi="Times New Roman"/>
          <w:sz w:val="20"/>
        </w:rPr>
      </w:pPr>
      <w:r>
        <w:rPr>
          <w:rFonts w:ascii="Times New Roman" w:hAnsi="Times New Roman"/>
          <w:sz w:val="20"/>
        </w:rPr>
        <w:t>2.3.10.1. Для теплоизоляционного слоя трехслойных панелей  следует принимать теплоизоляционные изделия в виде плит или блоков,  а также слои из те</w:t>
      </w:r>
      <w:r>
        <w:rPr>
          <w:rFonts w:ascii="Times New Roman" w:hAnsi="Times New Roman"/>
          <w:sz w:val="20"/>
        </w:rPr>
        <w:t xml:space="preserve">плоизоляционного бетона и других  теплоизоляционных материалов,  которые  применяются  в виде заливочных   составов, твердеющих  или приобретающих  необходимую прочность в процессе изготовления панелей. </w:t>
      </w:r>
    </w:p>
    <w:p w:rsidR="00000000" w:rsidRDefault="00033F3B">
      <w:pPr>
        <w:ind w:firstLine="225"/>
        <w:jc w:val="both"/>
        <w:rPr>
          <w:rFonts w:ascii="Times New Roman" w:hAnsi="Times New Roman"/>
          <w:sz w:val="20"/>
        </w:rPr>
      </w:pPr>
      <w:r>
        <w:rPr>
          <w:rFonts w:ascii="Times New Roman" w:hAnsi="Times New Roman"/>
          <w:sz w:val="20"/>
        </w:rPr>
        <w:t>2.3.10.2. Для теплоизоляционного слоя трехслойных панелей  следует принимать  жесткие  плиты из полистирольного пенопласта вида ПСБ или ПСБ-С, из пенопласта на основе резольных фенолоформальдегидных смол, фибролитовые  на портландцементе,  а  также плиты минераловатные на синтетическом связующем или из стек</w:t>
      </w:r>
      <w:r>
        <w:rPr>
          <w:rFonts w:ascii="Times New Roman" w:hAnsi="Times New Roman"/>
          <w:sz w:val="20"/>
        </w:rPr>
        <w:t xml:space="preserve">лянного штапельного волокна. </w:t>
      </w:r>
    </w:p>
    <w:p w:rsidR="00000000" w:rsidRDefault="00033F3B">
      <w:pPr>
        <w:ind w:firstLine="225"/>
        <w:jc w:val="both"/>
        <w:rPr>
          <w:rFonts w:ascii="Times New Roman" w:hAnsi="Times New Roman"/>
          <w:sz w:val="20"/>
        </w:rPr>
      </w:pPr>
      <w:r>
        <w:rPr>
          <w:rFonts w:ascii="Times New Roman" w:hAnsi="Times New Roman"/>
          <w:sz w:val="20"/>
        </w:rPr>
        <w:t xml:space="preserve">Разрешается принимать   для   теплоизоляционного    слоя    другие теплоизоляционные изделия и материалы,  изготовляемые по стандартам или техническим условиям и  удовлетворяющие требованиям  настоящего стандарта. </w:t>
      </w:r>
    </w:p>
    <w:p w:rsidR="00000000" w:rsidRDefault="00033F3B">
      <w:pPr>
        <w:ind w:firstLine="225"/>
        <w:jc w:val="both"/>
        <w:rPr>
          <w:rFonts w:ascii="Times New Roman" w:hAnsi="Times New Roman"/>
          <w:sz w:val="20"/>
        </w:rPr>
      </w:pPr>
      <w:r>
        <w:rPr>
          <w:rFonts w:ascii="Times New Roman" w:hAnsi="Times New Roman"/>
          <w:sz w:val="20"/>
        </w:rPr>
        <w:t>2.3.10.3. Для  теплоизоляционного слоя трехслойных панелей следует принимать теплоизоляционные изделия и материалы  средней  плотностью не более 400 кг/</w:t>
      </w:r>
      <w:r>
        <w:rPr>
          <w:rFonts w:ascii="Times New Roman" w:hAnsi="Times New Roman"/>
          <w:sz w:val="20"/>
        </w:rPr>
        <w:pict>
          <v:shape id="_x0000_i1043" type="#_x0000_t75" style="width:15.75pt;height:15pt">
            <v:imagedata r:id="rId11" o:title=""/>
          </v:shape>
        </w:pict>
      </w:r>
      <w:r>
        <w:rPr>
          <w:rFonts w:ascii="Times New Roman" w:hAnsi="Times New Roman"/>
          <w:sz w:val="20"/>
        </w:rPr>
        <w:t>.</w:t>
      </w:r>
    </w:p>
    <w:p w:rsidR="00000000" w:rsidRDefault="00033F3B">
      <w:pPr>
        <w:ind w:firstLine="225"/>
        <w:jc w:val="both"/>
        <w:rPr>
          <w:rFonts w:ascii="Times New Roman" w:hAnsi="Times New Roman"/>
          <w:sz w:val="20"/>
        </w:rPr>
      </w:pPr>
      <w:r>
        <w:rPr>
          <w:rFonts w:ascii="Times New Roman" w:hAnsi="Times New Roman"/>
          <w:sz w:val="20"/>
        </w:rPr>
        <w:t>Допускается при    технико-экономическом   обосновании   принимать теплоизоляционные изделия и материалы средней</w:t>
      </w:r>
      <w:r>
        <w:rPr>
          <w:rFonts w:ascii="Times New Roman" w:hAnsi="Times New Roman"/>
          <w:sz w:val="20"/>
        </w:rPr>
        <w:t xml:space="preserve"> плотностью  более  400 кг/ </w:t>
      </w:r>
      <w:r>
        <w:rPr>
          <w:rFonts w:ascii="Times New Roman" w:hAnsi="Times New Roman"/>
          <w:sz w:val="20"/>
        </w:rPr>
        <w:pict>
          <v:shape id="_x0000_i1044" type="#_x0000_t75" style="width:15.75pt;height:15pt">
            <v:imagedata r:id="rId11" o:title=""/>
          </v:shape>
        </w:pict>
      </w:r>
      <w:r>
        <w:rPr>
          <w:rFonts w:ascii="Times New Roman" w:hAnsi="Times New Roman"/>
          <w:sz w:val="20"/>
        </w:rPr>
        <w:t xml:space="preserve">. </w:t>
      </w:r>
    </w:p>
    <w:p w:rsidR="00000000" w:rsidRDefault="00033F3B">
      <w:pPr>
        <w:ind w:firstLine="225"/>
        <w:jc w:val="both"/>
        <w:rPr>
          <w:rFonts w:ascii="Times New Roman" w:hAnsi="Times New Roman"/>
          <w:sz w:val="20"/>
        </w:rPr>
      </w:pPr>
    </w:p>
    <w:p w:rsidR="00000000" w:rsidRDefault="00033F3B">
      <w:pPr>
        <w:ind w:firstLine="225"/>
        <w:jc w:val="both"/>
        <w:rPr>
          <w:rFonts w:ascii="Times New Roman" w:hAnsi="Times New Roman"/>
          <w:sz w:val="20"/>
        </w:rPr>
      </w:pPr>
      <w:r>
        <w:rPr>
          <w:rFonts w:ascii="Times New Roman" w:hAnsi="Times New Roman"/>
          <w:sz w:val="20"/>
        </w:rPr>
        <w:t xml:space="preserve">Примечания: 1. Среднюю плотность теплоизоляционного слоя определяют с учетом уплотнения  теплоизоляционных материалов  и  изделий  в процессе  изготовления панелей.  </w:t>
      </w:r>
    </w:p>
    <w:p w:rsidR="00000000" w:rsidRDefault="00033F3B">
      <w:pPr>
        <w:ind w:firstLine="225"/>
        <w:jc w:val="both"/>
        <w:rPr>
          <w:rFonts w:ascii="Times New Roman" w:hAnsi="Times New Roman"/>
          <w:sz w:val="20"/>
        </w:rPr>
      </w:pPr>
      <w:r>
        <w:rPr>
          <w:rFonts w:ascii="Times New Roman" w:hAnsi="Times New Roman"/>
          <w:sz w:val="20"/>
        </w:rPr>
        <w:t xml:space="preserve">2. Среднюю  плотность  теплоизоляционного  слоя  определяют  как  частное от деления  его  массы  в  сухом  состоянии  на  объем. При этом для многослойной теплоизоляции принимают в расчет суммарные массу и объем слоев. </w:t>
      </w:r>
    </w:p>
    <w:p w:rsidR="00000000" w:rsidRDefault="00033F3B">
      <w:pPr>
        <w:ind w:firstLine="225"/>
        <w:jc w:val="both"/>
        <w:rPr>
          <w:rFonts w:ascii="Times New Roman" w:hAnsi="Times New Roman"/>
          <w:b/>
          <w:sz w:val="20"/>
        </w:rPr>
      </w:pPr>
      <w:r>
        <w:rPr>
          <w:rFonts w:ascii="Times New Roman" w:hAnsi="Times New Roman"/>
          <w:b/>
          <w:sz w:val="20"/>
        </w:rPr>
        <w:t>(Измененная редакция, Изм. №2).</w:t>
      </w:r>
    </w:p>
    <w:p w:rsidR="00000000" w:rsidRDefault="00033F3B">
      <w:pPr>
        <w:ind w:firstLine="225"/>
        <w:jc w:val="both"/>
        <w:rPr>
          <w:rFonts w:ascii="Times New Roman" w:hAnsi="Times New Roman"/>
          <w:b/>
          <w:sz w:val="20"/>
        </w:rPr>
      </w:pPr>
    </w:p>
    <w:p w:rsidR="00000000" w:rsidRDefault="00033F3B">
      <w:pPr>
        <w:ind w:firstLine="225"/>
        <w:jc w:val="both"/>
        <w:rPr>
          <w:rFonts w:ascii="Times New Roman" w:hAnsi="Times New Roman"/>
          <w:sz w:val="20"/>
        </w:rPr>
      </w:pPr>
      <w:r>
        <w:rPr>
          <w:rFonts w:ascii="Times New Roman" w:hAnsi="Times New Roman"/>
          <w:sz w:val="20"/>
        </w:rPr>
        <w:t>2.4. Условные обозначения панелей</w:t>
      </w:r>
    </w:p>
    <w:p w:rsidR="00000000" w:rsidRDefault="00033F3B">
      <w:pPr>
        <w:ind w:firstLine="225"/>
        <w:jc w:val="both"/>
        <w:rPr>
          <w:rFonts w:ascii="Times New Roman" w:hAnsi="Times New Roman"/>
          <w:sz w:val="20"/>
        </w:rPr>
      </w:pPr>
      <w:r>
        <w:rPr>
          <w:rFonts w:ascii="Times New Roman" w:hAnsi="Times New Roman"/>
          <w:sz w:val="20"/>
        </w:rPr>
        <w:t>2.4.1.  Панели следует о</w:t>
      </w:r>
      <w:r>
        <w:rPr>
          <w:rFonts w:ascii="Times New Roman" w:hAnsi="Times New Roman"/>
          <w:sz w:val="20"/>
        </w:rPr>
        <w:t>бозначать марками в соответствии с требованиями ГОСТ 23009.</w:t>
      </w:r>
    </w:p>
    <w:p w:rsidR="00000000" w:rsidRDefault="00033F3B">
      <w:pPr>
        <w:ind w:firstLine="225"/>
        <w:jc w:val="both"/>
        <w:rPr>
          <w:rFonts w:ascii="Times New Roman" w:hAnsi="Times New Roman"/>
          <w:sz w:val="20"/>
        </w:rPr>
      </w:pPr>
      <w:r>
        <w:rPr>
          <w:rFonts w:ascii="Times New Roman" w:hAnsi="Times New Roman"/>
          <w:sz w:val="20"/>
        </w:rPr>
        <w:t>Марка    панели   состоит   из   буквенно-цифровых   групп, разделенных дефисами.</w:t>
      </w:r>
    </w:p>
    <w:p w:rsidR="00000000" w:rsidRDefault="00033F3B">
      <w:pPr>
        <w:ind w:firstLine="225"/>
        <w:jc w:val="both"/>
        <w:rPr>
          <w:rFonts w:ascii="Times New Roman" w:hAnsi="Times New Roman"/>
          <w:sz w:val="20"/>
        </w:rPr>
      </w:pPr>
      <w:r>
        <w:rPr>
          <w:rFonts w:ascii="Times New Roman" w:hAnsi="Times New Roman"/>
          <w:sz w:val="20"/>
        </w:rPr>
        <w:t xml:space="preserve">Первая группа  содержит  обозначение  типа панели и ее номинальные габаритные размеры (значения которых  округляют  до  целого  числа): длину и высоту в дециметрах, толщину в сантиметрах. </w:t>
      </w:r>
    </w:p>
    <w:p w:rsidR="00000000" w:rsidRDefault="00033F3B">
      <w:pPr>
        <w:ind w:firstLine="225"/>
        <w:jc w:val="both"/>
        <w:rPr>
          <w:rFonts w:ascii="Times New Roman" w:hAnsi="Times New Roman"/>
          <w:sz w:val="20"/>
        </w:rPr>
      </w:pPr>
      <w:r>
        <w:rPr>
          <w:rFonts w:ascii="Times New Roman" w:hAnsi="Times New Roman"/>
          <w:sz w:val="20"/>
        </w:rPr>
        <w:t>Во второй  группе  указывают класс (или марку) бетона по прочности на сжатие, обозначаемый цифровым индексом класса (или марки) бетона, вид  бетона,  обозначаемый  буквами:  Т - тяж</w:t>
      </w:r>
      <w:r>
        <w:rPr>
          <w:rFonts w:ascii="Times New Roman" w:hAnsi="Times New Roman"/>
          <w:sz w:val="20"/>
        </w:rPr>
        <w:t xml:space="preserve">елый бетон,  Л - легкий бетон,  Я - автоклавный  ячеистый бетон.  Для  слоистых  панелей  с внешними слоями из бетона разного класса (или марки) по прочности на сжатие или разного вида следует указывать класс (или  марку)  и  вид бетона несущего слоя панели. </w:t>
      </w:r>
    </w:p>
    <w:p w:rsidR="00000000" w:rsidRDefault="00033F3B">
      <w:pPr>
        <w:ind w:firstLine="225"/>
        <w:jc w:val="both"/>
        <w:rPr>
          <w:rFonts w:ascii="Times New Roman" w:hAnsi="Times New Roman"/>
          <w:sz w:val="20"/>
        </w:rPr>
      </w:pPr>
      <w:r>
        <w:rPr>
          <w:rFonts w:ascii="Times New Roman" w:hAnsi="Times New Roman"/>
          <w:sz w:val="20"/>
        </w:rPr>
        <w:t>Третья группа содержит дополнительные характеристики, обозначаемые буквами  и  отражающие особые  условия применения  панелей  и   их стойкость:   С   -   к   сейсмическим  воздействиям (при  расчетной сейсмичности 7 баллов и более); М - к воздействиям</w:t>
      </w:r>
      <w:r>
        <w:rPr>
          <w:rFonts w:ascii="Times New Roman" w:hAnsi="Times New Roman"/>
          <w:sz w:val="20"/>
        </w:rPr>
        <w:t xml:space="preserve"> низких температур наружного воздуха  (при  строительстве в районах с расчетной зимней температурой  наружного  воздуха  ниже минус  40 °С).  Для  панелей, применяемых в условиях воздействия агрессивных сред, в третью группу марки включают обозначения характеристик панелей,  обеспечивающих их стойкость  в условиях эксплуатации, при этом показатели проницаемости   бетона  панелей  обозначают буквами:  Н   -   нормальной проницаемости, П - пониженной проницаемости, О - особо низкой проницаемости. </w:t>
      </w:r>
    </w:p>
    <w:p w:rsidR="00000000" w:rsidRDefault="00033F3B">
      <w:pPr>
        <w:ind w:firstLine="225"/>
        <w:jc w:val="both"/>
        <w:rPr>
          <w:rFonts w:ascii="Times New Roman" w:hAnsi="Times New Roman"/>
          <w:sz w:val="20"/>
        </w:rPr>
      </w:pPr>
      <w:r>
        <w:rPr>
          <w:rFonts w:ascii="Times New Roman" w:hAnsi="Times New Roman"/>
          <w:sz w:val="20"/>
        </w:rPr>
        <w:t xml:space="preserve">В третью   </w:t>
      </w:r>
      <w:r>
        <w:rPr>
          <w:rFonts w:ascii="Times New Roman" w:hAnsi="Times New Roman"/>
          <w:sz w:val="20"/>
        </w:rPr>
        <w:t>группу,   в   случае   необходимости,   включают  также обозначения  конструктивных особенностей  панели  (форму   панели; конфигурацию  торцевых  зон;  наличие,  вид  и расположение проемов; наличие и форму штрабы в местах примыкания смежных конструкций;  вид и  расположение  арматурных  выпусков  и закладных изделий;  наличие арматуры   для восприятия усилий,   вызываемых    неравномерными деформациями   основания,   сложенного  просадочными, набухающими, мерзлыми,  заторфованными, насыпными и прочими сил</w:t>
      </w:r>
      <w:r>
        <w:rPr>
          <w:rFonts w:ascii="Times New Roman" w:hAnsi="Times New Roman"/>
          <w:sz w:val="20"/>
        </w:rPr>
        <w:t xml:space="preserve">ьно деформируемыми грунтами,  и  другие).  Эти  особенности панели следует обозначать в марке арабскими цифрами или строчными буквами. </w:t>
      </w:r>
    </w:p>
    <w:p w:rsidR="00000000" w:rsidRDefault="00033F3B">
      <w:pPr>
        <w:ind w:firstLine="225"/>
        <w:jc w:val="both"/>
        <w:rPr>
          <w:rFonts w:ascii="Times New Roman" w:hAnsi="Times New Roman"/>
          <w:sz w:val="20"/>
        </w:rPr>
      </w:pPr>
      <w:r>
        <w:rPr>
          <w:rFonts w:ascii="Times New Roman" w:hAnsi="Times New Roman"/>
          <w:sz w:val="20"/>
        </w:rPr>
        <w:t>Пример условного обозначения (марки) панели типа   1НС  длиной  5990  мм,  высотой  2865 мм,  толщиной  350  мм (типоразмера 1НС60.29.35),  из легкого бетона марки по прочности  на сжатие М75:</w:t>
      </w:r>
    </w:p>
    <w:p w:rsidR="00000000" w:rsidRDefault="00033F3B">
      <w:pPr>
        <w:jc w:val="center"/>
        <w:rPr>
          <w:rFonts w:ascii="Times New Roman" w:hAnsi="Times New Roman"/>
          <w:sz w:val="20"/>
        </w:rPr>
      </w:pPr>
      <w:r>
        <w:rPr>
          <w:rFonts w:ascii="Times New Roman" w:hAnsi="Times New Roman"/>
          <w:sz w:val="20"/>
        </w:rPr>
        <w:t xml:space="preserve">1НС60.29.35-75Л </w:t>
      </w:r>
    </w:p>
    <w:p w:rsidR="00000000" w:rsidRDefault="00033F3B">
      <w:pPr>
        <w:ind w:firstLine="225"/>
        <w:jc w:val="both"/>
        <w:rPr>
          <w:rFonts w:ascii="Times New Roman" w:hAnsi="Times New Roman"/>
          <w:sz w:val="20"/>
        </w:rPr>
      </w:pPr>
      <w:r>
        <w:rPr>
          <w:rFonts w:ascii="Times New Roman" w:hAnsi="Times New Roman"/>
          <w:sz w:val="20"/>
        </w:rPr>
        <w:t>То же,  панели типа 2НС длиной 3590 мм,  высотой 2865 мм, толщиной 350 мм (типоразмера 3НС30.29.35),  с  внутренним  несущим  слоем  из легкого бетона марки по прочно</w:t>
      </w:r>
      <w:r>
        <w:rPr>
          <w:rFonts w:ascii="Times New Roman" w:hAnsi="Times New Roman"/>
          <w:sz w:val="20"/>
        </w:rPr>
        <w:t>сти на сжатие М200:</w:t>
      </w:r>
    </w:p>
    <w:p w:rsidR="00000000" w:rsidRDefault="00033F3B">
      <w:pPr>
        <w:jc w:val="center"/>
        <w:rPr>
          <w:rFonts w:ascii="Times New Roman" w:hAnsi="Times New Roman"/>
          <w:sz w:val="20"/>
        </w:rPr>
      </w:pPr>
      <w:r>
        <w:rPr>
          <w:rFonts w:ascii="Times New Roman" w:hAnsi="Times New Roman"/>
          <w:sz w:val="20"/>
        </w:rPr>
        <w:t xml:space="preserve">2НС36.29.40-200Л  </w:t>
      </w:r>
    </w:p>
    <w:p w:rsidR="00000000" w:rsidRDefault="00033F3B">
      <w:pPr>
        <w:ind w:firstLine="225"/>
        <w:jc w:val="both"/>
        <w:rPr>
          <w:rFonts w:ascii="Times New Roman" w:hAnsi="Times New Roman"/>
          <w:sz w:val="20"/>
        </w:rPr>
      </w:pPr>
      <w:r>
        <w:rPr>
          <w:rFonts w:ascii="Times New Roman" w:hAnsi="Times New Roman"/>
          <w:sz w:val="20"/>
        </w:rPr>
        <w:t>То же, панели типа 3НС длиной 2990 мм, высотой 2865 мм, толщиной 350 мм (типоразмера 3НС30.29.35), с внутренним несущим слоем из тяжелого бетона марки по прочности на сжатие М200,  предназначенной для зданий с расчетной сейсмичностью 8 баллов,  строящихся в районах с расчетной зимней температурой наружного воздуха ниже минус 40 °С:</w:t>
      </w:r>
    </w:p>
    <w:p w:rsidR="00000000" w:rsidRDefault="00033F3B">
      <w:pPr>
        <w:jc w:val="center"/>
        <w:rPr>
          <w:rFonts w:ascii="Times New Roman" w:hAnsi="Times New Roman"/>
          <w:sz w:val="20"/>
        </w:rPr>
      </w:pPr>
      <w:r>
        <w:rPr>
          <w:rFonts w:ascii="Times New Roman" w:hAnsi="Times New Roman"/>
          <w:sz w:val="20"/>
        </w:rPr>
        <w:t xml:space="preserve">3НС30.29.35-200Т-СМ </w:t>
      </w:r>
    </w:p>
    <w:p w:rsidR="00000000" w:rsidRDefault="00033F3B">
      <w:pPr>
        <w:pStyle w:val="Preformat"/>
        <w:rPr>
          <w:rFonts w:ascii="Times New Roman" w:hAnsi="Times New Roman"/>
        </w:rPr>
      </w:pPr>
      <w:r>
        <w:rPr>
          <w:rFonts w:ascii="Times New Roman" w:hAnsi="Times New Roman"/>
        </w:rPr>
        <w:t xml:space="preserve">  </w:t>
      </w:r>
    </w:p>
    <w:p w:rsidR="00000000" w:rsidRDefault="00033F3B">
      <w:pPr>
        <w:ind w:firstLine="270"/>
        <w:jc w:val="both"/>
        <w:rPr>
          <w:rFonts w:ascii="Times New Roman" w:hAnsi="Times New Roman"/>
          <w:sz w:val="20"/>
        </w:rPr>
      </w:pPr>
      <w:r>
        <w:rPr>
          <w:rFonts w:ascii="Times New Roman" w:hAnsi="Times New Roman"/>
          <w:sz w:val="20"/>
        </w:rPr>
        <w:t>То же,  панели типа 1НЦ длиной 2990 мм,  высотой 2300 мм, толщиной 300  мм  (типоразмера 1НЦ30.23.30),  из  легкого</w:t>
      </w:r>
      <w:r>
        <w:rPr>
          <w:rFonts w:ascii="Times New Roman" w:hAnsi="Times New Roman"/>
          <w:sz w:val="20"/>
        </w:rPr>
        <w:t xml:space="preserve">  бетона  марки  по прочности на сжатие М100:</w:t>
      </w:r>
    </w:p>
    <w:p w:rsidR="00000000" w:rsidRDefault="00033F3B">
      <w:pPr>
        <w:jc w:val="center"/>
        <w:rPr>
          <w:rFonts w:ascii="Times New Roman" w:hAnsi="Times New Roman"/>
          <w:sz w:val="20"/>
        </w:rPr>
      </w:pPr>
      <w:r>
        <w:rPr>
          <w:rFonts w:ascii="Times New Roman" w:hAnsi="Times New Roman"/>
          <w:sz w:val="20"/>
        </w:rPr>
        <w:t xml:space="preserve">1НЦ30.23.30-100Л </w:t>
      </w:r>
    </w:p>
    <w:p w:rsidR="00000000" w:rsidRDefault="00033F3B">
      <w:pPr>
        <w:pStyle w:val="Preformat"/>
        <w:rPr>
          <w:rFonts w:ascii="Times New Roman" w:hAnsi="Times New Roman"/>
        </w:rPr>
      </w:pPr>
      <w:r>
        <w:rPr>
          <w:rFonts w:ascii="Times New Roman" w:hAnsi="Times New Roman"/>
        </w:rPr>
        <w:t xml:space="preserve"> </w:t>
      </w:r>
    </w:p>
    <w:p w:rsidR="00000000" w:rsidRDefault="00033F3B">
      <w:pPr>
        <w:ind w:firstLine="225"/>
        <w:jc w:val="both"/>
        <w:rPr>
          <w:rFonts w:ascii="Times New Roman" w:hAnsi="Times New Roman"/>
          <w:sz w:val="20"/>
        </w:rPr>
      </w:pPr>
      <w:r>
        <w:rPr>
          <w:rFonts w:ascii="Times New Roman" w:hAnsi="Times New Roman"/>
          <w:sz w:val="20"/>
        </w:rPr>
        <w:t xml:space="preserve">Примечание.  Допускается  принимать  обозначения  марок панелей   в  соответствии  с  указаниями  рабочих  чертежей  типовых конструкций до их пересмотра. </w:t>
      </w:r>
    </w:p>
    <w:p w:rsidR="00000000" w:rsidRDefault="00033F3B">
      <w:pPr>
        <w:ind w:firstLine="225"/>
        <w:jc w:val="both"/>
        <w:rPr>
          <w:rFonts w:ascii="Times New Roman" w:hAnsi="Times New Roman"/>
          <w:b/>
          <w:sz w:val="20"/>
        </w:rPr>
      </w:pPr>
      <w:r>
        <w:rPr>
          <w:rFonts w:ascii="Times New Roman" w:hAnsi="Times New Roman"/>
          <w:b/>
          <w:sz w:val="20"/>
        </w:rPr>
        <w:t>(Измененная редакция, Изм. №2).</w:t>
      </w:r>
    </w:p>
    <w:p w:rsidR="00000000" w:rsidRDefault="00033F3B">
      <w:pPr>
        <w:pStyle w:val="Heading"/>
        <w:jc w:val="center"/>
        <w:rPr>
          <w:rFonts w:ascii="Times New Roman" w:hAnsi="Times New Roman"/>
          <w:sz w:val="20"/>
        </w:rPr>
      </w:pPr>
    </w:p>
    <w:p w:rsidR="00000000" w:rsidRDefault="00033F3B">
      <w:pPr>
        <w:pStyle w:val="Heading"/>
        <w:jc w:val="center"/>
        <w:rPr>
          <w:rFonts w:ascii="Times New Roman" w:hAnsi="Times New Roman"/>
          <w:sz w:val="20"/>
        </w:rPr>
      </w:pPr>
      <w:r>
        <w:rPr>
          <w:rFonts w:ascii="Times New Roman" w:hAnsi="Times New Roman"/>
          <w:sz w:val="20"/>
        </w:rPr>
        <w:t xml:space="preserve">3. ТЕХНИЧЕСКИЕ ТРЕБОВАНИЯ  </w:t>
      </w:r>
    </w:p>
    <w:p w:rsidR="00000000" w:rsidRDefault="00033F3B">
      <w:pPr>
        <w:jc w:val="both"/>
        <w:rPr>
          <w:rFonts w:ascii="Times New Roman" w:hAnsi="Times New Roman"/>
          <w:sz w:val="20"/>
        </w:rPr>
      </w:pPr>
    </w:p>
    <w:p w:rsidR="00000000" w:rsidRDefault="00033F3B">
      <w:pPr>
        <w:ind w:firstLine="225"/>
        <w:jc w:val="both"/>
        <w:rPr>
          <w:rFonts w:ascii="Times New Roman" w:hAnsi="Times New Roman"/>
          <w:sz w:val="20"/>
        </w:rPr>
      </w:pPr>
      <w:r>
        <w:rPr>
          <w:rFonts w:ascii="Times New Roman" w:hAnsi="Times New Roman"/>
          <w:sz w:val="20"/>
        </w:rPr>
        <w:t>3.1. Панели конкретных видов  следует  изготовлять  в  соответствии  с  требованиями  технических  условий, разработанных с учетом настоящего стандарта,   по проектной и технологической документации, утвержденной  в установленно</w:t>
      </w:r>
      <w:r>
        <w:rPr>
          <w:rFonts w:ascii="Times New Roman" w:hAnsi="Times New Roman"/>
          <w:sz w:val="20"/>
        </w:rPr>
        <w:t xml:space="preserve">м порядке. </w:t>
      </w:r>
    </w:p>
    <w:p w:rsidR="00000000" w:rsidRDefault="00033F3B">
      <w:pPr>
        <w:ind w:firstLine="270"/>
        <w:jc w:val="both"/>
        <w:rPr>
          <w:rFonts w:ascii="Times New Roman" w:hAnsi="Times New Roman"/>
          <w:b/>
          <w:sz w:val="20"/>
        </w:rPr>
      </w:pPr>
      <w:r>
        <w:rPr>
          <w:rFonts w:ascii="Times New Roman" w:hAnsi="Times New Roman"/>
          <w:b/>
          <w:sz w:val="20"/>
        </w:rPr>
        <w:t>(Измененная редакция, Изм. №2).</w:t>
      </w:r>
    </w:p>
    <w:p w:rsidR="00000000" w:rsidRDefault="00033F3B">
      <w:pPr>
        <w:ind w:firstLine="225"/>
        <w:jc w:val="both"/>
        <w:rPr>
          <w:rFonts w:ascii="Times New Roman" w:hAnsi="Times New Roman"/>
          <w:sz w:val="20"/>
        </w:rPr>
      </w:pPr>
      <w:r>
        <w:rPr>
          <w:rFonts w:ascii="Times New Roman" w:hAnsi="Times New Roman"/>
          <w:sz w:val="20"/>
        </w:rPr>
        <w:t xml:space="preserve">3.2. </w:t>
      </w:r>
      <w:r>
        <w:rPr>
          <w:rFonts w:ascii="Times New Roman" w:hAnsi="Times New Roman"/>
          <w:b/>
          <w:sz w:val="20"/>
        </w:rPr>
        <w:t xml:space="preserve"> (Исключен, Изм. №2).</w:t>
      </w:r>
      <w:r>
        <w:rPr>
          <w:rFonts w:ascii="Times New Roman" w:hAnsi="Times New Roman"/>
          <w:sz w:val="20"/>
        </w:rPr>
        <w:t xml:space="preserve"> </w:t>
      </w:r>
    </w:p>
    <w:p w:rsidR="00000000" w:rsidRDefault="00033F3B">
      <w:pPr>
        <w:ind w:firstLine="225"/>
        <w:jc w:val="both"/>
        <w:rPr>
          <w:rFonts w:ascii="Times New Roman" w:hAnsi="Times New Roman"/>
          <w:sz w:val="20"/>
        </w:rPr>
      </w:pPr>
      <w:r>
        <w:rPr>
          <w:rFonts w:ascii="Times New Roman" w:hAnsi="Times New Roman"/>
          <w:sz w:val="20"/>
        </w:rPr>
        <w:t xml:space="preserve">3.3. Панели должны  иметь  заводскую  готовность,  соответствующую требованиям   настоящего стандарта  и  дополнительным  требованиям проектной  документации  на  конкретные  здания, устанавливаемым  с учетом  условий  транспортирования  и  хранения панелей,  технологии погрузочно-разгрузочных работ и монтажа зданий. </w:t>
      </w:r>
    </w:p>
    <w:p w:rsidR="00000000" w:rsidRDefault="00033F3B">
      <w:pPr>
        <w:rPr>
          <w:rFonts w:ascii="Times New Roman" w:hAnsi="Times New Roman"/>
          <w:sz w:val="20"/>
        </w:rPr>
      </w:pPr>
      <w:r>
        <w:rPr>
          <w:rFonts w:ascii="Times New Roman" w:hAnsi="Times New Roman"/>
          <w:sz w:val="20"/>
        </w:rPr>
        <w:t xml:space="preserve">     Составные панели следует поставлять в собранном виде.</w:t>
      </w:r>
    </w:p>
    <w:p w:rsidR="00000000" w:rsidRDefault="00033F3B">
      <w:pPr>
        <w:ind w:firstLine="225"/>
        <w:jc w:val="both"/>
        <w:rPr>
          <w:rFonts w:ascii="Times New Roman" w:hAnsi="Times New Roman"/>
          <w:sz w:val="20"/>
        </w:rPr>
      </w:pPr>
      <w:r>
        <w:rPr>
          <w:rFonts w:ascii="Times New Roman" w:hAnsi="Times New Roman"/>
          <w:sz w:val="20"/>
        </w:rPr>
        <w:t>В случаях,  предусмотренных проектной документацией на  конкр</w:t>
      </w:r>
      <w:r>
        <w:rPr>
          <w:rFonts w:ascii="Times New Roman" w:hAnsi="Times New Roman"/>
          <w:sz w:val="20"/>
        </w:rPr>
        <w:t xml:space="preserve">етные здания, панели следует поставлять с нанесенными водонепроницаемыми и другими   грунтовками,   гидроизоляционными и пароизоляционными покрытиями,  установленными  окнами,  дверями,  подоконными  плитами (досками) и сливами,  с выполненной герметизацией и теплоизоляцией в стыках   между  оконными и  дверными  блоками  и  гранями  проемов, накладными   изделиями   и   другими конструктивными   элементами, указанными в п. 3.4. </w:t>
      </w:r>
    </w:p>
    <w:p w:rsidR="00000000" w:rsidRDefault="00033F3B">
      <w:pPr>
        <w:ind w:firstLine="225"/>
        <w:jc w:val="both"/>
        <w:rPr>
          <w:rFonts w:ascii="Times New Roman" w:hAnsi="Times New Roman"/>
          <w:sz w:val="20"/>
        </w:rPr>
      </w:pPr>
      <w:r>
        <w:rPr>
          <w:rFonts w:ascii="Times New Roman" w:hAnsi="Times New Roman"/>
          <w:sz w:val="20"/>
        </w:rPr>
        <w:t>Поставка панелей  без  окон,  дверей,  подоконных  плит  (досок) и сливов в то</w:t>
      </w:r>
      <w:r>
        <w:rPr>
          <w:rFonts w:ascii="Times New Roman" w:hAnsi="Times New Roman"/>
          <w:sz w:val="20"/>
        </w:rPr>
        <w:t xml:space="preserve">м  случае,  если их установка  предусмотрена  проектной документацией,  допускается  только  по  соглашению  изготовителя  с потребителем и проектной организацией - автором проекта. </w:t>
      </w:r>
    </w:p>
    <w:p w:rsidR="00000000" w:rsidRDefault="00033F3B">
      <w:pPr>
        <w:ind w:firstLine="225"/>
        <w:jc w:val="both"/>
        <w:rPr>
          <w:rFonts w:ascii="Times New Roman" w:hAnsi="Times New Roman"/>
          <w:sz w:val="20"/>
        </w:rPr>
      </w:pPr>
      <w:r>
        <w:rPr>
          <w:rFonts w:ascii="Times New Roman" w:hAnsi="Times New Roman"/>
          <w:sz w:val="20"/>
        </w:rPr>
        <w:t>3.4. В случаях,  предусмотренных проектной  документацией,  панели должны иметь:</w:t>
      </w:r>
    </w:p>
    <w:p w:rsidR="00000000" w:rsidRDefault="00033F3B">
      <w:pPr>
        <w:ind w:firstLine="225"/>
        <w:jc w:val="both"/>
        <w:rPr>
          <w:rFonts w:ascii="Times New Roman" w:hAnsi="Times New Roman"/>
          <w:sz w:val="20"/>
        </w:rPr>
      </w:pPr>
      <w:r>
        <w:rPr>
          <w:rFonts w:ascii="Times New Roman" w:hAnsi="Times New Roman"/>
          <w:sz w:val="20"/>
        </w:rPr>
        <w:t xml:space="preserve">выступы, вырезы,  штрабы,  ниши,  стальные закладные  и  накладные изделия   и  другие конструктивные  элементы, предназначенные  для опирания панелей на конструкции  здания,  а также  для  опирания  и примыкания смежных конструкций; </w:t>
      </w:r>
    </w:p>
    <w:p w:rsidR="00000000" w:rsidRDefault="00033F3B">
      <w:pPr>
        <w:ind w:firstLine="225"/>
        <w:jc w:val="both"/>
        <w:rPr>
          <w:rFonts w:ascii="Times New Roman" w:hAnsi="Times New Roman"/>
          <w:sz w:val="20"/>
        </w:rPr>
      </w:pPr>
      <w:r>
        <w:rPr>
          <w:rFonts w:ascii="Times New Roman" w:hAnsi="Times New Roman"/>
          <w:sz w:val="20"/>
        </w:rPr>
        <w:t>вырезы и  угл</w:t>
      </w:r>
      <w:r>
        <w:rPr>
          <w:rFonts w:ascii="Times New Roman" w:hAnsi="Times New Roman"/>
          <w:sz w:val="20"/>
        </w:rPr>
        <w:t xml:space="preserve">убления в торцевых зонах и в других местах примыканий к  панелям  смежных конструкций,  предназначенные  для  образования шпоночного соединения после замоноличивания стыков; </w:t>
      </w:r>
    </w:p>
    <w:p w:rsidR="00000000" w:rsidRDefault="00033F3B">
      <w:pPr>
        <w:ind w:firstLine="225"/>
        <w:jc w:val="both"/>
        <w:rPr>
          <w:rFonts w:ascii="Times New Roman" w:hAnsi="Times New Roman"/>
          <w:sz w:val="20"/>
        </w:rPr>
      </w:pPr>
      <w:r>
        <w:rPr>
          <w:rFonts w:ascii="Times New Roman" w:hAnsi="Times New Roman"/>
          <w:sz w:val="20"/>
        </w:rPr>
        <w:t xml:space="preserve">арматурные выпуски,    стальные   закладные   изделия   и   другие конструктивные элементы для соединения  панелей  между  собой  и  со смежными конструкциями здания; </w:t>
      </w:r>
    </w:p>
    <w:p w:rsidR="00000000" w:rsidRDefault="00033F3B">
      <w:pPr>
        <w:ind w:firstLine="225"/>
        <w:jc w:val="both"/>
        <w:rPr>
          <w:rFonts w:ascii="Times New Roman" w:hAnsi="Times New Roman"/>
          <w:sz w:val="20"/>
        </w:rPr>
      </w:pPr>
      <w:r>
        <w:rPr>
          <w:rFonts w:ascii="Times New Roman" w:hAnsi="Times New Roman"/>
          <w:sz w:val="20"/>
        </w:rPr>
        <w:t>выступы, пазы  и  другие  конструктивные  детали  в торцевых зонах панелей,  а  также  по периметру   проемов,   предназначенные   для образования противодождевого барье</w:t>
      </w:r>
      <w:r>
        <w:rPr>
          <w:rFonts w:ascii="Times New Roman" w:hAnsi="Times New Roman"/>
          <w:sz w:val="20"/>
        </w:rPr>
        <w:t xml:space="preserve">ра,  упора уплотняющих прокладок и герметиков,  установки в  стыке  водоотбойного  элемента  (ленты)  и других целей; </w:t>
      </w:r>
    </w:p>
    <w:p w:rsidR="00000000" w:rsidRDefault="00033F3B">
      <w:pPr>
        <w:ind w:firstLine="225"/>
        <w:jc w:val="both"/>
        <w:rPr>
          <w:rFonts w:ascii="Times New Roman" w:hAnsi="Times New Roman"/>
          <w:sz w:val="20"/>
        </w:rPr>
      </w:pPr>
      <w:r>
        <w:rPr>
          <w:rFonts w:ascii="Times New Roman" w:hAnsi="Times New Roman"/>
          <w:sz w:val="20"/>
        </w:rPr>
        <w:t xml:space="preserve">гнезда для  монтажных  (подъемных)  петель  и  других  монтажных и соединительных деталей; </w:t>
      </w:r>
    </w:p>
    <w:p w:rsidR="00000000" w:rsidRDefault="00033F3B">
      <w:pPr>
        <w:ind w:firstLine="225"/>
        <w:jc w:val="both"/>
        <w:rPr>
          <w:rFonts w:ascii="Times New Roman" w:hAnsi="Times New Roman"/>
          <w:sz w:val="20"/>
        </w:rPr>
      </w:pPr>
      <w:r>
        <w:rPr>
          <w:rFonts w:ascii="Times New Roman" w:hAnsi="Times New Roman"/>
          <w:sz w:val="20"/>
        </w:rPr>
        <w:t>установленные окна с подоконными плитами (или досками), сливами и двери;</w:t>
      </w:r>
    </w:p>
    <w:p w:rsidR="00000000" w:rsidRDefault="00033F3B">
      <w:pPr>
        <w:ind w:firstLine="225"/>
        <w:jc w:val="both"/>
        <w:rPr>
          <w:rFonts w:ascii="Times New Roman" w:hAnsi="Times New Roman"/>
          <w:sz w:val="20"/>
        </w:rPr>
      </w:pPr>
      <w:r>
        <w:rPr>
          <w:rFonts w:ascii="Times New Roman" w:hAnsi="Times New Roman"/>
          <w:sz w:val="20"/>
        </w:rPr>
        <w:t>закладные  и  накладные  изделия  и  другие конструктивные элементы для   крепления приставных   подоконных   плит   (досок), солнцезащитных устройств, занавесей, карнизов, устройств для навески штор и другого оборудования здани</w:t>
      </w:r>
      <w:r>
        <w:rPr>
          <w:rFonts w:ascii="Times New Roman" w:hAnsi="Times New Roman"/>
          <w:sz w:val="20"/>
        </w:rPr>
        <w:t xml:space="preserve">я, открытых нагревательных приборов и других элементов инженерного оборудования; </w:t>
      </w:r>
    </w:p>
    <w:p w:rsidR="00000000" w:rsidRDefault="00033F3B">
      <w:pPr>
        <w:ind w:firstLine="225"/>
        <w:jc w:val="both"/>
        <w:rPr>
          <w:rFonts w:ascii="Times New Roman" w:hAnsi="Times New Roman"/>
          <w:sz w:val="20"/>
        </w:rPr>
      </w:pPr>
      <w:r>
        <w:rPr>
          <w:rFonts w:ascii="Times New Roman" w:hAnsi="Times New Roman"/>
          <w:sz w:val="20"/>
        </w:rPr>
        <w:t xml:space="preserve">каналы или замоноличенные трубки и коробки для  скрытой сменяемой электропроводки.     </w:t>
      </w:r>
    </w:p>
    <w:p w:rsidR="00000000" w:rsidRDefault="00033F3B">
      <w:pPr>
        <w:ind w:firstLine="270"/>
        <w:jc w:val="both"/>
        <w:rPr>
          <w:rFonts w:ascii="Times New Roman" w:hAnsi="Times New Roman"/>
          <w:b/>
          <w:sz w:val="20"/>
        </w:rPr>
      </w:pPr>
      <w:r>
        <w:rPr>
          <w:rFonts w:ascii="Times New Roman" w:hAnsi="Times New Roman"/>
          <w:b/>
          <w:sz w:val="20"/>
        </w:rPr>
        <w:t>(Измененная редакция, Изм. №2).</w:t>
      </w:r>
    </w:p>
    <w:p w:rsidR="00000000" w:rsidRDefault="00033F3B">
      <w:pPr>
        <w:ind w:firstLine="225"/>
        <w:jc w:val="both"/>
        <w:rPr>
          <w:rFonts w:ascii="Times New Roman" w:hAnsi="Times New Roman"/>
          <w:sz w:val="20"/>
        </w:rPr>
      </w:pPr>
      <w:r>
        <w:rPr>
          <w:rFonts w:ascii="Times New Roman" w:hAnsi="Times New Roman"/>
          <w:sz w:val="20"/>
        </w:rPr>
        <w:t xml:space="preserve">3.5. Панели должны удовлетворять требованиям ГОСТ 13015.0: </w:t>
      </w:r>
    </w:p>
    <w:p w:rsidR="00000000" w:rsidRDefault="00033F3B">
      <w:pPr>
        <w:ind w:firstLine="225"/>
        <w:jc w:val="both"/>
        <w:rPr>
          <w:rFonts w:ascii="Times New Roman" w:hAnsi="Times New Roman"/>
          <w:sz w:val="20"/>
        </w:rPr>
      </w:pPr>
      <w:r>
        <w:rPr>
          <w:rFonts w:ascii="Times New Roman" w:hAnsi="Times New Roman"/>
          <w:sz w:val="20"/>
        </w:rPr>
        <w:t xml:space="preserve">по прочности, жесткости и трещиностойкости панелей; </w:t>
      </w:r>
    </w:p>
    <w:p w:rsidR="00000000" w:rsidRDefault="00033F3B">
      <w:pPr>
        <w:ind w:firstLine="225"/>
        <w:jc w:val="both"/>
        <w:rPr>
          <w:rFonts w:ascii="Times New Roman" w:hAnsi="Times New Roman"/>
          <w:sz w:val="20"/>
        </w:rPr>
      </w:pPr>
      <w:r>
        <w:rPr>
          <w:rFonts w:ascii="Times New Roman" w:hAnsi="Times New Roman"/>
          <w:sz w:val="20"/>
        </w:rPr>
        <w:t xml:space="preserve">по показателям фактической прочности бетона (в проектном  возрасте и отпускной); </w:t>
      </w:r>
    </w:p>
    <w:p w:rsidR="00000000" w:rsidRDefault="00033F3B">
      <w:pPr>
        <w:ind w:firstLine="225"/>
        <w:jc w:val="both"/>
        <w:rPr>
          <w:rFonts w:ascii="Times New Roman" w:hAnsi="Times New Roman"/>
          <w:sz w:val="20"/>
        </w:rPr>
      </w:pPr>
      <w:r>
        <w:rPr>
          <w:rFonts w:ascii="Times New Roman" w:hAnsi="Times New Roman"/>
          <w:sz w:val="20"/>
        </w:rPr>
        <w:t xml:space="preserve">по морозостойкости бетона; </w:t>
      </w:r>
    </w:p>
    <w:p w:rsidR="00000000" w:rsidRDefault="00033F3B">
      <w:pPr>
        <w:ind w:firstLine="225"/>
        <w:jc w:val="both"/>
        <w:rPr>
          <w:rFonts w:ascii="Times New Roman" w:hAnsi="Times New Roman"/>
          <w:sz w:val="20"/>
        </w:rPr>
      </w:pPr>
      <w:r>
        <w:rPr>
          <w:rFonts w:ascii="Times New Roman" w:hAnsi="Times New Roman"/>
          <w:sz w:val="20"/>
        </w:rPr>
        <w:t>по средней плотности, теплопроводности   и   отпускной  влажности  легкого  бетона  и а</w:t>
      </w:r>
      <w:r>
        <w:rPr>
          <w:rFonts w:ascii="Times New Roman" w:hAnsi="Times New Roman"/>
          <w:sz w:val="20"/>
        </w:rPr>
        <w:t xml:space="preserve">втоклавного ячеистого бетона однослойных панелей,  внутреннего слоя двухслойных  панелей с экраном и теплоизоляционного слоя трехслойных панелей,  а также легкого бетона  теплоизоляционного  слоя  сплошных двухслойных панелей;     </w:t>
      </w:r>
    </w:p>
    <w:p w:rsidR="00000000" w:rsidRDefault="00033F3B">
      <w:pPr>
        <w:ind w:firstLine="225"/>
        <w:jc w:val="both"/>
        <w:rPr>
          <w:rFonts w:ascii="Times New Roman" w:hAnsi="Times New Roman"/>
          <w:sz w:val="20"/>
        </w:rPr>
      </w:pPr>
      <w:r>
        <w:rPr>
          <w:rFonts w:ascii="Times New Roman" w:hAnsi="Times New Roman"/>
          <w:sz w:val="20"/>
        </w:rPr>
        <w:t xml:space="preserve">к форме,  размерам  и качеству арматурных и закладных изделий и их положению в панелях; </w:t>
      </w:r>
    </w:p>
    <w:p w:rsidR="00000000" w:rsidRDefault="00033F3B">
      <w:pPr>
        <w:ind w:firstLine="225"/>
        <w:jc w:val="both"/>
        <w:rPr>
          <w:rFonts w:ascii="Times New Roman" w:hAnsi="Times New Roman"/>
          <w:sz w:val="20"/>
        </w:rPr>
      </w:pPr>
      <w:r>
        <w:rPr>
          <w:rFonts w:ascii="Times New Roman" w:hAnsi="Times New Roman"/>
          <w:sz w:val="20"/>
        </w:rPr>
        <w:t xml:space="preserve">к классам и маркам арматурной стали для монтажных петель;   </w:t>
      </w:r>
    </w:p>
    <w:p w:rsidR="00000000" w:rsidRDefault="00033F3B">
      <w:pPr>
        <w:ind w:firstLine="225"/>
        <w:jc w:val="both"/>
        <w:rPr>
          <w:rFonts w:ascii="Times New Roman" w:hAnsi="Times New Roman"/>
          <w:sz w:val="20"/>
        </w:rPr>
      </w:pPr>
      <w:r>
        <w:rPr>
          <w:rFonts w:ascii="Times New Roman" w:hAnsi="Times New Roman"/>
          <w:sz w:val="20"/>
        </w:rPr>
        <w:t xml:space="preserve">по отклонениям толщины защитного слоя бетона до рабочей арматуры; </w:t>
      </w:r>
    </w:p>
    <w:p w:rsidR="00000000" w:rsidRDefault="00033F3B">
      <w:pPr>
        <w:ind w:firstLine="225"/>
        <w:jc w:val="both"/>
        <w:rPr>
          <w:rFonts w:ascii="Times New Roman" w:hAnsi="Times New Roman"/>
          <w:sz w:val="20"/>
        </w:rPr>
      </w:pPr>
      <w:r>
        <w:rPr>
          <w:rFonts w:ascii="Times New Roman" w:hAnsi="Times New Roman"/>
          <w:sz w:val="20"/>
        </w:rPr>
        <w:t xml:space="preserve">по защите   от   коррозии   арматурных   выпусков,   закладных </w:t>
      </w:r>
      <w:r>
        <w:rPr>
          <w:rFonts w:ascii="Times New Roman" w:hAnsi="Times New Roman"/>
          <w:sz w:val="20"/>
        </w:rPr>
        <w:t xml:space="preserve">  и соединительных изделий, а также металлических связей, выполненных из сталей,  не стойких к агрессивному воздействию среды,  в трехслойных панелях. </w:t>
      </w:r>
    </w:p>
    <w:p w:rsidR="00000000" w:rsidRDefault="00033F3B">
      <w:pPr>
        <w:rPr>
          <w:rFonts w:ascii="Times New Roman" w:hAnsi="Times New Roman"/>
          <w:b/>
          <w:sz w:val="20"/>
        </w:rPr>
      </w:pPr>
      <w:r>
        <w:rPr>
          <w:rFonts w:ascii="Times New Roman" w:hAnsi="Times New Roman"/>
          <w:b/>
          <w:sz w:val="20"/>
        </w:rPr>
        <w:t xml:space="preserve">     (Измененная редакция, Изм. № 2).</w:t>
      </w:r>
    </w:p>
    <w:p w:rsidR="00000000" w:rsidRDefault="00033F3B">
      <w:pPr>
        <w:rPr>
          <w:rFonts w:ascii="Times New Roman" w:hAnsi="Times New Roman"/>
          <w:sz w:val="20"/>
        </w:rPr>
      </w:pPr>
      <w:r>
        <w:rPr>
          <w:rFonts w:ascii="Times New Roman" w:hAnsi="Times New Roman"/>
          <w:sz w:val="20"/>
        </w:rPr>
        <w:t xml:space="preserve">     </w:t>
      </w:r>
    </w:p>
    <w:p w:rsidR="00000000" w:rsidRDefault="00033F3B">
      <w:pPr>
        <w:rPr>
          <w:rFonts w:ascii="Times New Roman" w:hAnsi="Times New Roman"/>
          <w:sz w:val="20"/>
        </w:rPr>
      </w:pPr>
      <w:r>
        <w:rPr>
          <w:rFonts w:ascii="Times New Roman" w:hAnsi="Times New Roman"/>
          <w:sz w:val="20"/>
        </w:rPr>
        <w:t xml:space="preserve">     3.6. Требования к бетону и раствору </w:t>
      </w:r>
    </w:p>
    <w:p w:rsidR="00000000" w:rsidRDefault="00033F3B">
      <w:pPr>
        <w:ind w:firstLine="225"/>
        <w:jc w:val="both"/>
        <w:rPr>
          <w:rFonts w:ascii="Times New Roman" w:hAnsi="Times New Roman"/>
          <w:sz w:val="20"/>
        </w:rPr>
      </w:pPr>
      <w:r>
        <w:rPr>
          <w:rFonts w:ascii="Times New Roman" w:hAnsi="Times New Roman"/>
          <w:sz w:val="20"/>
        </w:rPr>
        <w:t xml:space="preserve">3.6.1.  </w:t>
      </w:r>
      <w:r>
        <w:rPr>
          <w:rFonts w:ascii="Times New Roman" w:hAnsi="Times New Roman"/>
          <w:b/>
          <w:sz w:val="20"/>
        </w:rPr>
        <w:t>(Исключен, Изм</w:t>
      </w:r>
      <w:r>
        <w:rPr>
          <w:rFonts w:ascii="Times New Roman" w:hAnsi="Times New Roman"/>
          <w:sz w:val="20"/>
        </w:rPr>
        <w:t>.</w:t>
      </w:r>
      <w:r>
        <w:rPr>
          <w:rFonts w:ascii="Times New Roman" w:hAnsi="Times New Roman"/>
          <w:b/>
          <w:sz w:val="20"/>
        </w:rPr>
        <w:t xml:space="preserve"> № 2).</w:t>
      </w:r>
      <w:r>
        <w:rPr>
          <w:rFonts w:ascii="Times New Roman" w:hAnsi="Times New Roman"/>
          <w:sz w:val="20"/>
        </w:rPr>
        <w:t xml:space="preserve">  </w:t>
      </w:r>
    </w:p>
    <w:p w:rsidR="00000000" w:rsidRDefault="00033F3B">
      <w:pPr>
        <w:ind w:firstLine="225"/>
        <w:jc w:val="both"/>
        <w:rPr>
          <w:rFonts w:ascii="Times New Roman" w:hAnsi="Times New Roman"/>
          <w:sz w:val="20"/>
        </w:rPr>
      </w:pPr>
      <w:r>
        <w:rPr>
          <w:rFonts w:ascii="Times New Roman" w:hAnsi="Times New Roman"/>
          <w:sz w:val="20"/>
        </w:rPr>
        <w:t xml:space="preserve">3.6.2. Фактическую       прочность       раствора        наружного защитно-декоративного и внутреннего отделочного слоев панелей должна соответствовать марке раствора по прочности на сжатие, установленной проектной документацией. </w:t>
      </w:r>
    </w:p>
    <w:p w:rsidR="00000000" w:rsidRDefault="00033F3B">
      <w:pPr>
        <w:ind w:firstLine="225"/>
        <w:jc w:val="both"/>
        <w:rPr>
          <w:rFonts w:ascii="Times New Roman" w:hAnsi="Times New Roman"/>
          <w:sz w:val="20"/>
        </w:rPr>
      </w:pPr>
      <w:r>
        <w:rPr>
          <w:rFonts w:ascii="Times New Roman" w:hAnsi="Times New Roman"/>
          <w:sz w:val="20"/>
        </w:rPr>
        <w:t>3.6.3. Пост</w:t>
      </w:r>
      <w:r>
        <w:rPr>
          <w:rFonts w:ascii="Times New Roman" w:hAnsi="Times New Roman"/>
          <w:sz w:val="20"/>
        </w:rPr>
        <w:t xml:space="preserve">авку  панелей  потребителю  следует  производить  после достижения раствором нормируемой отпускной прочности. </w:t>
      </w:r>
    </w:p>
    <w:p w:rsidR="00000000" w:rsidRDefault="00033F3B">
      <w:pPr>
        <w:ind w:firstLine="225"/>
        <w:jc w:val="both"/>
        <w:rPr>
          <w:rFonts w:ascii="Times New Roman" w:hAnsi="Times New Roman"/>
          <w:sz w:val="20"/>
        </w:rPr>
      </w:pPr>
      <w:r>
        <w:rPr>
          <w:rFonts w:ascii="Times New Roman" w:hAnsi="Times New Roman"/>
          <w:sz w:val="20"/>
        </w:rPr>
        <w:t xml:space="preserve">3.6.4. Значение нормируемой отпускной прочности бетона  и  раствора  панелей  в  процентах  от  класса  или марки по прочности на сжатие следует принимать равным: </w:t>
      </w:r>
    </w:p>
    <w:p w:rsidR="00000000" w:rsidRDefault="00033F3B">
      <w:pPr>
        <w:ind w:firstLine="225"/>
        <w:jc w:val="both"/>
        <w:rPr>
          <w:rFonts w:ascii="Times New Roman" w:hAnsi="Times New Roman"/>
          <w:sz w:val="20"/>
        </w:rPr>
      </w:pPr>
      <w:r>
        <w:rPr>
          <w:rFonts w:ascii="Times New Roman" w:hAnsi="Times New Roman"/>
          <w:sz w:val="20"/>
        </w:rPr>
        <w:t xml:space="preserve">70 - для тяжелого и легкого бетона класса В 12,5 и выше или марки М150    и    выше,   а  также для раствора   или   бетона   наружного защитно-декоративного и внутреннего отделочного слоев; </w:t>
      </w:r>
    </w:p>
    <w:p w:rsidR="00000000" w:rsidRDefault="00033F3B">
      <w:pPr>
        <w:ind w:firstLine="225"/>
        <w:jc w:val="both"/>
        <w:rPr>
          <w:rFonts w:ascii="Times New Roman" w:hAnsi="Times New Roman"/>
          <w:sz w:val="20"/>
        </w:rPr>
      </w:pPr>
      <w:r>
        <w:rPr>
          <w:rFonts w:ascii="Times New Roman" w:hAnsi="Times New Roman"/>
          <w:sz w:val="20"/>
        </w:rPr>
        <w:t>80 - для легкого бетона класса В 10 и ниже ил</w:t>
      </w:r>
      <w:r>
        <w:rPr>
          <w:rFonts w:ascii="Times New Roman" w:hAnsi="Times New Roman"/>
          <w:sz w:val="20"/>
        </w:rPr>
        <w:t xml:space="preserve">и марки М100 и ниже; </w:t>
      </w:r>
    </w:p>
    <w:p w:rsidR="00000000" w:rsidRDefault="00033F3B">
      <w:pPr>
        <w:ind w:firstLine="225"/>
        <w:jc w:val="both"/>
        <w:rPr>
          <w:rFonts w:ascii="Times New Roman" w:hAnsi="Times New Roman"/>
          <w:sz w:val="20"/>
        </w:rPr>
      </w:pPr>
      <w:r>
        <w:rPr>
          <w:rFonts w:ascii="Times New Roman" w:hAnsi="Times New Roman"/>
          <w:sz w:val="20"/>
        </w:rPr>
        <w:t xml:space="preserve">100 - для автоклавного ячеистого бетона. </w:t>
      </w:r>
    </w:p>
    <w:p w:rsidR="00000000" w:rsidRDefault="00033F3B">
      <w:pPr>
        <w:ind w:firstLine="225"/>
        <w:jc w:val="both"/>
        <w:rPr>
          <w:rFonts w:ascii="Times New Roman" w:hAnsi="Times New Roman"/>
          <w:sz w:val="20"/>
        </w:rPr>
      </w:pPr>
      <w:r>
        <w:rPr>
          <w:rFonts w:ascii="Times New Roman" w:hAnsi="Times New Roman"/>
          <w:sz w:val="20"/>
        </w:rPr>
        <w:t xml:space="preserve">Допускается снижать нормируемую отпускную прочность бетона или раствора  наружного защитно-декоративного слоя на белом цементе до 60% класса или марки по прочности на сжатие. </w:t>
      </w:r>
    </w:p>
    <w:p w:rsidR="00000000" w:rsidRDefault="00033F3B">
      <w:pPr>
        <w:ind w:firstLine="225"/>
        <w:jc w:val="both"/>
        <w:rPr>
          <w:rFonts w:ascii="Times New Roman" w:hAnsi="Times New Roman"/>
          <w:sz w:val="20"/>
        </w:rPr>
      </w:pPr>
      <w:r>
        <w:rPr>
          <w:rFonts w:ascii="Times New Roman" w:hAnsi="Times New Roman"/>
          <w:sz w:val="20"/>
        </w:rPr>
        <w:t>Для холодного периода года допускается повышать значение нормируемой отпускной прочности бетона или раствора в процентах от класса или марки по прочности на сжатие, но не более:</w:t>
      </w:r>
    </w:p>
    <w:p w:rsidR="00000000" w:rsidRDefault="00033F3B">
      <w:pPr>
        <w:ind w:firstLine="225"/>
        <w:jc w:val="both"/>
        <w:rPr>
          <w:rFonts w:ascii="Times New Roman" w:hAnsi="Times New Roman"/>
          <w:sz w:val="20"/>
        </w:rPr>
      </w:pPr>
      <w:r>
        <w:rPr>
          <w:rFonts w:ascii="Times New Roman" w:hAnsi="Times New Roman"/>
          <w:sz w:val="20"/>
        </w:rPr>
        <w:t>85 - для тяжелого бетона всех классов или марок и для легкого бетона класса В 12,5  и выше или</w:t>
      </w:r>
      <w:r>
        <w:rPr>
          <w:rFonts w:ascii="Times New Roman" w:hAnsi="Times New Roman"/>
          <w:sz w:val="20"/>
        </w:rPr>
        <w:t xml:space="preserve"> марки М150 и выше;</w:t>
      </w:r>
    </w:p>
    <w:p w:rsidR="00000000" w:rsidRDefault="00033F3B">
      <w:pPr>
        <w:ind w:firstLine="225"/>
        <w:jc w:val="both"/>
        <w:rPr>
          <w:rFonts w:ascii="Times New Roman" w:hAnsi="Times New Roman"/>
          <w:sz w:val="20"/>
        </w:rPr>
      </w:pPr>
      <w:r>
        <w:rPr>
          <w:rFonts w:ascii="Times New Roman" w:hAnsi="Times New Roman"/>
          <w:sz w:val="20"/>
        </w:rPr>
        <w:t>90 - для легкого бетона класса В10 и ниже или марки М100 и ниже, а также раствора или бетона наружного защитно-декоративного и внутреннего отделочного слоев.</w:t>
      </w:r>
    </w:p>
    <w:p w:rsidR="00000000" w:rsidRDefault="00033F3B">
      <w:pPr>
        <w:ind w:firstLine="225"/>
        <w:jc w:val="both"/>
        <w:rPr>
          <w:rFonts w:ascii="Times New Roman" w:hAnsi="Times New Roman"/>
          <w:sz w:val="20"/>
        </w:rPr>
      </w:pPr>
      <w:r>
        <w:rPr>
          <w:rFonts w:ascii="Times New Roman" w:hAnsi="Times New Roman"/>
          <w:sz w:val="20"/>
        </w:rPr>
        <w:t>Для несущих панелей, наружного слоя трехслойных панелей, а также панелей, для которых  определяющим является расчет на усилия возникающие при транспортировании и хранении   панелей и при монтаже зданий, допускается для любого периода года повышать нормируемую отпускную  прочность тяжелого и легкого бетонов, а также раствора или бето</w:t>
      </w:r>
      <w:r>
        <w:rPr>
          <w:rFonts w:ascii="Times New Roman" w:hAnsi="Times New Roman"/>
          <w:sz w:val="20"/>
        </w:rPr>
        <w:t>на наружного защитно-декоративного и внутреннего отделочного слоев до 100% класса или марки по прочности на сжатие.</w:t>
      </w:r>
    </w:p>
    <w:p w:rsidR="00000000" w:rsidRDefault="00033F3B">
      <w:pPr>
        <w:ind w:firstLine="225"/>
        <w:jc w:val="both"/>
        <w:rPr>
          <w:rFonts w:ascii="Times New Roman" w:hAnsi="Times New Roman"/>
          <w:sz w:val="20"/>
        </w:rPr>
      </w:pPr>
      <w:r>
        <w:rPr>
          <w:rFonts w:ascii="Times New Roman" w:hAnsi="Times New Roman"/>
          <w:sz w:val="20"/>
        </w:rPr>
        <w:t>Значение нормируемой отпускной прочности бетона и раствора следует принимать по проектной документации на конкретное здание  в соответствии с требованиями ГОСТ 13015.0.</w:t>
      </w:r>
    </w:p>
    <w:p w:rsidR="00000000" w:rsidRDefault="00033F3B">
      <w:pPr>
        <w:ind w:firstLine="225"/>
        <w:jc w:val="both"/>
        <w:rPr>
          <w:rFonts w:ascii="Times New Roman" w:hAnsi="Times New Roman"/>
          <w:sz w:val="20"/>
        </w:rPr>
      </w:pPr>
      <w:r>
        <w:rPr>
          <w:rFonts w:ascii="Times New Roman" w:hAnsi="Times New Roman"/>
          <w:sz w:val="20"/>
        </w:rPr>
        <w:t>Поставку панелей с отпускной прочностью  бетона и раствора ниже прочности, соответствующей их классу или марке по прочности  на сжатие, допускается проводить при условии, если изготовитель гарантирует достижение бетоном или рас</w:t>
      </w:r>
      <w:r>
        <w:rPr>
          <w:rFonts w:ascii="Times New Roman" w:hAnsi="Times New Roman"/>
          <w:sz w:val="20"/>
        </w:rPr>
        <w:t>твором панелей требуемой прочности в проектном возрасте, определяемой по результатам испытания контрольных образцов, изготовленных из бетонной смеси рабочего состава и хранившихся в условиях согласно ГОСТ 18105.</w:t>
      </w:r>
    </w:p>
    <w:p w:rsidR="00000000" w:rsidRDefault="00033F3B">
      <w:pPr>
        <w:ind w:firstLine="270"/>
        <w:jc w:val="both"/>
        <w:rPr>
          <w:rFonts w:ascii="Times New Roman" w:hAnsi="Times New Roman"/>
          <w:b/>
          <w:sz w:val="20"/>
        </w:rPr>
      </w:pPr>
      <w:r>
        <w:rPr>
          <w:rFonts w:ascii="Times New Roman" w:hAnsi="Times New Roman"/>
          <w:b/>
          <w:sz w:val="20"/>
        </w:rPr>
        <w:t xml:space="preserve">(Измененная редакция, Изм. № 1, 2).  </w:t>
      </w:r>
    </w:p>
    <w:p w:rsidR="00000000" w:rsidRDefault="00033F3B">
      <w:pPr>
        <w:ind w:firstLine="225"/>
        <w:jc w:val="both"/>
        <w:rPr>
          <w:rFonts w:ascii="Times New Roman" w:hAnsi="Times New Roman"/>
          <w:sz w:val="20"/>
        </w:rPr>
      </w:pPr>
      <w:r>
        <w:rPr>
          <w:rFonts w:ascii="Times New Roman" w:hAnsi="Times New Roman"/>
          <w:sz w:val="20"/>
        </w:rPr>
        <w:t xml:space="preserve">3.6.5. Морозостойкость  раствора  панелей  должна  соответствовать маркам по морозостойкости, установленным проектной документацией на конкретные здания и указанным в заказе на изготовление панелей. </w:t>
      </w:r>
    </w:p>
    <w:p w:rsidR="00000000" w:rsidRDefault="00033F3B">
      <w:pPr>
        <w:ind w:firstLine="225"/>
        <w:jc w:val="both"/>
        <w:rPr>
          <w:rFonts w:ascii="Times New Roman" w:hAnsi="Times New Roman"/>
          <w:sz w:val="20"/>
        </w:rPr>
      </w:pPr>
      <w:r>
        <w:rPr>
          <w:rFonts w:ascii="Times New Roman" w:hAnsi="Times New Roman"/>
          <w:sz w:val="20"/>
        </w:rPr>
        <w:t xml:space="preserve">3.6.6, 3.6.7.  </w:t>
      </w:r>
      <w:r>
        <w:rPr>
          <w:rFonts w:ascii="Times New Roman" w:hAnsi="Times New Roman"/>
          <w:b/>
          <w:sz w:val="20"/>
        </w:rPr>
        <w:t>(Исключены, Изм. № 2).</w:t>
      </w:r>
    </w:p>
    <w:p w:rsidR="00000000" w:rsidRDefault="00033F3B">
      <w:pPr>
        <w:ind w:firstLine="225"/>
        <w:jc w:val="both"/>
        <w:rPr>
          <w:rFonts w:ascii="Times New Roman" w:hAnsi="Times New Roman"/>
          <w:sz w:val="20"/>
        </w:rPr>
      </w:pPr>
      <w:r>
        <w:rPr>
          <w:rFonts w:ascii="Times New Roman" w:hAnsi="Times New Roman"/>
          <w:sz w:val="20"/>
        </w:rPr>
        <w:t>3.6.8. Влажность  по  ма</w:t>
      </w:r>
      <w:r>
        <w:rPr>
          <w:rFonts w:ascii="Times New Roman" w:hAnsi="Times New Roman"/>
          <w:sz w:val="20"/>
        </w:rPr>
        <w:t xml:space="preserve">ссе  автоклавного  ячеистого   бетона   на сланцевой  золе  однослойных панелей и внутреннего слоя двухслойных панелей  с  экраном  при  отпуске  панелей  потребителю  не   должна превышать 30%. </w:t>
      </w:r>
    </w:p>
    <w:p w:rsidR="00000000" w:rsidRDefault="00033F3B">
      <w:pPr>
        <w:ind w:firstLine="225"/>
        <w:jc w:val="both"/>
        <w:rPr>
          <w:rFonts w:ascii="Times New Roman" w:hAnsi="Times New Roman"/>
          <w:sz w:val="20"/>
        </w:rPr>
      </w:pPr>
      <w:r>
        <w:rPr>
          <w:rFonts w:ascii="Times New Roman" w:hAnsi="Times New Roman"/>
          <w:sz w:val="20"/>
        </w:rPr>
        <w:t xml:space="preserve">3.6.9. Материалы для их приготовления  и   смеси легкого   бетона   должны удовлетворять требованиям  стандартов  на  эти  виды бетонов (для легкого бетона - ГОСТ 25820,  для ячеистого бетона - ГОСТ 25485, для тяжелого бетона - ГОСТ 26633) и  настоящего стандарта. </w:t>
      </w:r>
    </w:p>
    <w:p w:rsidR="00000000" w:rsidRDefault="00033F3B">
      <w:pPr>
        <w:ind w:firstLine="270"/>
        <w:jc w:val="both"/>
        <w:rPr>
          <w:rFonts w:ascii="Times New Roman" w:hAnsi="Times New Roman"/>
          <w:b/>
          <w:sz w:val="20"/>
        </w:rPr>
      </w:pPr>
      <w:r>
        <w:rPr>
          <w:rFonts w:ascii="Times New Roman" w:hAnsi="Times New Roman"/>
          <w:b/>
          <w:sz w:val="20"/>
        </w:rPr>
        <w:t>(Измененная редакция, Изм. №2).</w:t>
      </w:r>
    </w:p>
    <w:p w:rsidR="00000000" w:rsidRDefault="00033F3B">
      <w:pPr>
        <w:ind w:firstLine="225"/>
        <w:jc w:val="both"/>
        <w:rPr>
          <w:rFonts w:ascii="Times New Roman" w:hAnsi="Times New Roman"/>
          <w:sz w:val="20"/>
        </w:rPr>
      </w:pPr>
      <w:r>
        <w:rPr>
          <w:rFonts w:ascii="Times New Roman" w:hAnsi="Times New Roman"/>
          <w:sz w:val="20"/>
        </w:rPr>
        <w:t>3.6.10. Вид и факт</w:t>
      </w:r>
      <w:r>
        <w:rPr>
          <w:rFonts w:ascii="Times New Roman" w:hAnsi="Times New Roman"/>
          <w:sz w:val="20"/>
        </w:rPr>
        <w:t>ическая структура бетона основных слоев панелей, соединительных ребер и шпонок в трехслойных панелях,  а  также  вид крупного    и    мелкого    заполнителей   бетона панелей   должны соответствовать установленным проектной документацией на  конкретные здания.</w:t>
      </w:r>
    </w:p>
    <w:p w:rsidR="00000000" w:rsidRDefault="00033F3B">
      <w:pPr>
        <w:ind w:firstLine="225"/>
        <w:jc w:val="both"/>
        <w:rPr>
          <w:rFonts w:ascii="Times New Roman" w:hAnsi="Times New Roman"/>
          <w:b/>
          <w:sz w:val="20"/>
        </w:rPr>
      </w:pPr>
      <w:r>
        <w:rPr>
          <w:rFonts w:ascii="Times New Roman" w:hAnsi="Times New Roman"/>
          <w:b/>
          <w:sz w:val="20"/>
        </w:rPr>
        <w:t xml:space="preserve">(Измененная редакция, Изм. № 2). </w:t>
      </w:r>
    </w:p>
    <w:p w:rsidR="00000000" w:rsidRDefault="00033F3B">
      <w:pPr>
        <w:ind w:firstLine="225"/>
        <w:jc w:val="both"/>
        <w:rPr>
          <w:rFonts w:ascii="Times New Roman" w:hAnsi="Times New Roman"/>
          <w:sz w:val="20"/>
        </w:rPr>
      </w:pPr>
      <w:r>
        <w:rPr>
          <w:rFonts w:ascii="Times New Roman" w:hAnsi="Times New Roman"/>
          <w:sz w:val="20"/>
        </w:rPr>
        <w:t xml:space="preserve">3.6.11. Марка по насыпной плотности вспученного перлитового песка, применяемого для приготовления легкого бетона,  должна быть не менее 250. </w:t>
      </w:r>
    </w:p>
    <w:p w:rsidR="00000000" w:rsidRDefault="00033F3B">
      <w:pPr>
        <w:ind w:firstLine="225"/>
        <w:jc w:val="both"/>
        <w:rPr>
          <w:rFonts w:ascii="Times New Roman" w:hAnsi="Times New Roman"/>
          <w:sz w:val="20"/>
        </w:rPr>
      </w:pPr>
      <w:r>
        <w:rPr>
          <w:rFonts w:ascii="Times New Roman" w:hAnsi="Times New Roman"/>
          <w:sz w:val="20"/>
        </w:rPr>
        <w:t>Допускается при  технико-экономическом  обосновании  и обеспечении заданных</w:t>
      </w:r>
      <w:r>
        <w:rPr>
          <w:rFonts w:ascii="Times New Roman" w:hAnsi="Times New Roman"/>
          <w:sz w:val="20"/>
        </w:rPr>
        <w:t xml:space="preserve"> свойств легкого бетона применение  вспученного  перлитового песка марки по насыпной плотности 200. </w:t>
      </w:r>
    </w:p>
    <w:p w:rsidR="00000000" w:rsidRDefault="00033F3B">
      <w:pPr>
        <w:ind w:firstLine="225"/>
        <w:jc w:val="both"/>
        <w:rPr>
          <w:rFonts w:ascii="Times New Roman" w:hAnsi="Times New Roman"/>
          <w:sz w:val="20"/>
        </w:rPr>
      </w:pPr>
      <w:r>
        <w:rPr>
          <w:rFonts w:ascii="Times New Roman" w:hAnsi="Times New Roman"/>
          <w:sz w:val="20"/>
        </w:rPr>
        <w:t xml:space="preserve">3.6.12. Качество   материалов,   применяемых   для   приготовления раствора,  должно обеспечивать  выполнение  технических   требований   к раствору, установленных настоящим стандартом. </w:t>
      </w:r>
    </w:p>
    <w:p w:rsidR="00000000" w:rsidRDefault="00033F3B">
      <w:pPr>
        <w:ind w:firstLine="270"/>
        <w:jc w:val="both"/>
        <w:rPr>
          <w:rFonts w:ascii="Times New Roman" w:hAnsi="Times New Roman"/>
          <w:b/>
          <w:sz w:val="20"/>
        </w:rPr>
      </w:pPr>
      <w:r>
        <w:rPr>
          <w:rFonts w:ascii="Times New Roman" w:hAnsi="Times New Roman"/>
          <w:b/>
          <w:sz w:val="20"/>
        </w:rPr>
        <w:t>(Измененная редакция, Изм. №2).</w:t>
      </w:r>
    </w:p>
    <w:p w:rsidR="00000000" w:rsidRDefault="00033F3B">
      <w:pPr>
        <w:ind w:firstLine="225"/>
        <w:jc w:val="both"/>
        <w:rPr>
          <w:rFonts w:ascii="Times New Roman" w:hAnsi="Times New Roman"/>
          <w:sz w:val="20"/>
        </w:rPr>
      </w:pPr>
      <w:r>
        <w:rPr>
          <w:rFonts w:ascii="Times New Roman" w:hAnsi="Times New Roman"/>
          <w:sz w:val="20"/>
        </w:rPr>
        <w:t xml:space="preserve">3.7.  </w:t>
      </w:r>
      <w:r>
        <w:rPr>
          <w:rFonts w:ascii="Times New Roman" w:hAnsi="Times New Roman"/>
          <w:b/>
          <w:sz w:val="20"/>
        </w:rPr>
        <w:t>(Исключен, Изм. №2).</w:t>
      </w:r>
      <w:r>
        <w:rPr>
          <w:rFonts w:ascii="Times New Roman" w:hAnsi="Times New Roman"/>
          <w:sz w:val="20"/>
        </w:rPr>
        <w:t xml:space="preserve">  </w:t>
      </w:r>
    </w:p>
    <w:p w:rsidR="00000000" w:rsidRDefault="00033F3B">
      <w:pPr>
        <w:ind w:firstLine="225"/>
        <w:jc w:val="both"/>
        <w:rPr>
          <w:rFonts w:ascii="Times New Roman" w:hAnsi="Times New Roman"/>
          <w:sz w:val="20"/>
        </w:rPr>
      </w:pPr>
      <w:r>
        <w:rPr>
          <w:rFonts w:ascii="Times New Roman" w:hAnsi="Times New Roman"/>
          <w:sz w:val="20"/>
        </w:rPr>
        <w:t xml:space="preserve">3.8. Требования к теплоизоляционному слою трехслойных панелей. </w:t>
      </w:r>
    </w:p>
    <w:p w:rsidR="00000000" w:rsidRDefault="00033F3B">
      <w:pPr>
        <w:ind w:firstLine="225"/>
        <w:jc w:val="both"/>
        <w:rPr>
          <w:rFonts w:ascii="Times New Roman" w:hAnsi="Times New Roman"/>
          <w:sz w:val="20"/>
        </w:rPr>
      </w:pPr>
      <w:r>
        <w:rPr>
          <w:rFonts w:ascii="Times New Roman" w:hAnsi="Times New Roman"/>
          <w:sz w:val="20"/>
        </w:rPr>
        <w:t>3.8.1. Качество    материалов    и    изделий,   применяемых   для теплоизоляционного слоя трехслой</w:t>
      </w:r>
      <w:r>
        <w:rPr>
          <w:rFonts w:ascii="Times New Roman" w:hAnsi="Times New Roman"/>
          <w:sz w:val="20"/>
        </w:rPr>
        <w:t xml:space="preserve">ных  панелей,  должно удовлетворять требованиям  стандартов  или  утвержденных  в установленном порядке технических условий  на  эти материалы и  изделия  и  обеспечивать выполнение   технических   требований   к  теплоизоляционному  слою, установленных настоящим стандартом и проектной документацией. </w:t>
      </w:r>
    </w:p>
    <w:p w:rsidR="00000000" w:rsidRDefault="00033F3B">
      <w:pPr>
        <w:ind w:firstLine="225"/>
        <w:jc w:val="both"/>
        <w:rPr>
          <w:rFonts w:ascii="Times New Roman" w:hAnsi="Times New Roman"/>
          <w:sz w:val="20"/>
        </w:rPr>
      </w:pPr>
      <w:r>
        <w:rPr>
          <w:rFonts w:ascii="Times New Roman" w:hAnsi="Times New Roman"/>
          <w:sz w:val="20"/>
        </w:rPr>
        <w:t xml:space="preserve">Теплоизоляционные изделия   для   трехслойных    панелей    должны удовлетворять требованиям: </w:t>
      </w:r>
    </w:p>
    <w:p w:rsidR="00000000" w:rsidRDefault="00033F3B">
      <w:pPr>
        <w:ind w:firstLine="225"/>
        <w:jc w:val="both"/>
        <w:rPr>
          <w:rFonts w:ascii="Times New Roman" w:hAnsi="Times New Roman"/>
          <w:sz w:val="20"/>
        </w:rPr>
      </w:pPr>
      <w:r>
        <w:rPr>
          <w:rFonts w:ascii="Times New Roman" w:hAnsi="Times New Roman"/>
          <w:sz w:val="20"/>
        </w:rPr>
        <w:t xml:space="preserve">плиты теплоизоляционные  из полистрольного пенопласта вида ПСБ или ПСБ-С - ГОСТ 15588; </w:t>
      </w:r>
    </w:p>
    <w:p w:rsidR="00000000" w:rsidRDefault="00033F3B">
      <w:pPr>
        <w:ind w:firstLine="225"/>
        <w:jc w:val="both"/>
        <w:rPr>
          <w:rFonts w:ascii="Times New Roman" w:hAnsi="Times New Roman"/>
          <w:sz w:val="20"/>
        </w:rPr>
      </w:pPr>
      <w:r>
        <w:rPr>
          <w:rFonts w:ascii="Times New Roman" w:hAnsi="Times New Roman"/>
          <w:sz w:val="20"/>
        </w:rPr>
        <w:t>плиты теплоизоляционные  и</w:t>
      </w:r>
      <w:r>
        <w:rPr>
          <w:rFonts w:ascii="Times New Roman" w:hAnsi="Times New Roman"/>
          <w:sz w:val="20"/>
        </w:rPr>
        <w:t xml:space="preserve">з   пенопласта   на   основе   резольных фенолоформальдегидных смол - ГОСТ 20916; </w:t>
      </w:r>
    </w:p>
    <w:p w:rsidR="00000000" w:rsidRDefault="00033F3B">
      <w:pPr>
        <w:ind w:firstLine="225"/>
        <w:jc w:val="both"/>
        <w:rPr>
          <w:rFonts w:ascii="Times New Roman" w:hAnsi="Times New Roman"/>
          <w:sz w:val="20"/>
        </w:rPr>
      </w:pPr>
      <w:r>
        <w:rPr>
          <w:rFonts w:ascii="Times New Roman" w:hAnsi="Times New Roman"/>
          <w:sz w:val="20"/>
        </w:rPr>
        <w:t xml:space="preserve">плиты минераловатные   повышенной   жесткости   на   синтетическом связующем - ГОСТ 22950; </w:t>
      </w:r>
    </w:p>
    <w:p w:rsidR="00000000" w:rsidRDefault="00033F3B">
      <w:pPr>
        <w:ind w:firstLine="225"/>
        <w:jc w:val="both"/>
        <w:rPr>
          <w:rFonts w:ascii="Times New Roman" w:hAnsi="Times New Roman"/>
          <w:sz w:val="20"/>
        </w:rPr>
      </w:pPr>
      <w:r>
        <w:rPr>
          <w:rFonts w:ascii="Times New Roman" w:hAnsi="Times New Roman"/>
          <w:sz w:val="20"/>
        </w:rPr>
        <w:t xml:space="preserve">плиты теплоизоляционные  из  минеральной  ваты  на   синтетическом связующем - ГОСТ 9573; </w:t>
      </w:r>
    </w:p>
    <w:p w:rsidR="00000000" w:rsidRDefault="00033F3B">
      <w:pPr>
        <w:ind w:firstLine="225"/>
        <w:jc w:val="both"/>
        <w:rPr>
          <w:rFonts w:ascii="Times New Roman" w:hAnsi="Times New Roman"/>
          <w:sz w:val="20"/>
        </w:rPr>
      </w:pPr>
      <w:r>
        <w:rPr>
          <w:rFonts w:ascii="Times New Roman" w:hAnsi="Times New Roman"/>
          <w:sz w:val="20"/>
        </w:rPr>
        <w:t xml:space="preserve">плиты теплоизоляционные  из стеклянного штапельного волокна - ГОСТ 10499; </w:t>
      </w:r>
    </w:p>
    <w:p w:rsidR="00000000" w:rsidRDefault="00033F3B">
      <w:pPr>
        <w:rPr>
          <w:rFonts w:ascii="Times New Roman" w:hAnsi="Times New Roman"/>
          <w:sz w:val="20"/>
        </w:rPr>
      </w:pPr>
      <w:r>
        <w:rPr>
          <w:rFonts w:ascii="Times New Roman" w:hAnsi="Times New Roman"/>
          <w:sz w:val="20"/>
        </w:rPr>
        <w:t xml:space="preserve">     плиты фибролитовые на портландцементе -ГОСТ 8928.</w:t>
      </w:r>
    </w:p>
    <w:p w:rsidR="00000000" w:rsidRDefault="00033F3B">
      <w:pPr>
        <w:ind w:firstLine="225"/>
        <w:jc w:val="both"/>
        <w:rPr>
          <w:rFonts w:ascii="Times New Roman" w:hAnsi="Times New Roman"/>
          <w:sz w:val="20"/>
        </w:rPr>
      </w:pPr>
      <w:r>
        <w:rPr>
          <w:rFonts w:ascii="Times New Roman" w:hAnsi="Times New Roman"/>
          <w:sz w:val="20"/>
        </w:rPr>
        <w:t xml:space="preserve">3.8.2.  Сжимаемость  теплоизоляционного  слоя трехслойных панелей, при изготовлении  которых бетон  наружного  или  </w:t>
      </w:r>
      <w:r>
        <w:rPr>
          <w:rFonts w:ascii="Times New Roman" w:hAnsi="Times New Roman"/>
          <w:sz w:val="20"/>
        </w:rPr>
        <w:t xml:space="preserve">внутреннего  слоя укладывают по теплоизоляционному слою,  не должна превышать  6%  при давлении, создаваемом весом этого бетонного слоя. </w:t>
      </w:r>
    </w:p>
    <w:p w:rsidR="00000000" w:rsidRDefault="00033F3B">
      <w:pPr>
        <w:ind w:firstLine="225"/>
        <w:jc w:val="both"/>
        <w:rPr>
          <w:rFonts w:ascii="Times New Roman" w:hAnsi="Times New Roman"/>
          <w:sz w:val="20"/>
        </w:rPr>
      </w:pPr>
      <w:r>
        <w:rPr>
          <w:rFonts w:ascii="Times New Roman" w:hAnsi="Times New Roman"/>
          <w:sz w:val="20"/>
        </w:rPr>
        <w:t xml:space="preserve">Допускается применять  в  таких  панелях теплоизоляционные изделия сжимаемостью при указанном давлении  от  6  до  15%  в  сочетании  с теплоизоляционными  изделиями, сжимаемость которых не превышает 4%. При  этом  слой  более  жестких  теплоизоляционных  изделий  следует укладывать по слою менее жестких изделий. </w:t>
      </w:r>
    </w:p>
    <w:p w:rsidR="00000000" w:rsidRDefault="00033F3B">
      <w:pPr>
        <w:ind w:firstLine="225"/>
        <w:jc w:val="both"/>
        <w:rPr>
          <w:rFonts w:ascii="Times New Roman" w:hAnsi="Times New Roman"/>
          <w:sz w:val="20"/>
        </w:rPr>
      </w:pPr>
      <w:r>
        <w:rPr>
          <w:rFonts w:ascii="Times New Roman" w:hAnsi="Times New Roman"/>
          <w:sz w:val="20"/>
        </w:rPr>
        <w:t>3.8.3. Влажность   теплоизоляционных   изделий   при   укл</w:t>
      </w:r>
      <w:r>
        <w:rPr>
          <w:rFonts w:ascii="Times New Roman" w:hAnsi="Times New Roman"/>
          <w:sz w:val="20"/>
        </w:rPr>
        <w:t xml:space="preserve">адке   в трехслойные  панели (начальная  влажность)  не   должна   превышать предельно   допускаемую   влажность, установленную  стандартом  или техническими условиями для изделий данного вида. </w:t>
      </w:r>
    </w:p>
    <w:p w:rsidR="00000000" w:rsidRDefault="00033F3B">
      <w:pPr>
        <w:ind w:firstLine="225"/>
        <w:jc w:val="both"/>
        <w:rPr>
          <w:rFonts w:ascii="Times New Roman" w:hAnsi="Times New Roman"/>
          <w:sz w:val="20"/>
        </w:rPr>
      </w:pPr>
      <w:r>
        <w:rPr>
          <w:rFonts w:ascii="Times New Roman" w:hAnsi="Times New Roman"/>
          <w:sz w:val="20"/>
        </w:rPr>
        <w:t xml:space="preserve">Влажность теплоизоляционного слоя трехслойных панелей при  отпуске их  потребителю (отпускная влажность) не должна превышать предельно допускаемую влажность,  установленную для теплоизоляционных изделий, из которых выполнен этот слой, более чем на 5% по массе. </w:t>
      </w:r>
    </w:p>
    <w:p w:rsidR="00000000" w:rsidRDefault="00033F3B">
      <w:pPr>
        <w:ind w:firstLine="225"/>
        <w:jc w:val="both"/>
        <w:rPr>
          <w:rFonts w:ascii="Times New Roman" w:hAnsi="Times New Roman"/>
          <w:sz w:val="20"/>
        </w:rPr>
      </w:pPr>
      <w:r>
        <w:rPr>
          <w:rFonts w:ascii="Times New Roman" w:hAnsi="Times New Roman"/>
          <w:sz w:val="20"/>
        </w:rPr>
        <w:t>3.8.4. Теплоизоляционные плиты или блоки должны быть ра</w:t>
      </w:r>
      <w:r>
        <w:rPr>
          <w:rFonts w:ascii="Times New Roman" w:hAnsi="Times New Roman"/>
          <w:sz w:val="20"/>
        </w:rPr>
        <w:t xml:space="preserve">сположены в трехслойных панелях в один или несколько слоев плотно друг к другу. </w:t>
      </w:r>
    </w:p>
    <w:p w:rsidR="00000000" w:rsidRDefault="00033F3B">
      <w:pPr>
        <w:ind w:firstLine="225"/>
        <w:jc w:val="both"/>
        <w:rPr>
          <w:rFonts w:ascii="Times New Roman" w:hAnsi="Times New Roman"/>
          <w:sz w:val="20"/>
        </w:rPr>
      </w:pPr>
      <w:r>
        <w:rPr>
          <w:rFonts w:ascii="Times New Roman" w:hAnsi="Times New Roman"/>
          <w:sz w:val="20"/>
        </w:rPr>
        <w:t xml:space="preserve">При расположении теплоизоляционных плит  или  блоков  в  несколько слоев  они  должны быть уложены со смещением швов в смежных слоях на величину не менее их толщины в соответствии с указаниями  проектной документации. </w:t>
      </w:r>
    </w:p>
    <w:p w:rsidR="00000000" w:rsidRDefault="00033F3B">
      <w:pPr>
        <w:ind w:firstLine="225"/>
        <w:jc w:val="both"/>
        <w:rPr>
          <w:rFonts w:ascii="Times New Roman" w:hAnsi="Times New Roman"/>
          <w:sz w:val="20"/>
        </w:rPr>
      </w:pPr>
      <w:r>
        <w:rPr>
          <w:rFonts w:ascii="Times New Roman" w:hAnsi="Times New Roman"/>
          <w:sz w:val="20"/>
        </w:rPr>
        <w:t>Взаимное расположение теплоизоляционных плит в смежных слоях в местах их примыкания к торцевым граням панелей и проемов, а также к связям, соединяющим наружный и внутренний слои, следует принимать по указаниям пр</w:t>
      </w:r>
      <w:r>
        <w:rPr>
          <w:rFonts w:ascii="Times New Roman" w:hAnsi="Times New Roman"/>
          <w:sz w:val="20"/>
        </w:rPr>
        <w:t>оектной документации.</w:t>
      </w:r>
    </w:p>
    <w:p w:rsidR="00000000" w:rsidRDefault="00033F3B">
      <w:pPr>
        <w:ind w:firstLine="270"/>
        <w:jc w:val="both"/>
        <w:rPr>
          <w:rFonts w:ascii="Times New Roman" w:hAnsi="Times New Roman"/>
          <w:b/>
          <w:sz w:val="20"/>
        </w:rPr>
      </w:pPr>
      <w:r>
        <w:rPr>
          <w:rFonts w:ascii="Times New Roman" w:hAnsi="Times New Roman"/>
          <w:b/>
          <w:sz w:val="20"/>
        </w:rPr>
        <w:t>(Измененная редакция, Изм. №2).</w:t>
      </w:r>
    </w:p>
    <w:p w:rsidR="00000000" w:rsidRDefault="00033F3B">
      <w:pPr>
        <w:ind w:firstLine="225"/>
        <w:jc w:val="both"/>
        <w:rPr>
          <w:rFonts w:ascii="Times New Roman" w:hAnsi="Times New Roman"/>
          <w:sz w:val="20"/>
        </w:rPr>
      </w:pPr>
      <w:r>
        <w:rPr>
          <w:rFonts w:ascii="Times New Roman" w:hAnsi="Times New Roman"/>
          <w:sz w:val="20"/>
        </w:rPr>
        <w:t xml:space="preserve">3.8.5. Зазоры  между  торцами  теплоизоляционных плит или блоков и зазоры в местах их примыканий  к  форме  должны  быть  защищены  от затекания  бетонной  смеси и ее растворной составляющей на участках, указанных в проектной документации. </w:t>
      </w:r>
    </w:p>
    <w:p w:rsidR="00000000" w:rsidRDefault="00033F3B">
      <w:pPr>
        <w:ind w:firstLine="225"/>
        <w:jc w:val="both"/>
        <w:rPr>
          <w:rFonts w:ascii="Times New Roman" w:hAnsi="Times New Roman"/>
          <w:sz w:val="20"/>
        </w:rPr>
      </w:pPr>
      <w:r>
        <w:rPr>
          <w:rFonts w:ascii="Times New Roman" w:hAnsi="Times New Roman"/>
          <w:sz w:val="20"/>
        </w:rPr>
        <w:t xml:space="preserve">3.8.6. Влагоемкие и  невлагостойкие  теплоизоляционные  материалы  и изделия в необходимых случаях, определяемых конструкцией трехслойных панелей, технологией их формования и тепловой обработки, должны быть защищены  </w:t>
      </w:r>
      <w:r>
        <w:rPr>
          <w:rFonts w:ascii="Times New Roman" w:hAnsi="Times New Roman"/>
          <w:sz w:val="20"/>
        </w:rPr>
        <w:t xml:space="preserve">  от    увлажнения   в   процессе   изготовления   панелей водонепроницаемыми материалами. </w:t>
      </w:r>
    </w:p>
    <w:p w:rsidR="00000000" w:rsidRDefault="00033F3B">
      <w:pPr>
        <w:ind w:firstLine="225"/>
        <w:jc w:val="both"/>
        <w:rPr>
          <w:rFonts w:ascii="Times New Roman" w:hAnsi="Times New Roman"/>
          <w:sz w:val="20"/>
        </w:rPr>
      </w:pPr>
      <w:r>
        <w:rPr>
          <w:rFonts w:ascii="Times New Roman" w:hAnsi="Times New Roman"/>
          <w:sz w:val="20"/>
        </w:rPr>
        <w:t xml:space="preserve">Способы защиты   влагоемких   и   невлагостойких   теплоизоляционных материалов  и  изделий следует  принимать  по  указаниям  проектной документации. </w:t>
      </w:r>
    </w:p>
    <w:p w:rsidR="00000000" w:rsidRDefault="00033F3B">
      <w:pPr>
        <w:rPr>
          <w:rFonts w:ascii="Times New Roman" w:hAnsi="Times New Roman"/>
          <w:sz w:val="20"/>
        </w:rPr>
      </w:pPr>
      <w:r>
        <w:rPr>
          <w:rFonts w:ascii="Times New Roman" w:hAnsi="Times New Roman"/>
          <w:sz w:val="20"/>
        </w:rPr>
        <w:t xml:space="preserve">     3.9. Требования к отделке панелей </w:t>
      </w:r>
    </w:p>
    <w:p w:rsidR="00000000" w:rsidRDefault="00033F3B">
      <w:pPr>
        <w:ind w:firstLine="225"/>
        <w:jc w:val="both"/>
        <w:rPr>
          <w:rFonts w:ascii="Times New Roman" w:hAnsi="Times New Roman"/>
          <w:sz w:val="20"/>
        </w:rPr>
      </w:pPr>
      <w:r>
        <w:rPr>
          <w:rFonts w:ascii="Times New Roman" w:hAnsi="Times New Roman"/>
          <w:sz w:val="20"/>
        </w:rPr>
        <w:t xml:space="preserve">3.9.1. Внешний  вид  и  фактические  значения  параметров  отделки панелей должны соответствовать требованиям,  установленным настоящим стандартом и проектной документацией на конкретные здания. </w:t>
      </w:r>
    </w:p>
    <w:p w:rsidR="00000000" w:rsidRDefault="00033F3B">
      <w:pPr>
        <w:ind w:firstLine="225"/>
        <w:jc w:val="both"/>
        <w:rPr>
          <w:rFonts w:ascii="Times New Roman" w:hAnsi="Times New Roman"/>
          <w:sz w:val="20"/>
        </w:rPr>
      </w:pPr>
      <w:r>
        <w:rPr>
          <w:rFonts w:ascii="Times New Roman" w:hAnsi="Times New Roman"/>
          <w:sz w:val="20"/>
        </w:rPr>
        <w:t>3.9.2. Качество материалов  и  и</w:t>
      </w:r>
      <w:r>
        <w:rPr>
          <w:rFonts w:ascii="Times New Roman" w:hAnsi="Times New Roman"/>
          <w:sz w:val="20"/>
        </w:rPr>
        <w:t xml:space="preserve">зделий,  применяемых  для  отделки панелей,    должно удовлетворять   требованиям стандартов   или утвержденных в установленном  порядке технических  условий  на  эти материалы  и изделия и обеспечивать выполнение требований к внешнему виду  и отделке  панелей,  установленных  настоящим  стандартом   и проектной документацией.  </w:t>
      </w:r>
    </w:p>
    <w:p w:rsidR="00000000" w:rsidRDefault="00033F3B">
      <w:pPr>
        <w:ind w:firstLine="270"/>
        <w:jc w:val="both"/>
        <w:rPr>
          <w:rFonts w:ascii="Times New Roman" w:hAnsi="Times New Roman"/>
          <w:b/>
          <w:sz w:val="20"/>
        </w:rPr>
      </w:pPr>
      <w:r>
        <w:rPr>
          <w:rFonts w:ascii="Times New Roman" w:hAnsi="Times New Roman"/>
          <w:b/>
          <w:sz w:val="20"/>
        </w:rPr>
        <w:t>(Измененная редакция, Изм. №2).</w:t>
      </w:r>
    </w:p>
    <w:p w:rsidR="00000000" w:rsidRDefault="00033F3B">
      <w:pPr>
        <w:ind w:firstLine="225"/>
        <w:jc w:val="both"/>
        <w:rPr>
          <w:rFonts w:ascii="Times New Roman" w:hAnsi="Times New Roman"/>
          <w:sz w:val="20"/>
        </w:rPr>
      </w:pPr>
      <w:r>
        <w:rPr>
          <w:rFonts w:ascii="Times New Roman" w:hAnsi="Times New Roman"/>
          <w:sz w:val="20"/>
        </w:rPr>
        <w:t xml:space="preserve">3.9.3. Облицовка панелей из бетона на вспученном перлитовом  песке керамической, стеклянной и другой плиткой допускается: </w:t>
      </w:r>
    </w:p>
    <w:p w:rsidR="00000000" w:rsidRDefault="00033F3B">
      <w:pPr>
        <w:ind w:firstLine="225"/>
        <w:jc w:val="both"/>
        <w:rPr>
          <w:rFonts w:ascii="Times New Roman" w:hAnsi="Times New Roman"/>
          <w:sz w:val="20"/>
        </w:rPr>
      </w:pPr>
      <w:r>
        <w:rPr>
          <w:rFonts w:ascii="Times New Roman" w:hAnsi="Times New Roman"/>
          <w:sz w:val="20"/>
        </w:rPr>
        <w:t>при влажности  бетона пане</w:t>
      </w:r>
      <w:r>
        <w:rPr>
          <w:rFonts w:ascii="Times New Roman" w:hAnsi="Times New Roman"/>
          <w:sz w:val="20"/>
        </w:rPr>
        <w:t xml:space="preserve">лей при отпуске их потребителю не более 12% по объему; </w:t>
      </w:r>
    </w:p>
    <w:p w:rsidR="00000000" w:rsidRDefault="00033F3B">
      <w:pPr>
        <w:ind w:firstLine="225"/>
        <w:jc w:val="both"/>
        <w:rPr>
          <w:rFonts w:ascii="Times New Roman" w:hAnsi="Times New Roman"/>
          <w:sz w:val="20"/>
        </w:rPr>
      </w:pPr>
      <w:r>
        <w:rPr>
          <w:rFonts w:ascii="Times New Roman" w:hAnsi="Times New Roman"/>
          <w:sz w:val="20"/>
        </w:rPr>
        <w:t xml:space="preserve">при влажности бетона панелей при отпуске их потребителю более  12% по  объему  - в случае применения панелей в стенах помещений с сухим или нормальным влажностным режимом и  при их  проверке  в  зданиях, построенных   в  том  климатическом  подрайоне,  где  будет  вестись массовое строительство. </w:t>
      </w:r>
    </w:p>
    <w:p w:rsidR="00000000" w:rsidRDefault="00033F3B">
      <w:pPr>
        <w:ind w:firstLine="225"/>
        <w:jc w:val="both"/>
        <w:rPr>
          <w:rFonts w:ascii="Times New Roman" w:hAnsi="Times New Roman"/>
          <w:sz w:val="20"/>
        </w:rPr>
      </w:pPr>
      <w:r>
        <w:rPr>
          <w:rFonts w:ascii="Times New Roman" w:hAnsi="Times New Roman"/>
          <w:sz w:val="20"/>
        </w:rPr>
        <w:t xml:space="preserve">3.9.4. Прочность сцепления облицовочных  плиток  с  раствором  или бетоном  через 7 сут после тепловой обработки панелей должна быть не менее: </w:t>
      </w:r>
    </w:p>
    <w:p w:rsidR="00000000" w:rsidRDefault="00033F3B">
      <w:pPr>
        <w:ind w:firstLine="225"/>
        <w:jc w:val="both"/>
        <w:rPr>
          <w:rFonts w:ascii="Times New Roman" w:hAnsi="Times New Roman"/>
          <w:sz w:val="20"/>
        </w:rPr>
      </w:pPr>
      <w:r>
        <w:rPr>
          <w:rFonts w:ascii="Times New Roman" w:hAnsi="Times New Roman"/>
          <w:sz w:val="20"/>
        </w:rPr>
        <w:t>0,49 МПа (5кгс</w:t>
      </w:r>
      <w:r>
        <w:rPr>
          <w:rFonts w:ascii="Times New Roman" w:hAnsi="Times New Roman"/>
          <w:sz w:val="20"/>
        </w:rPr>
        <w:t>/</w:t>
      </w:r>
      <w:r>
        <w:rPr>
          <w:rFonts w:ascii="Times New Roman" w:hAnsi="Times New Roman"/>
          <w:sz w:val="20"/>
        </w:rPr>
        <w:pict>
          <v:shape id="_x0000_i1045" type="#_x0000_t75" style="width:21.75pt;height:17.25pt">
            <v:imagedata r:id="rId12" o:title=""/>
          </v:shape>
        </w:pict>
      </w:r>
      <w:r>
        <w:rPr>
          <w:rFonts w:ascii="Times New Roman" w:hAnsi="Times New Roman"/>
          <w:sz w:val="20"/>
        </w:rPr>
        <w:t>) - плиток из природного камня;</w:t>
      </w:r>
    </w:p>
    <w:p w:rsidR="00000000" w:rsidRDefault="00033F3B">
      <w:pPr>
        <w:ind w:firstLine="225"/>
        <w:jc w:val="both"/>
        <w:rPr>
          <w:rFonts w:ascii="Times New Roman" w:hAnsi="Times New Roman"/>
          <w:sz w:val="20"/>
        </w:rPr>
      </w:pPr>
      <w:r>
        <w:rPr>
          <w:rFonts w:ascii="Times New Roman" w:hAnsi="Times New Roman"/>
          <w:sz w:val="20"/>
        </w:rPr>
        <w:t xml:space="preserve">0,98 МПа (10 кгс/ </w:t>
      </w:r>
      <w:r>
        <w:rPr>
          <w:rFonts w:ascii="Times New Roman" w:hAnsi="Times New Roman"/>
          <w:sz w:val="20"/>
        </w:rPr>
        <w:pict>
          <v:shape id="_x0000_i1046" type="#_x0000_t75" style="width:21.75pt;height:17.25pt">
            <v:imagedata r:id="rId12" o:title=""/>
          </v:shape>
        </w:pict>
      </w:r>
      <w:r>
        <w:rPr>
          <w:rFonts w:ascii="Times New Roman" w:hAnsi="Times New Roman"/>
          <w:sz w:val="20"/>
        </w:rPr>
        <w:t>)  - керамических и стеклянных плиток;</w:t>
      </w:r>
    </w:p>
    <w:p w:rsidR="00000000" w:rsidRDefault="00033F3B">
      <w:pPr>
        <w:ind w:firstLine="225"/>
        <w:jc w:val="both"/>
        <w:rPr>
          <w:rFonts w:ascii="Times New Roman" w:hAnsi="Times New Roman"/>
          <w:sz w:val="20"/>
        </w:rPr>
      </w:pPr>
      <w:r>
        <w:rPr>
          <w:rFonts w:ascii="Times New Roman" w:hAnsi="Times New Roman"/>
          <w:sz w:val="20"/>
        </w:rPr>
        <w:t>1,47 МПа (15 кгс/</w:t>
      </w:r>
      <w:r>
        <w:rPr>
          <w:rFonts w:ascii="Times New Roman" w:hAnsi="Times New Roman"/>
          <w:sz w:val="20"/>
        </w:rPr>
        <w:pict>
          <v:shape id="_x0000_i1047" type="#_x0000_t75" style="width:21.75pt;height:17.25pt">
            <v:imagedata r:id="rId12" o:title=""/>
          </v:shape>
        </w:pict>
      </w:r>
      <w:r>
        <w:rPr>
          <w:rFonts w:ascii="Times New Roman" w:hAnsi="Times New Roman"/>
          <w:sz w:val="20"/>
        </w:rPr>
        <w:t>) - стекломозаики.</w:t>
      </w:r>
    </w:p>
    <w:p w:rsidR="00000000" w:rsidRDefault="00033F3B">
      <w:pPr>
        <w:ind w:firstLine="225"/>
        <w:jc w:val="both"/>
        <w:rPr>
          <w:rFonts w:ascii="Times New Roman" w:hAnsi="Times New Roman"/>
          <w:sz w:val="20"/>
        </w:rPr>
      </w:pPr>
      <w:r>
        <w:rPr>
          <w:rFonts w:ascii="Times New Roman" w:hAnsi="Times New Roman"/>
          <w:sz w:val="20"/>
        </w:rPr>
        <w:t xml:space="preserve">3.9.5.  </w:t>
      </w:r>
      <w:r>
        <w:rPr>
          <w:rFonts w:ascii="Times New Roman" w:hAnsi="Times New Roman"/>
          <w:b/>
          <w:sz w:val="20"/>
        </w:rPr>
        <w:t>(Исключен, Изм. № 2).</w:t>
      </w:r>
    </w:p>
    <w:p w:rsidR="00000000" w:rsidRDefault="00033F3B">
      <w:pPr>
        <w:ind w:firstLine="225"/>
        <w:jc w:val="both"/>
        <w:rPr>
          <w:rFonts w:ascii="Times New Roman" w:hAnsi="Times New Roman"/>
          <w:sz w:val="20"/>
        </w:rPr>
      </w:pPr>
      <w:r>
        <w:rPr>
          <w:rFonts w:ascii="Times New Roman" w:hAnsi="Times New Roman"/>
          <w:sz w:val="20"/>
        </w:rPr>
        <w:t xml:space="preserve">3.10. Требования к защите панелей от увлажнения, водо- и воздухопроницания </w:t>
      </w:r>
    </w:p>
    <w:p w:rsidR="00000000" w:rsidRDefault="00033F3B">
      <w:pPr>
        <w:ind w:firstLine="225"/>
        <w:jc w:val="both"/>
        <w:rPr>
          <w:rFonts w:ascii="Times New Roman" w:hAnsi="Times New Roman"/>
          <w:sz w:val="20"/>
        </w:rPr>
      </w:pPr>
      <w:r>
        <w:rPr>
          <w:rFonts w:ascii="Times New Roman" w:hAnsi="Times New Roman"/>
          <w:sz w:val="20"/>
        </w:rPr>
        <w:t>3.10.1. Однослойные панели  из  автоклавного  ячеистого  бетона  и сплошные  двухслойные панели  с наружным теплоизоляционным слоем из легкого бетона крупнопористой  структуры должны  быть  защищены  от промокания  и  увлажнения  в стадии эксплуатации со стороны наружной (фаса</w:t>
      </w:r>
      <w:r>
        <w:rPr>
          <w:rFonts w:ascii="Times New Roman" w:hAnsi="Times New Roman"/>
          <w:sz w:val="20"/>
        </w:rPr>
        <w:t xml:space="preserve">дной) поверхности,  верхней и боковых торцовых граней и откосов проемов защитно-декоративным  слоем,  водозащитным  покрытием  или другим способом в соответствии с указаниями проектной документации. </w:t>
      </w:r>
    </w:p>
    <w:p w:rsidR="00000000" w:rsidRDefault="00033F3B">
      <w:pPr>
        <w:ind w:firstLine="225"/>
        <w:jc w:val="both"/>
        <w:rPr>
          <w:rFonts w:ascii="Times New Roman" w:hAnsi="Times New Roman"/>
          <w:sz w:val="20"/>
        </w:rPr>
      </w:pPr>
      <w:r>
        <w:rPr>
          <w:rFonts w:ascii="Times New Roman" w:hAnsi="Times New Roman"/>
          <w:sz w:val="20"/>
        </w:rPr>
        <w:t>3.10.2. Участки  верхней  и  боковых  торцевых   граней   панелей, предназначаемые  для образования зон водо- и воздухоизоляции стыков между  панелями,  должны  быть  покрыты грунтовочным  составом.   В случаях,  когда  эти  участки расположены в пределах толщины слоя из легкого бетона крупнопористой структуры,</w:t>
      </w:r>
      <w:r>
        <w:rPr>
          <w:rFonts w:ascii="Times New Roman" w:hAnsi="Times New Roman"/>
          <w:sz w:val="20"/>
        </w:rPr>
        <w:t xml:space="preserve">  их следует  предварительно затирать цементным раствором или другим составом. </w:t>
      </w:r>
    </w:p>
    <w:p w:rsidR="00000000" w:rsidRDefault="00033F3B">
      <w:pPr>
        <w:ind w:firstLine="225"/>
        <w:jc w:val="both"/>
        <w:rPr>
          <w:rFonts w:ascii="Times New Roman" w:hAnsi="Times New Roman"/>
          <w:sz w:val="20"/>
        </w:rPr>
      </w:pPr>
      <w:r>
        <w:rPr>
          <w:rFonts w:ascii="Times New Roman" w:hAnsi="Times New Roman"/>
          <w:sz w:val="20"/>
        </w:rPr>
        <w:t xml:space="preserve">3.10.3. Вид   и   техническая   характеристика   гидроизоляционных материалов и грунтовочных составов,  места их нанесения на панели, а также   расположение   участков  торцевых  и  других граней  панели (например,   откосов   проемов),    подлежащих    затирке,    должны соответствовать установленным проектной документацией. </w:t>
      </w:r>
    </w:p>
    <w:p w:rsidR="00000000" w:rsidRDefault="00033F3B">
      <w:pPr>
        <w:ind w:firstLine="225"/>
        <w:jc w:val="both"/>
        <w:rPr>
          <w:rFonts w:ascii="Times New Roman" w:hAnsi="Times New Roman"/>
          <w:sz w:val="20"/>
        </w:rPr>
      </w:pPr>
      <w:r>
        <w:rPr>
          <w:rFonts w:ascii="Times New Roman" w:hAnsi="Times New Roman"/>
          <w:sz w:val="20"/>
        </w:rPr>
        <w:t xml:space="preserve">3.10.4. Места примыканий оконных и дверных блоков к граням проемов должны  быть  защищены от  водо-  и </w:t>
      </w:r>
      <w:r>
        <w:rPr>
          <w:rFonts w:ascii="Times New Roman" w:hAnsi="Times New Roman"/>
          <w:sz w:val="20"/>
        </w:rPr>
        <w:t xml:space="preserve"> воздухопроницания  с   помощью герметизирующих мастик,  уплотняющих прокладок или другим способом в соответствии с указаниями проектной документации. </w:t>
      </w:r>
    </w:p>
    <w:p w:rsidR="00000000" w:rsidRDefault="00033F3B">
      <w:pPr>
        <w:ind w:firstLine="225"/>
        <w:jc w:val="both"/>
        <w:rPr>
          <w:rFonts w:ascii="Times New Roman" w:hAnsi="Times New Roman"/>
          <w:sz w:val="20"/>
        </w:rPr>
      </w:pPr>
      <w:r>
        <w:rPr>
          <w:rFonts w:ascii="Times New Roman" w:hAnsi="Times New Roman"/>
          <w:sz w:val="20"/>
        </w:rPr>
        <w:t>3.10.5. Внутренние поверхности однослойных панелей из автоклавного ячеистого  бетона  или  из легкого  бетона на вспученном перлитовом песке или зоне и слоистых панелей с внутренним слоем из бетона таких видов в случаях, когда эти панели предназначены для стен помещений с влажным режимом,  должны  иметь  пароизоляционное  покрытие.  Вид  и техническая  харак</w:t>
      </w:r>
      <w:r>
        <w:rPr>
          <w:rFonts w:ascii="Times New Roman" w:hAnsi="Times New Roman"/>
          <w:sz w:val="20"/>
        </w:rPr>
        <w:t>теристика этого покрытия  должны соответствовать установленным  проектной  документацией.</w:t>
      </w:r>
    </w:p>
    <w:p w:rsidR="00000000" w:rsidRDefault="00033F3B">
      <w:pPr>
        <w:ind w:firstLine="270"/>
        <w:jc w:val="both"/>
        <w:rPr>
          <w:rFonts w:ascii="Times New Roman" w:hAnsi="Times New Roman"/>
          <w:b/>
          <w:sz w:val="20"/>
        </w:rPr>
      </w:pPr>
      <w:r>
        <w:rPr>
          <w:rFonts w:ascii="Times New Roman" w:hAnsi="Times New Roman"/>
          <w:b/>
          <w:sz w:val="20"/>
        </w:rPr>
        <w:t>(Измененная редакция, Изм. №2).</w:t>
      </w:r>
    </w:p>
    <w:p w:rsidR="00000000" w:rsidRDefault="00033F3B">
      <w:pPr>
        <w:rPr>
          <w:rFonts w:ascii="Times New Roman" w:hAnsi="Times New Roman"/>
          <w:sz w:val="20"/>
        </w:rPr>
      </w:pPr>
      <w:r>
        <w:rPr>
          <w:rFonts w:ascii="Times New Roman" w:hAnsi="Times New Roman"/>
          <w:sz w:val="20"/>
        </w:rPr>
        <w:t xml:space="preserve">     3.11. Требования к точности геометрических параметров панелей </w:t>
      </w:r>
    </w:p>
    <w:p w:rsidR="00000000" w:rsidRDefault="00033F3B">
      <w:pPr>
        <w:ind w:firstLine="225"/>
        <w:jc w:val="both"/>
        <w:rPr>
          <w:rFonts w:ascii="Times New Roman" w:hAnsi="Times New Roman"/>
          <w:sz w:val="20"/>
        </w:rPr>
      </w:pPr>
      <w:r>
        <w:rPr>
          <w:rFonts w:ascii="Times New Roman" w:hAnsi="Times New Roman"/>
          <w:sz w:val="20"/>
        </w:rPr>
        <w:t xml:space="preserve">3.11.1. Значения    действительных    отклонений    геометрических параметров панелей не должны превышать предельных, указанных в табл. 6. </w:t>
      </w:r>
    </w:p>
    <w:p w:rsidR="00000000" w:rsidRDefault="00033F3B">
      <w:pPr>
        <w:jc w:val="right"/>
        <w:rPr>
          <w:rFonts w:ascii="Times New Roman" w:hAnsi="Times New Roman"/>
          <w:sz w:val="20"/>
        </w:rPr>
      </w:pPr>
    </w:p>
    <w:p w:rsidR="00000000" w:rsidRDefault="00033F3B">
      <w:pPr>
        <w:jc w:val="right"/>
        <w:rPr>
          <w:rFonts w:ascii="Times New Roman" w:hAnsi="Times New Roman"/>
          <w:sz w:val="20"/>
        </w:rPr>
      </w:pPr>
      <w:r>
        <w:rPr>
          <w:rFonts w:ascii="Times New Roman" w:hAnsi="Times New Roman"/>
          <w:sz w:val="20"/>
        </w:rPr>
        <w:t>Таблица 6</w:t>
      </w:r>
    </w:p>
    <w:p w:rsidR="00000000" w:rsidRDefault="00033F3B">
      <w:pPr>
        <w:pStyle w:val="Preformat"/>
        <w:jc w:val="center"/>
        <w:rPr>
          <w:rFonts w:ascii="Times New Roman" w:hAnsi="Times New Roman"/>
        </w:rPr>
      </w:pPr>
      <w:r>
        <w:rPr>
          <w:rFonts w:ascii="Times New Roman" w:hAnsi="Times New Roman"/>
        </w:rPr>
        <w:t>мм</w:t>
      </w:r>
    </w:p>
    <w:tbl>
      <w:tblPr>
        <w:tblW w:w="0" w:type="auto"/>
        <w:tblLayout w:type="fixed"/>
        <w:tblLook w:val="0000" w:firstRow="0" w:lastRow="0" w:firstColumn="0" w:lastColumn="0" w:noHBand="0" w:noVBand="0"/>
      </w:tblPr>
      <w:tblGrid>
        <w:gridCol w:w="2802"/>
        <w:gridCol w:w="4819"/>
        <w:gridCol w:w="1235"/>
      </w:tblGrid>
      <w:tr w:rsidR="00000000">
        <w:tblPrEx>
          <w:tblCellMar>
            <w:top w:w="0" w:type="dxa"/>
            <w:bottom w:w="0" w:type="dxa"/>
          </w:tblCellMar>
        </w:tblPrEx>
        <w:tc>
          <w:tcPr>
            <w:tcW w:w="2802" w:type="dxa"/>
            <w:tcBorders>
              <w:top w:val="single" w:sz="6" w:space="0" w:color="auto"/>
              <w:left w:val="single" w:sz="6" w:space="0" w:color="auto"/>
            </w:tcBorders>
          </w:tcPr>
          <w:p w:rsidR="00000000" w:rsidRDefault="00033F3B">
            <w:pPr>
              <w:pStyle w:val="Preformat"/>
              <w:jc w:val="center"/>
              <w:rPr>
                <w:rFonts w:ascii="Times New Roman" w:hAnsi="Times New Roman"/>
              </w:rPr>
            </w:pPr>
            <w:r>
              <w:rPr>
                <w:rFonts w:ascii="Times New Roman" w:hAnsi="Times New Roman"/>
              </w:rPr>
              <w:t>Вид отклонения геометрического параметра</w:t>
            </w:r>
          </w:p>
        </w:tc>
        <w:tc>
          <w:tcPr>
            <w:tcW w:w="4819" w:type="dxa"/>
            <w:tcBorders>
              <w:top w:val="single" w:sz="6" w:space="0" w:color="auto"/>
              <w:left w:val="single" w:sz="6" w:space="0" w:color="auto"/>
              <w:bottom w:val="single" w:sz="6" w:space="0" w:color="auto"/>
              <w:right w:val="single" w:sz="6" w:space="0" w:color="auto"/>
            </w:tcBorders>
          </w:tcPr>
          <w:p w:rsidR="00000000" w:rsidRDefault="00033F3B">
            <w:pPr>
              <w:pStyle w:val="Preformat"/>
              <w:jc w:val="center"/>
              <w:rPr>
                <w:rFonts w:ascii="Times New Roman" w:hAnsi="Times New Roman"/>
              </w:rPr>
            </w:pPr>
            <w:r>
              <w:rPr>
                <w:rFonts w:ascii="Times New Roman" w:hAnsi="Times New Roman"/>
              </w:rPr>
              <w:t>Геометрический параметр и его номинальное значение</w:t>
            </w:r>
          </w:p>
        </w:tc>
        <w:tc>
          <w:tcPr>
            <w:tcW w:w="1235" w:type="dxa"/>
            <w:tcBorders>
              <w:top w:val="single" w:sz="6" w:space="0" w:color="auto"/>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Пред.откл.</w:t>
            </w:r>
          </w:p>
        </w:tc>
      </w:tr>
      <w:tr w:rsidR="00000000">
        <w:tblPrEx>
          <w:tblCellMar>
            <w:top w:w="0" w:type="dxa"/>
            <w:bottom w:w="0" w:type="dxa"/>
          </w:tblCellMar>
        </w:tblPrEx>
        <w:tc>
          <w:tcPr>
            <w:tcW w:w="2802" w:type="dxa"/>
            <w:tcBorders>
              <w:top w:val="single" w:sz="6" w:space="0" w:color="auto"/>
              <w:left w:val="single" w:sz="6" w:space="0" w:color="auto"/>
            </w:tcBorders>
          </w:tcPr>
          <w:p w:rsidR="00000000" w:rsidRDefault="00033F3B">
            <w:pPr>
              <w:pStyle w:val="Preformat"/>
              <w:rPr>
                <w:rFonts w:ascii="Times New Roman" w:hAnsi="Times New Roman"/>
              </w:rPr>
            </w:pPr>
            <w:r>
              <w:rPr>
                <w:rFonts w:ascii="Times New Roman" w:hAnsi="Times New Roman"/>
              </w:rPr>
              <w:t xml:space="preserve">Отклонение от линейного </w:t>
            </w: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Длина и высота панели:               до</w:t>
            </w:r>
            <w:r>
              <w:rPr>
                <w:rFonts w:ascii="Times New Roman" w:hAnsi="Times New Roman"/>
              </w:rPr>
              <w:t xml:space="preserve">  500</w:t>
            </w:r>
          </w:p>
        </w:tc>
        <w:tc>
          <w:tcPr>
            <w:tcW w:w="1235" w:type="dxa"/>
            <w:tcBorders>
              <w:top w:val="single" w:sz="6" w:space="0" w:color="auto"/>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±2,0</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r>
              <w:rPr>
                <w:rFonts w:ascii="Times New Roman" w:hAnsi="Times New Roman"/>
              </w:rPr>
              <w:t>размера</w:t>
            </w:r>
          </w:p>
        </w:tc>
        <w:tc>
          <w:tcPr>
            <w:tcW w:w="4819" w:type="dxa"/>
            <w:tcBorders>
              <w:left w:val="single" w:sz="6" w:space="0" w:color="auto"/>
              <w:right w:val="single" w:sz="6" w:space="0" w:color="auto"/>
            </w:tcBorders>
          </w:tcPr>
          <w:p w:rsidR="00000000" w:rsidRDefault="00033F3B">
            <w:pPr>
              <w:pStyle w:val="Preformat"/>
              <w:jc w:val="right"/>
              <w:rPr>
                <w:rFonts w:ascii="Times New Roman" w:hAnsi="Times New Roman"/>
              </w:rPr>
            </w:pPr>
            <w:r>
              <w:rPr>
                <w:rFonts w:ascii="Times New Roman" w:hAnsi="Times New Roman"/>
              </w:rPr>
              <w:t>св.  500 "  1000</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±2,5</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jc w:val="right"/>
              <w:rPr>
                <w:rFonts w:ascii="Times New Roman" w:hAnsi="Times New Roman"/>
              </w:rPr>
            </w:pPr>
            <w:r>
              <w:rPr>
                <w:rFonts w:ascii="Times New Roman" w:hAnsi="Times New Roman"/>
              </w:rPr>
              <w:t>"  1000 "  1600</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±3,0</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jc w:val="right"/>
              <w:rPr>
                <w:rFonts w:ascii="Times New Roman" w:hAnsi="Times New Roman"/>
              </w:rPr>
            </w:pPr>
            <w:r>
              <w:rPr>
                <w:rFonts w:ascii="Times New Roman" w:hAnsi="Times New Roman"/>
              </w:rPr>
              <w:t>"  1600 "  2500</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±4,0</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jc w:val="right"/>
              <w:rPr>
                <w:rFonts w:ascii="Times New Roman" w:hAnsi="Times New Roman"/>
              </w:rPr>
            </w:pPr>
            <w:r>
              <w:rPr>
                <w:rFonts w:ascii="Times New Roman" w:hAnsi="Times New Roman"/>
              </w:rPr>
              <w:t>"  2500 "  4000</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±5,0</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jc w:val="right"/>
              <w:rPr>
                <w:rFonts w:ascii="Times New Roman" w:hAnsi="Times New Roman"/>
              </w:rPr>
            </w:pPr>
            <w:r>
              <w:rPr>
                <w:rFonts w:ascii="Times New Roman" w:hAnsi="Times New Roman"/>
              </w:rPr>
              <w:t>"  4000 "  8000</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±6,0</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jc w:val="center"/>
              <w:rPr>
                <w:rFonts w:ascii="Times New Roman" w:hAnsi="Times New Roman"/>
              </w:rPr>
            </w:pPr>
            <w:r>
              <w:rPr>
                <w:rFonts w:ascii="Times New Roman" w:hAnsi="Times New Roman"/>
              </w:rPr>
              <w:t xml:space="preserve">                                                     "  8000</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±8,0</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Толщина панели:                                                до  250</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±4,0</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jc w:val="right"/>
              <w:rPr>
                <w:rFonts w:ascii="Times New Roman" w:hAnsi="Times New Roman"/>
              </w:rPr>
            </w:pPr>
            <w:r>
              <w:rPr>
                <w:rFonts w:ascii="Times New Roman" w:hAnsi="Times New Roman"/>
              </w:rPr>
              <w:t>св. 250 "  500</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±5,0</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Размеры проемов, вырезов, выступов и углублений,</w:t>
            </w:r>
          </w:p>
        </w:tc>
        <w:tc>
          <w:tcPr>
            <w:tcW w:w="1235" w:type="dxa"/>
            <w:tcBorders>
              <w:left w:val="nil"/>
              <w:right w:val="single" w:sz="6" w:space="0" w:color="auto"/>
            </w:tcBorders>
          </w:tcPr>
          <w:p w:rsidR="00000000" w:rsidRDefault="00033F3B">
            <w:pPr>
              <w:pStyle w:val="Preformat"/>
              <w:jc w:val="center"/>
              <w:rPr>
                <w:rFonts w:ascii="Times New Roman" w:hAnsi="Times New Roman"/>
              </w:rPr>
            </w:pP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в том числе вырезов и углублений для образования</w:t>
            </w:r>
          </w:p>
        </w:tc>
        <w:tc>
          <w:tcPr>
            <w:tcW w:w="1235" w:type="dxa"/>
            <w:tcBorders>
              <w:left w:val="nil"/>
              <w:right w:val="single" w:sz="6" w:space="0" w:color="auto"/>
            </w:tcBorders>
          </w:tcPr>
          <w:p w:rsidR="00000000" w:rsidRDefault="00033F3B">
            <w:pPr>
              <w:pStyle w:val="Preformat"/>
              <w:jc w:val="center"/>
              <w:rPr>
                <w:rFonts w:ascii="Times New Roman" w:hAnsi="Times New Roman"/>
              </w:rPr>
            </w:pP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шпоночного соединения после замоноличивания</w:t>
            </w:r>
          </w:p>
        </w:tc>
        <w:tc>
          <w:tcPr>
            <w:tcW w:w="1235" w:type="dxa"/>
            <w:tcBorders>
              <w:left w:val="nil"/>
              <w:right w:val="single" w:sz="6" w:space="0" w:color="auto"/>
            </w:tcBorders>
          </w:tcPr>
          <w:p w:rsidR="00000000" w:rsidRDefault="00033F3B">
            <w:pPr>
              <w:pStyle w:val="Preformat"/>
              <w:jc w:val="center"/>
              <w:rPr>
                <w:rFonts w:ascii="Times New Roman" w:hAnsi="Times New Roman"/>
              </w:rPr>
            </w:pP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стыков, выступов для упора уплотнительных</w:t>
            </w:r>
          </w:p>
        </w:tc>
        <w:tc>
          <w:tcPr>
            <w:tcW w:w="1235" w:type="dxa"/>
            <w:tcBorders>
              <w:left w:val="nil"/>
              <w:right w:val="single" w:sz="6" w:space="0" w:color="auto"/>
            </w:tcBorders>
          </w:tcPr>
          <w:p w:rsidR="00000000" w:rsidRDefault="00033F3B">
            <w:pPr>
              <w:pStyle w:val="Preformat"/>
              <w:jc w:val="center"/>
              <w:rPr>
                <w:rFonts w:ascii="Times New Roman" w:hAnsi="Times New Roman"/>
              </w:rPr>
            </w:pP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 xml:space="preserve">прокладок и </w:t>
            </w:r>
            <w:r>
              <w:rPr>
                <w:rFonts w:ascii="Times New Roman" w:hAnsi="Times New Roman"/>
              </w:rPr>
              <w:t>герметиков, пазов для установки</w:t>
            </w:r>
          </w:p>
        </w:tc>
        <w:tc>
          <w:tcPr>
            <w:tcW w:w="1235" w:type="dxa"/>
            <w:tcBorders>
              <w:left w:val="nil"/>
              <w:right w:val="single" w:sz="6" w:space="0" w:color="auto"/>
            </w:tcBorders>
          </w:tcPr>
          <w:p w:rsidR="00000000" w:rsidRDefault="00033F3B">
            <w:pPr>
              <w:pStyle w:val="Preformat"/>
              <w:jc w:val="center"/>
              <w:rPr>
                <w:rFonts w:ascii="Times New Roman" w:hAnsi="Times New Roman"/>
              </w:rPr>
            </w:pP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водоотбойного элемента (ленты):                      до   20</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±1,2</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jc w:val="right"/>
              <w:rPr>
                <w:rFonts w:ascii="Times New Roman" w:hAnsi="Times New Roman"/>
              </w:rPr>
            </w:pPr>
            <w:r>
              <w:rPr>
                <w:rFonts w:ascii="Times New Roman" w:hAnsi="Times New Roman"/>
              </w:rPr>
              <w:t>св.    20 "     60</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±1,5</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jc w:val="right"/>
              <w:rPr>
                <w:rFonts w:ascii="Times New Roman" w:hAnsi="Times New Roman"/>
              </w:rPr>
            </w:pPr>
            <w:r>
              <w:rPr>
                <w:rFonts w:ascii="Times New Roman" w:hAnsi="Times New Roman"/>
              </w:rPr>
              <w:t>"      60 "   120</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±2,0</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jc w:val="right"/>
              <w:rPr>
                <w:rFonts w:ascii="Times New Roman" w:hAnsi="Times New Roman"/>
              </w:rPr>
            </w:pPr>
            <w:r>
              <w:rPr>
                <w:rFonts w:ascii="Times New Roman" w:hAnsi="Times New Roman"/>
              </w:rPr>
              <w:t>"    120 "   250</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±2,5</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jc w:val="right"/>
              <w:rPr>
                <w:rFonts w:ascii="Times New Roman" w:hAnsi="Times New Roman"/>
              </w:rPr>
            </w:pPr>
            <w:r>
              <w:rPr>
                <w:rFonts w:ascii="Times New Roman" w:hAnsi="Times New Roman"/>
              </w:rPr>
              <w:t>"    250 "   500</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±3,0</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jc w:val="right"/>
              <w:rPr>
                <w:rFonts w:ascii="Times New Roman" w:hAnsi="Times New Roman"/>
              </w:rPr>
            </w:pPr>
            <w:r>
              <w:rPr>
                <w:rFonts w:ascii="Times New Roman" w:hAnsi="Times New Roman"/>
              </w:rPr>
              <w:t>"    500 " 1000</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±4,0</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jc w:val="right"/>
              <w:rPr>
                <w:rFonts w:ascii="Times New Roman" w:hAnsi="Times New Roman"/>
              </w:rPr>
            </w:pPr>
            <w:r>
              <w:rPr>
                <w:rFonts w:ascii="Times New Roman" w:hAnsi="Times New Roman"/>
              </w:rPr>
              <w:t>"  1000 " 1600</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±5,0</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jc w:val="right"/>
              <w:rPr>
                <w:rFonts w:ascii="Times New Roman" w:hAnsi="Times New Roman"/>
              </w:rPr>
            </w:pPr>
            <w:r>
              <w:rPr>
                <w:rFonts w:ascii="Times New Roman" w:hAnsi="Times New Roman"/>
              </w:rPr>
              <w:t>"  1600 " 2500</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±6,0</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jc w:val="right"/>
              <w:rPr>
                <w:rFonts w:ascii="Times New Roman" w:hAnsi="Times New Roman"/>
              </w:rPr>
            </w:pPr>
            <w:r>
              <w:rPr>
                <w:rFonts w:ascii="Times New Roman" w:hAnsi="Times New Roman"/>
              </w:rPr>
              <w:t>"  2500 " 4000</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±8,0</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Размеры гнезд для ответвительных коробок,</w:t>
            </w:r>
          </w:p>
        </w:tc>
        <w:tc>
          <w:tcPr>
            <w:tcW w:w="1235" w:type="dxa"/>
            <w:tcBorders>
              <w:left w:val="nil"/>
              <w:right w:val="single" w:sz="6" w:space="0" w:color="auto"/>
            </w:tcBorders>
          </w:tcPr>
          <w:p w:rsidR="00000000" w:rsidRDefault="00033F3B">
            <w:pPr>
              <w:pStyle w:val="Preformat"/>
              <w:jc w:val="center"/>
              <w:rPr>
                <w:rFonts w:ascii="Times New Roman" w:hAnsi="Times New Roman"/>
              </w:rPr>
            </w:pP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выключателей и штепсельных розеток,</w:t>
            </w:r>
          </w:p>
        </w:tc>
        <w:tc>
          <w:tcPr>
            <w:tcW w:w="1235" w:type="dxa"/>
            <w:tcBorders>
              <w:left w:val="nil"/>
              <w:right w:val="single" w:sz="6" w:space="0" w:color="auto"/>
            </w:tcBorders>
          </w:tcPr>
          <w:p w:rsidR="00000000" w:rsidRDefault="00033F3B">
            <w:pPr>
              <w:pStyle w:val="Preformat"/>
              <w:jc w:val="center"/>
              <w:rPr>
                <w:rFonts w:ascii="Times New Roman" w:hAnsi="Times New Roman"/>
              </w:rPr>
            </w:pP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борозд для электропроводки</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0; +2,0</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Размер, определяющий положение проемов,</w:t>
            </w:r>
          </w:p>
        </w:tc>
        <w:tc>
          <w:tcPr>
            <w:tcW w:w="1235" w:type="dxa"/>
            <w:tcBorders>
              <w:left w:val="nil"/>
              <w:right w:val="single" w:sz="6" w:space="0" w:color="auto"/>
            </w:tcBorders>
          </w:tcPr>
          <w:p w:rsidR="00000000" w:rsidRDefault="00033F3B">
            <w:pPr>
              <w:pStyle w:val="Preformat"/>
              <w:jc w:val="center"/>
              <w:rPr>
                <w:rFonts w:ascii="Times New Roman" w:hAnsi="Times New Roman"/>
              </w:rPr>
            </w:pP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вырезов, выступов и углублений, в том числе</w:t>
            </w:r>
          </w:p>
        </w:tc>
        <w:tc>
          <w:tcPr>
            <w:tcW w:w="1235" w:type="dxa"/>
            <w:tcBorders>
              <w:left w:val="nil"/>
              <w:right w:val="single" w:sz="6" w:space="0" w:color="auto"/>
            </w:tcBorders>
          </w:tcPr>
          <w:p w:rsidR="00000000" w:rsidRDefault="00033F3B">
            <w:pPr>
              <w:pStyle w:val="Preformat"/>
              <w:jc w:val="center"/>
              <w:rPr>
                <w:rFonts w:ascii="Times New Roman" w:hAnsi="Times New Roman"/>
              </w:rPr>
            </w:pP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 xml:space="preserve">вырезов и </w:t>
            </w:r>
            <w:r>
              <w:rPr>
                <w:rFonts w:ascii="Times New Roman" w:hAnsi="Times New Roman"/>
              </w:rPr>
              <w:t>углублений для образования шпоночного</w:t>
            </w:r>
          </w:p>
        </w:tc>
        <w:tc>
          <w:tcPr>
            <w:tcW w:w="1235" w:type="dxa"/>
            <w:tcBorders>
              <w:left w:val="nil"/>
              <w:right w:val="single" w:sz="6" w:space="0" w:color="auto"/>
            </w:tcBorders>
          </w:tcPr>
          <w:p w:rsidR="00000000" w:rsidRDefault="00033F3B">
            <w:pPr>
              <w:pStyle w:val="Preformat"/>
              <w:jc w:val="center"/>
              <w:rPr>
                <w:rFonts w:ascii="Times New Roman" w:hAnsi="Times New Roman"/>
              </w:rPr>
            </w:pP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соединения после замоноличивания стыков,</w:t>
            </w:r>
          </w:p>
        </w:tc>
        <w:tc>
          <w:tcPr>
            <w:tcW w:w="1235" w:type="dxa"/>
            <w:tcBorders>
              <w:left w:val="nil"/>
              <w:right w:val="single" w:sz="6" w:space="0" w:color="auto"/>
            </w:tcBorders>
          </w:tcPr>
          <w:p w:rsidR="00000000" w:rsidRDefault="00033F3B">
            <w:pPr>
              <w:pStyle w:val="Preformat"/>
              <w:jc w:val="center"/>
              <w:rPr>
                <w:rFonts w:ascii="Times New Roman" w:hAnsi="Times New Roman"/>
              </w:rPr>
            </w:pP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выступов для упора уплотнительных прокладок и</w:t>
            </w:r>
          </w:p>
        </w:tc>
        <w:tc>
          <w:tcPr>
            <w:tcW w:w="1235" w:type="dxa"/>
            <w:tcBorders>
              <w:left w:val="nil"/>
              <w:right w:val="single" w:sz="6" w:space="0" w:color="auto"/>
            </w:tcBorders>
          </w:tcPr>
          <w:p w:rsidR="00000000" w:rsidRDefault="00033F3B">
            <w:pPr>
              <w:pStyle w:val="Preformat"/>
              <w:jc w:val="center"/>
              <w:rPr>
                <w:rFonts w:ascii="Times New Roman" w:hAnsi="Times New Roman"/>
              </w:rPr>
            </w:pP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герметиков, пазов для установки водоотбойного</w:t>
            </w:r>
          </w:p>
        </w:tc>
        <w:tc>
          <w:tcPr>
            <w:tcW w:w="1235" w:type="dxa"/>
            <w:tcBorders>
              <w:left w:val="nil"/>
              <w:right w:val="single" w:sz="6" w:space="0" w:color="auto"/>
            </w:tcBorders>
          </w:tcPr>
          <w:p w:rsidR="00000000" w:rsidRDefault="00033F3B">
            <w:pPr>
              <w:pStyle w:val="Preformat"/>
              <w:jc w:val="center"/>
              <w:rPr>
                <w:rFonts w:ascii="Times New Roman" w:hAnsi="Times New Roman"/>
              </w:rPr>
            </w:pP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 xml:space="preserve">элемента (ленты), а также гнезд для распаячных </w:t>
            </w:r>
          </w:p>
        </w:tc>
        <w:tc>
          <w:tcPr>
            <w:tcW w:w="1235" w:type="dxa"/>
            <w:tcBorders>
              <w:left w:val="nil"/>
              <w:right w:val="single" w:sz="6" w:space="0" w:color="auto"/>
            </w:tcBorders>
          </w:tcPr>
          <w:p w:rsidR="00000000" w:rsidRDefault="00033F3B">
            <w:pPr>
              <w:pStyle w:val="Preformat"/>
              <w:jc w:val="center"/>
              <w:rPr>
                <w:rFonts w:ascii="Times New Roman" w:hAnsi="Times New Roman"/>
              </w:rPr>
            </w:pP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коробок, выключателей и штепсельных розеток,</w:t>
            </w:r>
          </w:p>
        </w:tc>
        <w:tc>
          <w:tcPr>
            <w:tcW w:w="1235" w:type="dxa"/>
            <w:tcBorders>
              <w:left w:val="nil"/>
              <w:right w:val="single" w:sz="6" w:space="0" w:color="auto"/>
            </w:tcBorders>
          </w:tcPr>
          <w:p w:rsidR="00000000" w:rsidRDefault="00033F3B">
            <w:pPr>
              <w:pStyle w:val="Preformat"/>
              <w:jc w:val="center"/>
              <w:rPr>
                <w:rFonts w:ascii="Times New Roman" w:hAnsi="Times New Roman"/>
              </w:rPr>
            </w:pP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каналов и борозд для электропроводки:            до   20</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1,2</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св.   20 "     60</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1,5</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     60 "   120</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2,0</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    120 "   250</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2,5</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    250 "   500</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3,0</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    500 "  1000</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4,0</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   1000 "  1600</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5,0</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   1600 "  2500</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6,0</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   2</w:t>
            </w:r>
            <w:r>
              <w:rPr>
                <w:rFonts w:ascii="Times New Roman" w:hAnsi="Times New Roman"/>
              </w:rPr>
              <w:t>500 "  4000</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8,0</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Размер, определяющий положение элементов</w:t>
            </w:r>
          </w:p>
        </w:tc>
        <w:tc>
          <w:tcPr>
            <w:tcW w:w="1235" w:type="dxa"/>
            <w:tcBorders>
              <w:left w:val="nil"/>
              <w:right w:val="single" w:sz="6" w:space="0" w:color="auto"/>
            </w:tcBorders>
          </w:tcPr>
          <w:p w:rsidR="00000000" w:rsidRDefault="00033F3B">
            <w:pPr>
              <w:pStyle w:val="Preformat"/>
              <w:jc w:val="center"/>
              <w:rPr>
                <w:rFonts w:ascii="Times New Roman" w:hAnsi="Times New Roman"/>
              </w:rPr>
            </w:pP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стальных закладных изделий, расположенных</w:t>
            </w:r>
          </w:p>
        </w:tc>
        <w:tc>
          <w:tcPr>
            <w:tcW w:w="1235" w:type="dxa"/>
            <w:tcBorders>
              <w:left w:val="nil"/>
              <w:right w:val="single" w:sz="6" w:space="0" w:color="auto"/>
            </w:tcBorders>
          </w:tcPr>
          <w:p w:rsidR="00000000" w:rsidRDefault="00033F3B">
            <w:pPr>
              <w:pStyle w:val="Preformat"/>
              <w:jc w:val="center"/>
              <w:rPr>
                <w:rFonts w:ascii="Times New Roman" w:hAnsi="Times New Roman"/>
              </w:rPr>
            </w:pP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в соответствии с проектной документацией</w:t>
            </w:r>
          </w:p>
        </w:tc>
        <w:tc>
          <w:tcPr>
            <w:tcW w:w="1235" w:type="dxa"/>
            <w:tcBorders>
              <w:left w:val="nil"/>
              <w:right w:val="single" w:sz="6" w:space="0" w:color="auto"/>
            </w:tcBorders>
          </w:tcPr>
          <w:p w:rsidR="00000000" w:rsidRDefault="00033F3B">
            <w:pPr>
              <w:pStyle w:val="Preformat"/>
              <w:jc w:val="center"/>
              <w:rPr>
                <w:rFonts w:ascii="Times New Roman" w:hAnsi="Times New Roman"/>
              </w:rPr>
            </w:pP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на одном уровне с поверхностью бетона и не</w:t>
            </w:r>
          </w:p>
        </w:tc>
        <w:tc>
          <w:tcPr>
            <w:tcW w:w="1235" w:type="dxa"/>
            <w:tcBorders>
              <w:left w:val="nil"/>
              <w:right w:val="single" w:sz="6" w:space="0" w:color="auto"/>
            </w:tcBorders>
          </w:tcPr>
          <w:p w:rsidR="00000000" w:rsidRDefault="00033F3B">
            <w:pPr>
              <w:pStyle w:val="Preformat"/>
              <w:jc w:val="center"/>
              <w:rPr>
                <w:rFonts w:ascii="Times New Roman" w:hAnsi="Times New Roman"/>
              </w:rPr>
            </w:pP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служащих фиксаторами при монтаже:</w:t>
            </w:r>
          </w:p>
        </w:tc>
        <w:tc>
          <w:tcPr>
            <w:tcW w:w="1235" w:type="dxa"/>
            <w:tcBorders>
              <w:left w:val="nil"/>
              <w:right w:val="single" w:sz="6" w:space="0" w:color="auto"/>
            </w:tcBorders>
          </w:tcPr>
          <w:p w:rsidR="00000000" w:rsidRDefault="00033F3B">
            <w:pPr>
              <w:pStyle w:val="Preformat"/>
              <w:jc w:val="center"/>
              <w:rPr>
                <w:rFonts w:ascii="Times New Roman" w:hAnsi="Times New Roman"/>
              </w:rPr>
            </w:pP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 xml:space="preserve">     в плоскости панели:</w:t>
            </w:r>
          </w:p>
        </w:tc>
        <w:tc>
          <w:tcPr>
            <w:tcW w:w="1235" w:type="dxa"/>
            <w:tcBorders>
              <w:left w:val="nil"/>
              <w:right w:val="single" w:sz="6" w:space="0" w:color="auto"/>
            </w:tcBorders>
          </w:tcPr>
          <w:p w:rsidR="00000000" w:rsidRDefault="00033F3B">
            <w:pPr>
              <w:pStyle w:val="Preformat"/>
              <w:jc w:val="center"/>
              <w:rPr>
                <w:rFonts w:ascii="Times New Roman" w:hAnsi="Times New Roman"/>
              </w:rPr>
            </w:pP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 xml:space="preserve">  для элементов закладных изделий размером</w:t>
            </w:r>
          </w:p>
        </w:tc>
        <w:tc>
          <w:tcPr>
            <w:tcW w:w="1235" w:type="dxa"/>
            <w:tcBorders>
              <w:left w:val="nil"/>
              <w:right w:val="single" w:sz="6" w:space="0" w:color="auto"/>
            </w:tcBorders>
          </w:tcPr>
          <w:p w:rsidR="00000000" w:rsidRDefault="00033F3B">
            <w:pPr>
              <w:pStyle w:val="Preformat"/>
              <w:jc w:val="center"/>
              <w:rPr>
                <w:rFonts w:ascii="Times New Roman" w:hAnsi="Times New Roman"/>
              </w:rPr>
            </w:pP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в этой плоскости до 100 мм</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5,0</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 xml:space="preserve">  для элементов закладных изделий размером</w:t>
            </w:r>
          </w:p>
        </w:tc>
        <w:tc>
          <w:tcPr>
            <w:tcW w:w="1235" w:type="dxa"/>
            <w:tcBorders>
              <w:left w:val="nil"/>
              <w:right w:val="single" w:sz="6" w:space="0" w:color="auto"/>
            </w:tcBorders>
          </w:tcPr>
          <w:p w:rsidR="00000000" w:rsidRDefault="00033F3B">
            <w:pPr>
              <w:pStyle w:val="Preformat"/>
              <w:jc w:val="center"/>
              <w:rPr>
                <w:rFonts w:ascii="Times New Roman" w:hAnsi="Times New Roman"/>
              </w:rPr>
            </w:pP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в этой плоскости св. 100 мм</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10,0</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 xml:space="preserve">     из плоскости панели</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3,0</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Размер, определяющий положение стальных</w:t>
            </w:r>
          </w:p>
        </w:tc>
        <w:tc>
          <w:tcPr>
            <w:tcW w:w="1235" w:type="dxa"/>
            <w:tcBorders>
              <w:left w:val="nil"/>
              <w:right w:val="single" w:sz="6" w:space="0" w:color="auto"/>
            </w:tcBorders>
          </w:tcPr>
          <w:p w:rsidR="00000000" w:rsidRDefault="00033F3B">
            <w:pPr>
              <w:pStyle w:val="Preformat"/>
              <w:jc w:val="center"/>
              <w:rPr>
                <w:rFonts w:ascii="Times New Roman" w:hAnsi="Times New Roman"/>
              </w:rPr>
            </w:pP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закладных издели</w:t>
            </w:r>
            <w:r>
              <w:rPr>
                <w:rFonts w:ascii="Times New Roman" w:hAnsi="Times New Roman"/>
              </w:rPr>
              <w:t>й, служащих фиксаторами</w:t>
            </w:r>
          </w:p>
        </w:tc>
        <w:tc>
          <w:tcPr>
            <w:tcW w:w="1235" w:type="dxa"/>
            <w:tcBorders>
              <w:left w:val="nil"/>
              <w:right w:val="single" w:sz="6" w:space="0" w:color="auto"/>
            </w:tcBorders>
          </w:tcPr>
          <w:p w:rsidR="00000000" w:rsidRDefault="00033F3B">
            <w:pPr>
              <w:pStyle w:val="Preformat"/>
              <w:jc w:val="center"/>
              <w:rPr>
                <w:rFonts w:ascii="Times New Roman" w:hAnsi="Times New Roman"/>
              </w:rPr>
            </w:pP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при монтаже</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3,0</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r>
              <w:rPr>
                <w:rFonts w:ascii="Times New Roman" w:hAnsi="Times New Roman"/>
              </w:rPr>
              <w:t>Отклонение от прямо-</w:t>
            </w: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Прямолинейность профиля лицевых поверхностей</w:t>
            </w:r>
          </w:p>
        </w:tc>
        <w:tc>
          <w:tcPr>
            <w:tcW w:w="1235" w:type="dxa"/>
            <w:tcBorders>
              <w:left w:val="nil"/>
              <w:right w:val="single" w:sz="6" w:space="0" w:color="auto"/>
            </w:tcBorders>
          </w:tcPr>
          <w:p w:rsidR="00000000" w:rsidRDefault="00033F3B">
            <w:pPr>
              <w:pStyle w:val="Preformat"/>
              <w:jc w:val="center"/>
              <w:rPr>
                <w:rFonts w:ascii="Times New Roman" w:hAnsi="Times New Roman"/>
              </w:rPr>
            </w:pP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r>
              <w:rPr>
                <w:rFonts w:ascii="Times New Roman" w:hAnsi="Times New Roman"/>
              </w:rPr>
              <w:t>линейности</w:t>
            </w: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панели, ее опорных граней и участков торцевых</w:t>
            </w:r>
          </w:p>
        </w:tc>
        <w:tc>
          <w:tcPr>
            <w:tcW w:w="1235" w:type="dxa"/>
            <w:tcBorders>
              <w:left w:val="nil"/>
              <w:right w:val="single" w:sz="6" w:space="0" w:color="auto"/>
            </w:tcBorders>
          </w:tcPr>
          <w:p w:rsidR="00000000" w:rsidRDefault="00033F3B">
            <w:pPr>
              <w:pStyle w:val="Preformat"/>
              <w:jc w:val="center"/>
              <w:rPr>
                <w:rFonts w:ascii="Times New Roman" w:hAnsi="Times New Roman"/>
              </w:rPr>
            </w:pP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граней, образующих устья стыков, в любом сечении:</w:t>
            </w:r>
          </w:p>
        </w:tc>
        <w:tc>
          <w:tcPr>
            <w:tcW w:w="1235" w:type="dxa"/>
            <w:tcBorders>
              <w:left w:val="nil"/>
              <w:right w:val="single" w:sz="6" w:space="0" w:color="auto"/>
            </w:tcBorders>
          </w:tcPr>
          <w:p w:rsidR="00000000" w:rsidRDefault="00033F3B">
            <w:pPr>
              <w:pStyle w:val="Preformat"/>
              <w:jc w:val="center"/>
              <w:rPr>
                <w:rFonts w:ascii="Times New Roman" w:hAnsi="Times New Roman"/>
              </w:rPr>
            </w:pP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 xml:space="preserve">     на участках длиной 1 м</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2,0</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 xml:space="preserve">     на всей длине панели длиной:                     до 2500</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4,0</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jc w:val="right"/>
              <w:rPr>
                <w:rFonts w:ascii="Times New Roman" w:hAnsi="Times New Roman"/>
              </w:rPr>
            </w:pPr>
            <w:r>
              <w:rPr>
                <w:rFonts w:ascii="Times New Roman" w:hAnsi="Times New Roman"/>
              </w:rPr>
              <w:t>св. 2500 "  4000</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5,0</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jc w:val="right"/>
              <w:rPr>
                <w:rFonts w:ascii="Times New Roman" w:hAnsi="Times New Roman"/>
              </w:rPr>
            </w:pPr>
            <w:r>
              <w:rPr>
                <w:rFonts w:ascii="Times New Roman" w:hAnsi="Times New Roman"/>
              </w:rPr>
              <w:t>"   4000 "  8000</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6,0</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jc w:val="center"/>
              <w:rPr>
                <w:rFonts w:ascii="Times New Roman" w:hAnsi="Times New Roman"/>
              </w:rPr>
            </w:pPr>
            <w:r>
              <w:rPr>
                <w:rFonts w:ascii="Times New Roman" w:hAnsi="Times New Roman"/>
              </w:rPr>
              <w:t xml:space="preserve">                                                     "   8000</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8,0</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r>
              <w:rPr>
                <w:rFonts w:ascii="Times New Roman" w:hAnsi="Times New Roman"/>
              </w:rPr>
              <w:t>Отклонение от плоско-</w:t>
            </w: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Плоскостность лицевой поверхности панели</w:t>
            </w:r>
          </w:p>
        </w:tc>
        <w:tc>
          <w:tcPr>
            <w:tcW w:w="1235" w:type="dxa"/>
            <w:tcBorders>
              <w:left w:val="nil"/>
              <w:right w:val="single" w:sz="6" w:space="0" w:color="auto"/>
            </w:tcBorders>
          </w:tcPr>
          <w:p w:rsidR="00000000" w:rsidRDefault="00033F3B">
            <w:pPr>
              <w:pStyle w:val="Preformat"/>
              <w:jc w:val="center"/>
              <w:rPr>
                <w:rFonts w:ascii="Times New Roman" w:hAnsi="Times New Roman"/>
              </w:rPr>
            </w:pP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r>
              <w:rPr>
                <w:rFonts w:ascii="Times New Roman" w:hAnsi="Times New Roman"/>
              </w:rPr>
              <w:t>стности</w:t>
            </w: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при измерениях от условной плоскости, проходящей</w:t>
            </w:r>
          </w:p>
        </w:tc>
        <w:tc>
          <w:tcPr>
            <w:tcW w:w="1235" w:type="dxa"/>
            <w:tcBorders>
              <w:left w:val="nil"/>
              <w:right w:val="single" w:sz="6" w:space="0" w:color="auto"/>
            </w:tcBorders>
          </w:tcPr>
          <w:p w:rsidR="00000000" w:rsidRDefault="00033F3B">
            <w:pPr>
              <w:pStyle w:val="Preformat"/>
              <w:jc w:val="center"/>
              <w:rPr>
                <w:rFonts w:ascii="Times New Roman" w:hAnsi="Times New Roman"/>
              </w:rPr>
            </w:pP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через три угловых точки поверхности панели,</w:t>
            </w:r>
          </w:p>
        </w:tc>
        <w:tc>
          <w:tcPr>
            <w:tcW w:w="1235" w:type="dxa"/>
            <w:tcBorders>
              <w:left w:val="nil"/>
              <w:right w:val="single" w:sz="6" w:space="0" w:color="auto"/>
            </w:tcBorders>
          </w:tcPr>
          <w:p w:rsidR="00000000" w:rsidRDefault="00033F3B">
            <w:pPr>
              <w:pStyle w:val="Preformat"/>
              <w:jc w:val="center"/>
              <w:rPr>
                <w:rFonts w:ascii="Times New Roman" w:hAnsi="Times New Roman"/>
              </w:rPr>
            </w:pP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при наибольшем размере (длине или высоте):</w:t>
            </w:r>
          </w:p>
        </w:tc>
        <w:tc>
          <w:tcPr>
            <w:tcW w:w="1235" w:type="dxa"/>
            <w:tcBorders>
              <w:left w:val="nil"/>
              <w:right w:val="single" w:sz="6" w:space="0" w:color="auto"/>
            </w:tcBorders>
          </w:tcPr>
          <w:p w:rsidR="00000000" w:rsidRDefault="00033F3B">
            <w:pPr>
              <w:pStyle w:val="Preformat"/>
              <w:jc w:val="center"/>
              <w:rPr>
                <w:rFonts w:ascii="Times New Roman" w:hAnsi="Times New Roman"/>
              </w:rPr>
            </w:pP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jc w:val="right"/>
              <w:rPr>
                <w:rFonts w:ascii="Times New Roman" w:hAnsi="Times New Roman"/>
              </w:rPr>
            </w:pPr>
            <w:r>
              <w:rPr>
                <w:rFonts w:ascii="Times New Roman" w:hAnsi="Times New Roman"/>
              </w:rPr>
              <w:t>до 2500</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6,0</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jc w:val="right"/>
              <w:rPr>
                <w:rFonts w:ascii="Times New Roman" w:hAnsi="Times New Roman"/>
              </w:rPr>
            </w:pPr>
            <w:r>
              <w:rPr>
                <w:rFonts w:ascii="Times New Roman" w:hAnsi="Times New Roman"/>
              </w:rPr>
              <w:t>св. 2500 до 4000</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8,0</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jc w:val="right"/>
              <w:rPr>
                <w:rFonts w:ascii="Times New Roman" w:hAnsi="Times New Roman"/>
              </w:rPr>
            </w:pPr>
            <w:r>
              <w:rPr>
                <w:rFonts w:ascii="Times New Roman" w:hAnsi="Times New Roman"/>
              </w:rPr>
              <w:t>св. 4000 до 8000</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10,0</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jc w:val="center"/>
              <w:rPr>
                <w:rFonts w:ascii="Times New Roman" w:hAnsi="Times New Roman"/>
              </w:rPr>
            </w:pPr>
            <w:r>
              <w:rPr>
                <w:rFonts w:ascii="Times New Roman" w:hAnsi="Times New Roman"/>
              </w:rPr>
              <w:t xml:space="preserve">                                                  св. 8000</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12,0</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r>
              <w:rPr>
                <w:rFonts w:ascii="Times New Roman" w:hAnsi="Times New Roman"/>
              </w:rPr>
              <w:t>Отклонение от равенства</w:t>
            </w: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Разность длин диагоналей лицевых поверхностей</w:t>
            </w:r>
          </w:p>
        </w:tc>
        <w:tc>
          <w:tcPr>
            <w:tcW w:w="1235" w:type="dxa"/>
            <w:tcBorders>
              <w:left w:val="nil"/>
              <w:right w:val="single" w:sz="6" w:space="0" w:color="auto"/>
            </w:tcBorders>
          </w:tcPr>
          <w:p w:rsidR="00000000" w:rsidRDefault="00033F3B">
            <w:pPr>
              <w:pStyle w:val="Preformat"/>
              <w:jc w:val="center"/>
              <w:rPr>
                <w:rFonts w:ascii="Times New Roman" w:hAnsi="Times New Roman"/>
              </w:rPr>
            </w:pP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r>
              <w:rPr>
                <w:rFonts w:ascii="Times New Roman" w:hAnsi="Times New Roman"/>
              </w:rPr>
              <w:t>диагоналей</w:t>
            </w: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панели (для панелей и проемов, имеющих форму</w:t>
            </w:r>
          </w:p>
        </w:tc>
        <w:tc>
          <w:tcPr>
            <w:tcW w:w="1235" w:type="dxa"/>
            <w:tcBorders>
              <w:left w:val="nil"/>
              <w:right w:val="single" w:sz="6" w:space="0" w:color="auto"/>
            </w:tcBorders>
          </w:tcPr>
          <w:p w:rsidR="00000000" w:rsidRDefault="00033F3B">
            <w:pPr>
              <w:pStyle w:val="Preformat"/>
              <w:jc w:val="center"/>
              <w:rPr>
                <w:rFonts w:ascii="Times New Roman" w:hAnsi="Times New Roman"/>
              </w:rPr>
            </w:pP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прямоугольника) при наибольшем размере</w:t>
            </w:r>
          </w:p>
        </w:tc>
        <w:tc>
          <w:tcPr>
            <w:tcW w:w="1235" w:type="dxa"/>
            <w:tcBorders>
              <w:left w:val="nil"/>
              <w:right w:val="single" w:sz="6" w:space="0" w:color="auto"/>
            </w:tcBorders>
          </w:tcPr>
          <w:p w:rsidR="00000000" w:rsidRDefault="00033F3B">
            <w:pPr>
              <w:pStyle w:val="Preformat"/>
              <w:jc w:val="center"/>
              <w:rPr>
                <w:rFonts w:ascii="Times New Roman" w:hAnsi="Times New Roman"/>
              </w:rPr>
            </w:pP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(длине или высоте):                                          до 400</w:t>
            </w:r>
            <w:r>
              <w:rPr>
                <w:rFonts w:ascii="Times New Roman" w:hAnsi="Times New Roman"/>
              </w:rPr>
              <w:t>0</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8,0</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jc w:val="right"/>
              <w:rPr>
                <w:rFonts w:ascii="Times New Roman" w:hAnsi="Times New Roman"/>
              </w:rPr>
            </w:pPr>
            <w:r>
              <w:rPr>
                <w:rFonts w:ascii="Times New Roman" w:hAnsi="Times New Roman"/>
              </w:rPr>
              <w:t>св. 4000 "  8000</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10,0</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jc w:val="center"/>
              <w:rPr>
                <w:rFonts w:ascii="Times New Roman" w:hAnsi="Times New Roman"/>
              </w:rPr>
            </w:pPr>
            <w:r>
              <w:rPr>
                <w:rFonts w:ascii="Times New Roman" w:hAnsi="Times New Roman"/>
              </w:rPr>
              <w:t xml:space="preserve">                                                     "  8000</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12,0</w:t>
            </w: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r>
              <w:rPr>
                <w:rFonts w:ascii="Times New Roman" w:hAnsi="Times New Roman"/>
              </w:rPr>
              <w:t>Отклонение от перпен-</w:t>
            </w: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Перпендикулярность смежных торцовых граней</w:t>
            </w:r>
          </w:p>
        </w:tc>
        <w:tc>
          <w:tcPr>
            <w:tcW w:w="1235" w:type="dxa"/>
            <w:tcBorders>
              <w:left w:val="nil"/>
              <w:right w:val="single" w:sz="6" w:space="0" w:color="auto"/>
            </w:tcBorders>
          </w:tcPr>
          <w:p w:rsidR="00000000" w:rsidRDefault="00033F3B">
            <w:pPr>
              <w:pStyle w:val="Preformat"/>
              <w:jc w:val="center"/>
              <w:rPr>
                <w:rFonts w:ascii="Times New Roman" w:hAnsi="Times New Roman"/>
              </w:rPr>
            </w:pP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r>
              <w:rPr>
                <w:rFonts w:ascii="Times New Roman" w:hAnsi="Times New Roman"/>
              </w:rPr>
              <w:t>дикулярности</w:t>
            </w: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(для панелей и проемов непрямоугольной формы)</w:t>
            </w:r>
          </w:p>
        </w:tc>
        <w:tc>
          <w:tcPr>
            <w:tcW w:w="1235" w:type="dxa"/>
            <w:tcBorders>
              <w:left w:val="nil"/>
              <w:right w:val="single" w:sz="6" w:space="0" w:color="auto"/>
            </w:tcBorders>
          </w:tcPr>
          <w:p w:rsidR="00000000" w:rsidRDefault="00033F3B">
            <w:pPr>
              <w:pStyle w:val="Preformat"/>
              <w:jc w:val="center"/>
              <w:rPr>
                <w:rFonts w:ascii="Times New Roman" w:hAnsi="Times New Roman"/>
              </w:rPr>
            </w:pPr>
          </w:p>
        </w:tc>
      </w:tr>
      <w:tr w:rsidR="00000000">
        <w:tblPrEx>
          <w:tblCellMar>
            <w:top w:w="0" w:type="dxa"/>
            <w:bottom w:w="0" w:type="dxa"/>
          </w:tblCellMar>
        </w:tblPrEx>
        <w:tc>
          <w:tcPr>
            <w:tcW w:w="2802" w:type="dxa"/>
            <w:tcBorders>
              <w:left w:val="single" w:sz="6" w:space="0" w:color="auto"/>
            </w:tcBorders>
          </w:tcPr>
          <w:p w:rsidR="00000000" w:rsidRDefault="00033F3B">
            <w:pPr>
              <w:pStyle w:val="Preformat"/>
              <w:rPr>
                <w:rFonts w:ascii="Times New Roman" w:hAnsi="Times New Roman"/>
              </w:rPr>
            </w:pPr>
          </w:p>
        </w:tc>
        <w:tc>
          <w:tcPr>
            <w:tcW w:w="4819"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на участках длиной:                                                 400</w:t>
            </w:r>
          </w:p>
        </w:tc>
        <w:tc>
          <w:tcPr>
            <w:tcW w:w="1235" w:type="dxa"/>
            <w:tcBorders>
              <w:left w:val="nil"/>
              <w:right w:val="single" w:sz="6" w:space="0" w:color="auto"/>
            </w:tcBorders>
          </w:tcPr>
          <w:p w:rsidR="00000000" w:rsidRDefault="00033F3B">
            <w:pPr>
              <w:pStyle w:val="Preformat"/>
              <w:jc w:val="center"/>
              <w:rPr>
                <w:rFonts w:ascii="Times New Roman" w:hAnsi="Times New Roman"/>
              </w:rPr>
            </w:pPr>
            <w:r>
              <w:rPr>
                <w:rFonts w:ascii="Times New Roman" w:hAnsi="Times New Roman"/>
              </w:rPr>
              <w:t>2,0</w:t>
            </w:r>
          </w:p>
        </w:tc>
      </w:tr>
      <w:tr w:rsidR="00000000">
        <w:tblPrEx>
          <w:tblCellMar>
            <w:top w:w="0" w:type="dxa"/>
            <w:bottom w:w="0" w:type="dxa"/>
          </w:tblCellMar>
        </w:tblPrEx>
        <w:tc>
          <w:tcPr>
            <w:tcW w:w="2802" w:type="dxa"/>
            <w:tcBorders>
              <w:left w:val="single" w:sz="6" w:space="0" w:color="auto"/>
              <w:bottom w:val="single" w:sz="6" w:space="0" w:color="auto"/>
            </w:tcBorders>
          </w:tcPr>
          <w:p w:rsidR="00000000" w:rsidRDefault="00033F3B">
            <w:pPr>
              <w:pStyle w:val="Preformat"/>
              <w:rPr>
                <w:rFonts w:ascii="Times New Roman" w:hAnsi="Times New Roman"/>
              </w:rPr>
            </w:pPr>
          </w:p>
        </w:tc>
        <w:tc>
          <w:tcPr>
            <w:tcW w:w="4819" w:type="dxa"/>
            <w:tcBorders>
              <w:left w:val="single" w:sz="6" w:space="0" w:color="auto"/>
              <w:bottom w:val="single" w:sz="6" w:space="0" w:color="auto"/>
              <w:right w:val="single" w:sz="6" w:space="0" w:color="auto"/>
            </w:tcBorders>
          </w:tcPr>
          <w:p w:rsidR="00000000" w:rsidRDefault="00033F3B">
            <w:pPr>
              <w:pStyle w:val="Preformat"/>
              <w:jc w:val="right"/>
              <w:rPr>
                <w:rFonts w:ascii="Times New Roman" w:hAnsi="Times New Roman"/>
              </w:rPr>
            </w:pPr>
            <w:r>
              <w:rPr>
                <w:rFonts w:ascii="Times New Roman" w:hAnsi="Times New Roman"/>
              </w:rPr>
              <w:t>1000</w:t>
            </w:r>
          </w:p>
        </w:tc>
        <w:tc>
          <w:tcPr>
            <w:tcW w:w="1235" w:type="dxa"/>
            <w:tcBorders>
              <w:left w:val="nil"/>
              <w:bottom w:val="single" w:sz="6" w:space="0" w:color="auto"/>
              <w:right w:val="single" w:sz="6" w:space="0" w:color="auto"/>
            </w:tcBorders>
          </w:tcPr>
          <w:p w:rsidR="00000000" w:rsidRDefault="00033F3B">
            <w:pPr>
              <w:pStyle w:val="Preformat"/>
              <w:jc w:val="center"/>
              <w:rPr>
                <w:rFonts w:ascii="Times New Roman" w:hAnsi="Times New Roman"/>
              </w:rPr>
            </w:pPr>
            <w:r>
              <w:rPr>
                <w:rFonts w:ascii="Times New Roman" w:hAnsi="Times New Roman"/>
              </w:rPr>
              <w:t>2,5</w:t>
            </w:r>
          </w:p>
        </w:tc>
      </w:tr>
    </w:tbl>
    <w:p w:rsidR="00000000" w:rsidRDefault="00033F3B">
      <w:pPr>
        <w:pStyle w:val="Preformat"/>
        <w:rPr>
          <w:rFonts w:ascii="Times New Roman" w:hAnsi="Times New Roman"/>
        </w:rPr>
      </w:pPr>
    </w:p>
    <w:p w:rsidR="00000000" w:rsidRDefault="00033F3B">
      <w:pPr>
        <w:jc w:val="both"/>
        <w:rPr>
          <w:rFonts w:ascii="Times New Roman" w:hAnsi="Times New Roman"/>
          <w:sz w:val="20"/>
        </w:rPr>
      </w:pPr>
    </w:p>
    <w:p w:rsidR="00000000" w:rsidRDefault="00033F3B">
      <w:pPr>
        <w:ind w:firstLine="225"/>
        <w:jc w:val="both"/>
        <w:rPr>
          <w:rFonts w:ascii="Times New Roman" w:hAnsi="Times New Roman"/>
          <w:sz w:val="20"/>
        </w:rPr>
      </w:pPr>
      <w:r>
        <w:rPr>
          <w:rFonts w:ascii="Times New Roman" w:hAnsi="Times New Roman"/>
          <w:sz w:val="20"/>
        </w:rPr>
        <w:t>Действительный диаметр каналов и внутренний диаметр замоноличенных в панели трубок для скрытой сменяемой электропроводки должны быть не менее 0,9 номинального диаметра. Допускается по согласован</w:t>
      </w:r>
      <w:r>
        <w:rPr>
          <w:rFonts w:ascii="Times New Roman" w:hAnsi="Times New Roman"/>
          <w:sz w:val="20"/>
        </w:rPr>
        <w:t xml:space="preserve">ию с организацией - автором проекта конкретного здания принимать указанный диаметр не менее 0,8 номинального диаметра. </w:t>
      </w:r>
    </w:p>
    <w:p w:rsidR="00000000" w:rsidRDefault="00033F3B">
      <w:pPr>
        <w:ind w:firstLine="225"/>
        <w:jc w:val="both"/>
        <w:rPr>
          <w:rFonts w:ascii="Times New Roman" w:hAnsi="Times New Roman"/>
          <w:sz w:val="20"/>
        </w:rPr>
      </w:pPr>
      <w:r>
        <w:rPr>
          <w:rFonts w:ascii="Times New Roman" w:hAnsi="Times New Roman"/>
          <w:sz w:val="20"/>
        </w:rPr>
        <w:t>Допускается принимать значения предельных отклонений геометрических параметров, установленные техническими условиями на панели конкретных видов, на основании расчета точности по ГОСТ 21780.</w:t>
      </w:r>
    </w:p>
    <w:p w:rsidR="00000000" w:rsidRDefault="00033F3B">
      <w:pPr>
        <w:ind w:firstLine="315"/>
        <w:jc w:val="both"/>
        <w:rPr>
          <w:rFonts w:ascii="Times New Roman" w:hAnsi="Times New Roman"/>
          <w:b/>
          <w:sz w:val="20"/>
        </w:rPr>
      </w:pPr>
      <w:r>
        <w:rPr>
          <w:rFonts w:ascii="Times New Roman" w:hAnsi="Times New Roman"/>
          <w:b/>
          <w:sz w:val="20"/>
        </w:rPr>
        <w:t xml:space="preserve">(Измененная редакция, Изм. №2).       </w:t>
      </w:r>
    </w:p>
    <w:p w:rsidR="00000000" w:rsidRDefault="00033F3B">
      <w:pPr>
        <w:ind w:firstLine="225"/>
        <w:jc w:val="both"/>
        <w:rPr>
          <w:rFonts w:ascii="Times New Roman" w:hAnsi="Times New Roman"/>
          <w:sz w:val="20"/>
        </w:rPr>
      </w:pPr>
    </w:p>
    <w:p w:rsidR="00000000" w:rsidRDefault="00033F3B">
      <w:pPr>
        <w:jc w:val="right"/>
        <w:rPr>
          <w:rFonts w:ascii="Times New Roman" w:hAnsi="Times New Roman"/>
          <w:sz w:val="20"/>
        </w:rPr>
      </w:pPr>
      <w:r>
        <w:rPr>
          <w:rFonts w:ascii="Times New Roman" w:hAnsi="Times New Roman"/>
          <w:sz w:val="20"/>
        </w:rPr>
        <w:t>Таблица 7</w:t>
      </w:r>
    </w:p>
    <w:p w:rsidR="00000000" w:rsidRDefault="00033F3B">
      <w:pPr>
        <w:jc w:val="center"/>
        <w:rPr>
          <w:rFonts w:ascii="Times New Roman" w:hAnsi="Times New Roman"/>
          <w:sz w:val="20"/>
        </w:rPr>
      </w:pPr>
      <w:r>
        <w:rPr>
          <w:rFonts w:ascii="Times New Roman" w:hAnsi="Times New Roman"/>
        </w:rPr>
        <w:t>мм</w:t>
      </w:r>
      <w:r>
        <w:rPr>
          <w:rFonts w:ascii="Times New Roman" w:hAnsi="Times New Roman"/>
          <w:sz w:val="20"/>
        </w:rPr>
        <w:t xml:space="preserve"> </w:t>
      </w:r>
    </w:p>
    <w:tbl>
      <w:tblPr>
        <w:tblW w:w="0" w:type="auto"/>
        <w:tblLayout w:type="fixed"/>
        <w:tblLook w:val="0000" w:firstRow="0" w:lastRow="0" w:firstColumn="0" w:lastColumn="0" w:noHBand="0" w:noVBand="0"/>
      </w:tblPr>
      <w:tblGrid>
        <w:gridCol w:w="2660"/>
        <w:gridCol w:w="5103"/>
        <w:gridCol w:w="1093"/>
      </w:tblGrid>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Вид отклонения геометрического параметра</w:t>
            </w:r>
          </w:p>
        </w:tc>
        <w:tc>
          <w:tcPr>
            <w:tcW w:w="5103" w:type="dxa"/>
            <w:tcBorders>
              <w:top w:val="single" w:sz="6" w:space="0" w:color="auto"/>
              <w:left w:val="nil"/>
              <w:bottom w:val="single" w:sz="6" w:space="0" w:color="auto"/>
            </w:tcBorders>
          </w:tcPr>
          <w:p w:rsidR="00000000" w:rsidRDefault="00033F3B">
            <w:pPr>
              <w:pStyle w:val="Preformat"/>
              <w:jc w:val="center"/>
              <w:rPr>
                <w:rFonts w:ascii="Times New Roman" w:hAnsi="Times New Roman"/>
                <w:vanish/>
              </w:rPr>
            </w:pPr>
            <w:r>
              <w:rPr>
                <w:rFonts w:ascii="Times New Roman" w:hAnsi="Times New Roman"/>
              </w:rPr>
              <w:t>Геометрический параметр</w:t>
            </w:r>
          </w:p>
        </w:tc>
        <w:tc>
          <w:tcPr>
            <w:tcW w:w="1093" w:type="dxa"/>
            <w:tcBorders>
              <w:top w:val="single" w:sz="6" w:space="0" w:color="auto"/>
              <w:left w:val="single" w:sz="6" w:space="0" w:color="auto"/>
              <w:bottom w:val="single" w:sz="6" w:space="0" w:color="auto"/>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Пред.откл.</w:t>
            </w:r>
          </w:p>
        </w:tc>
      </w:tr>
      <w:tr w:rsidR="00000000">
        <w:tblPrEx>
          <w:tblCellMar>
            <w:top w:w="0" w:type="dxa"/>
            <w:bottom w:w="0" w:type="dxa"/>
          </w:tblCellMar>
        </w:tblPrEx>
        <w:tc>
          <w:tcPr>
            <w:tcW w:w="2660" w:type="dxa"/>
            <w:tcBorders>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 xml:space="preserve">Отклонение от линейного </w:t>
            </w:r>
          </w:p>
        </w:tc>
        <w:tc>
          <w:tcPr>
            <w:tcW w:w="5103" w:type="dxa"/>
            <w:tcBorders>
              <w:left w:val="nil"/>
            </w:tcBorders>
          </w:tcPr>
          <w:p w:rsidR="00000000" w:rsidRDefault="00033F3B">
            <w:pPr>
              <w:pStyle w:val="Preformat"/>
              <w:rPr>
                <w:rFonts w:ascii="Times New Roman" w:hAnsi="Times New Roman"/>
                <w:vanish/>
              </w:rPr>
            </w:pPr>
            <w:r>
              <w:rPr>
                <w:rFonts w:ascii="Times New Roman" w:hAnsi="Times New Roman"/>
              </w:rPr>
              <w:t>Толщина наружного защитно-декоративного и</w:t>
            </w:r>
          </w:p>
        </w:tc>
        <w:tc>
          <w:tcPr>
            <w:tcW w:w="1093" w:type="dxa"/>
            <w:tcBorders>
              <w:left w:val="single" w:sz="6" w:space="0" w:color="auto"/>
              <w:right w:val="single" w:sz="6" w:space="0" w:color="auto"/>
            </w:tcBorders>
          </w:tcPr>
          <w:p w:rsidR="00000000" w:rsidRDefault="00033F3B">
            <w:pPr>
              <w:pStyle w:val="Preformat"/>
              <w:jc w:val="center"/>
              <w:rPr>
                <w:rFonts w:ascii="Times New Roman" w:hAnsi="Times New Roman"/>
                <w:vanish/>
              </w:rPr>
            </w:pPr>
          </w:p>
        </w:tc>
      </w:tr>
      <w:tr w:rsidR="00000000">
        <w:tblPrEx>
          <w:tblCellMar>
            <w:top w:w="0" w:type="dxa"/>
            <w:bottom w:w="0" w:type="dxa"/>
          </w:tblCellMar>
        </w:tblPrEx>
        <w:tc>
          <w:tcPr>
            <w:tcW w:w="2660" w:type="dxa"/>
            <w:tcBorders>
              <w:left w:val="single" w:sz="6" w:space="0" w:color="auto"/>
              <w:right w:val="single" w:sz="6" w:space="0" w:color="auto"/>
            </w:tcBorders>
          </w:tcPr>
          <w:p w:rsidR="00000000" w:rsidRDefault="00033F3B">
            <w:pPr>
              <w:pStyle w:val="Preformat"/>
              <w:rPr>
                <w:rFonts w:ascii="Times New Roman" w:hAnsi="Times New Roman"/>
                <w:vanish/>
              </w:rPr>
            </w:pPr>
            <w:r>
              <w:rPr>
                <w:rFonts w:ascii="Times New Roman" w:hAnsi="Times New Roman"/>
              </w:rPr>
              <w:t>ра</w:t>
            </w:r>
            <w:r>
              <w:rPr>
                <w:rFonts w:ascii="Times New Roman" w:hAnsi="Times New Roman"/>
              </w:rPr>
              <w:t>змера</w:t>
            </w:r>
          </w:p>
        </w:tc>
        <w:tc>
          <w:tcPr>
            <w:tcW w:w="5103" w:type="dxa"/>
            <w:tcBorders>
              <w:left w:val="nil"/>
            </w:tcBorders>
          </w:tcPr>
          <w:p w:rsidR="00000000" w:rsidRDefault="00033F3B">
            <w:pPr>
              <w:pStyle w:val="Preformat"/>
              <w:rPr>
                <w:rFonts w:ascii="Times New Roman" w:hAnsi="Times New Roman"/>
                <w:vanish/>
              </w:rPr>
            </w:pPr>
            <w:r>
              <w:rPr>
                <w:rFonts w:ascii="Times New Roman" w:hAnsi="Times New Roman"/>
              </w:rPr>
              <w:t>внутреннего отделочного слоев панели, а также</w:t>
            </w:r>
          </w:p>
        </w:tc>
        <w:tc>
          <w:tcPr>
            <w:tcW w:w="1093" w:type="dxa"/>
            <w:tcBorders>
              <w:left w:val="single" w:sz="6" w:space="0" w:color="auto"/>
              <w:right w:val="single" w:sz="6" w:space="0" w:color="auto"/>
            </w:tcBorders>
          </w:tcPr>
          <w:p w:rsidR="00000000" w:rsidRDefault="00033F3B">
            <w:pPr>
              <w:pStyle w:val="Preformat"/>
              <w:jc w:val="center"/>
              <w:rPr>
                <w:rFonts w:ascii="Times New Roman" w:hAnsi="Times New Roman"/>
                <w:vanish/>
              </w:rPr>
            </w:pPr>
          </w:p>
        </w:tc>
      </w:tr>
      <w:tr w:rsidR="00000000">
        <w:tblPrEx>
          <w:tblCellMar>
            <w:top w:w="0" w:type="dxa"/>
            <w:bottom w:w="0" w:type="dxa"/>
          </w:tblCellMar>
        </w:tblPrEx>
        <w:trPr>
          <w:hidden/>
        </w:trPr>
        <w:tc>
          <w:tcPr>
            <w:tcW w:w="2660" w:type="dxa"/>
            <w:tcBorders>
              <w:left w:val="single" w:sz="6" w:space="0" w:color="auto"/>
              <w:right w:val="single" w:sz="6" w:space="0" w:color="auto"/>
            </w:tcBorders>
          </w:tcPr>
          <w:p w:rsidR="00000000" w:rsidRDefault="00033F3B">
            <w:pPr>
              <w:pStyle w:val="Preformat"/>
              <w:rPr>
                <w:rFonts w:ascii="Times New Roman" w:hAnsi="Times New Roman"/>
                <w:vanish/>
              </w:rPr>
            </w:pPr>
          </w:p>
        </w:tc>
        <w:tc>
          <w:tcPr>
            <w:tcW w:w="5103" w:type="dxa"/>
            <w:tcBorders>
              <w:left w:val="nil"/>
            </w:tcBorders>
          </w:tcPr>
          <w:p w:rsidR="00000000" w:rsidRDefault="00033F3B">
            <w:pPr>
              <w:pStyle w:val="Preformat"/>
              <w:rPr>
                <w:rFonts w:ascii="Times New Roman" w:hAnsi="Times New Roman"/>
                <w:vanish/>
              </w:rPr>
            </w:pPr>
            <w:r>
              <w:rPr>
                <w:rFonts w:ascii="Times New Roman" w:hAnsi="Times New Roman"/>
              </w:rPr>
              <w:t>суммарная толщина наружного защитно-декоративного</w:t>
            </w:r>
          </w:p>
        </w:tc>
        <w:tc>
          <w:tcPr>
            <w:tcW w:w="1093" w:type="dxa"/>
            <w:tcBorders>
              <w:left w:val="single" w:sz="6" w:space="0" w:color="auto"/>
              <w:right w:val="single" w:sz="6" w:space="0" w:color="auto"/>
            </w:tcBorders>
          </w:tcPr>
          <w:p w:rsidR="00000000" w:rsidRDefault="00033F3B">
            <w:pPr>
              <w:pStyle w:val="Preformat"/>
              <w:jc w:val="center"/>
              <w:rPr>
                <w:rFonts w:ascii="Times New Roman" w:hAnsi="Times New Roman"/>
                <w:vanish/>
              </w:rPr>
            </w:pPr>
          </w:p>
        </w:tc>
      </w:tr>
      <w:tr w:rsidR="00000000">
        <w:tblPrEx>
          <w:tblCellMar>
            <w:top w:w="0" w:type="dxa"/>
            <w:bottom w:w="0" w:type="dxa"/>
          </w:tblCellMar>
        </w:tblPrEx>
        <w:trPr>
          <w:hidden/>
        </w:trPr>
        <w:tc>
          <w:tcPr>
            <w:tcW w:w="2660" w:type="dxa"/>
            <w:tcBorders>
              <w:left w:val="single" w:sz="6" w:space="0" w:color="auto"/>
              <w:right w:val="single" w:sz="6" w:space="0" w:color="auto"/>
            </w:tcBorders>
          </w:tcPr>
          <w:p w:rsidR="00000000" w:rsidRDefault="00033F3B">
            <w:pPr>
              <w:pStyle w:val="Preformat"/>
              <w:rPr>
                <w:rFonts w:ascii="Times New Roman" w:hAnsi="Times New Roman"/>
                <w:vanish/>
              </w:rPr>
            </w:pPr>
          </w:p>
        </w:tc>
        <w:tc>
          <w:tcPr>
            <w:tcW w:w="5103" w:type="dxa"/>
            <w:tcBorders>
              <w:left w:val="nil"/>
            </w:tcBorders>
          </w:tcPr>
          <w:p w:rsidR="00000000" w:rsidRDefault="00033F3B">
            <w:pPr>
              <w:pStyle w:val="Preformat"/>
              <w:rPr>
                <w:rFonts w:ascii="Times New Roman" w:hAnsi="Times New Roman"/>
              </w:rPr>
            </w:pPr>
            <w:r>
              <w:rPr>
                <w:rFonts w:ascii="Times New Roman" w:hAnsi="Times New Roman"/>
              </w:rPr>
              <w:t>(или внутреннего отделочного) слоя и основного</w:t>
            </w:r>
          </w:p>
        </w:tc>
        <w:tc>
          <w:tcPr>
            <w:tcW w:w="1093" w:type="dxa"/>
            <w:tcBorders>
              <w:left w:val="single" w:sz="6" w:space="0" w:color="auto"/>
              <w:right w:val="single" w:sz="6" w:space="0" w:color="auto"/>
            </w:tcBorders>
          </w:tcPr>
          <w:p w:rsidR="00000000" w:rsidRDefault="00033F3B">
            <w:pPr>
              <w:pStyle w:val="Preformat"/>
              <w:jc w:val="center"/>
              <w:rPr>
                <w:rFonts w:ascii="Times New Roman" w:hAnsi="Times New Roman"/>
                <w:vanish/>
              </w:rPr>
            </w:pPr>
          </w:p>
        </w:tc>
      </w:tr>
      <w:tr w:rsidR="00000000">
        <w:tblPrEx>
          <w:tblCellMar>
            <w:top w:w="0" w:type="dxa"/>
            <w:bottom w:w="0" w:type="dxa"/>
          </w:tblCellMar>
        </w:tblPrEx>
        <w:trPr>
          <w:hidden/>
        </w:trPr>
        <w:tc>
          <w:tcPr>
            <w:tcW w:w="2660" w:type="dxa"/>
            <w:tcBorders>
              <w:left w:val="single" w:sz="6" w:space="0" w:color="auto"/>
              <w:right w:val="single" w:sz="6" w:space="0" w:color="auto"/>
            </w:tcBorders>
          </w:tcPr>
          <w:p w:rsidR="00000000" w:rsidRDefault="00033F3B">
            <w:pPr>
              <w:pStyle w:val="Preformat"/>
              <w:rPr>
                <w:rFonts w:ascii="Times New Roman" w:hAnsi="Times New Roman"/>
                <w:vanish/>
              </w:rPr>
            </w:pPr>
          </w:p>
        </w:tc>
        <w:tc>
          <w:tcPr>
            <w:tcW w:w="5103" w:type="dxa"/>
            <w:tcBorders>
              <w:left w:val="nil"/>
            </w:tcBorders>
          </w:tcPr>
          <w:p w:rsidR="00000000" w:rsidRDefault="00033F3B">
            <w:pPr>
              <w:pStyle w:val="Preformat"/>
              <w:rPr>
                <w:rFonts w:ascii="Times New Roman" w:hAnsi="Times New Roman"/>
              </w:rPr>
            </w:pPr>
            <w:r>
              <w:rPr>
                <w:rFonts w:ascii="Times New Roman" w:hAnsi="Times New Roman"/>
              </w:rPr>
              <w:t>бетонного слоя слоистой панели, которые являются</w:t>
            </w:r>
          </w:p>
        </w:tc>
        <w:tc>
          <w:tcPr>
            <w:tcW w:w="1093" w:type="dxa"/>
            <w:tcBorders>
              <w:left w:val="single" w:sz="6" w:space="0" w:color="auto"/>
              <w:right w:val="single" w:sz="6" w:space="0" w:color="auto"/>
            </w:tcBorders>
          </w:tcPr>
          <w:p w:rsidR="00000000" w:rsidRDefault="00033F3B">
            <w:pPr>
              <w:pStyle w:val="Preformat"/>
              <w:jc w:val="center"/>
              <w:rPr>
                <w:rFonts w:ascii="Times New Roman" w:hAnsi="Times New Roman"/>
                <w:vanish/>
              </w:rPr>
            </w:pPr>
          </w:p>
        </w:tc>
      </w:tr>
      <w:tr w:rsidR="00000000">
        <w:tblPrEx>
          <w:tblCellMar>
            <w:top w:w="0" w:type="dxa"/>
            <w:bottom w:w="0" w:type="dxa"/>
          </w:tblCellMar>
        </w:tblPrEx>
        <w:trPr>
          <w:hidden/>
        </w:trPr>
        <w:tc>
          <w:tcPr>
            <w:tcW w:w="2660" w:type="dxa"/>
            <w:tcBorders>
              <w:left w:val="single" w:sz="6" w:space="0" w:color="auto"/>
              <w:right w:val="single" w:sz="6" w:space="0" w:color="auto"/>
            </w:tcBorders>
          </w:tcPr>
          <w:p w:rsidR="00000000" w:rsidRDefault="00033F3B">
            <w:pPr>
              <w:pStyle w:val="Preformat"/>
              <w:rPr>
                <w:rFonts w:ascii="Times New Roman" w:hAnsi="Times New Roman"/>
                <w:vanish/>
              </w:rPr>
            </w:pPr>
          </w:p>
        </w:tc>
        <w:tc>
          <w:tcPr>
            <w:tcW w:w="5103" w:type="dxa"/>
            <w:tcBorders>
              <w:left w:val="nil"/>
            </w:tcBorders>
          </w:tcPr>
          <w:p w:rsidR="00000000" w:rsidRDefault="00033F3B">
            <w:pPr>
              <w:pStyle w:val="Preformat"/>
              <w:rPr>
                <w:rFonts w:ascii="Times New Roman" w:hAnsi="Times New Roman"/>
              </w:rPr>
            </w:pPr>
            <w:r>
              <w:rPr>
                <w:rFonts w:ascii="Times New Roman" w:hAnsi="Times New Roman"/>
              </w:rPr>
              <w:t>нижними при формовании</w:t>
            </w:r>
          </w:p>
        </w:tc>
        <w:tc>
          <w:tcPr>
            <w:tcW w:w="1093" w:type="dxa"/>
            <w:tcBorders>
              <w:left w:val="single" w:sz="6" w:space="0" w:color="auto"/>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±5</w:t>
            </w:r>
          </w:p>
        </w:tc>
      </w:tr>
      <w:tr w:rsidR="00000000">
        <w:tblPrEx>
          <w:tblCellMar>
            <w:top w:w="0" w:type="dxa"/>
            <w:bottom w:w="0" w:type="dxa"/>
          </w:tblCellMar>
        </w:tblPrEx>
        <w:trPr>
          <w:hidden/>
        </w:trPr>
        <w:tc>
          <w:tcPr>
            <w:tcW w:w="2660" w:type="dxa"/>
            <w:tcBorders>
              <w:left w:val="single" w:sz="6" w:space="0" w:color="auto"/>
              <w:right w:val="single" w:sz="6" w:space="0" w:color="auto"/>
            </w:tcBorders>
          </w:tcPr>
          <w:p w:rsidR="00000000" w:rsidRDefault="00033F3B">
            <w:pPr>
              <w:pStyle w:val="Preformat"/>
              <w:rPr>
                <w:rFonts w:ascii="Times New Roman" w:hAnsi="Times New Roman"/>
                <w:vanish/>
              </w:rPr>
            </w:pPr>
          </w:p>
        </w:tc>
        <w:tc>
          <w:tcPr>
            <w:tcW w:w="5103" w:type="dxa"/>
            <w:tcBorders>
              <w:left w:val="nil"/>
            </w:tcBorders>
          </w:tcPr>
          <w:p w:rsidR="00000000" w:rsidRDefault="00033F3B">
            <w:pPr>
              <w:pStyle w:val="Preformat"/>
              <w:rPr>
                <w:rFonts w:ascii="Times New Roman" w:hAnsi="Times New Roman"/>
              </w:rPr>
            </w:pPr>
            <w:r>
              <w:rPr>
                <w:rFonts w:ascii="Times New Roman" w:hAnsi="Times New Roman"/>
              </w:rPr>
              <w:t>Размеры поперечного сечения отдельных армированных</w:t>
            </w:r>
          </w:p>
        </w:tc>
        <w:tc>
          <w:tcPr>
            <w:tcW w:w="1093" w:type="dxa"/>
            <w:tcBorders>
              <w:left w:val="single" w:sz="6" w:space="0" w:color="auto"/>
              <w:right w:val="single" w:sz="6" w:space="0" w:color="auto"/>
            </w:tcBorders>
          </w:tcPr>
          <w:p w:rsidR="00000000" w:rsidRDefault="00033F3B">
            <w:pPr>
              <w:pStyle w:val="Preformat"/>
              <w:jc w:val="center"/>
              <w:rPr>
                <w:rFonts w:ascii="Times New Roman" w:hAnsi="Times New Roman"/>
                <w:vanish/>
              </w:rPr>
            </w:pPr>
          </w:p>
        </w:tc>
      </w:tr>
      <w:tr w:rsidR="00000000">
        <w:tblPrEx>
          <w:tblCellMar>
            <w:top w:w="0" w:type="dxa"/>
            <w:bottom w:w="0" w:type="dxa"/>
          </w:tblCellMar>
        </w:tblPrEx>
        <w:trPr>
          <w:hidden/>
        </w:trPr>
        <w:tc>
          <w:tcPr>
            <w:tcW w:w="2660" w:type="dxa"/>
            <w:tcBorders>
              <w:left w:val="single" w:sz="6" w:space="0" w:color="auto"/>
              <w:right w:val="single" w:sz="6" w:space="0" w:color="auto"/>
            </w:tcBorders>
          </w:tcPr>
          <w:p w:rsidR="00000000" w:rsidRDefault="00033F3B">
            <w:pPr>
              <w:pStyle w:val="Preformat"/>
              <w:rPr>
                <w:rFonts w:ascii="Times New Roman" w:hAnsi="Times New Roman"/>
                <w:vanish/>
              </w:rPr>
            </w:pPr>
          </w:p>
        </w:tc>
        <w:tc>
          <w:tcPr>
            <w:tcW w:w="5103" w:type="dxa"/>
            <w:tcBorders>
              <w:left w:val="nil"/>
            </w:tcBorders>
          </w:tcPr>
          <w:p w:rsidR="00000000" w:rsidRDefault="00033F3B">
            <w:pPr>
              <w:pStyle w:val="Preformat"/>
              <w:rPr>
                <w:rFonts w:ascii="Times New Roman" w:hAnsi="Times New Roman"/>
              </w:rPr>
            </w:pPr>
            <w:r>
              <w:rPr>
                <w:rFonts w:ascii="Times New Roman" w:hAnsi="Times New Roman"/>
              </w:rPr>
              <w:t>бетонных связей (шпонок) и толщина армированных</w:t>
            </w:r>
          </w:p>
        </w:tc>
        <w:tc>
          <w:tcPr>
            <w:tcW w:w="1093" w:type="dxa"/>
            <w:tcBorders>
              <w:left w:val="single" w:sz="6" w:space="0" w:color="auto"/>
              <w:right w:val="single" w:sz="6" w:space="0" w:color="auto"/>
            </w:tcBorders>
          </w:tcPr>
          <w:p w:rsidR="00000000" w:rsidRDefault="00033F3B">
            <w:pPr>
              <w:pStyle w:val="Preformat"/>
              <w:jc w:val="center"/>
              <w:rPr>
                <w:rFonts w:ascii="Times New Roman" w:hAnsi="Times New Roman"/>
                <w:vanish/>
              </w:rPr>
            </w:pPr>
          </w:p>
        </w:tc>
      </w:tr>
      <w:tr w:rsidR="00000000">
        <w:tblPrEx>
          <w:tblCellMar>
            <w:top w:w="0" w:type="dxa"/>
            <w:bottom w:w="0" w:type="dxa"/>
          </w:tblCellMar>
        </w:tblPrEx>
        <w:trPr>
          <w:hidden/>
        </w:trPr>
        <w:tc>
          <w:tcPr>
            <w:tcW w:w="2660" w:type="dxa"/>
            <w:tcBorders>
              <w:left w:val="single" w:sz="6" w:space="0" w:color="auto"/>
              <w:right w:val="single" w:sz="6" w:space="0" w:color="auto"/>
            </w:tcBorders>
          </w:tcPr>
          <w:p w:rsidR="00000000" w:rsidRDefault="00033F3B">
            <w:pPr>
              <w:pStyle w:val="Preformat"/>
              <w:rPr>
                <w:rFonts w:ascii="Times New Roman" w:hAnsi="Times New Roman"/>
                <w:vanish/>
              </w:rPr>
            </w:pPr>
          </w:p>
        </w:tc>
        <w:tc>
          <w:tcPr>
            <w:tcW w:w="5103" w:type="dxa"/>
            <w:tcBorders>
              <w:left w:val="nil"/>
            </w:tcBorders>
          </w:tcPr>
          <w:p w:rsidR="00000000" w:rsidRDefault="00033F3B">
            <w:pPr>
              <w:pStyle w:val="Preformat"/>
              <w:rPr>
                <w:rFonts w:ascii="Times New Roman" w:hAnsi="Times New Roman"/>
              </w:rPr>
            </w:pPr>
            <w:r>
              <w:rPr>
                <w:rFonts w:ascii="Times New Roman" w:hAnsi="Times New Roman"/>
              </w:rPr>
              <w:t>бетонных ребер, соединяющих наружный и внутренний</w:t>
            </w:r>
          </w:p>
        </w:tc>
        <w:tc>
          <w:tcPr>
            <w:tcW w:w="1093" w:type="dxa"/>
            <w:tcBorders>
              <w:left w:val="single" w:sz="6" w:space="0" w:color="auto"/>
              <w:right w:val="single" w:sz="6" w:space="0" w:color="auto"/>
            </w:tcBorders>
          </w:tcPr>
          <w:p w:rsidR="00000000" w:rsidRDefault="00033F3B">
            <w:pPr>
              <w:pStyle w:val="Preformat"/>
              <w:jc w:val="center"/>
              <w:rPr>
                <w:rFonts w:ascii="Times New Roman" w:hAnsi="Times New Roman"/>
                <w:vanish/>
              </w:rPr>
            </w:pPr>
          </w:p>
        </w:tc>
      </w:tr>
      <w:tr w:rsidR="00000000">
        <w:tblPrEx>
          <w:tblCellMar>
            <w:top w:w="0" w:type="dxa"/>
            <w:bottom w:w="0" w:type="dxa"/>
          </w:tblCellMar>
        </w:tblPrEx>
        <w:trPr>
          <w:hidden/>
        </w:trPr>
        <w:tc>
          <w:tcPr>
            <w:tcW w:w="2660" w:type="dxa"/>
            <w:tcBorders>
              <w:left w:val="single" w:sz="6" w:space="0" w:color="auto"/>
              <w:right w:val="single" w:sz="6" w:space="0" w:color="auto"/>
            </w:tcBorders>
          </w:tcPr>
          <w:p w:rsidR="00000000" w:rsidRDefault="00033F3B">
            <w:pPr>
              <w:pStyle w:val="Preformat"/>
              <w:rPr>
                <w:rFonts w:ascii="Times New Roman" w:hAnsi="Times New Roman"/>
                <w:vanish/>
              </w:rPr>
            </w:pPr>
          </w:p>
        </w:tc>
        <w:tc>
          <w:tcPr>
            <w:tcW w:w="5103" w:type="dxa"/>
            <w:tcBorders>
              <w:left w:val="nil"/>
            </w:tcBorders>
          </w:tcPr>
          <w:p w:rsidR="00000000" w:rsidRDefault="00033F3B">
            <w:pPr>
              <w:pStyle w:val="Preformat"/>
              <w:rPr>
                <w:rFonts w:ascii="Times New Roman" w:hAnsi="Times New Roman"/>
              </w:rPr>
            </w:pPr>
            <w:r>
              <w:rPr>
                <w:rFonts w:ascii="Times New Roman" w:hAnsi="Times New Roman"/>
              </w:rPr>
              <w:t>основные слои трехслойных панелей, и ребер,</w:t>
            </w:r>
          </w:p>
        </w:tc>
        <w:tc>
          <w:tcPr>
            <w:tcW w:w="1093" w:type="dxa"/>
            <w:tcBorders>
              <w:left w:val="single" w:sz="6" w:space="0" w:color="auto"/>
              <w:right w:val="single" w:sz="6" w:space="0" w:color="auto"/>
            </w:tcBorders>
          </w:tcPr>
          <w:p w:rsidR="00000000" w:rsidRDefault="00033F3B">
            <w:pPr>
              <w:pStyle w:val="Preformat"/>
              <w:jc w:val="center"/>
              <w:rPr>
                <w:rFonts w:ascii="Times New Roman" w:hAnsi="Times New Roman"/>
                <w:vanish/>
              </w:rPr>
            </w:pPr>
          </w:p>
        </w:tc>
      </w:tr>
      <w:tr w:rsidR="00000000">
        <w:tblPrEx>
          <w:tblCellMar>
            <w:top w:w="0" w:type="dxa"/>
            <w:bottom w:w="0" w:type="dxa"/>
          </w:tblCellMar>
        </w:tblPrEx>
        <w:trPr>
          <w:hidden/>
        </w:trPr>
        <w:tc>
          <w:tcPr>
            <w:tcW w:w="2660" w:type="dxa"/>
            <w:tcBorders>
              <w:left w:val="single" w:sz="6" w:space="0" w:color="auto"/>
              <w:right w:val="single" w:sz="6" w:space="0" w:color="auto"/>
            </w:tcBorders>
          </w:tcPr>
          <w:p w:rsidR="00000000" w:rsidRDefault="00033F3B">
            <w:pPr>
              <w:pStyle w:val="Preformat"/>
              <w:rPr>
                <w:rFonts w:ascii="Times New Roman" w:hAnsi="Times New Roman"/>
                <w:vanish/>
              </w:rPr>
            </w:pPr>
          </w:p>
        </w:tc>
        <w:tc>
          <w:tcPr>
            <w:tcW w:w="5103" w:type="dxa"/>
            <w:tcBorders>
              <w:left w:val="nil"/>
            </w:tcBorders>
          </w:tcPr>
          <w:p w:rsidR="00000000" w:rsidRDefault="00033F3B">
            <w:pPr>
              <w:pStyle w:val="Preformat"/>
              <w:rPr>
                <w:rFonts w:ascii="Times New Roman" w:hAnsi="Times New Roman"/>
              </w:rPr>
            </w:pPr>
            <w:r>
              <w:rPr>
                <w:rFonts w:ascii="Times New Roman" w:hAnsi="Times New Roman"/>
              </w:rPr>
              <w:t>образующих утолщения этих слоев (например, по</w:t>
            </w:r>
          </w:p>
        </w:tc>
        <w:tc>
          <w:tcPr>
            <w:tcW w:w="1093" w:type="dxa"/>
            <w:tcBorders>
              <w:left w:val="single" w:sz="6" w:space="0" w:color="auto"/>
              <w:right w:val="single" w:sz="6" w:space="0" w:color="auto"/>
            </w:tcBorders>
          </w:tcPr>
          <w:p w:rsidR="00000000" w:rsidRDefault="00033F3B">
            <w:pPr>
              <w:pStyle w:val="Preformat"/>
              <w:jc w:val="center"/>
              <w:rPr>
                <w:rFonts w:ascii="Times New Roman" w:hAnsi="Times New Roman"/>
                <w:vanish/>
              </w:rPr>
            </w:pPr>
          </w:p>
        </w:tc>
      </w:tr>
      <w:tr w:rsidR="00000000">
        <w:tblPrEx>
          <w:tblCellMar>
            <w:top w:w="0" w:type="dxa"/>
            <w:bottom w:w="0" w:type="dxa"/>
          </w:tblCellMar>
        </w:tblPrEx>
        <w:trPr>
          <w:hidden/>
        </w:trPr>
        <w:tc>
          <w:tcPr>
            <w:tcW w:w="2660" w:type="dxa"/>
            <w:tcBorders>
              <w:left w:val="single" w:sz="6" w:space="0" w:color="auto"/>
              <w:right w:val="single" w:sz="6" w:space="0" w:color="auto"/>
            </w:tcBorders>
          </w:tcPr>
          <w:p w:rsidR="00000000" w:rsidRDefault="00033F3B">
            <w:pPr>
              <w:pStyle w:val="Preformat"/>
              <w:rPr>
                <w:rFonts w:ascii="Times New Roman" w:hAnsi="Times New Roman"/>
                <w:vanish/>
              </w:rPr>
            </w:pPr>
          </w:p>
        </w:tc>
        <w:tc>
          <w:tcPr>
            <w:tcW w:w="5103" w:type="dxa"/>
            <w:tcBorders>
              <w:left w:val="nil"/>
            </w:tcBorders>
          </w:tcPr>
          <w:p w:rsidR="00000000" w:rsidRDefault="00033F3B">
            <w:pPr>
              <w:pStyle w:val="Preformat"/>
              <w:rPr>
                <w:rFonts w:ascii="Times New Roman" w:hAnsi="Times New Roman"/>
              </w:rPr>
            </w:pPr>
            <w:r>
              <w:rPr>
                <w:rFonts w:ascii="Times New Roman" w:hAnsi="Times New Roman"/>
              </w:rPr>
              <w:t>периметру панели или</w:t>
            </w:r>
            <w:r>
              <w:rPr>
                <w:rFonts w:ascii="Times New Roman" w:hAnsi="Times New Roman"/>
              </w:rPr>
              <w:t xml:space="preserve"> проема)</w:t>
            </w:r>
          </w:p>
        </w:tc>
        <w:tc>
          <w:tcPr>
            <w:tcW w:w="1093" w:type="dxa"/>
            <w:tcBorders>
              <w:left w:val="single" w:sz="6" w:space="0" w:color="auto"/>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±5</w:t>
            </w:r>
          </w:p>
        </w:tc>
      </w:tr>
      <w:tr w:rsidR="00000000">
        <w:tblPrEx>
          <w:tblCellMar>
            <w:top w:w="0" w:type="dxa"/>
            <w:bottom w:w="0" w:type="dxa"/>
          </w:tblCellMar>
        </w:tblPrEx>
        <w:trPr>
          <w:hidden/>
        </w:trPr>
        <w:tc>
          <w:tcPr>
            <w:tcW w:w="2660" w:type="dxa"/>
            <w:tcBorders>
              <w:left w:val="single" w:sz="6" w:space="0" w:color="auto"/>
              <w:right w:val="single" w:sz="6" w:space="0" w:color="auto"/>
            </w:tcBorders>
          </w:tcPr>
          <w:p w:rsidR="00000000" w:rsidRDefault="00033F3B">
            <w:pPr>
              <w:pStyle w:val="Preformat"/>
              <w:rPr>
                <w:rFonts w:ascii="Times New Roman" w:hAnsi="Times New Roman"/>
                <w:vanish/>
              </w:rPr>
            </w:pPr>
          </w:p>
        </w:tc>
        <w:tc>
          <w:tcPr>
            <w:tcW w:w="5103" w:type="dxa"/>
            <w:tcBorders>
              <w:left w:val="nil"/>
            </w:tcBorders>
          </w:tcPr>
          <w:p w:rsidR="00000000" w:rsidRDefault="00033F3B">
            <w:pPr>
              <w:pStyle w:val="Preformat"/>
              <w:rPr>
                <w:rFonts w:ascii="Times New Roman" w:hAnsi="Times New Roman"/>
              </w:rPr>
            </w:pPr>
            <w:r>
              <w:rPr>
                <w:rFonts w:ascii="Times New Roman" w:hAnsi="Times New Roman"/>
              </w:rPr>
              <w:t>Толщина теплоизоляционного слоя трехслойных</w:t>
            </w:r>
          </w:p>
        </w:tc>
        <w:tc>
          <w:tcPr>
            <w:tcW w:w="1093" w:type="dxa"/>
            <w:tcBorders>
              <w:left w:val="single" w:sz="6" w:space="0" w:color="auto"/>
              <w:right w:val="single" w:sz="6" w:space="0" w:color="auto"/>
            </w:tcBorders>
          </w:tcPr>
          <w:p w:rsidR="00000000" w:rsidRDefault="00033F3B">
            <w:pPr>
              <w:pStyle w:val="Preformat"/>
              <w:jc w:val="center"/>
              <w:rPr>
                <w:rFonts w:ascii="Times New Roman" w:hAnsi="Times New Roman"/>
                <w:vanish/>
              </w:rPr>
            </w:pPr>
          </w:p>
        </w:tc>
      </w:tr>
      <w:tr w:rsidR="00000000">
        <w:tblPrEx>
          <w:tblCellMar>
            <w:top w:w="0" w:type="dxa"/>
            <w:bottom w:w="0" w:type="dxa"/>
          </w:tblCellMar>
        </w:tblPrEx>
        <w:trPr>
          <w:hidden/>
        </w:trPr>
        <w:tc>
          <w:tcPr>
            <w:tcW w:w="2660" w:type="dxa"/>
            <w:tcBorders>
              <w:left w:val="single" w:sz="6" w:space="0" w:color="auto"/>
              <w:right w:val="single" w:sz="6" w:space="0" w:color="auto"/>
            </w:tcBorders>
          </w:tcPr>
          <w:p w:rsidR="00000000" w:rsidRDefault="00033F3B">
            <w:pPr>
              <w:pStyle w:val="Preformat"/>
              <w:rPr>
                <w:rFonts w:ascii="Times New Roman" w:hAnsi="Times New Roman"/>
                <w:vanish/>
              </w:rPr>
            </w:pPr>
          </w:p>
        </w:tc>
        <w:tc>
          <w:tcPr>
            <w:tcW w:w="5103" w:type="dxa"/>
            <w:tcBorders>
              <w:left w:val="nil"/>
            </w:tcBorders>
          </w:tcPr>
          <w:p w:rsidR="00000000" w:rsidRDefault="00033F3B">
            <w:pPr>
              <w:pStyle w:val="Preformat"/>
              <w:rPr>
                <w:rFonts w:ascii="Times New Roman" w:hAnsi="Times New Roman"/>
              </w:rPr>
            </w:pPr>
            <w:r>
              <w:rPr>
                <w:rFonts w:ascii="Times New Roman" w:hAnsi="Times New Roman"/>
              </w:rPr>
              <w:t>панелей:</w:t>
            </w:r>
          </w:p>
        </w:tc>
        <w:tc>
          <w:tcPr>
            <w:tcW w:w="1093" w:type="dxa"/>
            <w:tcBorders>
              <w:left w:val="single" w:sz="6" w:space="0" w:color="auto"/>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±5</w:t>
            </w:r>
          </w:p>
        </w:tc>
      </w:tr>
      <w:tr w:rsidR="00000000">
        <w:tblPrEx>
          <w:tblCellMar>
            <w:top w:w="0" w:type="dxa"/>
            <w:bottom w:w="0" w:type="dxa"/>
          </w:tblCellMar>
        </w:tblPrEx>
        <w:trPr>
          <w:hidden/>
        </w:trPr>
        <w:tc>
          <w:tcPr>
            <w:tcW w:w="2660" w:type="dxa"/>
            <w:tcBorders>
              <w:left w:val="single" w:sz="6" w:space="0" w:color="auto"/>
              <w:right w:val="single" w:sz="6" w:space="0" w:color="auto"/>
            </w:tcBorders>
          </w:tcPr>
          <w:p w:rsidR="00000000" w:rsidRDefault="00033F3B">
            <w:pPr>
              <w:pStyle w:val="Preformat"/>
              <w:rPr>
                <w:rFonts w:ascii="Times New Roman" w:hAnsi="Times New Roman"/>
                <w:vanish/>
              </w:rPr>
            </w:pPr>
          </w:p>
        </w:tc>
        <w:tc>
          <w:tcPr>
            <w:tcW w:w="5103" w:type="dxa"/>
            <w:tcBorders>
              <w:left w:val="nil"/>
            </w:tcBorders>
          </w:tcPr>
          <w:p w:rsidR="00000000" w:rsidRDefault="00033F3B">
            <w:pPr>
              <w:pStyle w:val="Preformat"/>
              <w:rPr>
                <w:rFonts w:ascii="Times New Roman" w:hAnsi="Times New Roman"/>
              </w:rPr>
            </w:pPr>
            <w:r>
              <w:rPr>
                <w:rFonts w:ascii="Times New Roman" w:hAnsi="Times New Roman"/>
              </w:rPr>
              <w:t xml:space="preserve">     из монолитного материала</w:t>
            </w:r>
          </w:p>
        </w:tc>
        <w:tc>
          <w:tcPr>
            <w:tcW w:w="1093" w:type="dxa"/>
            <w:tcBorders>
              <w:left w:val="single" w:sz="6" w:space="0" w:color="auto"/>
              <w:right w:val="single" w:sz="6" w:space="0" w:color="auto"/>
            </w:tcBorders>
          </w:tcPr>
          <w:p w:rsidR="00000000" w:rsidRDefault="00033F3B">
            <w:pPr>
              <w:pStyle w:val="Preformat"/>
              <w:jc w:val="center"/>
              <w:rPr>
                <w:rFonts w:ascii="Times New Roman" w:hAnsi="Times New Roman"/>
                <w:vanish/>
              </w:rPr>
            </w:pPr>
          </w:p>
        </w:tc>
      </w:tr>
      <w:tr w:rsidR="00000000">
        <w:tblPrEx>
          <w:tblCellMar>
            <w:top w:w="0" w:type="dxa"/>
            <w:bottom w:w="0" w:type="dxa"/>
          </w:tblCellMar>
        </w:tblPrEx>
        <w:trPr>
          <w:hidden/>
        </w:trPr>
        <w:tc>
          <w:tcPr>
            <w:tcW w:w="2660" w:type="dxa"/>
            <w:tcBorders>
              <w:left w:val="single" w:sz="6" w:space="0" w:color="auto"/>
              <w:right w:val="single" w:sz="6" w:space="0" w:color="auto"/>
            </w:tcBorders>
          </w:tcPr>
          <w:p w:rsidR="00000000" w:rsidRDefault="00033F3B">
            <w:pPr>
              <w:pStyle w:val="Preformat"/>
              <w:rPr>
                <w:rFonts w:ascii="Times New Roman" w:hAnsi="Times New Roman"/>
                <w:vanish/>
              </w:rPr>
            </w:pPr>
          </w:p>
        </w:tc>
        <w:tc>
          <w:tcPr>
            <w:tcW w:w="5103" w:type="dxa"/>
            <w:tcBorders>
              <w:left w:val="nil"/>
            </w:tcBorders>
          </w:tcPr>
          <w:p w:rsidR="00000000" w:rsidRDefault="00033F3B">
            <w:pPr>
              <w:pStyle w:val="Preformat"/>
              <w:rPr>
                <w:rFonts w:ascii="Times New Roman" w:hAnsi="Times New Roman"/>
              </w:rPr>
            </w:pPr>
            <w:r>
              <w:rPr>
                <w:rFonts w:ascii="Times New Roman" w:hAnsi="Times New Roman"/>
              </w:rPr>
              <w:t xml:space="preserve">     из изделий (плит, блоков), расположенных</w:t>
            </w:r>
          </w:p>
        </w:tc>
        <w:tc>
          <w:tcPr>
            <w:tcW w:w="1093" w:type="dxa"/>
            <w:tcBorders>
              <w:left w:val="single" w:sz="6" w:space="0" w:color="auto"/>
              <w:right w:val="single" w:sz="6" w:space="0" w:color="auto"/>
            </w:tcBorders>
          </w:tcPr>
          <w:p w:rsidR="00000000" w:rsidRDefault="00033F3B">
            <w:pPr>
              <w:pStyle w:val="Preformat"/>
              <w:jc w:val="center"/>
              <w:rPr>
                <w:rFonts w:ascii="Times New Roman" w:hAnsi="Times New Roman"/>
                <w:vanish/>
              </w:rPr>
            </w:pPr>
          </w:p>
        </w:tc>
      </w:tr>
      <w:tr w:rsidR="00000000">
        <w:tblPrEx>
          <w:tblCellMar>
            <w:top w:w="0" w:type="dxa"/>
            <w:bottom w:w="0" w:type="dxa"/>
          </w:tblCellMar>
        </w:tblPrEx>
        <w:trPr>
          <w:hidden/>
        </w:trPr>
        <w:tc>
          <w:tcPr>
            <w:tcW w:w="2660" w:type="dxa"/>
            <w:tcBorders>
              <w:left w:val="single" w:sz="6" w:space="0" w:color="auto"/>
              <w:right w:val="single" w:sz="6" w:space="0" w:color="auto"/>
            </w:tcBorders>
          </w:tcPr>
          <w:p w:rsidR="00000000" w:rsidRDefault="00033F3B">
            <w:pPr>
              <w:pStyle w:val="Preformat"/>
              <w:rPr>
                <w:rFonts w:ascii="Times New Roman" w:hAnsi="Times New Roman"/>
                <w:vanish/>
              </w:rPr>
            </w:pPr>
          </w:p>
        </w:tc>
        <w:tc>
          <w:tcPr>
            <w:tcW w:w="5103" w:type="dxa"/>
            <w:tcBorders>
              <w:left w:val="nil"/>
            </w:tcBorders>
          </w:tcPr>
          <w:p w:rsidR="00000000" w:rsidRDefault="00033F3B">
            <w:pPr>
              <w:pStyle w:val="Preformat"/>
              <w:rPr>
                <w:rFonts w:ascii="Times New Roman" w:hAnsi="Times New Roman"/>
              </w:rPr>
            </w:pPr>
            <w:r>
              <w:rPr>
                <w:rFonts w:ascii="Times New Roman" w:hAnsi="Times New Roman"/>
              </w:rPr>
              <w:t>в один слой, при сжимаемости изделий:</w:t>
            </w:r>
          </w:p>
        </w:tc>
        <w:tc>
          <w:tcPr>
            <w:tcW w:w="1093" w:type="dxa"/>
            <w:tcBorders>
              <w:left w:val="single" w:sz="6" w:space="0" w:color="auto"/>
              <w:right w:val="single" w:sz="6" w:space="0" w:color="auto"/>
            </w:tcBorders>
          </w:tcPr>
          <w:p w:rsidR="00000000" w:rsidRDefault="00033F3B">
            <w:pPr>
              <w:pStyle w:val="Preformat"/>
              <w:jc w:val="center"/>
              <w:rPr>
                <w:rFonts w:ascii="Times New Roman" w:hAnsi="Times New Roman"/>
                <w:vanish/>
              </w:rPr>
            </w:pPr>
          </w:p>
        </w:tc>
      </w:tr>
      <w:tr w:rsidR="00000000">
        <w:tblPrEx>
          <w:tblCellMar>
            <w:top w:w="0" w:type="dxa"/>
            <w:bottom w:w="0" w:type="dxa"/>
          </w:tblCellMar>
        </w:tblPrEx>
        <w:trPr>
          <w:hidden/>
        </w:trPr>
        <w:tc>
          <w:tcPr>
            <w:tcW w:w="2660" w:type="dxa"/>
            <w:tcBorders>
              <w:left w:val="single" w:sz="6" w:space="0" w:color="auto"/>
              <w:right w:val="single" w:sz="6" w:space="0" w:color="auto"/>
            </w:tcBorders>
          </w:tcPr>
          <w:p w:rsidR="00000000" w:rsidRDefault="00033F3B">
            <w:pPr>
              <w:pStyle w:val="Preformat"/>
              <w:rPr>
                <w:rFonts w:ascii="Times New Roman" w:hAnsi="Times New Roman"/>
                <w:vanish/>
              </w:rPr>
            </w:pPr>
          </w:p>
        </w:tc>
        <w:tc>
          <w:tcPr>
            <w:tcW w:w="5103" w:type="dxa"/>
            <w:tcBorders>
              <w:left w:val="nil"/>
            </w:tcBorders>
          </w:tcPr>
          <w:p w:rsidR="00000000" w:rsidRDefault="00033F3B">
            <w:pPr>
              <w:pStyle w:val="Preformat"/>
              <w:rPr>
                <w:rFonts w:ascii="Times New Roman" w:hAnsi="Times New Roman"/>
              </w:rPr>
            </w:pPr>
            <w:r>
              <w:rPr>
                <w:rFonts w:ascii="Times New Roman" w:hAnsi="Times New Roman"/>
              </w:rPr>
              <w:t xml:space="preserve">                      до 2%</w:t>
            </w:r>
          </w:p>
        </w:tc>
        <w:tc>
          <w:tcPr>
            <w:tcW w:w="1093" w:type="dxa"/>
            <w:tcBorders>
              <w:left w:val="single" w:sz="6" w:space="0" w:color="auto"/>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±5</w:t>
            </w:r>
          </w:p>
        </w:tc>
      </w:tr>
      <w:tr w:rsidR="00000000">
        <w:tblPrEx>
          <w:tblCellMar>
            <w:top w:w="0" w:type="dxa"/>
            <w:bottom w:w="0" w:type="dxa"/>
          </w:tblCellMar>
        </w:tblPrEx>
        <w:trPr>
          <w:hidden/>
        </w:trPr>
        <w:tc>
          <w:tcPr>
            <w:tcW w:w="2660" w:type="dxa"/>
            <w:tcBorders>
              <w:left w:val="single" w:sz="6" w:space="0" w:color="auto"/>
              <w:right w:val="single" w:sz="6" w:space="0" w:color="auto"/>
            </w:tcBorders>
          </w:tcPr>
          <w:p w:rsidR="00000000" w:rsidRDefault="00033F3B">
            <w:pPr>
              <w:pStyle w:val="Preformat"/>
              <w:rPr>
                <w:rFonts w:ascii="Times New Roman" w:hAnsi="Times New Roman"/>
                <w:vanish/>
              </w:rPr>
            </w:pPr>
          </w:p>
        </w:tc>
        <w:tc>
          <w:tcPr>
            <w:tcW w:w="5103" w:type="dxa"/>
            <w:tcBorders>
              <w:left w:val="nil"/>
            </w:tcBorders>
          </w:tcPr>
          <w:p w:rsidR="00000000" w:rsidRDefault="00033F3B">
            <w:pPr>
              <w:pStyle w:val="Preformat"/>
              <w:rPr>
                <w:rFonts w:ascii="Times New Roman" w:hAnsi="Times New Roman"/>
              </w:rPr>
            </w:pPr>
            <w:r>
              <w:rPr>
                <w:rFonts w:ascii="Times New Roman" w:hAnsi="Times New Roman"/>
              </w:rPr>
              <w:t xml:space="preserve">                      св. 2%</w:t>
            </w:r>
          </w:p>
        </w:tc>
        <w:tc>
          <w:tcPr>
            <w:tcW w:w="1093" w:type="dxa"/>
            <w:tcBorders>
              <w:left w:val="single" w:sz="6" w:space="0" w:color="auto"/>
              <w:right w:val="single" w:sz="6" w:space="0" w:color="auto"/>
            </w:tcBorders>
          </w:tcPr>
          <w:p w:rsidR="00000000" w:rsidRDefault="00033F3B">
            <w:pPr>
              <w:pStyle w:val="Preformat"/>
              <w:jc w:val="center"/>
              <w:rPr>
                <w:rFonts w:ascii="Times New Roman" w:hAnsi="Times New Roman"/>
                <w:vanish/>
              </w:rPr>
            </w:pPr>
            <w:r>
              <w:rPr>
                <w:rFonts w:ascii="Times New Roman" w:hAnsi="Times New Roman"/>
              </w:rPr>
              <w:t>±7</w:t>
            </w:r>
          </w:p>
        </w:tc>
      </w:tr>
      <w:tr w:rsidR="00000000">
        <w:tblPrEx>
          <w:tblCellMar>
            <w:top w:w="0" w:type="dxa"/>
            <w:bottom w:w="0" w:type="dxa"/>
          </w:tblCellMar>
        </w:tblPrEx>
        <w:trPr>
          <w:hidden/>
        </w:trPr>
        <w:tc>
          <w:tcPr>
            <w:tcW w:w="2660" w:type="dxa"/>
            <w:tcBorders>
              <w:left w:val="single" w:sz="6" w:space="0" w:color="auto"/>
              <w:right w:val="single" w:sz="6" w:space="0" w:color="auto"/>
            </w:tcBorders>
          </w:tcPr>
          <w:p w:rsidR="00000000" w:rsidRDefault="00033F3B">
            <w:pPr>
              <w:pStyle w:val="Preformat"/>
              <w:rPr>
                <w:rFonts w:ascii="Times New Roman" w:hAnsi="Times New Roman"/>
                <w:vanish/>
              </w:rPr>
            </w:pPr>
          </w:p>
        </w:tc>
        <w:tc>
          <w:tcPr>
            <w:tcW w:w="5103" w:type="dxa"/>
            <w:tcBorders>
              <w:left w:val="nil"/>
            </w:tcBorders>
          </w:tcPr>
          <w:p w:rsidR="00000000" w:rsidRDefault="00033F3B">
            <w:pPr>
              <w:pStyle w:val="Preformat"/>
              <w:rPr>
                <w:rFonts w:ascii="Times New Roman" w:hAnsi="Times New Roman"/>
              </w:rPr>
            </w:pPr>
            <w:r>
              <w:rPr>
                <w:rFonts w:ascii="Times New Roman" w:hAnsi="Times New Roman"/>
              </w:rPr>
              <w:t xml:space="preserve">     из изделий (плит, блоков), расположенных</w:t>
            </w:r>
          </w:p>
        </w:tc>
        <w:tc>
          <w:tcPr>
            <w:tcW w:w="1093" w:type="dxa"/>
            <w:tcBorders>
              <w:left w:val="single" w:sz="6" w:space="0" w:color="auto"/>
              <w:right w:val="single" w:sz="6" w:space="0" w:color="auto"/>
            </w:tcBorders>
          </w:tcPr>
          <w:p w:rsidR="00000000" w:rsidRDefault="00033F3B">
            <w:pPr>
              <w:pStyle w:val="Preformat"/>
              <w:jc w:val="center"/>
              <w:rPr>
                <w:rFonts w:ascii="Times New Roman" w:hAnsi="Times New Roman"/>
              </w:rPr>
            </w:pPr>
          </w:p>
        </w:tc>
      </w:tr>
      <w:tr w:rsidR="00000000">
        <w:tblPrEx>
          <w:tblCellMar>
            <w:top w:w="0" w:type="dxa"/>
            <w:bottom w:w="0" w:type="dxa"/>
          </w:tblCellMar>
        </w:tblPrEx>
        <w:trPr>
          <w:hidden/>
        </w:trPr>
        <w:tc>
          <w:tcPr>
            <w:tcW w:w="2660" w:type="dxa"/>
            <w:tcBorders>
              <w:left w:val="single" w:sz="6" w:space="0" w:color="auto"/>
              <w:right w:val="single" w:sz="6" w:space="0" w:color="auto"/>
            </w:tcBorders>
          </w:tcPr>
          <w:p w:rsidR="00000000" w:rsidRDefault="00033F3B">
            <w:pPr>
              <w:pStyle w:val="Preformat"/>
              <w:rPr>
                <w:rFonts w:ascii="Times New Roman" w:hAnsi="Times New Roman"/>
                <w:vanish/>
              </w:rPr>
            </w:pPr>
          </w:p>
        </w:tc>
        <w:tc>
          <w:tcPr>
            <w:tcW w:w="5103" w:type="dxa"/>
            <w:tcBorders>
              <w:left w:val="nil"/>
            </w:tcBorders>
          </w:tcPr>
          <w:p w:rsidR="00000000" w:rsidRDefault="00033F3B">
            <w:pPr>
              <w:pStyle w:val="Preformat"/>
              <w:rPr>
                <w:rFonts w:ascii="Times New Roman" w:hAnsi="Times New Roman"/>
              </w:rPr>
            </w:pPr>
            <w:r>
              <w:rPr>
                <w:rFonts w:ascii="Times New Roman" w:hAnsi="Times New Roman"/>
              </w:rPr>
              <w:t>в два слоя, при сжимаемости изделий:</w:t>
            </w:r>
          </w:p>
        </w:tc>
        <w:tc>
          <w:tcPr>
            <w:tcW w:w="1093" w:type="dxa"/>
            <w:tcBorders>
              <w:left w:val="single" w:sz="6" w:space="0" w:color="auto"/>
              <w:right w:val="single" w:sz="6" w:space="0" w:color="auto"/>
            </w:tcBorders>
          </w:tcPr>
          <w:p w:rsidR="00000000" w:rsidRDefault="00033F3B">
            <w:pPr>
              <w:pStyle w:val="Preformat"/>
              <w:jc w:val="center"/>
              <w:rPr>
                <w:rFonts w:ascii="Times New Roman" w:hAnsi="Times New Roman"/>
              </w:rPr>
            </w:pPr>
          </w:p>
        </w:tc>
      </w:tr>
      <w:tr w:rsidR="00000000">
        <w:tblPrEx>
          <w:tblCellMar>
            <w:top w:w="0" w:type="dxa"/>
            <w:bottom w:w="0" w:type="dxa"/>
          </w:tblCellMar>
        </w:tblPrEx>
        <w:trPr>
          <w:hidden/>
        </w:trPr>
        <w:tc>
          <w:tcPr>
            <w:tcW w:w="2660" w:type="dxa"/>
            <w:tcBorders>
              <w:left w:val="single" w:sz="6" w:space="0" w:color="auto"/>
              <w:right w:val="single" w:sz="6" w:space="0" w:color="auto"/>
            </w:tcBorders>
          </w:tcPr>
          <w:p w:rsidR="00000000" w:rsidRDefault="00033F3B">
            <w:pPr>
              <w:pStyle w:val="Preformat"/>
              <w:rPr>
                <w:rFonts w:ascii="Times New Roman" w:hAnsi="Times New Roman"/>
                <w:vanish/>
              </w:rPr>
            </w:pPr>
          </w:p>
        </w:tc>
        <w:tc>
          <w:tcPr>
            <w:tcW w:w="5103" w:type="dxa"/>
            <w:tcBorders>
              <w:left w:val="nil"/>
            </w:tcBorders>
          </w:tcPr>
          <w:p w:rsidR="00000000" w:rsidRDefault="00033F3B">
            <w:pPr>
              <w:pStyle w:val="Preformat"/>
              <w:rPr>
                <w:rFonts w:ascii="Times New Roman" w:hAnsi="Times New Roman"/>
              </w:rPr>
            </w:pPr>
            <w:r>
              <w:rPr>
                <w:rFonts w:ascii="Times New Roman" w:hAnsi="Times New Roman"/>
              </w:rPr>
              <w:t xml:space="preserve">                      до 2% (в обоих слоях)</w:t>
            </w:r>
          </w:p>
        </w:tc>
        <w:tc>
          <w:tcPr>
            <w:tcW w:w="1093" w:type="dxa"/>
            <w:tcBorders>
              <w:left w:val="single" w:sz="6" w:space="0" w:color="auto"/>
              <w:right w:val="single" w:sz="6" w:space="0" w:color="auto"/>
            </w:tcBorders>
          </w:tcPr>
          <w:p w:rsidR="00000000" w:rsidRDefault="00033F3B">
            <w:pPr>
              <w:pStyle w:val="Preformat"/>
              <w:jc w:val="center"/>
              <w:rPr>
                <w:rFonts w:ascii="Times New Roman" w:hAnsi="Times New Roman"/>
              </w:rPr>
            </w:pPr>
            <w:r>
              <w:rPr>
                <w:rFonts w:ascii="Times New Roman" w:hAnsi="Times New Roman"/>
              </w:rPr>
              <w:t>±8</w:t>
            </w:r>
          </w:p>
        </w:tc>
      </w:tr>
      <w:tr w:rsidR="00000000">
        <w:tblPrEx>
          <w:tblCellMar>
            <w:top w:w="0" w:type="dxa"/>
            <w:bottom w:w="0" w:type="dxa"/>
          </w:tblCellMar>
        </w:tblPrEx>
        <w:trPr>
          <w:hidden/>
        </w:trPr>
        <w:tc>
          <w:tcPr>
            <w:tcW w:w="2660" w:type="dxa"/>
            <w:tcBorders>
              <w:left w:val="single" w:sz="6" w:space="0" w:color="auto"/>
              <w:bottom w:val="single" w:sz="6" w:space="0" w:color="auto"/>
              <w:right w:val="single" w:sz="6" w:space="0" w:color="auto"/>
            </w:tcBorders>
          </w:tcPr>
          <w:p w:rsidR="00000000" w:rsidRDefault="00033F3B">
            <w:pPr>
              <w:pStyle w:val="Preformat"/>
              <w:rPr>
                <w:rFonts w:ascii="Times New Roman" w:hAnsi="Times New Roman"/>
                <w:vanish/>
              </w:rPr>
            </w:pPr>
          </w:p>
        </w:tc>
        <w:tc>
          <w:tcPr>
            <w:tcW w:w="5103" w:type="dxa"/>
            <w:tcBorders>
              <w:left w:val="nil"/>
              <w:bottom w:val="single" w:sz="6" w:space="0" w:color="auto"/>
            </w:tcBorders>
          </w:tcPr>
          <w:p w:rsidR="00000000" w:rsidRDefault="00033F3B">
            <w:pPr>
              <w:pStyle w:val="Preformat"/>
              <w:rPr>
                <w:rFonts w:ascii="Times New Roman" w:hAnsi="Times New Roman"/>
              </w:rPr>
            </w:pPr>
            <w:r>
              <w:rPr>
                <w:rFonts w:ascii="Times New Roman" w:hAnsi="Times New Roman"/>
              </w:rPr>
              <w:t xml:space="preserve">                      св. 2% (в одном или обоих слоях)</w:t>
            </w:r>
          </w:p>
        </w:tc>
        <w:tc>
          <w:tcPr>
            <w:tcW w:w="1093" w:type="dxa"/>
            <w:tcBorders>
              <w:left w:val="single" w:sz="6" w:space="0" w:color="auto"/>
              <w:bottom w:val="single" w:sz="6" w:space="0" w:color="auto"/>
              <w:right w:val="single" w:sz="6" w:space="0" w:color="auto"/>
            </w:tcBorders>
          </w:tcPr>
          <w:p w:rsidR="00000000" w:rsidRDefault="00033F3B">
            <w:pPr>
              <w:pStyle w:val="Preformat"/>
              <w:jc w:val="center"/>
              <w:rPr>
                <w:rFonts w:ascii="Times New Roman" w:hAnsi="Times New Roman"/>
              </w:rPr>
            </w:pPr>
            <w:r>
              <w:rPr>
                <w:rFonts w:ascii="Times New Roman" w:hAnsi="Times New Roman"/>
              </w:rPr>
              <w:t>±10</w:t>
            </w:r>
          </w:p>
        </w:tc>
      </w:tr>
    </w:tbl>
    <w:p w:rsidR="00000000" w:rsidRDefault="00033F3B">
      <w:pPr>
        <w:pStyle w:val="Preformat"/>
        <w:rPr>
          <w:rFonts w:ascii="Times New Roman" w:hAnsi="Times New Roman"/>
          <w:vanish/>
        </w:rPr>
      </w:pPr>
    </w:p>
    <w:p w:rsidR="00000000" w:rsidRDefault="00033F3B">
      <w:pPr>
        <w:ind w:firstLine="90"/>
        <w:jc w:val="both"/>
        <w:rPr>
          <w:rFonts w:ascii="Times New Roman" w:hAnsi="Times New Roman"/>
          <w:sz w:val="20"/>
        </w:rPr>
      </w:pPr>
    </w:p>
    <w:p w:rsidR="00000000" w:rsidRDefault="00033F3B">
      <w:pPr>
        <w:pStyle w:val="Preformat"/>
        <w:rPr>
          <w:rFonts w:ascii="Times New Roman" w:hAnsi="Times New Roman"/>
        </w:rPr>
      </w:pPr>
      <w:r>
        <w:rPr>
          <w:rFonts w:ascii="Times New Roman" w:hAnsi="Times New Roman"/>
        </w:rPr>
        <w:t xml:space="preserve">  Примечание.  Отклонения действительной толщин</w:t>
      </w:r>
      <w:r>
        <w:rPr>
          <w:rFonts w:ascii="Times New Roman" w:hAnsi="Times New Roman"/>
        </w:rPr>
        <w:t xml:space="preserve">ы теплоизоляционного слоя </w:t>
      </w:r>
    </w:p>
    <w:p w:rsidR="00000000" w:rsidRDefault="00033F3B">
      <w:pPr>
        <w:pStyle w:val="Preformat"/>
        <w:rPr>
          <w:rFonts w:ascii="Times New Roman" w:hAnsi="Times New Roman"/>
        </w:rPr>
      </w:pPr>
      <w:r>
        <w:rPr>
          <w:rFonts w:ascii="Times New Roman" w:hAnsi="Times New Roman"/>
        </w:rPr>
        <w:t xml:space="preserve">установлены от номинальной толщины этого слоя, определенной с учетом его </w:t>
      </w:r>
    </w:p>
    <w:p w:rsidR="00000000" w:rsidRDefault="00033F3B">
      <w:pPr>
        <w:pStyle w:val="Preformat"/>
        <w:rPr>
          <w:rFonts w:ascii="Times New Roman" w:hAnsi="Times New Roman"/>
        </w:rPr>
      </w:pPr>
      <w:r>
        <w:rPr>
          <w:rFonts w:ascii="Times New Roman" w:hAnsi="Times New Roman"/>
        </w:rPr>
        <w:t xml:space="preserve">уплотнения при изготовлении панели. </w:t>
      </w:r>
    </w:p>
    <w:p w:rsidR="00000000" w:rsidRDefault="00033F3B">
      <w:pPr>
        <w:pStyle w:val="Preformat"/>
        <w:rPr>
          <w:rFonts w:ascii="Times New Roman" w:hAnsi="Times New Roman"/>
        </w:rPr>
      </w:pPr>
      <w:r>
        <w:rPr>
          <w:rFonts w:ascii="Times New Roman" w:hAnsi="Times New Roman"/>
        </w:rPr>
        <w:t xml:space="preserve">  </w:t>
      </w:r>
    </w:p>
    <w:p w:rsidR="00000000" w:rsidRDefault="00033F3B">
      <w:pPr>
        <w:ind w:firstLine="270"/>
        <w:jc w:val="both"/>
        <w:rPr>
          <w:rFonts w:ascii="Times New Roman" w:hAnsi="Times New Roman"/>
          <w:sz w:val="20"/>
        </w:rPr>
      </w:pPr>
      <w:r>
        <w:rPr>
          <w:rFonts w:ascii="Times New Roman" w:hAnsi="Times New Roman"/>
          <w:sz w:val="20"/>
        </w:rPr>
        <w:t xml:space="preserve">3.11.2. Значения  действительных  отклонений  размеров и положения выпусков арматуры панелей не должны превышать предельных,  указанных в проектной документации. </w:t>
      </w:r>
    </w:p>
    <w:p w:rsidR="00000000" w:rsidRDefault="00033F3B">
      <w:pPr>
        <w:ind w:firstLine="225"/>
        <w:jc w:val="both"/>
        <w:rPr>
          <w:rFonts w:ascii="Times New Roman" w:hAnsi="Times New Roman"/>
          <w:sz w:val="20"/>
        </w:rPr>
      </w:pPr>
      <w:r>
        <w:rPr>
          <w:rFonts w:ascii="Times New Roman" w:hAnsi="Times New Roman"/>
          <w:sz w:val="20"/>
        </w:rPr>
        <w:t>3.11.3. Значения действительных отклонений толщины отдельных слоев панелей, а также размеров армированных бетонных связей в трехслойных панелях  и  ребер,  образующих  утолщения слоев в этих панелях,  не долж</w:t>
      </w:r>
      <w:r>
        <w:rPr>
          <w:rFonts w:ascii="Times New Roman" w:hAnsi="Times New Roman"/>
          <w:sz w:val="20"/>
        </w:rPr>
        <w:t xml:space="preserve">ны превышать предельных, указанных в табл. 7. </w:t>
      </w:r>
    </w:p>
    <w:p w:rsidR="00000000" w:rsidRDefault="00033F3B">
      <w:pPr>
        <w:ind w:firstLine="270"/>
        <w:jc w:val="both"/>
        <w:rPr>
          <w:rFonts w:ascii="Times New Roman" w:hAnsi="Times New Roman"/>
          <w:sz w:val="20"/>
        </w:rPr>
      </w:pPr>
      <w:r>
        <w:rPr>
          <w:rFonts w:ascii="Times New Roman" w:hAnsi="Times New Roman"/>
          <w:sz w:val="20"/>
        </w:rPr>
        <w:t xml:space="preserve">3.11.4.  </w:t>
      </w:r>
      <w:r>
        <w:rPr>
          <w:rFonts w:ascii="Times New Roman" w:hAnsi="Times New Roman"/>
          <w:b/>
          <w:sz w:val="20"/>
        </w:rPr>
        <w:t>(Исключен, Изм. № 2).</w:t>
      </w:r>
    </w:p>
    <w:p w:rsidR="00000000" w:rsidRDefault="00033F3B">
      <w:pPr>
        <w:ind w:firstLine="225"/>
        <w:jc w:val="both"/>
        <w:rPr>
          <w:rFonts w:ascii="Times New Roman" w:hAnsi="Times New Roman"/>
          <w:sz w:val="20"/>
        </w:rPr>
      </w:pPr>
      <w:r>
        <w:rPr>
          <w:rFonts w:ascii="Times New Roman" w:hAnsi="Times New Roman"/>
          <w:sz w:val="20"/>
        </w:rPr>
        <w:t>3.11.5. Значения действительных отклонений толщины защитного  слоя бетона  до  конструктивной  арматуры не должны превышать удвоенных предельных значений отклонений, установленных ГОСТ 13015.0 по толщине защитного слоя бетона до рабочей арматуры, но быть не более 20 мм.</w:t>
      </w:r>
    </w:p>
    <w:p w:rsidR="00000000" w:rsidRDefault="00033F3B">
      <w:pPr>
        <w:ind w:firstLine="225"/>
        <w:jc w:val="both"/>
        <w:rPr>
          <w:rFonts w:ascii="Times New Roman" w:hAnsi="Times New Roman"/>
          <w:b/>
          <w:sz w:val="20"/>
        </w:rPr>
      </w:pPr>
      <w:r>
        <w:rPr>
          <w:rFonts w:ascii="Times New Roman" w:hAnsi="Times New Roman"/>
          <w:b/>
          <w:sz w:val="20"/>
        </w:rPr>
        <w:t>(Измененная редакция, Изм. № 2).</w:t>
      </w:r>
    </w:p>
    <w:p w:rsidR="00000000" w:rsidRDefault="00033F3B">
      <w:pPr>
        <w:pStyle w:val="Preformat"/>
        <w:rPr>
          <w:rFonts w:ascii="Times New Roman" w:hAnsi="Times New Roman"/>
        </w:rPr>
      </w:pPr>
      <w:r>
        <w:rPr>
          <w:rFonts w:ascii="Times New Roman" w:hAnsi="Times New Roman"/>
        </w:rPr>
        <w:t xml:space="preserve">    </w:t>
      </w:r>
    </w:p>
    <w:p w:rsidR="00000000" w:rsidRDefault="00033F3B">
      <w:pPr>
        <w:ind w:firstLine="225"/>
        <w:jc w:val="both"/>
        <w:rPr>
          <w:rFonts w:ascii="Times New Roman" w:hAnsi="Times New Roman"/>
          <w:sz w:val="20"/>
        </w:rPr>
      </w:pPr>
      <w:r>
        <w:rPr>
          <w:rFonts w:ascii="Times New Roman" w:hAnsi="Times New Roman"/>
          <w:sz w:val="20"/>
        </w:rPr>
        <w:t xml:space="preserve">3.12. Требования к массе панелей  </w:t>
      </w:r>
    </w:p>
    <w:p w:rsidR="00000000" w:rsidRDefault="00033F3B">
      <w:pPr>
        <w:ind w:firstLine="225"/>
        <w:jc w:val="both"/>
        <w:rPr>
          <w:rFonts w:ascii="Times New Roman" w:hAnsi="Times New Roman"/>
          <w:sz w:val="20"/>
        </w:rPr>
      </w:pPr>
      <w:r>
        <w:rPr>
          <w:rFonts w:ascii="Times New Roman" w:hAnsi="Times New Roman"/>
          <w:sz w:val="20"/>
        </w:rPr>
        <w:t>3.12.1. Отклонение   фактической  массы  панелей  при  отпуске  их потребителю от номиналь</w:t>
      </w:r>
      <w:r>
        <w:rPr>
          <w:rFonts w:ascii="Times New Roman" w:hAnsi="Times New Roman"/>
          <w:sz w:val="20"/>
        </w:rPr>
        <w:t>ной отпускной массы,  указанной  в  проектной документации, не должно превышать:</w:t>
      </w:r>
    </w:p>
    <w:p w:rsidR="00000000" w:rsidRDefault="00033F3B">
      <w:pPr>
        <w:pStyle w:val="Preformat"/>
        <w:rPr>
          <w:rFonts w:ascii="Times New Roman" w:hAnsi="Times New Roman"/>
        </w:rPr>
      </w:pPr>
      <w:r>
        <w:rPr>
          <w:rFonts w:ascii="Times New Roman" w:hAnsi="Times New Roman"/>
        </w:rPr>
        <w:t xml:space="preserve">  для однослойных панелей:</w:t>
      </w:r>
    </w:p>
    <w:p w:rsidR="00000000" w:rsidRDefault="00033F3B">
      <w:pPr>
        <w:pStyle w:val="Preformat"/>
        <w:rPr>
          <w:rFonts w:ascii="Times New Roman" w:hAnsi="Times New Roman"/>
        </w:rPr>
      </w:pPr>
      <w:r>
        <w:rPr>
          <w:rFonts w:ascii="Times New Roman" w:hAnsi="Times New Roman"/>
        </w:rPr>
        <w:t xml:space="preserve">        из легкого бетона ...................................  ±7%</w:t>
      </w:r>
    </w:p>
    <w:p w:rsidR="00000000" w:rsidRDefault="00033F3B">
      <w:pPr>
        <w:pStyle w:val="Preformat"/>
        <w:rPr>
          <w:rFonts w:ascii="Times New Roman" w:hAnsi="Times New Roman"/>
        </w:rPr>
      </w:pPr>
      <w:r>
        <w:rPr>
          <w:rFonts w:ascii="Times New Roman" w:hAnsi="Times New Roman"/>
        </w:rPr>
        <w:t xml:space="preserve">        из автоклавного ячеистого бетона ........  ±8%</w:t>
      </w:r>
    </w:p>
    <w:p w:rsidR="00000000" w:rsidRDefault="00033F3B">
      <w:pPr>
        <w:pStyle w:val="Preformat"/>
        <w:rPr>
          <w:rFonts w:ascii="Times New Roman" w:hAnsi="Times New Roman"/>
        </w:rPr>
      </w:pPr>
      <w:r>
        <w:rPr>
          <w:rFonts w:ascii="Times New Roman" w:hAnsi="Times New Roman"/>
        </w:rPr>
        <w:t xml:space="preserve">  для двухслойных панелей ............................  ±10%</w:t>
      </w:r>
    </w:p>
    <w:p w:rsidR="00000000" w:rsidRDefault="00033F3B">
      <w:pPr>
        <w:pStyle w:val="Preformat"/>
        <w:rPr>
          <w:rFonts w:ascii="Times New Roman" w:hAnsi="Times New Roman"/>
        </w:rPr>
      </w:pPr>
      <w:r>
        <w:rPr>
          <w:rFonts w:ascii="Times New Roman" w:hAnsi="Times New Roman"/>
        </w:rPr>
        <w:t xml:space="preserve">  для трехслойных панелей:</w:t>
      </w:r>
    </w:p>
    <w:p w:rsidR="00000000" w:rsidRDefault="00033F3B">
      <w:pPr>
        <w:pStyle w:val="Preformat"/>
        <w:rPr>
          <w:rFonts w:ascii="Times New Roman" w:hAnsi="Times New Roman"/>
        </w:rPr>
      </w:pPr>
      <w:r>
        <w:rPr>
          <w:rFonts w:ascii="Times New Roman" w:hAnsi="Times New Roman"/>
        </w:rPr>
        <w:t xml:space="preserve">        при суммарной толщине наружного</w:t>
      </w:r>
    </w:p>
    <w:p w:rsidR="00000000" w:rsidRDefault="00033F3B">
      <w:pPr>
        <w:pStyle w:val="Preformat"/>
        <w:rPr>
          <w:rFonts w:ascii="Times New Roman" w:hAnsi="Times New Roman"/>
        </w:rPr>
      </w:pPr>
      <w:r>
        <w:rPr>
          <w:rFonts w:ascii="Times New Roman" w:hAnsi="Times New Roman"/>
        </w:rPr>
        <w:t xml:space="preserve">        и внутреннего бетонных слоев до 160 мм .........  ±12%</w:t>
      </w:r>
    </w:p>
    <w:p w:rsidR="00000000" w:rsidRDefault="00033F3B">
      <w:pPr>
        <w:pStyle w:val="Preformat"/>
        <w:rPr>
          <w:rFonts w:ascii="Times New Roman" w:hAnsi="Times New Roman"/>
        </w:rPr>
      </w:pPr>
      <w:r>
        <w:rPr>
          <w:rFonts w:ascii="Times New Roman" w:hAnsi="Times New Roman"/>
        </w:rPr>
        <w:t xml:space="preserve">        при суммарной толщине тех же</w:t>
      </w:r>
    </w:p>
    <w:p w:rsidR="00000000" w:rsidRDefault="00033F3B">
      <w:pPr>
        <w:pStyle w:val="Preformat"/>
        <w:rPr>
          <w:rFonts w:ascii="Times New Roman" w:hAnsi="Times New Roman"/>
        </w:rPr>
      </w:pPr>
      <w:r>
        <w:rPr>
          <w:rFonts w:ascii="Times New Roman" w:hAnsi="Times New Roman"/>
        </w:rPr>
        <w:t xml:space="preserve">        слоев св. 160 до 200 мм ......................</w:t>
      </w:r>
      <w:r>
        <w:rPr>
          <w:rFonts w:ascii="Times New Roman" w:hAnsi="Times New Roman"/>
        </w:rPr>
        <w:t>................  ±11%</w:t>
      </w:r>
    </w:p>
    <w:p w:rsidR="00000000" w:rsidRDefault="00033F3B">
      <w:pPr>
        <w:pStyle w:val="Preformat"/>
        <w:rPr>
          <w:rFonts w:ascii="Times New Roman" w:hAnsi="Times New Roman"/>
        </w:rPr>
      </w:pPr>
      <w:r>
        <w:rPr>
          <w:rFonts w:ascii="Times New Roman" w:hAnsi="Times New Roman"/>
        </w:rPr>
        <w:t xml:space="preserve">        при суммарной толщине тех же</w:t>
      </w:r>
    </w:p>
    <w:p w:rsidR="00000000" w:rsidRDefault="00033F3B">
      <w:pPr>
        <w:pStyle w:val="Preformat"/>
        <w:rPr>
          <w:rFonts w:ascii="Times New Roman" w:hAnsi="Times New Roman"/>
        </w:rPr>
      </w:pPr>
      <w:r>
        <w:rPr>
          <w:rFonts w:ascii="Times New Roman" w:hAnsi="Times New Roman"/>
        </w:rPr>
        <w:t xml:space="preserve">        слоев св. 200 мм .................................................  ±10%  </w:t>
      </w:r>
    </w:p>
    <w:p w:rsidR="00000000" w:rsidRDefault="00033F3B">
      <w:pPr>
        <w:ind w:firstLine="225"/>
        <w:jc w:val="both"/>
        <w:rPr>
          <w:rFonts w:ascii="Times New Roman" w:hAnsi="Times New Roman"/>
          <w:sz w:val="20"/>
        </w:rPr>
      </w:pPr>
    </w:p>
    <w:p w:rsidR="00000000" w:rsidRDefault="00033F3B">
      <w:pPr>
        <w:ind w:firstLine="225"/>
        <w:jc w:val="both"/>
        <w:rPr>
          <w:rFonts w:ascii="Times New Roman" w:hAnsi="Times New Roman"/>
          <w:sz w:val="20"/>
        </w:rPr>
      </w:pPr>
      <w:r>
        <w:rPr>
          <w:rFonts w:ascii="Times New Roman" w:hAnsi="Times New Roman"/>
          <w:sz w:val="20"/>
        </w:rPr>
        <w:t xml:space="preserve">3.12.2. Номинальную отпускную массу панелей следует вычислять  при проектной  средней плотности бетона с учетом наибольшей допускаемой отпускной  влажности  бетона,  массы арматуры,  закладных  изделий, наружного  защитно-декоративного  и  внутреннего  отделочного слоев, оконных и дверных блоков, подоконных плит и других элементов. </w:t>
      </w:r>
    </w:p>
    <w:p w:rsidR="00000000" w:rsidRDefault="00033F3B">
      <w:pPr>
        <w:ind w:firstLine="225"/>
        <w:jc w:val="both"/>
        <w:rPr>
          <w:rFonts w:ascii="Times New Roman" w:hAnsi="Times New Roman"/>
          <w:sz w:val="20"/>
        </w:rPr>
      </w:pPr>
      <w:r>
        <w:rPr>
          <w:rFonts w:ascii="Times New Roman" w:hAnsi="Times New Roman"/>
          <w:sz w:val="20"/>
        </w:rPr>
        <w:t>При вычислении номинальной  отпус</w:t>
      </w:r>
      <w:r>
        <w:rPr>
          <w:rFonts w:ascii="Times New Roman" w:hAnsi="Times New Roman"/>
          <w:sz w:val="20"/>
        </w:rPr>
        <w:t xml:space="preserve">кной  массы  трехслойных  панелей массу теплоизоляционного  слоя  следует  определять  с  учетом  его наибольшей допускаемой влажности при отпуске панелей потребителю. </w:t>
      </w:r>
    </w:p>
    <w:p w:rsidR="00000000" w:rsidRDefault="00033F3B">
      <w:pPr>
        <w:ind w:firstLine="225"/>
        <w:jc w:val="both"/>
        <w:rPr>
          <w:rFonts w:ascii="Times New Roman" w:hAnsi="Times New Roman"/>
          <w:sz w:val="20"/>
        </w:rPr>
      </w:pPr>
      <w:r>
        <w:rPr>
          <w:rFonts w:ascii="Times New Roman" w:hAnsi="Times New Roman"/>
          <w:sz w:val="20"/>
        </w:rPr>
        <w:t>Номинальную отпускную  массу   слоистых   панелей,   для   которых настоящим   стандартом   не устанавливается  предельно  допускаемая влажность  бетона  отдельных  или  всех  основных слоев,   следует вычислять  при  проектной  средней  плотности  бетона  этих  слоев в высушенном до постоянной массы состоянии, увеличенной на 100 кг/</w:t>
      </w:r>
      <w:r>
        <w:rPr>
          <w:rFonts w:ascii="Times New Roman" w:hAnsi="Times New Roman"/>
          <w:sz w:val="20"/>
        </w:rPr>
        <w:pict>
          <v:shape id="_x0000_i1048" type="#_x0000_t75" style="width:15.75pt;height:17.25pt">
            <v:imagedata r:id="rId11" o:title=""/>
          </v:shape>
        </w:pict>
      </w:r>
      <w:r>
        <w:rPr>
          <w:rFonts w:ascii="Times New Roman" w:hAnsi="Times New Roman"/>
          <w:sz w:val="20"/>
        </w:rPr>
        <w:t xml:space="preserve">.  </w:t>
      </w:r>
    </w:p>
    <w:p w:rsidR="00000000" w:rsidRDefault="00033F3B">
      <w:pPr>
        <w:pStyle w:val="Preformat"/>
        <w:rPr>
          <w:rFonts w:ascii="Times New Roman" w:hAnsi="Times New Roman"/>
        </w:rPr>
      </w:pPr>
      <w:r>
        <w:rPr>
          <w:rFonts w:ascii="Times New Roman" w:hAnsi="Times New Roman"/>
        </w:rPr>
        <w:t xml:space="preserve">  П</w:t>
      </w:r>
      <w:r>
        <w:rPr>
          <w:rFonts w:ascii="Times New Roman" w:hAnsi="Times New Roman"/>
        </w:rPr>
        <w:t>римечание. Массу слоистых панелей, включающих слои из тяжелого бетона, определяют  по  фактической   плотности  этого  бетона, установленной по результатам испытаний.</w:t>
      </w:r>
    </w:p>
    <w:p w:rsidR="00000000" w:rsidRDefault="00033F3B">
      <w:pPr>
        <w:ind w:firstLine="225"/>
        <w:jc w:val="both"/>
        <w:rPr>
          <w:rFonts w:ascii="Times New Roman" w:hAnsi="Times New Roman"/>
          <w:b/>
          <w:sz w:val="20"/>
        </w:rPr>
      </w:pPr>
      <w:r>
        <w:rPr>
          <w:rFonts w:ascii="Times New Roman" w:hAnsi="Times New Roman"/>
          <w:b/>
          <w:sz w:val="20"/>
        </w:rPr>
        <w:t>(Измененная редакция, Изм. №2).</w:t>
      </w:r>
    </w:p>
    <w:p w:rsidR="00000000" w:rsidRDefault="00033F3B">
      <w:pPr>
        <w:ind w:firstLine="225"/>
        <w:jc w:val="both"/>
        <w:rPr>
          <w:rFonts w:ascii="Times New Roman" w:hAnsi="Times New Roman"/>
          <w:sz w:val="20"/>
        </w:rPr>
      </w:pPr>
      <w:r>
        <w:rPr>
          <w:rFonts w:ascii="Times New Roman" w:hAnsi="Times New Roman"/>
          <w:sz w:val="20"/>
        </w:rPr>
        <w:t xml:space="preserve">3.13. Требования к качеству поверхностей и внешнему виду панелей </w:t>
      </w:r>
    </w:p>
    <w:p w:rsidR="00000000" w:rsidRDefault="00033F3B">
      <w:pPr>
        <w:ind w:firstLine="225"/>
        <w:jc w:val="both"/>
        <w:rPr>
          <w:rFonts w:ascii="Times New Roman" w:hAnsi="Times New Roman"/>
          <w:sz w:val="20"/>
        </w:rPr>
      </w:pPr>
      <w:r>
        <w:rPr>
          <w:rFonts w:ascii="Times New Roman" w:hAnsi="Times New Roman"/>
          <w:sz w:val="20"/>
        </w:rPr>
        <w:t xml:space="preserve">3.13.1. Качество отделки поверхностей и внешний вид панелей должны соответствовать требованиям ГОСТ 13015.0 и настоящего стандарта. </w:t>
      </w:r>
    </w:p>
    <w:p w:rsidR="00000000" w:rsidRDefault="00033F3B">
      <w:pPr>
        <w:ind w:firstLine="225"/>
        <w:jc w:val="both"/>
        <w:rPr>
          <w:rFonts w:ascii="Times New Roman" w:hAnsi="Times New Roman"/>
          <w:sz w:val="20"/>
        </w:rPr>
      </w:pPr>
      <w:r>
        <w:rPr>
          <w:rFonts w:ascii="Times New Roman" w:hAnsi="Times New Roman"/>
          <w:sz w:val="20"/>
        </w:rPr>
        <w:t>3.13.2. Категории   бетонных   (растворных)  поверхностей  панелей должны соответствовать установленным технически</w:t>
      </w:r>
      <w:r>
        <w:rPr>
          <w:rFonts w:ascii="Times New Roman" w:hAnsi="Times New Roman"/>
          <w:sz w:val="20"/>
        </w:rPr>
        <w:t xml:space="preserve">ми условиями на панели конкретных видов. В случае, если в технических условиях не установлены категории поверхностей, то их следует принимать (кроме поверхностей, отделываемых в процессе изготовления):     </w:t>
      </w:r>
    </w:p>
    <w:p w:rsidR="00000000" w:rsidRDefault="00033F3B">
      <w:pPr>
        <w:ind w:firstLine="225"/>
        <w:jc w:val="both"/>
        <w:rPr>
          <w:rFonts w:ascii="Times New Roman" w:hAnsi="Times New Roman"/>
          <w:sz w:val="20"/>
        </w:rPr>
      </w:pPr>
      <w:r>
        <w:rPr>
          <w:rFonts w:ascii="Times New Roman" w:hAnsi="Times New Roman"/>
          <w:sz w:val="20"/>
        </w:rPr>
        <w:t>А2 -  лицевых  наружных и внутренних   поверхностей полной заводской готовности,а также лицевых внутренних поверхностей,  подготовленных под окраску (в том числе откосов оконных и дверных проемов) без шпатлевания их на строительной площадке;</w:t>
      </w:r>
    </w:p>
    <w:p w:rsidR="00000000" w:rsidRDefault="00033F3B">
      <w:pPr>
        <w:ind w:firstLine="225"/>
        <w:jc w:val="both"/>
        <w:rPr>
          <w:rFonts w:ascii="Times New Roman" w:hAnsi="Times New Roman"/>
          <w:sz w:val="20"/>
        </w:rPr>
      </w:pPr>
      <w:r>
        <w:rPr>
          <w:rFonts w:ascii="Times New Roman" w:hAnsi="Times New Roman"/>
          <w:sz w:val="20"/>
        </w:rPr>
        <w:t>А3 -  лицевых наружных поверхностей,  подготовленных под окраск</w:t>
      </w:r>
      <w:r>
        <w:rPr>
          <w:rFonts w:ascii="Times New Roman" w:hAnsi="Times New Roman"/>
          <w:sz w:val="20"/>
        </w:rPr>
        <w:t xml:space="preserve">у без шпатлевания их на строительной площадке, а также лицевых внутренних поверхностей, подготовленных под окраску со шпатлеванием на строительной площадке; </w:t>
      </w:r>
    </w:p>
    <w:p w:rsidR="00000000" w:rsidRDefault="00033F3B">
      <w:pPr>
        <w:ind w:firstLine="225"/>
        <w:jc w:val="both"/>
        <w:rPr>
          <w:rFonts w:ascii="Times New Roman" w:hAnsi="Times New Roman"/>
          <w:sz w:val="20"/>
        </w:rPr>
      </w:pPr>
      <w:r>
        <w:rPr>
          <w:rFonts w:ascii="Times New Roman" w:hAnsi="Times New Roman"/>
          <w:sz w:val="20"/>
        </w:rPr>
        <w:t xml:space="preserve">А4 - лицевых поверхностей,  подготовленных под оклейку обоями  и  другими рулонными  и листовыми материалами толщиной до 1 мм, а также под облицовку плитками на мастике (без растворного слоя); </w:t>
      </w:r>
    </w:p>
    <w:p w:rsidR="00000000" w:rsidRDefault="00033F3B">
      <w:pPr>
        <w:ind w:firstLine="225"/>
        <w:jc w:val="both"/>
        <w:rPr>
          <w:rFonts w:ascii="Times New Roman" w:hAnsi="Times New Roman"/>
          <w:sz w:val="20"/>
        </w:rPr>
      </w:pPr>
      <w:r>
        <w:rPr>
          <w:rFonts w:ascii="Times New Roman" w:hAnsi="Times New Roman"/>
          <w:sz w:val="20"/>
        </w:rPr>
        <w:t>А5 -   лицевых   поверхностей,   подготовленных    под    облицовку  керамическими, стеклянными и другими плитками по слою раствора;</w:t>
      </w:r>
    </w:p>
    <w:p w:rsidR="00000000" w:rsidRDefault="00033F3B">
      <w:pPr>
        <w:ind w:firstLine="225"/>
        <w:jc w:val="both"/>
        <w:rPr>
          <w:rFonts w:ascii="Times New Roman" w:hAnsi="Times New Roman"/>
          <w:sz w:val="20"/>
        </w:rPr>
      </w:pPr>
      <w:r>
        <w:rPr>
          <w:rFonts w:ascii="Times New Roman" w:hAnsi="Times New Roman"/>
          <w:sz w:val="20"/>
        </w:rPr>
        <w:t>А6 - лицевых  неотделываемы</w:t>
      </w:r>
      <w:r>
        <w:rPr>
          <w:rFonts w:ascii="Times New Roman" w:hAnsi="Times New Roman"/>
          <w:sz w:val="20"/>
        </w:rPr>
        <w:t xml:space="preserve">х  поверхностей  (например,  внутренних поверхностей панелей чердачных помещений); </w:t>
      </w:r>
    </w:p>
    <w:p w:rsidR="00000000" w:rsidRDefault="00033F3B">
      <w:pPr>
        <w:ind w:firstLine="225"/>
        <w:jc w:val="both"/>
        <w:rPr>
          <w:rFonts w:ascii="Times New Roman" w:hAnsi="Times New Roman"/>
          <w:sz w:val="20"/>
        </w:rPr>
      </w:pPr>
      <w:r>
        <w:rPr>
          <w:rFonts w:ascii="Times New Roman" w:hAnsi="Times New Roman"/>
          <w:sz w:val="20"/>
        </w:rPr>
        <w:t xml:space="preserve">А7 - нелицевых поверхностей, невидимых в условиях эксплуатации. </w:t>
      </w:r>
    </w:p>
    <w:p w:rsidR="00000000" w:rsidRDefault="00033F3B">
      <w:pPr>
        <w:ind w:firstLine="225"/>
        <w:jc w:val="both"/>
        <w:rPr>
          <w:rFonts w:ascii="Times New Roman" w:hAnsi="Times New Roman"/>
          <w:sz w:val="20"/>
        </w:rPr>
      </w:pPr>
      <w:r>
        <w:rPr>
          <w:rFonts w:ascii="Times New Roman" w:hAnsi="Times New Roman"/>
          <w:sz w:val="20"/>
        </w:rPr>
        <w:t>Суммарная длина около бетона на 1 м ребра панели для поверхностей категории А7 в опорной зоне панели не должна превышать 200 мм.</w:t>
      </w:r>
    </w:p>
    <w:p w:rsidR="00000000" w:rsidRDefault="00033F3B">
      <w:pPr>
        <w:ind w:firstLine="225"/>
        <w:jc w:val="both"/>
        <w:rPr>
          <w:rFonts w:ascii="Times New Roman" w:hAnsi="Times New Roman"/>
          <w:sz w:val="20"/>
        </w:rPr>
      </w:pPr>
      <w:r>
        <w:rPr>
          <w:rFonts w:ascii="Times New Roman" w:hAnsi="Times New Roman"/>
          <w:sz w:val="20"/>
        </w:rPr>
        <w:t>Допускается по согласованию с организацией - автором проекта конкретного здания увеличивать предельную суммарную длину околов на 1 м ребра в опорной зоне.</w:t>
      </w:r>
    </w:p>
    <w:p w:rsidR="00000000" w:rsidRDefault="00033F3B">
      <w:pPr>
        <w:ind w:firstLine="225"/>
        <w:jc w:val="both"/>
        <w:rPr>
          <w:rFonts w:ascii="Times New Roman" w:hAnsi="Times New Roman"/>
          <w:b/>
          <w:sz w:val="20"/>
        </w:rPr>
      </w:pPr>
      <w:r>
        <w:rPr>
          <w:rFonts w:ascii="Times New Roman" w:hAnsi="Times New Roman"/>
          <w:b/>
          <w:sz w:val="20"/>
        </w:rPr>
        <w:t>(Измененная редакция, Изм. №2).</w:t>
      </w:r>
    </w:p>
    <w:p w:rsidR="00000000" w:rsidRDefault="00033F3B">
      <w:pPr>
        <w:ind w:firstLine="225"/>
        <w:jc w:val="both"/>
        <w:rPr>
          <w:rFonts w:ascii="Times New Roman" w:hAnsi="Times New Roman"/>
          <w:sz w:val="20"/>
        </w:rPr>
      </w:pPr>
      <w:r>
        <w:rPr>
          <w:rFonts w:ascii="Times New Roman" w:hAnsi="Times New Roman"/>
          <w:sz w:val="20"/>
        </w:rPr>
        <w:t>3.13.3. На  участках  поверхностей  панелей,  п</w:t>
      </w:r>
      <w:r>
        <w:rPr>
          <w:rFonts w:ascii="Times New Roman" w:hAnsi="Times New Roman"/>
          <w:sz w:val="20"/>
        </w:rPr>
        <w:t xml:space="preserve">редназначенных  для образования герметизируемых зон  в  стыках  и  устройства  оклеечной воздухоизоляции, не допускаются: </w:t>
      </w:r>
    </w:p>
    <w:p w:rsidR="00000000" w:rsidRDefault="00033F3B">
      <w:pPr>
        <w:ind w:firstLine="225"/>
        <w:jc w:val="both"/>
        <w:rPr>
          <w:rFonts w:ascii="Times New Roman" w:hAnsi="Times New Roman"/>
          <w:sz w:val="20"/>
        </w:rPr>
      </w:pPr>
      <w:r>
        <w:rPr>
          <w:rFonts w:ascii="Times New Roman" w:hAnsi="Times New Roman"/>
          <w:sz w:val="20"/>
        </w:rPr>
        <w:t xml:space="preserve">раковины диаметром более 3 мм и глубиной более 2 мм; </w:t>
      </w:r>
    </w:p>
    <w:p w:rsidR="00000000" w:rsidRDefault="00033F3B">
      <w:pPr>
        <w:ind w:firstLine="225"/>
        <w:jc w:val="both"/>
        <w:rPr>
          <w:rFonts w:ascii="Times New Roman" w:hAnsi="Times New Roman"/>
          <w:sz w:val="20"/>
        </w:rPr>
      </w:pPr>
      <w:r>
        <w:rPr>
          <w:rFonts w:ascii="Times New Roman" w:hAnsi="Times New Roman"/>
          <w:sz w:val="20"/>
        </w:rPr>
        <w:t xml:space="preserve">местные наплывы и впадины высотой (глубиной) более 2 мм; </w:t>
      </w:r>
    </w:p>
    <w:p w:rsidR="00000000" w:rsidRDefault="00033F3B">
      <w:pPr>
        <w:ind w:firstLine="225"/>
        <w:jc w:val="both"/>
        <w:rPr>
          <w:rFonts w:ascii="Times New Roman" w:hAnsi="Times New Roman"/>
          <w:sz w:val="20"/>
        </w:rPr>
      </w:pPr>
      <w:r>
        <w:rPr>
          <w:rFonts w:ascii="Times New Roman" w:hAnsi="Times New Roman"/>
          <w:sz w:val="20"/>
        </w:rPr>
        <w:t xml:space="preserve">околы бетона ребер глубиной более 2 мм и длиной более 30 мм на 1 м ребра. </w:t>
      </w:r>
    </w:p>
    <w:p w:rsidR="00000000" w:rsidRDefault="00033F3B">
      <w:pPr>
        <w:ind w:firstLine="225"/>
        <w:jc w:val="both"/>
        <w:rPr>
          <w:rFonts w:ascii="Times New Roman" w:hAnsi="Times New Roman"/>
          <w:sz w:val="20"/>
        </w:rPr>
      </w:pPr>
      <w:r>
        <w:rPr>
          <w:rFonts w:ascii="Times New Roman" w:hAnsi="Times New Roman"/>
          <w:sz w:val="20"/>
        </w:rPr>
        <w:t>3.13.4. Наличие на панелях  отслоившихся  облицовочных  плиток  не допускается. Качество швов между облицовочными плитками должно соответствовать установленному эталоном отделки панели (или ее фрагмента</w:t>
      </w:r>
      <w:r>
        <w:rPr>
          <w:rFonts w:ascii="Times New Roman" w:hAnsi="Times New Roman"/>
          <w:sz w:val="20"/>
        </w:rPr>
        <w:t>).</w:t>
      </w:r>
    </w:p>
    <w:p w:rsidR="00000000" w:rsidRDefault="00033F3B">
      <w:pPr>
        <w:ind w:firstLine="225"/>
        <w:jc w:val="both"/>
        <w:rPr>
          <w:rFonts w:ascii="Times New Roman" w:hAnsi="Times New Roman"/>
          <w:b/>
          <w:sz w:val="20"/>
        </w:rPr>
      </w:pPr>
      <w:r>
        <w:rPr>
          <w:rFonts w:ascii="Times New Roman" w:hAnsi="Times New Roman"/>
          <w:b/>
          <w:sz w:val="20"/>
        </w:rPr>
        <w:t xml:space="preserve">(Измененная редакция, Изм. №2).  </w:t>
      </w:r>
    </w:p>
    <w:p w:rsidR="00000000" w:rsidRDefault="00033F3B">
      <w:pPr>
        <w:ind w:firstLine="225"/>
        <w:jc w:val="both"/>
        <w:rPr>
          <w:rFonts w:ascii="Times New Roman" w:hAnsi="Times New Roman"/>
          <w:sz w:val="20"/>
        </w:rPr>
      </w:pPr>
      <w:r>
        <w:rPr>
          <w:rFonts w:ascii="Times New Roman" w:hAnsi="Times New Roman"/>
          <w:sz w:val="20"/>
        </w:rPr>
        <w:t xml:space="preserve">3.13.5. В бетоне и растворе панелей,  поставляемых потребителю, не должно быть трещин, за исключением местных поверхностных усадочных и других технологических трещин шириной не более: </w:t>
      </w:r>
    </w:p>
    <w:p w:rsidR="00000000" w:rsidRDefault="00033F3B">
      <w:pPr>
        <w:ind w:firstLine="225"/>
        <w:jc w:val="both"/>
        <w:rPr>
          <w:rFonts w:ascii="Times New Roman" w:hAnsi="Times New Roman"/>
          <w:sz w:val="20"/>
        </w:rPr>
      </w:pPr>
      <w:r>
        <w:rPr>
          <w:rFonts w:ascii="Times New Roman" w:hAnsi="Times New Roman"/>
          <w:sz w:val="20"/>
        </w:rPr>
        <w:t xml:space="preserve">0,15 мм - на участках,  где согласно проектной документации требуется контролировать   ширину раскрытия  трещин  при  испытании  панелей нагружением; </w:t>
      </w:r>
    </w:p>
    <w:p w:rsidR="00000000" w:rsidRDefault="00033F3B">
      <w:pPr>
        <w:ind w:firstLine="225"/>
        <w:jc w:val="both"/>
        <w:rPr>
          <w:rFonts w:ascii="Times New Roman" w:hAnsi="Times New Roman"/>
          <w:sz w:val="20"/>
        </w:rPr>
      </w:pPr>
      <w:r>
        <w:rPr>
          <w:rFonts w:ascii="Times New Roman" w:hAnsi="Times New Roman"/>
          <w:sz w:val="20"/>
        </w:rPr>
        <w:t xml:space="preserve">0,2 мм - в остальных случаях. </w:t>
      </w:r>
    </w:p>
    <w:p w:rsidR="00000000" w:rsidRDefault="00033F3B">
      <w:pPr>
        <w:rPr>
          <w:rFonts w:ascii="Times New Roman" w:hAnsi="Times New Roman"/>
          <w:sz w:val="20"/>
        </w:rPr>
      </w:pPr>
      <w:r>
        <w:rPr>
          <w:rFonts w:ascii="Times New Roman" w:hAnsi="Times New Roman"/>
          <w:sz w:val="20"/>
        </w:rPr>
        <w:t xml:space="preserve">     3.14. Требования к окнам и дверям </w:t>
      </w:r>
    </w:p>
    <w:p w:rsidR="00000000" w:rsidRDefault="00033F3B">
      <w:pPr>
        <w:ind w:firstLine="225"/>
        <w:jc w:val="both"/>
        <w:rPr>
          <w:rFonts w:ascii="Times New Roman" w:hAnsi="Times New Roman"/>
          <w:sz w:val="20"/>
        </w:rPr>
      </w:pPr>
      <w:r>
        <w:rPr>
          <w:rFonts w:ascii="Times New Roman" w:hAnsi="Times New Roman"/>
          <w:sz w:val="20"/>
        </w:rPr>
        <w:t>3.14.1. Деревянные окна и двери,  предназначенные для установки  в п</w:t>
      </w:r>
      <w:r>
        <w:rPr>
          <w:rFonts w:ascii="Times New Roman" w:hAnsi="Times New Roman"/>
          <w:sz w:val="20"/>
        </w:rPr>
        <w:t xml:space="preserve">анели, должны удовлетворять требованиям следующих стандартов: </w:t>
      </w:r>
    </w:p>
    <w:p w:rsidR="00000000" w:rsidRDefault="00033F3B">
      <w:pPr>
        <w:ind w:firstLine="225"/>
        <w:jc w:val="both"/>
        <w:rPr>
          <w:rFonts w:ascii="Times New Roman" w:hAnsi="Times New Roman"/>
          <w:sz w:val="20"/>
        </w:rPr>
      </w:pPr>
      <w:r>
        <w:rPr>
          <w:rFonts w:ascii="Times New Roman" w:hAnsi="Times New Roman"/>
          <w:sz w:val="20"/>
        </w:rPr>
        <w:t>окна и балконные двери ГОСТ 23166; ГОСТ 11214;</w:t>
      </w:r>
    </w:p>
    <w:p w:rsidR="00000000" w:rsidRDefault="00033F3B">
      <w:pPr>
        <w:ind w:firstLine="225"/>
        <w:jc w:val="both"/>
        <w:rPr>
          <w:rFonts w:ascii="Times New Roman" w:hAnsi="Times New Roman"/>
          <w:sz w:val="20"/>
        </w:rPr>
      </w:pPr>
      <w:r>
        <w:rPr>
          <w:rFonts w:ascii="Times New Roman" w:hAnsi="Times New Roman"/>
          <w:sz w:val="20"/>
        </w:rPr>
        <w:t xml:space="preserve">наружные двери  - ГОСТ 475, ГОСТ 24698. </w:t>
      </w:r>
    </w:p>
    <w:p w:rsidR="00000000" w:rsidRDefault="00033F3B">
      <w:pPr>
        <w:ind w:firstLine="225"/>
        <w:jc w:val="both"/>
        <w:rPr>
          <w:rFonts w:ascii="Times New Roman" w:hAnsi="Times New Roman"/>
          <w:b/>
          <w:sz w:val="20"/>
        </w:rPr>
      </w:pPr>
      <w:r>
        <w:rPr>
          <w:rFonts w:ascii="Times New Roman" w:hAnsi="Times New Roman"/>
          <w:b/>
          <w:sz w:val="20"/>
        </w:rPr>
        <w:t>(Измененная редакция, Изм. №2).</w:t>
      </w:r>
    </w:p>
    <w:p w:rsidR="00000000" w:rsidRDefault="00033F3B">
      <w:pPr>
        <w:ind w:firstLine="225"/>
        <w:jc w:val="both"/>
        <w:rPr>
          <w:rFonts w:ascii="Times New Roman" w:hAnsi="Times New Roman"/>
          <w:sz w:val="20"/>
        </w:rPr>
      </w:pPr>
      <w:r>
        <w:rPr>
          <w:rFonts w:ascii="Times New Roman" w:hAnsi="Times New Roman"/>
          <w:sz w:val="20"/>
        </w:rPr>
        <w:t xml:space="preserve">3.14.2.  </w:t>
      </w:r>
      <w:r>
        <w:rPr>
          <w:rFonts w:ascii="Times New Roman" w:hAnsi="Times New Roman"/>
          <w:b/>
          <w:sz w:val="20"/>
        </w:rPr>
        <w:t>(Исключен, Изм. №2).</w:t>
      </w:r>
    </w:p>
    <w:p w:rsidR="00000000" w:rsidRDefault="00033F3B">
      <w:pPr>
        <w:pStyle w:val="Heading"/>
        <w:jc w:val="center"/>
        <w:rPr>
          <w:rFonts w:ascii="Times New Roman" w:hAnsi="Times New Roman"/>
          <w:sz w:val="20"/>
        </w:rPr>
      </w:pPr>
    </w:p>
    <w:p w:rsidR="00000000" w:rsidRDefault="00033F3B">
      <w:pPr>
        <w:pStyle w:val="Heading"/>
        <w:jc w:val="center"/>
        <w:rPr>
          <w:rFonts w:ascii="Times New Roman" w:hAnsi="Times New Roman"/>
          <w:sz w:val="20"/>
        </w:rPr>
      </w:pPr>
      <w:r>
        <w:rPr>
          <w:rFonts w:ascii="Times New Roman" w:hAnsi="Times New Roman"/>
          <w:sz w:val="20"/>
        </w:rPr>
        <w:t>4. ПРАВИЛА ПРИЕМКИ</w:t>
      </w:r>
    </w:p>
    <w:p w:rsidR="00000000" w:rsidRDefault="00033F3B">
      <w:pPr>
        <w:pStyle w:val="Heading"/>
        <w:jc w:val="center"/>
        <w:rPr>
          <w:rFonts w:ascii="Times New Roman" w:hAnsi="Times New Roman"/>
          <w:sz w:val="20"/>
        </w:rPr>
      </w:pPr>
    </w:p>
    <w:p w:rsidR="00000000" w:rsidRDefault="00033F3B">
      <w:pPr>
        <w:ind w:firstLine="225"/>
        <w:jc w:val="both"/>
        <w:rPr>
          <w:rFonts w:ascii="Times New Roman" w:hAnsi="Times New Roman"/>
          <w:sz w:val="20"/>
        </w:rPr>
      </w:pPr>
      <w:r>
        <w:rPr>
          <w:rFonts w:ascii="Times New Roman" w:hAnsi="Times New Roman"/>
          <w:sz w:val="20"/>
        </w:rPr>
        <w:t xml:space="preserve">4.1. Приемку панелей следует производить партиями в соответствии с требованиями ГОСТ 13015.1 и настоящего стандарта.  </w:t>
      </w:r>
    </w:p>
    <w:p w:rsidR="00000000" w:rsidRDefault="00033F3B">
      <w:pPr>
        <w:ind w:firstLine="225"/>
        <w:jc w:val="both"/>
        <w:rPr>
          <w:rFonts w:ascii="Times New Roman" w:hAnsi="Times New Roman"/>
          <w:sz w:val="20"/>
        </w:rPr>
      </w:pPr>
      <w:r>
        <w:rPr>
          <w:rFonts w:ascii="Times New Roman" w:hAnsi="Times New Roman"/>
          <w:sz w:val="20"/>
        </w:rPr>
        <w:t>В состав  партии  включают  панели  одного  типа  из бетона одного класса (или марки) по прочности на сжатие и одной марки  по  средней плотности,  изготовленн</w:t>
      </w:r>
      <w:r>
        <w:rPr>
          <w:rFonts w:ascii="Times New Roman" w:hAnsi="Times New Roman"/>
          <w:sz w:val="20"/>
        </w:rPr>
        <w:t xml:space="preserve">ые  по  одной технологии из материалов одного вида и качества в течение не более суток. </w:t>
      </w:r>
    </w:p>
    <w:p w:rsidR="00000000" w:rsidRDefault="00033F3B">
      <w:pPr>
        <w:ind w:firstLine="225"/>
        <w:jc w:val="both"/>
        <w:rPr>
          <w:rFonts w:ascii="Times New Roman" w:hAnsi="Times New Roman"/>
          <w:sz w:val="20"/>
        </w:rPr>
      </w:pPr>
      <w:r>
        <w:rPr>
          <w:rFonts w:ascii="Times New Roman" w:hAnsi="Times New Roman"/>
          <w:sz w:val="20"/>
        </w:rPr>
        <w:t xml:space="preserve">4.2. Панели  партии  при  приемке  их  по   показателям   точности геометрических   параметров и   качества   бетонных  поверхностей, контролируемых путем обмера готовых панелей,  следует разбивать  на группы.  В каждой группе должны быть панели одного типоразмера.  При этом,  если в панелях имеются проемы, группу следует образовывать из панелей с одинаковым видом и числом проемов.  Допускается объединять в одну группу </w:t>
      </w:r>
      <w:r>
        <w:rPr>
          <w:rFonts w:ascii="Times New Roman" w:hAnsi="Times New Roman"/>
          <w:sz w:val="20"/>
        </w:rPr>
        <w:t xml:space="preserve">панели  разной  длины  с  одинаковым  видом  и числом проемов. </w:t>
      </w:r>
    </w:p>
    <w:p w:rsidR="00000000" w:rsidRDefault="00033F3B">
      <w:pPr>
        <w:ind w:firstLine="225"/>
        <w:jc w:val="both"/>
        <w:rPr>
          <w:rFonts w:ascii="Times New Roman" w:hAnsi="Times New Roman"/>
          <w:sz w:val="20"/>
        </w:rPr>
      </w:pPr>
      <w:r>
        <w:rPr>
          <w:rFonts w:ascii="Times New Roman" w:hAnsi="Times New Roman"/>
          <w:sz w:val="20"/>
        </w:rPr>
        <w:t xml:space="preserve">4.3. Приемочным  испытаниям нагружением для определения прочности, жесткости  и трещиностойкости   следует   подвергать   те   панели, необходимость  контроля  которых  по одному,  двум  или  всем  этим показателям установлена проектной документацией. </w:t>
      </w:r>
    </w:p>
    <w:p w:rsidR="00000000" w:rsidRDefault="00033F3B">
      <w:pPr>
        <w:ind w:firstLine="225"/>
        <w:jc w:val="both"/>
        <w:rPr>
          <w:rFonts w:ascii="Times New Roman" w:hAnsi="Times New Roman"/>
          <w:sz w:val="20"/>
        </w:rPr>
      </w:pPr>
      <w:r>
        <w:rPr>
          <w:rFonts w:ascii="Times New Roman" w:hAnsi="Times New Roman"/>
          <w:sz w:val="20"/>
        </w:rPr>
        <w:t>Испытания панелей нагружением проводят перед началом массового изготовления панелей и в дальнейшем - при изменении их конструкции.</w:t>
      </w:r>
    </w:p>
    <w:p w:rsidR="00000000" w:rsidRDefault="00033F3B">
      <w:pPr>
        <w:ind w:firstLine="225"/>
        <w:jc w:val="both"/>
        <w:rPr>
          <w:rFonts w:ascii="Times New Roman" w:hAnsi="Times New Roman"/>
          <w:sz w:val="20"/>
        </w:rPr>
      </w:pPr>
      <w:r>
        <w:rPr>
          <w:rFonts w:ascii="Times New Roman" w:hAnsi="Times New Roman"/>
          <w:sz w:val="20"/>
        </w:rPr>
        <w:t>Допускается с разрешения проектной организации - автора  проектн</w:t>
      </w:r>
      <w:r>
        <w:rPr>
          <w:rFonts w:ascii="Times New Roman" w:hAnsi="Times New Roman"/>
          <w:sz w:val="20"/>
        </w:rPr>
        <w:t xml:space="preserve">ой документации  на конкретные  здания  не проводить испытания панелей нагружением при изменении их конструкции (в том  числе  армирования), если  эти  изменения  не приводят к снижению прочности,  жесткости и трещиностойкости панелей. </w:t>
      </w:r>
    </w:p>
    <w:p w:rsidR="00000000" w:rsidRDefault="00033F3B">
      <w:pPr>
        <w:ind w:firstLine="225"/>
        <w:jc w:val="both"/>
        <w:rPr>
          <w:rFonts w:ascii="Times New Roman" w:hAnsi="Times New Roman"/>
          <w:sz w:val="20"/>
        </w:rPr>
      </w:pPr>
      <w:r>
        <w:rPr>
          <w:rFonts w:ascii="Times New Roman" w:hAnsi="Times New Roman"/>
          <w:sz w:val="20"/>
        </w:rPr>
        <w:t xml:space="preserve">Качество панелей по результатам  их  испытаний  нагружением следует  оценивать  в соответствии  с требованиями ГОСТ 8829 и указаниями проектной документации. </w:t>
      </w:r>
    </w:p>
    <w:p w:rsidR="00000000" w:rsidRDefault="00033F3B">
      <w:pPr>
        <w:ind w:firstLine="225"/>
        <w:jc w:val="both"/>
        <w:rPr>
          <w:rFonts w:ascii="Times New Roman" w:hAnsi="Times New Roman"/>
          <w:b/>
          <w:sz w:val="20"/>
        </w:rPr>
      </w:pPr>
      <w:r>
        <w:rPr>
          <w:rFonts w:ascii="Times New Roman" w:hAnsi="Times New Roman"/>
          <w:b/>
          <w:sz w:val="20"/>
        </w:rPr>
        <w:t>(Измененная редакция, Изм. № 2)</w:t>
      </w:r>
    </w:p>
    <w:p w:rsidR="00000000" w:rsidRDefault="00033F3B">
      <w:pPr>
        <w:ind w:firstLine="225"/>
        <w:jc w:val="both"/>
        <w:rPr>
          <w:rFonts w:ascii="Times New Roman" w:hAnsi="Times New Roman"/>
          <w:sz w:val="20"/>
        </w:rPr>
      </w:pPr>
      <w:r>
        <w:rPr>
          <w:rFonts w:ascii="Times New Roman" w:hAnsi="Times New Roman"/>
          <w:sz w:val="20"/>
        </w:rPr>
        <w:t>4.4. Приемочный контроль панелей по показателям прочности раствора наружного защитно</w:t>
      </w:r>
      <w:r>
        <w:rPr>
          <w:rFonts w:ascii="Times New Roman" w:hAnsi="Times New Roman"/>
          <w:sz w:val="20"/>
        </w:rPr>
        <w:t xml:space="preserve">-декоративного  и  внутреннего отделочного  слоев (марке  по  прочности  на  сжатие  и отпускной  прочности)  следует осуществлять в процессе приемо-сдаточных испытаний для каждой партии изделий. </w:t>
      </w:r>
    </w:p>
    <w:p w:rsidR="00000000" w:rsidRDefault="00033F3B">
      <w:pPr>
        <w:ind w:firstLine="225"/>
        <w:jc w:val="both"/>
        <w:rPr>
          <w:rFonts w:ascii="Times New Roman" w:hAnsi="Times New Roman"/>
          <w:sz w:val="20"/>
        </w:rPr>
      </w:pPr>
      <w:r>
        <w:rPr>
          <w:rFonts w:ascii="Times New Roman" w:hAnsi="Times New Roman"/>
          <w:sz w:val="20"/>
        </w:rPr>
        <w:t xml:space="preserve">Приемку панелей  по  этим  показателям  следует  осуществлять   по результатам испытаний контрольных образцов. </w:t>
      </w:r>
    </w:p>
    <w:p w:rsidR="00000000" w:rsidRDefault="00033F3B">
      <w:pPr>
        <w:ind w:firstLine="225"/>
        <w:jc w:val="both"/>
        <w:rPr>
          <w:rFonts w:ascii="Times New Roman" w:hAnsi="Times New Roman"/>
          <w:sz w:val="20"/>
        </w:rPr>
      </w:pPr>
      <w:r>
        <w:rPr>
          <w:rFonts w:ascii="Times New Roman" w:hAnsi="Times New Roman"/>
          <w:sz w:val="20"/>
        </w:rPr>
        <w:t xml:space="preserve">Прочность раствора  оценивают  по  среднему  значению  результатов испытаний не менее одной  серии  образцов,  изготовленных  из  одной пробы раствора, но не реже одного раза в смену. </w:t>
      </w:r>
    </w:p>
    <w:p w:rsidR="00000000" w:rsidRDefault="00033F3B">
      <w:pPr>
        <w:ind w:firstLine="225"/>
        <w:jc w:val="both"/>
        <w:rPr>
          <w:rFonts w:ascii="Times New Roman" w:hAnsi="Times New Roman"/>
          <w:sz w:val="20"/>
        </w:rPr>
      </w:pPr>
      <w:r>
        <w:rPr>
          <w:rFonts w:ascii="Times New Roman" w:hAnsi="Times New Roman"/>
          <w:sz w:val="20"/>
        </w:rPr>
        <w:t>4.5. В случаях, ко</w:t>
      </w:r>
      <w:r>
        <w:rPr>
          <w:rFonts w:ascii="Times New Roman" w:hAnsi="Times New Roman"/>
          <w:sz w:val="20"/>
        </w:rPr>
        <w:t xml:space="preserve">гда в результате проверки будет установлено, что фактическая отпускная прочность  бетона  или  раствора  панелей  не достигла  установленной  пп.  3.5  и  3.6,  панели следует принимать только   после   достижения   бетоном   и    раствором    прочности, соответствующей их классам или маркам по прочности на сжатие. </w:t>
      </w:r>
    </w:p>
    <w:p w:rsidR="00000000" w:rsidRDefault="00033F3B">
      <w:pPr>
        <w:ind w:firstLine="225"/>
        <w:jc w:val="both"/>
        <w:rPr>
          <w:rFonts w:ascii="Times New Roman" w:hAnsi="Times New Roman"/>
          <w:sz w:val="20"/>
        </w:rPr>
      </w:pPr>
      <w:r>
        <w:rPr>
          <w:rFonts w:ascii="Times New Roman" w:hAnsi="Times New Roman"/>
          <w:sz w:val="20"/>
        </w:rPr>
        <w:t xml:space="preserve">4.6. Испытания   панелей  по  морозостойкости  бетона  и  раствора следует проводить не реже одного раза в 3 мес. </w:t>
      </w:r>
    </w:p>
    <w:p w:rsidR="00000000" w:rsidRDefault="00033F3B">
      <w:pPr>
        <w:ind w:firstLine="225"/>
        <w:jc w:val="both"/>
        <w:rPr>
          <w:rFonts w:ascii="Times New Roman" w:hAnsi="Times New Roman"/>
          <w:sz w:val="20"/>
        </w:rPr>
      </w:pPr>
      <w:r>
        <w:rPr>
          <w:rFonts w:ascii="Times New Roman" w:hAnsi="Times New Roman"/>
          <w:sz w:val="20"/>
        </w:rPr>
        <w:t>4.7, 4.7.1.</w:t>
      </w:r>
      <w:r>
        <w:rPr>
          <w:rFonts w:ascii="Times New Roman" w:hAnsi="Times New Roman"/>
          <w:b/>
          <w:sz w:val="20"/>
        </w:rPr>
        <w:t xml:space="preserve"> (Исключены, Изм. №2).</w:t>
      </w:r>
      <w:r>
        <w:rPr>
          <w:rFonts w:ascii="Times New Roman" w:hAnsi="Times New Roman"/>
          <w:sz w:val="20"/>
        </w:rPr>
        <w:t xml:space="preserve">  </w:t>
      </w:r>
    </w:p>
    <w:p w:rsidR="00000000" w:rsidRDefault="00033F3B">
      <w:pPr>
        <w:ind w:firstLine="225"/>
        <w:jc w:val="both"/>
        <w:rPr>
          <w:rFonts w:ascii="Times New Roman" w:hAnsi="Times New Roman"/>
          <w:sz w:val="20"/>
        </w:rPr>
      </w:pPr>
      <w:r>
        <w:rPr>
          <w:rFonts w:ascii="Times New Roman" w:hAnsi="Times New Roman"/>
          <w:sz w:val="20"/>
        </w:rPr>
        <w:t>4.8. Отпускную  влажность  легкого  бетона,</w:t>
      </w:r>
      <w:r>
        <w:rPr>
          <w:rFonts w:ascii="Times New Roman" w:hAnsi="Times New Roman"/>
          <w:sz w:val="20"/>
        </w:rPr>
        <w:t xml:space="preserve">  а   также   отпускную влажность теплоизоляционного слоя  трехслойных  панелей  следует контролировать в порядке, установленном для периодических испытаний, и,  кроме  того,  при  изменении состава бетона.  При этом испытания панелей по влажности следует производить: </w:t>
      </w:r>
    </w:p>
    <w:p w:rsidR="00000000" w:rsidRDefault="00033F3B">
      <w:pPr>
        <w:ind w:firstLine="225"/>
        <w:jc w:val="both"/>
        <w:rPr>
          <w:rFonts w:ascii="Times New Roman" w:hAnsi="Times New Roman"/>
          <w:sz w:val="20"/>
        </w:rPr>
      </w:pPr>
      <w:r>
        <w:rPr>
          <w:rFonts w:ascii="Times New Roman" w:hAnsi="Times New Roman"/>
          <w:sz w:val="20"/>
        </w:rPr>
        <w:t xml:space="preserve">легкого бетона - не реже одного раза в месяц; </w:t>
      </w:r>
    </w:p>
    <w:p w:rsidR="00000000" w:rsidRDefault="00033F3B">
      <w:pPr>
        <w:ind w:firstLine="225"/>
        <w:jc w:val="both"/>
        <w:rPr>
          <w:rFonts w:ascii="Times New Roman" w:hAnsi="Times New Roman"/>
          <w:sz w:val="20"/>
        </w:rPr>
      </w:pPr>
      <w:r>
        <w:rPr>
          <w:rFonts w:ascii="Times New Roman" w:hAnsi="Times New Roman"/>
          <w:sz w:val="20"/>
        </w:rPr>
        <w:t xml:space="preserve">теплоизоляционного слоя трехслойных панелей - не реже двух  раз  в месяц. </w:t>
      </w:r>
    </w:p>
    <w:p w:rsidR="00000000" w:rsidRDefault="00033F3B">
      <w:pPr>
        <w:ind w:firstLine="225"/>
        <w:jc w:val="both"/>
        <w:rPr>
          <w:rFonts w:ascii="Times New Roman" w:hAnsi="Times New Roman"/>
          <w:sz w:val="20"/>
        </w:rPr>
      </w:pPr>
      <w:r>
        <w:rPr>
          <w:rFonts w:ascii="Times New Roman" w:hAnsi="Times New Roman"/>
          <w:sz w:val="20"/>
        </w:rPr>
        <w:t>4.8.1. Отпускную влажность легкого бетона и автоклавного ячеистого бетона, а  также   отпускную влажность   теплоизоляци</w:t>
      </w:r>
      <w:r>
        <w:rPr>
          <w:rFonts w:ascii="Times New Roman" w:hAnsi="Times New Roman"/>
          <w:sz w:val="20"/>
        </w:rPr>
        <w:t xml:space="preserve">онного   слоя трехслойных  панелей следует контролировать по результатам испытания проб,  отобранных  из  трех  готовых  панелей.  Фактическую отпускную  влажность  следует  оценивать  по  результатам проверки каждой  контролируемой панели  по   среднему   значению   влажности отобранных из нее проб. </w:t>
      </w:r>
    </w:p>
    <w:p w:rsidR="00000000" w:rsidRDefault="00033F3B">
      <w:pPr>
        <w:ind w:firstLine="225"/>
        <w:jc w:val="both"/>
        <w:rPr>
          <w:rFonts w:ascii="Times New Roman" w:hAnsi="Times New Roman"/>
          <w:sz w:val="20"/>
        </w:rPr>
      </w:pPr>
      <w:r>
        <w:rPr>
          <w:rFonts w:ascii="Times New Roman" w:hAnsi="Times New Roman"/>
          <w:sz w:val="20"/>
        </w:rPr>
        <w:t xml:space="preserve">4.9. Контроль  по показателям пористости уплотненной смеси легкого бетона (объему межзерновых  пустот,  объему  вовлеченного  воздуха) следует проводить не реже двух раз в месяц. </w:t>
      </w:r>
    </w:p>
    <w:p w:rsidR="00000000" w:rsidRDefault="00033F3B">
      <w:pPr>
        <w:ind w:firstLine="225"/>
        <w:jc w:val="both"/>
        <w:rPr>
          <w:rFonts w:ascii="Times New Roman" w:hAnsi="Times New Roman"/>
          <w:sz w:val="20"/>
        </w:rPr>
      </w:pPr>
      <w:r>
        <w:rPr>
          <w:rFonts w:ascii="Times New Roman" w:hAnsi="Times New Roman"/>
          <w:sz w:val="20"/>
        </w:rPr>
        <w:t xml:space="preserve">4.10. Приемочный    контроль </w:t>
      </w:r>
      <w:r>
        <w:rPr>
          <w:rFonts w:ascii="Times New Roman" w:hAnsi="Times New Roman"/>
          <w:sz w:val="20"/>
        </w:rPr>
        <w:t xml:space="preserve">   панелей   по   наличию   сцепления защитно-декоративного и отделочного слоев или облицовочных плиток  с бетоном  или  раствором  панелей  следует осуществлять  в  процессе приемо-сдаточных испытаний для каждой партии изделий. </w:t>
      </w:r>
    </w:p>
    <w:p w:rsidR="00000000" w:rsidRDefault="00033F3B">
      <w:pPr>
        <w:ind w:firstLine="225"/>
        <w:jc w:val="both"/>
        <w:rPr>
          <w:rFonts w:ascii="Times New Roman" w:hAnsi="Times New Roman"/>
          <w:sz w:val="20"/>
        </w:rPr>
      </w:pPr>
      <w:r>
        <w:rPr>
          <w:rFonts w:ascii="Times New Roman" w:hAnsi="Times New Roman"/>
          <w:sz w:val="20"/>
        </w:rPr>
        <w:t xml:space="preserve">Приемку панелей  по  этому  показателю  следует  осуществлять   по результатам выборочного контроля. </w:t>
      </w:r>
    </w:p>
    <w:p w:rsidR="00000000" w:rsidRDefault="00033F3B">
      <w:pPr>
        <w:ind w:firstLine="225"/>
        <w:jc w:val="both"/>
        <w:rPr>
          <w:rFonts w:ascii="Times New Roman" w:hAnsi="Times New Roman"/>
          <w:sz w:val="20"/>
        </w:rPr>
      </w:pPr>
      <w:r>
        <w:rPr>
          <w:rFonts w:ascii="Times New Roman" w:hAnsi="Times New Roman"/>
          <w:sz w:val="20"/>
        </w:rPr>
        <w:t>4.11. Прочность  сцепления  облицовочных  плиток  с  раствором или бетоном панелей следует контролировать в порядке,  установленном для периодических испытаний,  а также при измене</w:t>
      </w:r>
      <w:r>
        <w:rPr>
          <w:rFonts w:ascii="Times New Roman" w:hAnsi="Times New Roman"/>
          <w:sz w:val="20"/>
        </w:rPr>
        <w:t xml:space="preserve">нии состава раствора или бетона, но не реже одного раза в 3 мес. </w:t>
      </w:r>
    </w:p>
    <w:p w:rsidR="00000000" w:rsidRDefault="00033F3B">
      <w:pPr>
        <w:ind w:firstLine="225"/>
        <w:jc w:val="both"/>
        <w:rPr>
          <w:rFonts w:ascii="Times New Roman" w:hAnsi="Times New Roman"/>
          <w:sz w:val="20"/>
        </w:rPr>
      </w:pPr>
      <w:r>
        <w:rPr>
          <w:rFonts w:ascii="Times New Roman" w:hAnsi="Times New Roman"/>
          <w:sz w:val="20"/>
        </w:rPr>
        <w:t xml:space="preserve">Прочность сцепления облицовочных  плиток  с  раствором  или бетоном панелей следует оценивать по среднему значению результатов испытаний образцов,  отобранных из пяти  готовых панелей  одной  из принятых партий изделий. </w:t>
      </w:r>
    </w:p>
    <w:p w:rsidR="00000000" w:rsidRDefault="00033F3B">
      <w:pPr>
        <w:ind w:firstLine="225"/>
        <w:jc w:val="both"/>
        <w:rPr>
          <w:rFonts w:ascii="Times New Roman" w:hAnsi="Times New Roman"/>
          <w:b/>
          <w:sz w:val="20"/>
        </w:rPr>
      </w:pPr>
      <w:r>
        <w:rPr>
          <w:rFonts w:ascii="Times New Roman" w:hAnsi="Times New Roman"/>
          <w:b/>
          <w:sz w:val="20"/>
        </w:rPr>
        <w:t>(Измененная редакция, Изм. №2).</w:t>
      </w:r>
    </w:p>
    <w:p w:rsidR="00000000" w:rsidRDefault="00033F3B">
      <w:pPr>
        <w:ind w:firstLine="225"/>
        <w:jc w:val="both"/>
        <w:rPr>
          <w:rFonts w:ascii="Times New Roman" w:hAnsi="Times New Roman"/>
          <w:sz w:val="20"/>
        </w:rPr>
      </w:pPr>
      <w:r>
        <w:rPr>
          <w:rFonts w:ascii="Times New Roman" w:hAnsi="Times New Roman"/>
          <w:sz w:val="20"/>
        </w:rPr>
        <w:t>4.11а.  Толщину защитного слоя бетона до конструктивной арматуры контролируют в местах, указанных в проектной документации, а при отсутствии таких указаний - по согласованию с проектной организ</w:t>
      </w:r>
      <w:r>
        <w:rPr>
          <w:rFonts w:ascii="Times New Roman" w:hAnsi="Times New Roman"/>
          <w:sz w:val="20"/>
        </w:rPr>
        <w:t>ацией - автором проекта конкретного здания.</w:t>
      </w:r>
    </w:p>
    <w:p w:rsidR="00000000" w:rsidRDefault="00033F3B">
      <w:pPr>
        <w:ind w:firstLine="225"/>
        <w:jc w:val="both"/>
        <w:rPr>
          <w:rFonts w:ascii="Times New Roman" w:hAnsi="Times New Roman"/>
          <w:b/>
          <w:sz w:val="20"/>
        </w:rPr>
      </w:pPr>
      <w:r>
        <w:rPr>
          <w:rFonts w:ascii="Times New Roman" w:hAnsi="Times New Roman"/>
          <w:b/>
          <w:sz w:val="20"/>
        </w:rPr>
        <w:t>(Введен дополнительно, Изм. №2).</w:t>
      </w:r>
    </w:p>
    <w:p w:rsidR="00000000" w:rsidRDefault="00033F3B">
      <w:pPr>
        <w:ind w:firstLine="225"/>
        <w:jc w:val="both"/>
        <w:rPr>
          <w:rFonts w:ascii="Times New Roman" w:hAnsi="Times New Roman"/>
          <w:sz w:val="20"/>
        </w:rPr>
      </w:pPr>
      <w:r>
        <w:rPr>
          <w:rFonts w:ascii="Times New Roman" w:hAnsi="Times New Roman"/>
          <w:sz w:val="20"/>
        </w:rPr>
        <w:t xml:space="preserve">4.12. Выборочный  контроль  группы панелей по показателям точности геометрических параметров и качества бетонных поверхностей  (п. 4.2)  следует  осуществлять  по  плану контроля,  установленному для приемки партий изделий.  При этом  указания,  относящиеся  к партии изделий, следует относить к группе панелей. </w:t>
      </w:r>
    </w:p>
    <w:p w:rsidR="00000000" w:rsidRDefault="00033F3B">
      <w:pPr>
        <w:ind w:firstLine="225"/>
        <w:jc w:val="both"/>
        <w:rPr>
          <w:rFonts w:ascii="Times New Roman" w:hAnsi="Times New Roman"/>
          <w:sz w:val="20"/>
        </w:rPr>
      </w:pPr>
      <w:r>
        <w:rPr>
          <w:rFonts w:ascii="Times New Roman" w:hAnsi="Times New Roman"/>
          <w:sz w:val="20"/>
        </w:rPr>
        <w:t xml:space="preserve">Выборочный контроль точности диаметра замоноличенных трубок для сменяемой электропроводки проводят при постановке панелей </w:t>
      </w:r>
      <w:r>
        <w:rPr>
          <w:rFonts w:ascii="Times New Roman" w:hAnsi="Times New Roman"/>
          <w:sz w:val="20"/>
        </w:rPr>
        <w:t>на производство и в дальнейшейм при изменении технологии изготовления панелей или характеристик применяемых трубок.</w:t>
      </w:r>
    </w:p>
    <w:p w:rsidR="00000000" w:rsidRDefault="00033F3B">
      <w:pPr>
        <w:ind w:firstLine="225"/>
        <w:jc w:val="both"/>
        <w:rPr>
          <w:rFonts w:ascii="Times New Roman" w:hAnsi="Times New Roman"/>
          <w:sz w:val="20"/>
        </w:rPr>
      </w:pPr>
      <w:r>
        <w:rPr>
          <w:rFonts w:ascii="Times New Roman" w:hAnsi="Times New Roman"/>
          <w:sz w:val="20"/>
        </w:rPr>
        <w:t xml:space="preserve">4.12.1. Перед отбором выборки необходимо отбраковать панели партии с  явными отступлениями от   требований настоящего   стандарта, выявленными путем внешнего осмотра всех панелей. </w:t>
      </w:r>
    </w:p>
    <w:p w:rsidR="00000000" w:rsidRDefault="00033F3B">
      <w:pPr>
        <w:ind w:firstLine="225"/>
        <w:jc w:val="both"/>
        <w:rPr>
          <w:rFonts w:ascii="Times New Roman" w:hAnsi="Times New Roman"/>
          <w:sz w:val="20"/>
        </w:rPr>
      </w:pPr>
      <w:r>
        <w:rPr>
          <w:rFonts w:ascii="Times New Roman" w:hAnsi="Times New Roman"/>
          <w:sz w:val="20"/>
        </w:rPr>
        <w:t>4.12.2. Панели  выборки,  в  которых  значение  хотя  бы одного из действительных геометрических параметров отличается от  номинального на    величину,    превышающую предельные   значения   отклонений, установленны</w:t>
      </w:r>
      <w:r>
        <w:rPr>
          <w:rFonts w:ascii="Times New Roman" w:hAnsi="Times New Roman"/>
          <w:sz w:val="20"/>
        </w:rPr>
        <w:t xml:space="preserve">х настоящим стандартом,  более чем в 1,5 раза, подлежат отбраковке,  а группа,  к которой принадлежат такие панели, подлежит сплошному контролю по этому параметру. </w:t>
      </w:r>
    </w:p>
    <w:p w:rsidR="00000000" w:rsidRDefault="00033F3B">
      <w:pPr>
        <w:ind w:firstLine="225"/>
        <w:jc w:val="both"/>
        <w:rPr>
          <w:rFonts w:ascii="Times New Roman" w:hAnsi="Times New Roman"/>
          <w:sz w:val="20"/>
        </w:rPr>
      </w:pPr>
      <w:r>
        <w:rPr>
          <w:rFonts w:ascii="Times New Roman" w:hAnsi="Times New Roman"/>
          <w:sz w:val="20"/>
        </w:rPr>
        <w:t>4.12.3. В тех случаях,  когда в пяти последовательных партиях  две одинаковые  группы  панелей не  приняты  в  результате выборочного контроля (с  первого  предъявления),  а  принимались поштучно,  для контроля этих групп панелей в следующих партиях должен быть назначен план контроля,  соответствующий следующему интервалу большего  числа панелей</w:t>
      </w:r>
      <w:r>
        <w:rPr>
          <w:rFonts w:ascii="Times New Roman" w:hAnsi="Times New Roman"/>
          <w:sz w:val="20"/>
        </w:rPr>
        <w:t xml:space="preserve"> в контролируемой группе. Если в пяти последующих партиях эти группы панелей будут приняты по новому плану с первого предъявления, для  их  дальнейшей  приемки  следует  принять  первоначальный  план контроля. </w:t>
      </w:r>
    </w:p>
    <w:p w:rsidR="00000000" w:rsidRDefault="00033F3B">
      <w:pPr>
        <w:ind w:firstLine="225"/>
        <w:jc w:val="both"/>
        <w:rPr>
          <w:rFonts w:ascii="Times New Roman" w:hAnsi="Times New Roman"/>
          <w:sz w:val="20"/>
        </w:rPr>
      </w:pPr>
      <w:r>
        <w:rPr>
          <w:rFonts w:ascii="Times New Roman" w:hAnsi="Times New Roman"/>
          <w:sz w:val="20"/>
        </w:rPr>
        <w:t>4.13. Приемку панелей по показателям,  проверяемым путем осмотра и характеризующим соответствие  внешнего  вида панелей установленному эталону, по наличию гидроизоляционного и противокоррозионного покрытий,  по внешнему виду окон,  дверей и их установки, а также по наличию и внешнему  виду  арматурны</w:t>
      </w:r>
      <w:r>
        <w:rPr>
          <w:rFonts w:ascii="Times New Roman" w:hAnsi="Times New Roman"/>
          <w:sz w:val="20"/>
        </w:rPr>
        <w:t xml:space="preserve">х  выпусков,  закладных  изделий, монтажных петель   и других   элементов   и   деталей   панелей, предусмотренных проектной  документацией,  следует осуществлять  по результатам сплошного контроля. </w:t>
      </w:r>
    </w:p>
    <w:p w:rsidR="00000000" w:rsidRDefault="00033F3B">
      <w:pPr>
        <w:ind w:firstLine="225"/>
        <w:jc w:val="both"/>
        <w:rPr>
          <w:rFonts w:ascii="Times New Roman" w:hAnsi="Times New Roman"/>
          <w:sz w:val="20"/>
        </w:rPr>
      </w:pPr>
      <w:r>
        <w:rPr>
          <w:rFonts w:ascii="Times New Roman" w:hAnsi="Times New Roman"/>
          <w:sz w:val="20"/>
        </w:rPr>
        <w:t xml:space="preserve">4.14. При  приемке  панелей  по  массе (по результатам выборочного контроля) в выборку предпочтительно включать панели,  проверенные по показателям  точности  геометрических параметров и качества бетонных поверхностей. </w:t>
      </w:r>
    </w:p>
    <w:p w:rsidR="00000000" w:rsidRDefault="00033F3B">
      <w:pPr>
        <w:ind w:firstLine="225"/>
        <w:jc w:val="both"/>
        <w:rPr>
          <w:rFonts w:ascii="Times New Roman" w:hAnsi="Times New Roman"/>
          <w:sz w:val="20"/>
        </w:rPr>
      </w:pPr>
      <w:r>
        <w:rPr>
          <w:rFonts w:ascii="Times New Roman" w:hAnsi="Times New Roman"/>
          <w:sz w:val="20"/>
        </w:rPr>
        <w:t xml:space="preserve">4.15. При поставке панелей неполными партиями  потребитель  имеет право  проводить контроль </w:t>
      </w:r>
      <w:r>
        <w:rPr>
          <w:rFonts w:ascii="Times New Roman" w:hAnsi="Times New Roman"/>
          <w:sz w:val="20"/>
        </w:rPr>
        <w:t xml:space="preserve"> поставленной  части  партии  панелей или панелей из разных партий. </w:t>
      </w:r>
    </w:p>
    <w:p w:rsidR="00000000" w:rsidRDefault="00033F3B">
      <w:pPr>
        <w:ind w:firstLine="225"/>
        <w:jc w:val="both"/>
        <w:rPr>
          <w:rFonts w:ascii="Times New Roman" w:hAnsi="Times New Roman"/>
          <w:sz w:val="20"/>
        </w:rPr>
      </w:pPr>
      <w:r>
        <w:rPr>
          <w:rFonts w:ascii="Times New Roman" w:hAnsi="Times New Roman"/>
          <w:sz w:val="20"/>
        </w:rPr>
        <w:t xml:space="preserve">В случаях,  когда  панели  не  приняты   потребителем   вследствие обнаружения   дефектов, которые  могут  быть устранены  (например, жировые  или  ржавые  пятна  на   лицевых поверхностях   панелей), изготовитель  имеет право представить эти панели к повторной приемке после устранения им вышеуказанных дефектов. </w:t>
      </w:r>
    </w:p>
    <w:p w:rsidR="00000000" w:rsidRDefault="00033F3B">
      <w:pPr>
        <w:pStyle w:val="Heading"/>
        <w:jc w:val="center"/>
        <w:rPr>
          <w:rFonts w:ascii="Times New Roman" w:hAnsi="Times New Roman"/>
          <w:sz w:val="20"/>
        </w:rPr>
      </w:pPr>
    </w:p>
    <w:p w:rsidR="00000000" w:rsidRDefault="00033F3B">
      <w:pPr>
        <w:pStyle w:val="Heading"/>
        <w:jc w:val="center"/>
        <w:rPr>
          <w:rFonts w:ascii="Times New Roman" w:hAnsi="Times New Roman"/>
          <w:sz w:val="20"/>
        </w:rPr>
      </w:pPr>
      <w:r>
        <w:rPr>
          <w:rFonts w:ascii="Times New Roman" w:hAnsi="Times New Roman"/>
          <w:sz w:val="20"/>
        </w:rPr>
        <w:t xml:space="preserve">5. МЕТОДЫ КОНТРОЛЯ И ИСПЫТАНИЙ </w:t>
      </w:r>
    </w:p>
    <w:p w:rsidR="00000000" w:rsidRDefault="00033F3B">
      <w:pPr>
        <w:ind w:firstLine="90"/>
        <w:jc w:val="both"/>
        <w:rPr>
          <w:rFonts w:ascii="Times New Roman" w:hAnsi="Times New Roman"/>
          <w:sz w:val="20"/>
        </w:rPr>
      </w:pPr>
    </w:p>
    <w:p w:rsidR="00000000" w:rsidRDefault="00033F3B">
      <w:pPr>
        <w:ind w:firstLine="225"/>
        <w:jc w:val="both"/>
        <w:rPr>
          <w:rFonts w:ascii="Times New Roman" w:hAnsi="Times New Roman"/>
          <w:sz w:val="20"/>
        </w:rPr>
      </w:pPr>
      <w:r>
        <w:rPr>
          <w:rFonts w:ascii="Times New Roman" w:hAnsi="Times New Roman"/>
          <w:sz w:val="20"/>
        </w:rPr>
        <w:t xml:space="preserve">5.1. Контроль прочности, жесткости и трещиностойкости панелей </w:t>
      </w:r>
    </w:p>
    <w:p w:rsidR="00000000" w:rsidRDefault="00033F3B">
      <w:pPr>
        <w:ind w:firstLine="225"/>
        <w:jc w:val="both"/>
        <w:rPr>
          <w:rFonts w:ascii="Times New Roman" w:hAnsi="Times New Roman"/>
          <w:sz w:val="20"/>
        </w:rPr>
      </w:pPr>
      <w:r>
        <w:rPr>
          <w:rFonts w:ascii="Times New Roman" w:hAnsi="Times New Roman"/>
          <w:sz w:val="20"/>
        </w:rPr>
        <w:t>5.1.1. Контроль  прочности,  же</w:t>
      </w:r>
      <w:r>
        <w:rPr>
          <w:rFonts w:ascii="Times New Roman" w:hAnsi="Times New Roman"/>
          <w:sz w:val="20"/>
        </w:rPr>
        <w:t xml:space="preserve">сткости  и трещиностойкости панелей следует проводить в соответствии  с  требованиями ГОСТ  8829  и настоящего стандарта. </w:t>
      </w:r>
    </w:p>
    <w:p w:rsidR="00000000" w:rsidRDefault="00033F3B">
      <w:pPr>
        <w:ind w:firstLine="225"/>
        <w:jc w:val="both"/>
        <w:rPr>
          <w:rFonts w:ascii="Times New Roman" w:hAnsi="Times New Roman"/>
          <w:sz w:val="20"/>
        </w:rPr>
      </w:pPr>
      <w:r>
        <w:rPr>
          <w:rFonts w:ascii="Times New Roman" w:hAnsi="Times New Roman"/>
          <w:sz w:val="20"/>
        </w:rPr>
        <w:t xml:space="preserve">5.1.2. Панели,   предназначаемые   для  испытаний  нагружением  по показателям  прочности, жесткости   и трещиностойкости,   должны удовлетворять    требованиям    настоящего   стандарта по   другим показателям. </w:t>
      </w:r>
    </w:p>
    <w:p w:rsidR="00000000" w:rsidRDefault="00033F3B">
      <w:pPr>
        <w:ind w:firstLine="225"/>
        <w:jc w:val="both"/>
        <w:rPr>
          <w:rFonts w:ascii="Times New Roman" w:hAnsi="Times New Roman"/>
          <w:sz w:val="20"/>
        </w:rPr>
      </w:pPr>
      <w:r>
        <w:rPr>
          <w:rFonts w:ascii="Times New Roman" w:hAnsi="Times New Roman"/>
          <w:sz w:val="20"/>
        </w:rPr>
        <w:t>Для испытаний  нагружением  допускается  использовать   панели   с жировыми  и  ржавыми пятнами  на  лицевых поверхностях,  панели  с раковинами,  местными наплывами и  околами</w:t>
      </w:r>
      <w:r>
        <w:rPr>
          <w:rFonts w:ascii="Times New Roman" w:hAnsi="Times New Roman"/>
          <w:sz w:val="20"/>
        </w:rPr>
        <w:t xml:space="preserve"> ребер,  размеры  которых превышают предельные, допускаемые настоящим стандартом, не более чем в два раза,  а также панели с другими дефектами,  не влияющими на их прочность, жесткость и трещиностойкость. </w:t>
      </w:r>
    </w:p>
    <w:p w:rsidR="00000000" w:rsidRDefault="00033F3B">
      <w:pPr>
        <w:ind w:firstLine="225"/>
        <w:jc w:val="both"/>
        <w:rPr>
          <w:rFonts w:ascii="Times New Roman" w:hAnsi="Times New Roman"/>
          <w:sz w:val="20"/>
        </w:rPr>
      </w:pPr>
      <w:r>
        <w:rPr>
          <w:rFonts w:ascii="Times New Roman" w:hAnsi="Times New Roman"/>
          <w:sz w:val="20"/>
        </w:rPr>
        <w:t xml:space="preserve">5.1.3. Испытания   нагружением   должны  предусматривать  проверку панели в целом или ее отдельных участков в соответствии с указаниями проектной документации. </w:t>
      </w:r>
    </w:p>
    <w:p w:rsidR="00000000" w:rsidRDefault="00033F3B">
      <w:pPr>
        <w:ind w:firstLine="225"/>
        <w:jc w:val="both"/>
        <w:rPr>
          <w:rFonts w:ascii="Times New Roman" w:hAnsi="Times New Roman"/>
          <w:sz w:val="20"/>
        </w:rPr>
      </w:pPr>
      <w:r>
        <w:rPr>
          <w:rFonts w:ascii="Times New Roman" w:hAnsi="Times New Roman"/>
          <w:sz w:val="20"/>
        </w:rPr>
        <w:t xml:space="preserve">5.2. Контроль прочности бетона и раствора </w:t>
      </w:r>
    </w:p>
    <w:p w:rsidR="00000000" w:rsidRDefault="00033F3B">
      <w:pPr>
        <w:ind w:firstLine="225"/>
        <w:jc w:val="both"/>
        <w:rPr>
          <w:rFonts w:ascii="Times New Roman" w:hAnsi="Times New Roman"/>
          <w:sz w:val="20"/>
        </w:rPr>
      </w:pPr>
      <w:r>
        <w:rPr>
          <w:rFonts w:ascii="Times New Roman" w:hAnsi="Times New Roman"/>
          <w:sz w:val="20"/>
        </w:rPr>
        <w:t>5.2.1. Прочность  бетона   и   раствора   на   сжатие разрушающим  методом следует  определять путем и</w:t>
      </w:r>
      <w:r>
        <w:rPr>
          <w:rFonts w:ascii="Times New Roman" w:hAnsi="Times New Roman"/>
          <w:sz w:val="20"/>
        </w:rPr>
        <w:t xml:space="preserve">спытаний нагружением отформованных  контрольных  образцов   или контрольных   образцов, выпиленных  (выбуренных)  из контрольных блоков,  из панелей или из элементов составных панелей.  Изготовление и  испытание  контрольных образцов  (кубов  или цилиндров) следует проводить в соответствии с требованиями ГОСТ 10180 и настоящего раздела. </w:t>
      </w:r>
    </w:p>
    <w:p w:rsidR="00000000" w:rsidRDefault="00033F3B">
      <w:pPr>
        <w:ind w:firstLine="225"/>
        <w:jc w:val="both"/>
        <w:rPr>
          <w:rFonts w:ascii="Times New Roman" w:hAnsi="Times New Roman"/>
          <w:sz w:val="20"/>
        </w:rPr>
      </w:pPr>
      <w:r>
        <w:rPr>
          <w:rFonts w:ascii="Times New Roman" w:hAnsi="Times New Roman"/>
          <w:sz w:val="20"/>
        </w:rPr>
        <w:t xml:space="preserve">5.2.2. Контрольные образцы и контрольные блоки  следует  формовать из той же бетонной смеси или раствора, из которых формуют панели или элементы составных панелей. </w:t>
      </w:r>
    </w:p>
    <w:p w:rsidR="00000000" w:rsidRDefault="00033F3B">
      <w:pPr>
        <w:ind w:firstLine="225"/>
        <w:jc w:val="both"/>
        <w:rPr>
          <w:rFonts w:ascii="Times New Roman" w:hAnsi="Times New Roman"/>
          <w:sz w:val="20"/>
        </w:rPr>
      </w:pPr>
      <w:r>
        <w:rPr>
          <w:rFonts w:ascii="Times New Roman" w:hAnsi="Times New Roman"/>
          <w:sz w:val="20"/>
        </w:rPr>
        <w:t>Выпилив</w:t>
      </w:r>
      <w:r>
        <w:rPr>
          <w:rFonts w:ascii="Times New Roman" w:hAnsi="Times New Roman"/>
          <w:sz w:val="20"/>
        </w:rPr>
        <w:t xml:space="preserve">ание (выбуривание) образцов из панелей  должно  выполняться на участках, указанных в проектной документации. </w:t>
      </w:r>
    </w:p>
    <w:p w:rsidR="00000000" w:rsidRDefault="00033F3B">
      <w:pPr>
        <w:ind w:firstLine="225"/>
        <w:jc w:val="both"/>
        <w:rPr>
          <w:rFonts w:ascii="Times New Roman" w:hAnsi="Times New Roman"/>
          <w:sz w:val="20"/>
        </w:rPr>
      </w:pPr>
      <w:r>
        <w:rPr>
          <w:rFonts w:ascii="Times New Roman" w:hAnsi="Times New Roman"/>
          <w:sz w:val="20"/>
        </w:rPr>
        <w:t xml:space="preserve">Режим тепловлажностной    обработки    контрольных    образцов   и контрольных   блоков должен   быть   таким   же,   что и   режим тепловлажностной обработки панелей или элементов составных панелей. </w:t>
      </w:r>
    </w:p>
    <w:p w:rsidR="00000000" w:rsidRDefault="00033F3B">
      <w:pPr>
        <w:ind w:firstLine="225"/>
        <w:jc w:val="both"/>
        <w:rPr>
          <w:rFonts w:ascii="Times New Roman" w:hAnsi="Times New Roman"/>
          <w:sz w:val="20"/>
        </w:rPr>
      </w:pPr>
      <w:r>
        <w:rPr>
          <w:rFonts w:ascii="Times New Roman" w:hAnsi="Times New Roman"/>
          <w:sz w:val="20"/>
        </w:rPr>
        <w:t xml:space="preserve">5.2.3. Контрольные образцы, предназначенные для контроля прочности бетона и раствора (в проектном возрасте  и отпускной),  до  момента испытания должны твердеть в условиях, установленных ГОСТ 18105. </w:t>
      </w:r>
    </w:p>
    <w:p w:rsidR="00000000" w:rsidRDefault="00033F3B">
      <w:pPr>
        <w:ind w:firstLine="225"/>
        <w:jc w:val="both"/>
        <w:rPr>
          <w:rFonts w:ascii="Times New Roman" w:hAnsi="Times New Roman"/>
          <w:sz w:val="20"/>
        </w:rPr>
      </w:pPr>
      <w:r>
        <w:rPr>
          <w:rFonts w:ascii="Times New Roman" w:hAnsi="Times New Roman"/>
          <w:sz w:val="20"/>
        </w:rPr>
        <w:t>5</w:t>
      </w:r>
      <w:r>
        <w:rPr>
          <w:rFonts w:ascii="Times New Roman" w:hAnsi="Times New Roman"/>
          <w:sz w:val="20"/>
        </w:rPr>
        <w:t xml:space="preserve">.2.4. Контрольные образцы,  прошедшие тепловлажностную обработку, следует испытывать в остывшем состоянии.  При этом период с  момента окончания  тепловлажностной  обработки  до момента испытания должен быть не менее 4 ч. </w:t>
      </w:r>
    </w:p>
    <w:p w:rsidR="00000000" w:rsidRDefault="00033F3B">
      <w:pPr>
        <w:ind w:firstLine="225"/>
        <w:jc w:val="both"/>
        <w:rPr>
          <w:rFonts w:ascii="Times New Roman" w:hAnsi="Times New Roman"/>
          <w:sz w:val="20"/>
        </w:rPr>
      </w:pPr>
      <w:r>
        <w:rPr>
          <w:rFonts w:ascii="Times New Roman" w:hAnsi="Times New Roman"/>
          <w:sz w:val="20"/>
        </w:rPr>
        <w:t xml:space="preserve">5.2.5. При применении неразрушающих  методов  испытаний отпускную  прочность бетона на сжатие в панелях следует определять: </w:t>
      </w:r>
    </w:p>
    <w:p w:rsidR="00000000" w:rsidRDefault="00033F3B">
      <w:pPr>
        <w:ind w:firstLine="225"/>
        <w:jc w:val="both"/>
        <w:rPr>
          <w:rFonts w:ascii="Times New Roman" w:hAnsi="Times New Roman"/>
          <w:sz w:val="20"/>
        </w:rPr>
      </w:pPr>
      <w:r>
        <w:rPr>
          <w:rFonts w:ascii="Times New Roman" w:hAnsi="Times New Roman"/>
          <w:sz w:val="20"/>
        </w:rPr>
        <w:t xml:space="preserve">ультразвуковым методом  по  ГОСТ  17624  -  бетона любого вида, кроме легкого бетона крупнопористой структуры; </w:t>
      </w:r>
    </w:p>
    <w:p w:rsidR="00000000" w:rsidRDefault="00033F3B">
      <w:pPr>
        <w:ind w:firstLine="225"/>
        <w:jc w:val="both"/>
        <w:rPr>
          <w:rFonts w:ascii="Times New Roman" w:hAnsi="Times New Roman"/>
          <w:sz w:val="20"/>
        </w:rPr>
      </w:pPr>
      <w:r>
        <w:rPr>
          <w:rFonts w:ascii="Times New Roman" w:hAnsi="Times New Roman"/>
          <w:sz w:val="20"/>
        </w:rPr>
        <w:t>приборами механического  действия   по   ГОСТ   2269</w:t>
      </w:r>
      <w:r>
        <w:rPr>
          <w:rFonts w:ascii="Times New Roman" w:hAnsi="Times New Roman"/>
          <w:sz w:val="20"/>
        </w:rPr>
        <w:t>0.</w:t>
      </w:r>
    </w:p>
    <w:p w:rsidR="00000000" w:rsidRDefault="00033F3B">
      <w:pPr>
        <w:ind w:firstLine="225"/>
        <w:jc w:val="both"/>
        <w:rPr>
          <w:rFonts w:ascii="Times New Roman" w:hAnsi="Times New Roman"/>
          <w:sz w:val="20"/>
        </w:rPr>
      </w:pPr>
      <w:r>
        <w:rPr>
          <w:rFonts w:ascii="Times New Roman" w:hAnsi="Times New Roman"/>
          <w:sz w:val="20"/>
        </w:rPr>
        <w:t xml:space="preserve">Число и  расположение контролируемых участков и число измерений на одном   участке   для определения   прочности бетона    панелей неразрушающими  методами следует принимать по ГОСТ 18105 и проектной документации. </w:t>
      </w:r>
    </w:p>
    <w:p w:rsidR="00000000" w:rsidRDefault="00033F3B">
      <w:pPr>
        <w:ind w:firstLine="225"/>
        <w:jc w:val="both"/>
        <w:rPr>
          <w:rFonts w:ascii="Times New Roman" w:hAnsi="Times New Roman"/>
          <w:sz w:val="20"/>
        </w:rPr>
      </w:pPr>
      <w:r>
        <w:rPr>
          <w:rFonts w:ascii="Times New Roman" w:hAnsi="Times New Roman"/>
          <w:sz w:val="20"/>
        </w:rPr>
        <w:t xml:space="preserve">Прочность бетона не допускается определять ультразвуковым  методом на участках панелей, где имеются трещины. </w:t>
      </w:r>
    </w:p>
    <w:p w:rsidR="00000000" w:rsidRDefault="00033F3B">
      <w:pPr>
        <w:ind w:firstLine="225"/>
        <w:jc w:val="both"/>
        <w:rPr>
          <w:rFonts w:ascii="Times New Roman" w:hAnsi="Times New Roman"/>
          <w:b/>
          <w:sz w:val="20"/>
        </w:rPr>
      </w:pPr>
      <w:r>
        <w:rPr>
          <w:rFonts w:ascii="Times New Roman" w:hAnsi="Times New Roman"/>
          <w:b/>
          <w:sz w:val="20"/>
        </w:rPr>
        <w:t>(Измененная редакция, Изм. №2).</w:t>
      </w:r>
    </w:p>
    <w:p w:rsidR="00000000" w:rsidRDefault="00033F3B">
      <w:pPr>
        <w:ind w:firstLine="225"/>
        <w:jc w:val="both"/>
        <w:rPr>
          <w:rFonts w:ascii="Times New Roman" w:hAnsi="Times New Roman"/>
          <w:sz w:val="20"/>
        </w:rPr>
      </w:pPr>
      <w:r>
        <w:rPr>
          <w:rFonts w:ascii="Times New Roman" w:hAnsi="Times New Roman"/>
          <w:sz w:val="20"/>
        </w:rPr>
        <w:t>5.2.6. Цилиндры  из  легкого  бетона,  выбуриваемые  из  панелей и подлежащие  испытанию  на сжатие,  должны  иметь  размеры  по  ГОСТ 10180 и диаметр н</w:t>
      </w:r>
      <w:r>
        <w:rPr>
          <w:rFonts w:ascii="Times New Roman" w:hAnsi="Times New Roman"/>
          <w:sz w:val="20"/>
        </w:rPr>
        <w:t xml:space="preserve">е менее 100 мм. </w:t>
      </w:r>
    </w:p>
    <w:p w:rsidR="00000000" w:rsidRDefault="00033F3B">
      <w:pPr>
        <w:ind w:firstLine="225"/>
        <w:jc w:val="both"/>
        <w:rPr>
          <w:rFonts w:ascii="Times New Roman" w:hAnsi="Times New Roman"/>
          <w:sz w:val="20"/>
        </w:rPr>
      </w:pPr>
      <w:r>
        <w:rPr>
          <w:rFonts w:ascii="Times New Roman" w:hAnsi="Times New Roman"/>
          <w:sz w:val="20"/>
        </w:rPr>
        <w:t xml:space="preserve">Цилиндры следует  выбуривать в трех местах одной панели со стороны внутренней поверхности на  глубину,  равную  примерно  2/3  толщины однослойной   панели  или  внутреннего  слоя двухслойной  панели  с экраном. </w:t>
      </w:r>
    </w:p>
    <w:p w:rsidR="00000000" w:rsidRDefault="00033F3B">
      <w:pPr>
        <w:ind w:firstLine="225"/>
        <w:jc w:val="both"/>
        <w:rPr>
          <w:rFonts w:ascii="Times New Roman" w:hAnsi="Times New Roman"/>
          <w:sz w:val="20"/>
        </w:rPr>
      </w:pPr>
      <w:r>
        <w:rPr>
          <w:rFonts w:ascii="Times New Roman" w:hAnsi="Times New Roman"/>
          <w:sz w:val="20"/>
        </w:rPr>
        <w:t xml:space="preserve">Цилиндры следует выбуривать: </w:t>
      </w:r>
    </w:p>
    <w:p w:rsidR="00000000" w:rsidRDefault="00033F3B">
      <w:pPr>
        <w:ind w:firstLine="225"/>
        <w:jc w:val="both"/>
        <w:rPr>
          <w:rFonts w:ascii="Times New Roman" w:hAnsi="Times New Roman"/>
          <w:sz w:val="20"/>
        </w:rPr>
      </w:pPr>
      <w:r>
        <w:rPr>
          <w:rFonts w:ascii="Times New Roman" w:hAnsi="Times New Roman"/>
          <w:sz w:val="20"/>
        </w:rPr>
        <w:t xml:space="preserve">из панелей с проемом (или проемами)  -  два  в  центральных  зонах простенков и один в центральной зоне подоконного участка; </w:t>
      </w:r>
    </w:p>
    <w:p w:rsidR="00000000" w:rsidRDefault="00033F3B">
      <w:pPr>
        <w:ind w:firstLine="225"/>
        <w:jc w:val="both"/>
        <w:rPr>
          <w:rFonts w:ascii="Times New Roman" w:hAnsi="Times New Roman"/>
          <w:sz w:val="20"/>
        </w:rPr>
      </w:pPr>
      <w:r>
        <w:rPr>
          <w:rFonts w:ascii="Times New Roman" w:hAnsi="Times New Roman"/>
          <w:sz w:val="20"/>
        </w:rPr>
        <w:t xml:space="preserve">из панелей  без  проемов  -  один  в центральной зоне панели и два других на расстоянии около 1/3 длины панели в обе стороны  </w:t>
      </w:r>
      <w:r>
        <w:rPr>
          <w:rFonts w:ascii="Times New Roman" w:hAnsi="Times New Roman"/>
          <w:sz w:val="20"/>
        </w:rPr>
        <w:t xml:space="preserve">от  места выбуривания первого цилиндра. </w:t>
      </w:r>
    </w:p>
    <w:p w:rsidR="00000000" w:rsidRDefault="00033F3B">
      <w:pPr>
        <w:ind w:firstLine="225"/>
        <w:jc w:val="both"/>
        <w:rPr>
          <w:rFonts w:ascii="Times New Roman" w:hAnsi="Times New Roman"/>
          <w:sz w:val="20"/>
        </w:rPr>
      </w:pPr>
      <w:r>
        <w:rPr>
          <w:rFonts w:ascii="Times New Roman" w:hAnsi="Times New Roman"/>
          <w:sz w:val="20"/>
        </w:rPr>
        <w:t xml:space="preserve">Испытанию должны быть подвергнуты цилиндры,  полученные из средней части по толщине однослойной панели или внутреннего слоя двухслойной панели   с   экраном.   Торцевая   часть цилиндров,  примыкающая  к поверхности панели,  со стороны которой велось  выбуривание, должна быть срезана на высоту не менее 50 мм. </w:t>
      </w:r>
    </w:p>
    <w:p w:rsidR="00000000" w:rsidRDefault="00033F3B">
      <w:pPr>
        <w:ind w:firstLine="225"/>
        <w:jc w:val="both"/>
        <w:rPr>
          <w:rFonts w:ascii="Times New Roman" w:hAnsi="Times New Roman"/>
          <w:sz w:val="20"/>
        </w:rPr>
      </w:pPr>
      <w:r>
        <w:rPr>
          <w:rFonts w:ascii="Times New Roman" w:hAnsi="Times New Roman"/>
          <w:sz w:val="20"/>
        </w:rPr>
        <w:t>Допускается выбуривать цилиндры со стороны торцевых боковых граней панели.  В этом случае торцевую часть цилиндров следует  срезать  на высоту не менее 100 мм.</w:t>
      </w:r>
      <w:r>
        <w:rPr>
          <w:rFonts w:ascii="Times New Roman" w:hAnsi="Times New Roman"/>
          <w:sz w:val="20"/>
        </w:rPr>
        <w:t xml:space="preserve"> </w:t>
      </w:r>
    </w:p>
    <w:p w:rsidR="00000000" w:rsidRDefault="00033F3B">
      <w:pPr>
        <w:ind w:firstLine="225"/>
        <w:jc w:val="both"/>
        <w:rPr>
          <w:rFonts w:ascii="Times New Roman" w:hAnsi="Times New Roman"/>
          <w:sz w:val="20"/>
        </w:rPr>
      </w:pPr>
      <w:r>
        <w:rPr>
          <w:rFonts w:ascii="Times New Roman" w:hAnsi="Times New Roman"/>
          <w:sz w:val="20"/>
        </w:rPr>
        <w:t xml:space="preserve">Углубления, образовавшиеся   в  панели  в  результате  выбуривания цилиндров, должны быть заделаны легким бетоном. </w:t>
      </w:r>
    </w:p>
    <w:p w:rsidR="00000000" w:rsidRDefault="00033F3B">
      <w:pPr>
        <w:ind w:firstLine="225"/>
        <w:jc w:val="both"/>
        <w:rPr>
          <w:rFonts w:ascii="Times New Roman" w:hAnsi="Times New Roman"/>
          <w:sz w:val="20"/>
        </w:rPr>
      </w:pPr>
      <w:r>
        <w:rPr>
          <w:rFonts w:ascii="Times New Roman" w:hAnsi="Times New Roman"/>
          <w:sz w:val="20"/>
        </w:rPr>
        <w:t xml:space="preserve">5.3. Контроль морозостойкости бетона и раствора </w:t>
      </w:r>
    </w:p>
    <w:p w:rsidR="00000000" w:rsidRDefault="00033F3B">
      <w:pPr>
        <w:ind w:firstLine="225"/>
        <w:jc w:val="both"/>
        <w:rPr>
          <w:rFonts w:ascii="Times New Roman" w:hAnsi="Times New Roman"/>
          <w:sz w:val="20"/>
        </w:rPr>
      </w:pPr>
      <w:r>
        <w:rPr>
          <w:rFonts w:ascii="Times New Roman" w:hAnsi="Times New Roman"/>
          <w:sz w:val="20"/>
        </w:rPr>
        <w:t xml:space="preserve">5.3.1. Морозостойкость следует определять:   </w:t>
      </w:r>
    </w:p>
    <w:p w:rsidR="00000000" w:rsidRDefault="00033F3B">
      <w:pPr>
        <w:ind w:firstLine="225"/>
        <w:jc w:val="both"/>
        <w:rPr>
          <w:rFonts w:ascii="Times New Roman" w:hAnsi="Times New Roman"/>
          <w:sz w:val="20"/>
        </w:rPr>
      </w:pPr>
      <w:r>
        <w:rPr>
          <w:rFonts w:ascii="Times New Roman" w:hAnsi="Times New Roman"/>
          <w:sz w:val="20"/>
        </w:rPr>
        <w:t>легкого бетона  средней  плотностью  в  сухом состоянии менее 1500 кг/</w:t>
      </w:r>
      <w:r>
        <w:rPr>
          <w:rFonts w:ascii="Times New Roman" w:hAnsi="Times New Roman"/>
          <w:sz w:val="20"/>
        </w:rPr>
        <w:pict>
          <v:shape id="_x0000_i1049" type="#_x0000_t75" style="width:15.75pt;height:17.25pt">
            <v:imagedata r:id="rId11" o:title=""/>
          </v:shape>
        </w:pict>
      </w:r>
      <w:r>
        <w:rPr>
          <w:rFonts w:ascii="Times New Roman" w:hAnsi="Times New Roman"/>
          <w:sz w:val="20"/>
        </w:rPr>
        <w:t xml:space="preserve"> и раствора при их проектной марке по морозостойкости F 50  и ниже - по ГОСТ 7025 (при объемном замораживании); </w:t>
      </w:r>
    </w:p>
    <w:p w:rsidR="00000000" w:rsidRDefault="00033F3B">
      <w:pPr>
        <w:ind w:firstLine="225"/>
        <w:jc w:val="both"/>
        <w:rPr>
          <w:rFonts w:ascii="Times New Roman" w:hAnsi="Times New Roman"/>
          <w:sz w:val="20"/>
        </w:rPr>
      </w:pPr>
      <w:r>
        <w:rPr>
          <w:rFonts w:ascii="Times New Roman" w:hAnsi="Times New Roman"/>
          <w:sz w:val="20"/>
        </w:rPr>
        <w:t>легкого бетона и раствора при проектной марке по морозостойкости ниже F 50 - по ГОСТ 7025 (при объемном замораживан</w:t>
      </w:r>
      <w:r>
        <w:rPr>
          <w:rFonts w:ascii="Times New Roman" w:hAnsi="Times New Roman"/>
          <w:sz w:val="20"/>
        </w:rPr>
        <w:t xml:space="preserve">ии);     </w:t>
      </w:r>
    </w:p>
    <w:p w:rsidR="00000000" w:rsidRDefault="00033F3B">
      <w:pPr>
        <w:ind w:firstLine="225"/>
        <w:jc w:val="both"/>
        <w:rPr>
          <w:rFonts w:ascii="Times New Roman" w:hAnsi="Times New Roman"/>
          <w:sz w:val="20"/>
        </w:rPr>
      </w:pPr>
      <w:r>
        <w:rPr>
          <w:rFonts w:ascii="Times New Roman" w:hAnsi="Times New Roman"/>
          <w:sz w:val="20"/>
        </w:rPr>
        <w:t>тяжелого бетона, а также легкого бетона и раствора при проектной марке по морозостойкости F50 и выше - по ГОСТ 10060.</w:t>
      </w:r>
    </w:p>
    <w:p w:rsidR="00000000" w:rsidRDefault="00033F3B">
      <w:pPr>
        <w:ind w:firstLine="270"/>
        <w:jc w:val="both"/>
        <w:rPr>
          <w:rFonts w:ascii="Times New Roman" w:hAnsi="Times New Roman"/>
          <w:sz w:val="20"/>
        </w:rPr>
      </w:pPr>
      <w:r>
        <w:rPr>
          <w:rFonts w:ascii="Times New Roman" w:hAnsi="Times New Roman"/>
          <w:sz w:val="20"/>
        </w:rPr>
        <w:t xml:space="preserve">При  определении морозостойкости  по ГОСТ 7025 бетон или  раствор  считают  выдержавшим   испытание,  если прочность образцов,  подвергнутых  попеременному  замораживанию  и оттаиванию, будет не более чем на 15%  ниже прочности  контрольных  образцов,  а потеря массы не превысит 5%. </w:t>
      </w:r>
    </w:p>
    <w:p w:rsidR="00000000" w:rsidRDefault="00033F3B">
      <w:pPr>
        <w:ind w:firstLine="225"/>
        <w:jc w:val="both"/>
        <w:rPr>
          <w:rFonts w:ascii="Times New Roman" w:hAnsi="Times New Roman"/>
          <w:b/>
          <w:sz w:val="20"/>
        </w:rPr>
      </w:pPr>
      <w:r>
        <w:rPr>
          <w:rFonts w:ascii="Times New Roman" w:hAnsi="Times New Roman"/>
          <w:b/>
          <w:sz w:val="20"/>
        </w:rPr>
        <w:t>(Измененная редакция, Изм. №2).</w:t>
      </w:r>
    </w:p>
    <w:p w:rsidR="00000000" w:rsidRDefault="00033F3B">
      <w:pPr>
        <w:ind w:firstLine="225"/>
        <w:jc w:val="both"/>
        <w:rPr>
          <w:rFonts w:ascii="Times New Roman" w:hAnsi="Times New Roman"/>
          <w:sz w:val="20"/>
        </w:rPr>
      </w:pPr>
      <w:r>
        <w:rPr>
          <w:rFonts w:ascii="Times New Roman" w:hAnsi="Times New Roman"/>
          <w:sz w:val="20"/>
        </w:rPr>
        <w:t>5.4. Контроль средней плотности бетона</w:t>
      </w:r>
    </w:p>
    <w:p w:rsidR="00000000" w:rsidRDefault="00033F3B">
      <w:pPr>
        <w:ind w:firstLine="225"/>
        <w:jc w:val="both"/>
        <w:rPr>
          <w:rFonts w:ascii="Times New Roman" w:hAnsi="Times New Roman"/>
          <w:sz w:val="20"/>
        </w:rPr>
      </w:pPr>
      <w:r>
        <w:rPr>
          <w:rFonts w:ascii="Times New Roman" w:hAnsi="Times New Roman"/>
          <w:sz w:val="20"/>
        </w:rPr>
        <w:t>5.4.1. Среднюю  плотность  б</w:t>
      </w:r>
      <w:r>
        <w:rPr>
          <w:rFonts w:ascii="Times New Roman" w:hAnsi="Times New Roman"/>
          <w:sz w:val="20"/>
        </w:rPr>
        <w:t xml:space="preserve">етона  следует  определять   по   ГОСТ 12730.0 и ГОСТ 12730.1. </w:t>
      </w:r>
    </w:p>
    <w:p w:rsidR="00000000" w:rsidRDefault="00033F3B">
      <w:pPr>
        <w:ind w:firstLine="225"/>
        <w:jc w:val="both"/>
        <w:rPr>
          <w:rFonts w:ascii="Times New Roman" w:hAnsi="Times New Roman"/>
          <w:sz w:val="20"/>
        </w:rPr>
      </w:pPr>
      <w:r>
        <w:rPr>
          <w:rFonts w:ascii="Times New Roman" w:hAnsi="Times New Roman"/>
          <w:sz w:val="20"/>
        </w:rPr>
        <w:t xml:space="preserve">Допускается определять  среднюю  плотность  бетона  радиоизотопным методом по ГОСТ 17623.  При этом средняя плотность бетона  должна быть определена не менее чем на одной панели в каждую смену. </w:t>
      </w:r>
    </w:p>
    <w:p w:rsidR="00000000" w:rsidRDefault="00033F3B">
      <w:pPr>
        <w:ind w:firstLine="225"/>
        <w:jc w:val="both"/>
        <w:rPr>
          <w:rFonts w:ascii="Times New Roman" w:hAnsi="Times New Roman"/>
          <w:b/>
          <w:sz w:val="20"/>
        </w:rPr>
      </w:pPr>
      <w:r>
        <w:rPr>
          <w:rFonts w:ascii="Times New Roman" w:hAnsi="Times New Roman"/>
          <w:sz w:val="20"/>
        </w:rPr>
        <w:t>5.4.2.</w:t>
      </w:r>
      <w:r>
        <w:rPr>
          <w:rFonts w:ascii="Times New Roman" w:hAnsi="Times New Roman"/>
          <w:b/>
          <w:sz w:val="20"/>
        </w:rPr>
        <w:t xml:space="preserve"> (Исключен, Изм. №2).</w:t>
      </w:r>
    </w:p>
    <w:p w:rsidR="00000000" w:rsidRDefault="00033F3B">
      <w:pPr>
        <w:ind w:firstLine="225"/>
        <w:jc w:val="both"/>
        <w:rPr>
          <w:rFonts w:ascii="Times New Roman" w:hAnsi="Times New Roman"/>
          <w:sz w:val="20"/>
        </w:rPr>
      </w:pPr>
      <w:r>
        <w:rPr>
          <w:rFonts w:ascii="Times New Roman" w:hAnsi="Times New Roman"/>
          <w:sz w:val="20"/>
        </w:rPr>
        <w:t xml:space="preserve">5.5. Контроль влажности бетона </w:t>
      </w:r>
    </w:p>
    <w:p w:rsidR="00000000" w:rsidRDefault="00033F3B">
      <w:pPr>
        <w:ind w:firstLine="225"/>
        <w:jc w:val="both"/>
        <w:rPr>
          <w:rFonts w:ascii="Times New Roman" w:hAnsi="Times New Roman"/>
          <w:sz w:val="20"/>
        </w:rPr>
      </w:pPr>
      <w:r>
        <w:rPr>
          <w:rFonts w:ascii="Times New Roman" w:hAnsi="Times New Roman"/>
          <w:sz w:val="20"/>
        </w:rPr>
        <w:t xml:space="preserve">5.5.1. Влажность  легкого  бетона  и автоклавного ячеистого бетона следует определять по ГОСТ 12730.0 и ГОСТ  12730.2  испытанием проб, отобранных из готовых панелей. </w:t>
      </w:r>
    </w:p>
    <w:p w:rsidR="00000000" w:rsidRDefault="00033F3B">
      <w:pPr>
        <w:rPr>
          <w:rFonts w:ascii="Times New Roman" w:hAnsi="Times New Roman"/>
          <w:sz w:val="20"/>
        </w:rPr>
      </w:pPr>
      <w:r>
        <w:rPr>
          <w:rFonts w:ascii="Times New Roman" w:hAnsi="Times New Roman"/>
          <w:sz w:val="20"/>
        </w:rPr>
        <w:t xml:space="preserve">     От каждой панели сле</w:t>
      </w:r>
      <w:r>
        <w:rPr>
          <w:rFonts w:ascii="Times New Roman" w:hAnsi="Times New Roman"/>
          <w:sz w:val="20"/>
        </w:rPr>
        <w:t>дует отбирать не менее двух проб.</w:t>
      </w:r>
    </w:p>
    <w:p w:rsidR="00000000" w:rsidRDefault="00033F3B">
      <w:pPr>
        <w:ind w:firstLine="225"/>
        <w:jc w:val="both"/>
        <w:rPr>
          <w:rFonts w:ascii="Times New Roman" w:hAnsi="Times New Roman"/>
          <w:sz w:val="20"/>
        </w:rPr>
      </w:pPr>
      <w:r>
        <w:rPr>
          <w:rFonts w:ascii="Times New Roman" w:hAnsi="Times New Roman"/>
          <w:sz w:val="20"/>
        </w:rPr>
        <w:t xml:space="preserve">Допускается определять влажность бетона панелей диэлькометрическим методом по ГОСТ 21718. </w:t>
      </w:r>
    </w:p>
    <w:p w:rsidR="00000000" w:rsidRDefault="00033F3B">
      <w:pPr>
        <w:ind w:firstLine="225"/>
        <w:jc w:val="both"/>
        <w:rPr>
          <w:rFonts w:ascii="Times New Roman" w:hAnsi="Times New Roman"/>
          <w:sz w:val="20"/>
        </w:rPr>
      </w:pPr>
      <w:r>
        <w:rPr>
          <w:rFonts w:ascii="Times New Roman" w:hAnsi="Times New Roman"/>
          <w:sz w:val="20"/>
        </w:rPr>
        <w:t xml:space="preserve">5.5.2. Пробы бетона следует отбирать выбуриванием  из  панели  при малой  скорости или при помощи шлямбура.  В случае использования для этой цели полого сверла его диаметр должен быть не менее 25 мм. </w:t>
      </w:r>
    </w:p>
    <w:p w:rsidR="00000000" w:rsidRDefault="00033F3B">
      <w:pPr>
        <w:ind w:firstLine="225"/>
        <w:jc w:val="both"/>
        <w:rPr>
          <w:rFonts w:ascii="Times New Roman" w:hAnsi="Times New Roman"/>
          <w:sz w:val="20"/>
        </w:rPr>
      </w:pPr>
      <w:r>
        <w:rPr>
          <w:rFonts w:ascii="Times New Roman" w:hAnsi="Times New Roman"/>
          <w:sz w:val="20"/>
        </w:rPr>
        <w:t xml:space="preserve">Пробы бетона следует отбирать: </w:t>
      </w:r>
    </w:p>
    <w:p w:rsidR="00000000" w:rsidRDefault="00033F3B">
      <w:pPr>
        <w:ind w:firstLine="225"/>
        <w:jc w:val="both"/>
        <w:rPr>
          <w:rFonts w:ascii="Times New Roman" w:hAnsi="Times New Roman"/>
          <w:sz w:val="20"/>
        </w:rPr>
      </w:pPr>
      <w:r>
        <w:rPr>
          <w:rFonts w:ascii="Times New Roman" w:hAnsi="Times New Roman"/>
          <w:sz w:val="20"/>
        </w:rPr>
        <w:t xml:space="preserve">из однослойной  панели  -  со стороны ее внутренней поверхности на глубину, равную половине толщины панели; </w:t>
      </w:r>
    </w:p>
    <w:p w:rsidR="00000000" w:rsidRDefault="00033F3B">
      <w:pPr>
        <w:ind w:firstLine="225"/>
        <w:jc w:val="both"/>
        <w:rPr>
          <w:rFonts w:ascii="Times New Roman" w:hAnsi="Times New Roman"/>
          <w:sz w:val="20"/>
        </w:rPr>
      </w:pPr>
      <w:r>
        <w:rPr>
          <w:rFonts w:ascii="Times New Roman" w:hAnsi="Times New Roman"/>
          <w:sz w:val="20"/>
        </w:rPr>
        <w:t>из теплоизоляционного  слоя  сплошной  двухсл</w:t>
      </w:r>
      <w:r>
        <w:rPr>
          <w:rFonts w:ascii="Times New Roman" w:hAnsi="Times New Roman"/>
          <w:sz w:val="20"/>
        </w:rPr>
        <w:t xml:space="preserve">ойной  панели  -   со стороны его внешней поверхности на глубину, равную 2/3 толщины этого слоя; </w:t>
      </w:r>
    </w:p>
    <w:p w:rsidR="00000000" w:rsidRDefault="00033F3B">
      <w:pPr>
        <w:ind w:firstLine="225"/>
        <w:jc w:val="both"/>
        <w:rPr>
          <w:rFonts w:ascii="Times New Roman" w:hAnsi="Times New Roman"/>
          <w:sz w:val="20"/>
        </w:rPr>
      </w:pPr>
      <w:r>
        <w:rPr>
          <w:rFonts w:ascii="Times New Roman" w:hAnsi="Times New Roman"/>
          <w:sz w:val="20"/>
        </w:rPr>
        <w:t xml:space="preserve">из внутреннего слоя двухслойной панели с экраном - со стороны  его внутренней  (обращенной в помещение) поверхности на глубину,  равную половине толщины этого слоя. </w:t>
      </w:r>
    </w:p>
    <w:p w:rsidR="00000000" w:rsidRDefault="00033F3B">
      <w:pPr>
        <w:ind w:firstLine="225"/>
        <w:jc w:val="both"/>
        <w:rPr>
          <w:rFonts w:ascii="Times New Roman" w:hAnsi="Times New Roman"/>
          <w:sz w:val="20"/>
        </w:rPr>
      </w:pPr>
      <w:r>
        <w:rPr>
          <w:rFonts w:ascii="Times New Roman" w:hAnsi="Times New Roman"/>
          <w:sz w:val="20"/>
        </w:rPr>
        <w:t xml:space="preserve">Место отбора  пробы  должно  быть  расположено  на  расстоянии  от торцевых  граней  панели не менее половины ее толщины и не менее 200 мм. </w:t>
      </w:r>
    </w:p>
    <w:p w:rsidR="00000000" w:rsidRDefault="00033F3B">
      <w:pPr>
        <w:ind w:firstLine="225"/>
        <w:jc w:val="both"/>
        <w:rPr>
          <w:rFonts w:ascii="Times New Roman" w:hAnsi="Times New Roman"/>
          <w:sz w:val="20"/>
        </w:rPr>
      </w:pPr>
      <w:r>
        <w:rPr>
          <w:rFonts w:ascii="Times New Roman" w:hAnsi="Times New Roman"/>
          <w:sz w:val="20"/>
        </w:rPr>
        <w:t xml:space="preserve">Отверстия, образовавшиеся в панели после отбора проб,  должны быть заделаны   материалом, обеспечивающим   </w:t>
      </w:r>
      <w:r>
        <w:rPr>
          <w:rFonts w:ascii="Times New Roman" w:hAnsi="Times New Roman"/>
          <w:sz w:val="20"/>
        </w:rPr>
        <w:t xml:space="preserve">восстановление   требуемых эксплуатационных свойств панелей в зонах отбора проб. </w:t>
      </w:r>
    </w:p>
    <w:p w:rsidR="00000000" w:rsidRDefault="00033F3B">
      <w:pPr>
        <w:ind w:firstLine="225"/>
        <w:jc w:val="both"/>
        <w:rPr>
          <w:rFonts w:ascii="Times New Roman" w:hAnsi="Times New Roman"/>
          <w:sz w:val="20"/>
        </w:rPr>
      </w:pPr>
      <w:r>
        <w:rPr>
          <w:rFonts w:ascii="Times New Roman" w:hAnsi="Times New Roman"/>
          <w:sz w:val="20"/>
        </w:rPr>
        <w:t xml:space="preserve">5.5.3. Масса  каждой   навески,   используемой   для   определения влажности бетона, должна быть не менее: </w:t>
      </w:r>
    </w:p>
    <w:p w:rsidR="00000000" w:rsidRDefault="00033F3B">
      <w:pPr>
        <w:ind w:firstLine="225"/>
        <w:jc w:val="both"/>
        <w:rPr>
          <w:rFonts w:ascii="Times New Roman" w:hAnsi="Times New Roman"/>
          <w:sz w:val="20"/>
        </w:rPr>
      </w:pPr>
      <w:r>
        <w:rPr>
          <w:rFonts w:ascii="Times New Roman" w:hAnsi="Times New Roman"/>
          <w:sz w:val="20"/>
        </w:rPr>
        <w:t xml:space="preserve">100 г - для легкого бетона; </w:t>
      </w:r>
    </w:p>
    <w:p w:rsidR="00000000" w:rsidRDefault="00033F3B">
      <w:pPr>
        <w:ind w:firstLine="225"/>
        <w:jc w:val="both"/>
        <w:rPr>
          <w:rFonts w:ascii="Times New Roman" w:hAnsi="Times New Roman"/>
          <w:sz w:val="20"/>
        </w:rPr>
      </w:pPr>
      <w:r>
        <w:rPr>
          <w:rFonts w:ascii="Times New Roman" w:hAnsi="Times New Roman"/>
          <w:sz w:val="20"/>
        </w:rPr>
        <w:t xml:space="preserve">20 г - для автоклавного ячеистого бетона. </w:t>
      </w:r>
    </w:p>
    <w:p w:rsidR="00000000" w:rsidRDefault="00033F3B">
      <w:pPr>
        <w:ind w:firstLine="225"/>
        <w:jc w:val="both"/>
        <w:rPr>
          <w:rFonts w:ascii="Times New Roman" w:hAnsi="Times New Roman"/>
          <w:sz w:val="20"/>
        </w:rPr>
      </w:pPr>
      <w:r>
        <w:rPr>
          <w:rFonts w:ascii="Times New Roman" w:hAnsi="Times New Roman"/>
          <w:sz w:val="20"/>
        </w:rPr>
        <w:t xml:space="preserve">5.6. Контроль   теплопроводности  (коэффициента  теплопроводности) бетона </w:t>
      </w:r>
    </w:p>
    <w:p w:rsidR="00000000" w:rsidRDefault="00033F3B">
      <w:pPr>
        <w:ind w:firstLine="225"/>
        <w:jc w:val="both"/>
        <w:rPr>
          <w:rFonts w:ascii="Times New Roman" w:hAnsi="Times New Roman"/>
          <w:sz w:val="20"/>
        </w:rPr>
      </w:pPr>
      <w:r>
        <w:rPr>
          <w:rFonts w:ascii="Times New Roman" w:hAnsi="Times New Roman"/>
          <w:sz w:val="20"/>
        </w:rPr>
        <w:t>5.6.1. Теплопроводность легкого бетона  и  автоклавного  ячеистого бетона   (в   высушенном  до постоянной  массы  состоянии)  следует определять по ГОСТ 7076 или другими утве</w:t>
      </w:r>
      <w:r>
        <w:rPr>
          <w:rFonts w:ascii="Times New Roman" w:hAnsi="Times New Roman"/>
          <w:sz w:val="20"/>
        </w:rPr>
        <w:t xml:space="preserve">ржденными в установленном порядке  методами,  которые обеспечивают точность измерений не менее 10%.  При этом серия образцов для контроля  теплопроводности  бетона должна состоять не менее чем из трех образцов. </w:t>
      </w:r>
    </w:p>
    <w:p w:rsidR="00000000" w:rsidRDefault="00033F3B">
      <w:pPr>
        <w:ind w:firstLine="225"/>
        <w:jc w:val="both"/>
        <w:rPr>
          <w:rFonts w:ascii="Times New Roman" w:hAnsi="Times New Roman"/>
          <w:sz w:val="20"/>
        </w:rPr>
      </w:pPr>
      <w:r>
        <w:rPr>
          <w:rFonts w:ascii="Times New Roman" w:hAnsi="Times New Roman"/>
          <w:sz w:val="20"/>
        </w:rPr>
        <w:t xml:space="preserve">5.6.2. Испытание  теплопроводности  бетона по ГОСТ 7076 следует проводить при температурах на поверхностях образца  в  интервале  от плюс 10 до плюс 40 °С. </w:t>
      </w:r>
    </w:p>
    <w:p w:rsidR="00000000" w:rsidRDefault="00033F3B">
      <w:pPr>
        <w:ind w:firstLine="225"/>
        <w:jc w:val="both"/>
        <w:rPr>
          <w:rFonts w:ascii="Times New Roman" w:hAnsi="Times New Roman"/>
          <w:sz w:val="20"/>
        </w:rPr>
      </w:pPr>
      <w:r>
        <w:rPr>
          <w:rFonts w:ascii="Times New Roman" w:hAnsi="Times New Roman"/>
          <w:sz w:val="20"/>
        </w:rPr>
        <w:t xml:space="preserve">5.7. Контроль пористости бетонной  смеси </w:t>
      </w:r>
    </w:p>
    <w:p w:rsidR="00000000" w:rsidRDefault="00033F3B">
      <w:pPr>
        <w:ind w:firstLine="225"/>
        <w:jc w:val="both"/>
        <w:rPr>
          <w:rFonts w:ascii="Times New Roman" w:hAnsi="Times New Roman"/>
          <w:sz w:val="20"/>
        </w:rPr>
      </w:pPr>
      <w:r>
        <w:rPr>
          <w:rFonts w:ascii="Times New Roman" w:hAnsi="Times New Roman"/>
          <w:sz w:val="20"/>
        </w:rPr>
        <w:t>5.7.1. Объемы  межзерновых  пустот  и   вовлеченного   воздуха   в уплотненной   смеси   легкого бето</w:t>
      </w:r>
      <w:r>
        <w:rPr>
          <w:rFonts w:ascii="Times New Roman" w:hAnsi="Times New Roman"/>
          <w:sz w:val="20"/>
        </w:rPr>
        <w:t xml:space="preserve">на  следует  определять  по  ГОСТ 10181.0 и ГОСТ 10181.3. </w:t>
      </w:r>
    </w:p>
    <w:p w:rsidR="00000000" w:rsidRDefault="00033F3B">
      <w:pPr>
        <w:ind w:firstLine="225"/>
        <w:jc w:val="both"/>
        <w:rPr>
          <w:rFonts w:ascii="Times New Roman" w:hAnsi="Times New Roman"/>
          <w:sz w:val="20"/>
        </w:rPr>
      </w:pPr>
      <w:r>
        <w:rPr>
          <w:rFonts w:ascii="Times New Roman" w:hAnsi="Times New Roman"/>
          <w:sz w:val="20"/>
        </w:rPr>
        <w:t xml:space="preserve">5.8. Контроль сварных арматурных и закладных изделий </w:t>
      </w:r>
    </w:p>
    <w:p w:rsidR="00000000" w:rsidRDefault="00033F3B">
      <w:pPr>
        <w:ind w:firstLine="225"/>
        <w:jc w:val="both"/>
        <w:rPr>
          <w:rFonts w:ascii="Times New Roman" w:hAnsi="Times New Roman"/>
          <w:sz w:val="20"/>
        </w:rPr>
      </w:pPr>
      <w:r>
        <w:rPr>
          <w:rFonts w:ascii="Times New Roman" w:hAnsi="Times New Roman"/>
          <w:sz w:val="20"/>
        </w:rPr>
        <w:t xml:space="preserve">5.8.1. Методы  контроля и испытаний сварных арматурных и закладных изделий следует принимать по ГОСТ 10922 и ГОСТ 23858. </w:t>
      </w:r>
    </w:p>
    <w:p w:rsidR="00000000" w:rsidRDefault="00033F3B">
      <w:pPr>
        <w:ind w:firstLine="225"/>
        <w:jc w:val="both"/>
        <w:rPr>
          <w:rFonts w:ascii="Times New Roman" w:hAnsi="Times New Roman"/>
          <w:sz w:val="20"/>
        </w:rPr>
      </w:pPr>
      <w:r>
        <w:rPr>
          <w:rFonts w:ascii="Times New Roman" w:hAnsi="Times New Roman"/>
          <w:sz w:val="20"/>
        </w:rPr>
        <w:t xml:space="preserve">5.9. Контроль  влажности   теплоизоляционного   слоя   трехслойных панелей </w:t>
      </w:r>
    </w:p>
    <w:p w:rsidR="00000000" w:rsidRDefault="00033F3B">
      <w:pPr>
        <w:ind w:firstLine="225"/>
        <w:jc w:val="both"/>
        <w:rPr>
          <w:rFonts w:ascii="Times New Roman" w:hAnsi="Times New Roman"/>
          <w:sz w:val="20"/>
        </w:rPr>
      </w:pPr>
      <w:r>
        <w:rPr>
          <w:rFonts w:ascii="Times New Roman" w:hAnsi="Times New Roman"/>
          <w:sz w:val="20"/>
        </w:rPr>
        <w:t>5.9.1. Контроль влажности теплоизоляционного материала в образцах, отобранных  из трехслойных  панелей,  следует  проводить  путем  их испытаний  методами,  установленными  в стандартах  или технически</w:t>
      </w:r>
      <w:r>
        <w:rPr>
          <w:rFonts w:ascii="Times New Roman" w:hAnsi="Times New Roman"/>
          <w:sz w:val="20"/>
        </w:rPr>
        <w:t xml:space="preserve">х условиях на соответствующие теплоизоляционные изделия или материалы. </w:t>
      </w:r>
    </w:p>
    <w:p w:rsidR="00000000" w:rsidRDefault="00033F3B">
      <w:pPr>
        <w:ind w:firstLine="225"/>
        <w:jc w:val="both"/>
        <w:rPr>
          <w:rFonts w:ascii="Times New Roman" w:hAnsi="Times New Roman"/>
          <w:sz w:val="20"/>
        </w:rPr>
      </w:pPr>
      <w:r>
        <w:rPr>
          <w:rFonts w:ascii="Times New Roman" w:hAnsi="Times New Roman"/>
          <w:sz w:val="20"/>
        </w:rPr>
        <w:t xml:space="preserve">От каждой  панели  следует  отбирать  не   менее   двух   образцов теплоизоляционного материала. </w:t>
      </w:r>
    </w:p>
    <w:p w:rsidR="00000000" w:rsidRDefault="00033F3B">
      <w:pPr>
        <w:ind w:firstLine="225"/>
        <w:jc w:val="both"/>
        <w:rPr>
          <w:rFonts w:ascii="Times New Roman" w:hAnsi="Times New Roman"/>
          <w:sz w:val="20"/>
        </w:rPr>
      </w:pPr>
      <w:r>
        <w:rPr>
          <w:rFonts w:ascii="Times New Roman" w:hAnsi="Times New Roman"/>
          <w:sz w:val="20"/>
        </w:rPr>
        <w:t xml:space="preserve">Допускается не       контролировать       отпускную      влажность теплоизоляционного слоя из плит полистирольного  пенопласта  по  ГОСТ 15588, а также из других невлагоемких и влагостойких материалов и изделий в случаях, указанных в проектной документации. </w:t>
      </w:r>
    </w:p>
    <w:p w:rsidR="00000000" w:rsidRDefault="00033F3B">
      <w:pPr>
        <w:ind w:firstLine="225"/>
        <w:jc w:val="both"/>
        <w:rPr>
          <w:rFonts w:ascii="Times New Roman" w:hAnsi="Times New Roman"/>
          <w:sz w:val="20"/>
        </w:rPr>
      </w:pPr>
      <w:r>
        <w:rPr>
          <w:rFonts w:ascii="Times New Roman" w:hAnsi="Times New Roman"/>
          <w:sz w:val="20"/>
        </w:rPr>
        <w:t>5.10. Контроль сжимаемости и начальной влажности теплоизоляционных материалов и изд</w:t>
      </w:r>
      <w:r>
        <w:rPr>
          <w:rFonts w:ascii="Times New Roman" w:hAnsi="Times New Roman"/>
          <w:sz w:val="20"/>
        </w:rPr>
        <w:t xml:space="preserve">елий для трехслойных панелей </w:t>
      </w:r>
    </w:p>
    <w:p w:rsidR="00000000" w:rsidRDefault="00033F3B">
      <w:pPr>
        <w:ind w:firstLine="225"/>
        <w:jc w:val="both"/>
        <w:rPr>
          <w:rFonts w:ascii="Times New Roman" w:hAnsi="Times New Roman"/>
          <w:sz w:val="20"/>
        </w:rPr>
      </w:pPr>
      <w:r>
        <w:rPr>
          <w:rFonts w:ascii="Times New Roman" w:hAnsi="Times New Roman"/>
          <w:sz w:val="20"/>
        </w:rPr>
        <w:t xml:space="preserve">5.10.1. Сжимаемость   и   начальную   влажность  теплоизоляционных изделий и материалов для трехслойных панелей следует  контролировать в тех случаях, когда указанные параметры могут измениться в процессе хранения или транспортирования этих изделий и материалов. </w:t>
      </w:r>
    </w:p>
    <w:p w:rsidR="00000000" w:rsidRDefault="00033F3B">
      <w:pPr>
        <w:ind w:firstLine="225"/>
        <w:jc w:val="both"/>
        <w:rPr>
          <w:rFonts w:ascii="Times New Roman" w:hAnsi="Times New Roman"/>
          <w:sz w:val="20"/>
        </w:rPr>
      </w:pPr>
      <w:r>
        <w:rPr>
          <w:rFonts w:ascii="Times New Roman" w:hAnsi="Times New Roman"/>
          <w:sz w:val="20"/>
        </w:rPr>
        <w:t xml:space="preserve">5.10.2. Сжимаемость  и   начальную   влажность   теплоизоляционных изделий и материалов в случаях,  предусмотренных в п.  5.10.1, следует проверять перед изготовлением каждой партии панелей. </w:t>
      </w:r>
    </w:p>
    <w:p w:rsidR="00000000" w:rsidRDefault="00033F3B">
      <w:pPr>
        <w:ind w:firstLine="225"/>
        <w:jc w:val="both"/>
        <w:rPr>
          <w:rFonts w:ascii="Times New Roman" w:hAnsi="Times New Roman"/>
          <w:sz w:val="20"/>
        </w:rPr>
      </w:pPr>
      <w:r>
        <w:rPr>
          <w:rFonts w:ascii="Times New Roman" w:hAnsi="Times New Roman"/>
          <w:sz w:val="20"/>
        </w:rPr>
        <w:t>5.10.3. Сжимаемость теплои</w:t>
      </w:r>
      <w:r>
        <w:rPr>
          <w:rFonts w:ascii="Times New Roman" w:hAnsi="Times New Roman"/>
          <w:sz w:val="20"/>
        </w:rPr>
        <w:t xml:space="preserve">золяционных  изделий  следует  проверять при  давлении, указанном в  п.  3.8.2,  при  помощи испытательного оборудования  и  по  методикам,   приведенным   в стандартах   или технических условиях на эти изделия. </w:t>
      </w:r>
    </w:p>
    <w:p w:rsidR="00000000" w:rsidRDefault="00033F3B">
      <w:pPr>
        <w:ind w:firstLine="225"/>
        <w:jc w:val="both"/>
        <w:rPr>
          <w:rFonts w:ascii="Times New Roman" w:hAnsi="Times New Roman"/>
          <w:sz w:val="20"/>
        </w:rPr>
      </w:pPr>
      <w:r>
        <w:rPr>
          <w:rFonts w:ascii="Times New Roman" w:hAnsi="Times New Roman"/>
          <w:sz w:val="20"/>
        </w:rPr>
        <w:t xml:space="preserve">5.10.4. Начальную влажность теплоизоляционных изделий и материалов следует  определять путем  испытаний  отобранных  из  них  образцов методами,  установленными  стандартами или техническими условиями на соответствующие теплоизоляционные изделия и материалы. </w:t>
      </w:r>
    </w:p>
    <w:p w:rsidR="00000000" w:rsidRDefault="00033F3B">
      <w:pPr>
        <w:ind w:firstLine="225"/>
        <w:jc w:val="both"/>
        <w:rPr>
          <w:rFonts w:ascii="Times New Roman" w:hAnsi="Times New Roman"/>
          <w:sz w:val="20"/>
        </w:rPr>
      </w:pPr>
      <w:r>
        <w:rPr>
          <w:rFonts w:ascii="Times New Roman" w:hAnsi="Times New Roman"/>
          <w:sz w:val="20"/>
        </w:rPr>
        <w:t xml:space="preserve">5.11. Контроль  наличия  и   прочности </w:t>
      </w:r>
      <w:r>
        <w:rPr>
          <w:rFonts w:ascii="Times New Roman" w:hAnsi="Times New Roman"/>
          <w:sz w:val="20"/>
        </w:rPr>
        <w:t xml:space="preserve">  сцепления   отделочных   и облицовочных слоев с бетоном и раствором </w:t>
      </w:r>
    </w:p>
    <w:p w:rsidR="00000000" w:rsidRDefault="00033F3B">
      <w:pPr>
        <w:ind w:firstLine="225"/>
        <w:jc w:val="both"/>
        <w:rPr>
          <w:rFonts w:ascii="Times New Roman" w:hAnsi="Times New Roman"/>
          <w:sz w:val="20"/>
        </w:rPr>
      </w:pPr>
      <w:r>
        <w:rPr>
          <w:rFonts w:ascii="Times New Roman" w:hAnsi="Times New Roman"/>
          <w:sz w:val="20"/>
        </w:rPr>
        <w:t xml:space="preserve">5.11.1. Наличие   сцепления  защитно-декоративного  и  отделочного слоев с бетоном панели следует проверять простукиванием. </w:t>
      </w:r>
    </w:p>
    <w:p w:rsidR="00000000" w:rsidRDefault="00033F3B">
      <w:pPr>
        <w:ind w:firstLine="225"/>
        <w:jc w:val="both"/>
        <w:rPr>
          <w:rFonts w:ascii="Times New Roman" w:hAnsi="Times New Roman"/>
          <w:sz w:val="20"/>
        </w:rPr>
      </w:pPr>
      <w:r>
        <w:rPr>
          <w:rFonts w:ascii="Times New Roman" w:hAnsi="Times New Roman"/>
          <w:sz w:val="20"/>
        </w:rPr>
        <w:t xml:space="preserve">5.11.2. Прочность сцепления облицовочных плиток  с  раствором  или бетоном следует определять по методике, приведенной в СН 389. </w:t>
      </w:r>
    </w:p>
    <w:p w:rsidR="00000000" w:rsidRDefault="00033F3B">
      <w:pPr>
        <w:ind w:firstLine="225"/>
        <w:jc w:val="both"/>
        <w:rPr>
          <w:rFonts w:ascii="Times New Roman" w:hAnsi="Times New Roman"/>
          <w:sz w:val="20"/>
        </w:rPr>
      </w:pPr>
      <w:r>
        <w:rPr>
          <w:rFonts w:ascii="Times New Roman" w:hAnsi="Times New Roman"/>
          <w:sz w:val="20"/>
        </w:rPr>
        <w:t xml:space="preserve">Прочность сцепления с раствором или бетоном большеразмерных плиток допускается определять  по   другим   методикам,   утвержденным   в установленном порядке. </w:t>
      </w:r>
    </w:p>
    <w:p w:rsidR="00000000" w:rsidRDefault="00033F3B">
      <w:pPr>
        <w:ind w:firstLine="225"/>
        <w:jc w:val="both"/>
        <w:rPr>
          <w:rFonts w:ascii="Times New Roman" w:hAnsi="Times New Roman"/>
          <w:sz w:val="20"/>
        </w:rPr>
      </w:pPr>
      <w:r>
        <w:rPr>
          <w:rFonts w:ascii="Times New Roman" w:hAnsi="Times New Roman"/>
          <w:sz w:val="20"/>
        </w:rPr>
        <w:t>5.12. Размеры   панелей, от</w:t>
      </w:r>
      <w:r>
        <w:rPr>
          <w:rFonts w:ascii="Times New Roman" w:hAnsi="Times New Roman"/>
          <w:sz w:val="20"/>
        </w:rPr>
        <w:t>клонения от прямолинейности, плоскостности, перпендикулярности и равенства диагоналей поверхностей панелей ширину раскрытия технологических трещин, размеры раковин, наплывов и околов бетона панелей следует проверять методами, установленными ГОСТ 26433.0 и ГОСТ 13015.</w:t>
      </w:r>
    </w:p>
    <w:p w:rsidR="00000000" w:rsidRDefault="00033F3B">
      <w:pPr>
        <w:ind w:firstLine="225"/>
        <w:jc w:val="both"/>
        <w:rPr>
          <w:rFonts w:ascii="Times New Roman" w:hAnsi="Times New Roman"/>
          <w:sz w:val="20"/>
        </w:rPr>
      </w:pPr>
      <w:r>
        <w:rPr>
          <w:rFonts w:ascii="Times New Roman" w:hAnsi="Times New Roman"/>
          <w:sz w:val="20"/>
        </w:rPr>
        <w:t>Размеры и положение арматурных изделий, а также толщину защитного слоя бетона до арматуры следует определять по ГОСТ 17625 и ГОСТ 22904. При отсутствии необходимых приборов допускается вырубка борозд и обнажение арматуры панелей с последующей з</w:t>
      </w:r>
      <w:r>
        <w:rPr>
          <w:rFonts w:ascii="Times New Roman" w:hAnsi="Times New Roman"/>
          <w:sz w:val="20"/>
        </w:rPr>
        <w:t>аделкой борозд.</w:t>
      </w:r>
    </w:p>
    <w:p w:rsidR="00000000" w:rsidRDefault="00033F3B">
      <w:pPr>
        <w:ind w:firstLine="225"/>
        <w:jc w:val="both"/>
        <w:rPr>
          <w:rFonts w:ascii="Times New Roman" w:hAnsi="Times New Roman"/>
          <w:sz w:val="20"/>
        </w:rPr>
      </w:pPr>
      <w:r>
        <w:rPr>
          <w:rFonts w:ascii="Times New Roman" w:hAnsi="Times New Roman"/>
          <w:sz w:val="20"/>
        </w:rPr>
        <w:t xml:space="preserve">Диаметр каналов или трубок для сменяемой электропроводки проверяют путем протаскивания через них по всей длине стального шарообразного калибра, имеющего номинальный диаметр, равный 0,9 или 0,8 номинального диаметра канала трубки (3.11.1),  указанного в проектной документации. Калибр должен быть закреплен на гибком тросе. Отклонение действительного диаметра калибра от номинального не должно превышать 0; -0,1 мм.      </w:t>
      </w:r>
    </w:p>
    <w:p w:rsidR="00000000" w:rsidRDefault="00033F3B">
      <w:pPr>
        <w:ind w:firstLine="225"/>
        <w:jc w:val="both"/>
        <w:rPr>
          <w:rFonts w:ascii="Times New Roman" w:hAnsi="Times New Roman"/>
          <w:b/>
          <w:sz w:val="20"/>
        </w:rPr>
      </w:pPr>
      <w:r>
        <w:rPr>
          <w:rFonts w:ascii="Times New Roman" w:hAnsi="Times New Roman"/>
          <w:b/>
          <w:sz w:val="20"/>
        </w:rPr>
        <w:t>(Измененная редакция, Изм. №2).</w:t>
      </w:r>
    </w:p>
    <w:p w:rsidR="00000000" w:rsidRDefault="00033F3B">
      <w:pPr>
        <w:pStyle w:val="Heading"/>
        <w:jc w:val="center"/>
        <w:rPr>
          <w:rFonts w:ascii="Times New Roman" w:hAnsi="Times New Roman"/>
          <w:sz w:val="20"/>
        </w:rPr>
      </w:pPr>
    </w:p>
    <w:p w:rsidR="00000000" w:rsidRDefault="00033F3B">
      <w:pPr>
        <w:pStyle w:val="Heading"/>
        <w:jc w:val="center"/>
        <w:rPr>
          <w:rFonts w:ascii="Times New Roman" w:hAnsi="Times New Roman"/>
          <w:sz w:val="20"/>
        </w:rPr>
      </w:pPr>
      <w:r>
        <w:rPr>
          <w:rFonts w:ascii="Times New Roman" w:hAnsi="Times New Roman"/>
          <w:sz w:val="20"/>
        </w:rPr>
        <w:t>6. МАРКИРОВКА, ХРАНЕНИЕ И ТРАНСПОРТИРОВАНИ</w:t>
      </w:r>
      <w:r>
        <w:rPr>
          <w:rFonts w:ascii="Times New Roman" w:hAnsi="Times New Roman"/>
          <w:sz w:val="20"/>
        </w:rPr>
        <w:t xml:space="preserve">Е </w:t>
      </w:r>
    </w:p>
    <w:p w:rsidR="00000000" w:rsidRDefault="00033F3B">
      <w:pPr>
        <w:ind w:firstLine="90"/>
        <w:jc w:val="both"/>
        <w:rPr>
          <w:rFonts w:ascii="Times New Roman" w:hAnsi="Times New Roman"/>
          <w:sz w:val="20"/>
        </w:rPr>
      </w:pPr>
    </w:p>
    <w:p w:rsidR="00000000" w:rsidRDefault="00033F3B">
      <w:pPr>
        <w:ind w:firstLine="225"/>
        <w:jc w:val="both"/>
        <w:rPr>
          <w:rFonts w:ascii="Times New Roman" w:hAnsi="Times New Roman"/>
          <w:sz w:val="20"/>
        </w:rPr>
      </w:pPr>
      <w:r>
        <w:rPr>
          <w:rFonts w:ascii="Times New Roman" w:hAnsi="Times New Roman"/>
          <w:sz w:val="20"/>
        </w:rPr>
        <w:t xml:space="preserve">6.1. Маркировку панелей следует выполнять  по  ГОСТ  13015.2  и настоящему стандарту. </w:t>
      </w:r>
    </w:p>
    <w:p w:rsidR="00000000" w:rsidRDefault="00033F3B">
      <w:pPr>
        <w:ind w:firstLine="225"/>
        <w:jc w:val="both"/>
        <w:rPr>
          <w:rFonts w:ascii="Times New Roman" w:hAnsi="Times New Roman"/>
          <w:sz w:val="20"/>
        </w:rPr>
      </w:pPr>
      <w:r>
        <w:rPr>
          <w:rFonts w:ascii="Times New Roman" w:hAnsi="Times New Roman"/>
          <w:sz w:val="20"/>
        </w:rPr>
        <w:t xml:space="preserve">Маркировочные надписи   следует  наносить  на  нелицевой  торцевой вертикальной  грани панели.  Допускается   наносить   маркировочные надписи   на   лицевой   поверхности   панели вблизи  ее  торцовой вертикальной  грани  краской,  не  снижающей  качество   последующей отделки панелей. </w:t>
      </w:r>
    </w:p>
    <w:p w:rsidR="00000000" w:rsidRDefault="00033F3B">
      <w:pPr>
        <w:ind w:firstLine="225"/>
        <w:jc w:val="both"/>
        <w:rPr>
          <w:rFonts w:ascii="Times New Roman" w:hAnsi="Times New Roman"/>
          <w:sz w:val="20"/>
        </w:rPr>
      </w:pPr>
      <w:r>
        <w:rPr>
          <w:rFonts w:ascii="Times New Roman" w:hAnsi="Times New Roman"/>
          <w:sz w:val="20"/>
        </w:rPr>
        <w:t>Допускается по  соглашению изготовителя с потребителем и проектной организацией - автором проектной документации на конкретные  здан</w:t>
      </w:r>
      <w:r>
        <w:rPr>
          <w:rFonts w:ascii="Times New Roman" w:hAnsi="Times New Roman"/>
          <w:sz w:val="20"/>
        </w:rPr>
        <w:t xml:space="preserve">ия вместо марок наносить на панели их сокращенные условные обозначения, принятые в проектной документации. </w:t>
      </w:r>
    </w:p>
    <w:p w:rsidR="00000000" w:rsidRDefault="00033F3B">
      <w:pPr>
        <w:ind w:firstLine="225"/>
        <w:jc w:val="both"/>
        <w:rPr>
          <w:rFonts w:ascii="Times New Roman" w:hAnsi="Times New Roman"/>
          <w:sz w:val="20"/>
        </w:rPr>
      </w:pPr>
      <w:r>
        <w:rPr>
          <w:rFonts w:ascii="Times New Roman" w:hAnsi="Times New Roman"/>
          <w:sz w:val="20"/>
        </w:rPr>
        <w:t xml:space="preserve">Монтажные знаки   следует   наносить   на   панели   в    случаях, предусмотренных    проектной документацией.  Монтажные   знаки, указывающие места строповки и опирания панелей, должны быть нанесены во    всех    случаях,   когда   поставку   панелей   осуществляют железнодорожным или водным транспортом. </w:t>
      </w:r>
    </w:p>
    <w:p w:rsidR="00000000" w:rsidRDefault="00033F3B">
      <w:pPr>
        <w:ind w:firstLine="225"/>
        <w:jc w:val="both"/>
        <w:rPr>
          <w:rFonts w:ascii="Times New Roman" w:hAnsi="Times New Roman"/>
          <w:sz w:val="20"/>
        </w:rPr>
      </w:pPr>
      <w:r>
        <w:rPr>
          <w:rFonts w:ascii="Times New Roman" w:hAnsi="Times New Roman"/>
          <w:sz w:val="20"/>
        </w:rPr>
        <w:t>6.2. Требования  к  документу  о  качестве  панелей,  поставляемых потребителю, - по ГОСТ 13015.</w:t>
      </w:r>
      <w:r>
        <w:rPr>
          <w:rFonts w:ascii="Times New Roman" w:hAnsi="Times New Roman"/>
          <w:sz w:val="20"/>
        </w:rPr>
        <w:t xml:space="preserve">3 и настоящему стандарту. </w:t>
      </w:r>
    </w:p>
    <w:p w:rsidR="00000000" w:rsidRDefault="00033F3B">
      <w:pPr>
        <w:ind w:firstLine="225"/>
        <w:jc w:val="both"/>
        <w:rPr>
          <w:rFonts w:ascii="Times New Roman" w:hAnsi="Times New Roman"/>
          <w:sz w:val="20"/>
        </w:rPr>
      </w:pPr>
      <w:r>
        <w:rPr>
          <w:rFonts w:ascii="Times New Roman" w:hAnsi="Times New Roman"/>
          <w:sz w:val="20"/>
        </w:rPr>
        <w:t xml:space="preserve">Для слоистых  панелей,  выполненных  из  бетонов  разных видов или структур,  показатели качества бетона следует указывать для  каждого слоя. </w:t>
      </w:r>
    </w:p>
    <w:p w:rsidR="00000000" w:rsidRDefault="00033F3B">
      <w:pPr>
        <w:ind w:firstLine="225"/>
        <w:jc w:val="both"/>
        <w:rPr>
          <w:rFonts w:ascii="Times New Roman" w:hAnsi="Times New Roman"/>
          <w:sz w:val="20"/>
        </w:rPr>
      </w:pPr>
      <w:r>
        <w:rPr>
          <w:rFonts w:ascii="Times New Roman" w:hAnsi="Times New Roman"/>
          <w:sz w:val="20"/>
        </w:rPr>
        <w:t xml:space="preserve">При наличии  в  панелях  слоев  из раствора в документе о качестве следует приводить показатели прочности раствора (марку по  прочности на  сжатие,  нормируемую  и фактическую отпускную прочность) и марку раствора по морозостойкости. Для бетона и раствора следует указывать класс или марку по прочности на сжатие. </w:t>
      </w:r>
    </w:p>
    <w:p w:rsidR="00000000" w:rsidRDefault="00033F3B">
      <w:pPr>
        <w:ind w:firstLine="225"/>
        <w:jc w:val="both"/>
        <w:rPr>
          <w:rFonts w:ascii="Times New Roman" w:hAnsi="Times New Roman"/>
          <w:sz w:val="20"/>
        </w:rPr>
      </w:pPr>
      <w:r>
        <w:rPr>
          <w:rFonts w:ascii="Times New Roman" w:hAnsi="Times New Roman"/>
          <w:sz w:val="20"/>
        </w:rPr>
        <w:t>Фактическую среднюю     пло</w:t>
      </w:r>
      <w:r>
        <w:rPr>
          <w:rFonts w:ascii="Times New Roman" w:hAnsi="Times New Roman"/>
          <w:sz w:val="20"/>
        </w:rPr>
        <w:t xml:space="preserve">тность     бетона     и     фактическую теплопроводность (коэффициент  теплопроводности) следует  указывать для бетона в высушенном до постоянной массы состоянии. </w:t>
      </w:r>
    </w:p>
    <w:p w:rsidR="00000000" w:rsidRDefault="00033F3B">
      <w:pPr>
        <w:ind w:firstLine="225"/>
        <w:jc w:val="both"/>
        <w:rPr>
          <w:rFonts w:ascii="Times New Roman" w:hAnsi="Times New Roman"/>
          <w:sz w:val="20"/>
        </w:rPr>
      </w:pPr>
      <w:r>
        <w:rPr>
          <w:rFonts w:ascii="Times New Roman" w:hAnsi="Times New Roman"/>
          <w:sz w:val="20"/>
        </w:rPr>
        <w:t xml:space="preserve">Фактическую сжимаемость   теплоизоляционных   изделий  трехслойных панелей указывают в том случае, если она превышает 2%. </w:t>
      </w:r>
    </w:p>
    <w:p w:rsidR="00000000" w:rsidRDefault="00033F3B">
      <w:pPr>
        <w:ind w:firstLine="225"/>
        <w:jc w:val="both"/>
        <w:rPr>
          <w:rFonts w:ascii="Times New Roman" w:hAnsi="Times New Roman"/>
          <w:sz w:val="20"/>
        </w:rPr>
      </w:pPr>
      <w:r>
        <w:rPr>
          <w:rFonts w:ascii="Times New Roman" w:hAnsi="Times New Roman"/>
          <w:sz w:val="20"/>
        </w:rPr>
        <w:t>6.3. Панели следует транспортировать и хранить в соответствии с требованиями ГОСТ 13015.4 и настоящего стандарта.</w:t>
      </w:r>
    </w:p>
    <w:p w:rsidR="00000000" w:rsidRDefault="00033F3B">
      <w:pPr>
        <w:ind w:firstLine="225"/>
        <w:jc w:val="both"/>
        <w:rPr>
          <w:rFonts w:ascii="Times New Roman" w:hAnsi="Times New Roman"/>
          <w:b/>
          <w:sz w:val="20"/>
        </w:rPr>
      </w:pPr>
      <w:r>
        <w:rPr>
          <w:rFonts w:ascii="Times New Roman" w:hAnsi="Times New Roman"/>
          <w:b/>
          <w:sz w:val="20"/>
        </w:rPr>
        <w:t>(Измененная редакция, Изм. №2).</w:t>
      </w:r>
    </w:p>
    <w:p w:rsidR="00000000" w:rsidRDefault="00033F3B">
      <w:pPr>
        <w:ind w:firstLine="225"/>
        <w:jc w:val="both"/>
        <w:rPr>
          <w:rFonts w:ascii="Times New Roman" w:hAnsi="Times New Roman"/>
          <w:sz w:val="20"/>
        </w:rPr>
      </w:pPr>
      <w:r>
        <w:rPr>
          <w:rFonts w:ascii="Times New Roman" w:hAnsi="Times New Roman"/>
          <w:sz w:val="20"/>
        </w:rPr>
        <w:t>6.4. Панели   следует   хранить  в  кассетах  в  вертикальном  или наклонном  п</w:t>
      </w:r>
      <w:r>
        <w:rPr>
          <w:rFonts w:ascii="Times New Roman" w:hAnsi="Times New Roman"/>
          <w:sz w:val="20"/>
        </w:rPr>
        <w:t xml:space="preserve">оложении. Каждая  панель  должна  быть  установлена  на деревянные  подкладки высотой не менее 30 мм или опоры другого типа, обеспечивающие ее сохранность. </w:t>
      </w:r>
    </w:p>
    <w:p w:rsidR="00000000" w:rsidRDefault="00033F3B">
      <w:pPr>
        <w:ind w:firstLine="225"/>
        <w:jc w:val="both"/>
        <w:rPr>
          <w:rFonts w:ascii="Times New Roman" w:hAnsi="Times New Roman"/>
          <w:sz w:val="20"/>
        </w:rPr>
      </w:pPr>
      <w:r>
        <w:rPr>
          <w:rFonts w:ascii="Times New Roman" w:hAnsi="Times New Roman"/>
          <w:sz w:val="20"/>
        </w:rPr>
        <w:t xml:space="preserve">При хранении и транспортировании слоистых  панелей  опоры  следует располагать  только  под их несущим слоем. Конструкция опор должна исключать возможность опирания панели теплоизоляционным или наружным защитно-декоративным слоем. </w:t>
      </w:r>
    </w:p>
    <w:p w:rsidR="00000000" w:rsidRDefault="00033F3B">
      <w:pPr>
        <w:ind w:firstLine="225"/>
        <w:jc w:val="both"/>
        <w:rPr>
          <w:rFonts w:ascii="Times New Roman" w:hAnsi="Times New Roman"/>
          <w:sz w:val="20"/>
        </w:rPr>
      </w:pPr>
      <w:r>
        <w:rPr>
          <w:rFonts w:ascii="Times New Roman" w:hAnsi="Times New Roman"/>
          <w:sz w:val="20"/>
        </w:rPr>
        <w:t xml:space="preserve">При наличии в панели выступающих вниз частей и деталей высота опор должна превышать их высоту не менее чем на 20 мм. </w:t>
      </w:r>
    </w:p>
    <w:p w:rsidR="00000000" w:rsidRDefault="00033F3B">
      <w:pPr>
        <w:ind w:firstLine="225"/>
        <w:jc w:val="both"/>
        <w:rPr>
          <w:rFonts w:ascii="Times New Roman" w:hAnsi="Times New Roman"/>
          <w:sz w:val="20"/>
        </w:rPr>
      </w:pPr>
      <w:r>
        <w:rPr>
          <w:rFonts w:ascii="Times New Roman" w:hAnsi="Times New Roman"/>
          <w:sz w:val="20"/>
        </w:rPr>
        <w:t>Кассе</w:t>
      </w:r>
      <w:r>
        <w:rPr>
          <w:rFonts w:ascii="Times New Roman" w:hAnsi="Times New Roman"/>
          <w:sz w:val="20"/>
        </w:rPr>
        <w:t xml:space="preserve">ты следует устанавливать на площадках с твердым искусственным покрытием или с плотным и ровным естественным основанием. </w:t>
      </w:r>
    </w:p>
    <w:p w:rsidR="00000000" w:rsidRDefault="00033F3B">
      <w:pPr>
        <w:ind w:firstLine="225"/>
        <w:jc w:val="both"/>
        <w:rPr>
          <w:rFonts w:ascii="Times New Roman" w:hAnsi="Times New Roman"/>
          <w:sz w:val="20"/>
        </w:rPr>
      </w:pPr>
      <w:r>
        <w:rPr>
          <w:rFonts w:ascii="Times New Roman" w:hAnsi="Times New Roman"/>
          <w:sz w:val="20"/>
        </w:rPr>
        <w:t xml:space="preserve">6.5. Панели   следует  перевозить  в  вертикальном  или  наклонном положении  на панелевозах, железнодорожных платформах  и   других транспортных   средствах,   снабженных   специальными крепежными  и опорными устройствами, обеспечивающими неподвижность панелей  и  их сохранность,  включая  сохранность  заполнения  проемов  и  деталей, выступающих из плоскости панелей. </w:t>
      </w:r>
    </w:p>
    <w:p w:rsidR="00000000" w:rsidRDefault="00033F3B">
      <w:pPr>
        <w:ind w:firstLine="225"/>
        <w:jc w:val="both"/>
        <w:rPr>
          <w:rFonts w:ascii="Times New Roman" w:hAnsi="Times New Roman"/>
          <w:sz w:val="20"/>
        </w:rPr>
      </w:pPr>
      <w:r>
        <w:rPr>
          <w:rFonts w:ascii="Times New Roman" w:hAnsi="Times New Roman"/>
          <w:sz w:val="20"/>
        </w:rPr>
        <w:t>6.6. Окна  и  двер</w:t>
      </w:r>
      <w:r>
        <w:rPr>
          <w:rFonts w:ascii="Times New Roman" w:hAnsi="Times New Roman"/>
          <w:sz w:val="20"/>
        </w:rPr>
        <w:t xml:space="preserve">и,  установленные  в  панелях,  при  хранении  и транспортировании панелей должны быть закрыты и закреплены. </w:t>
      </w:r>
    </w:p>
    <w:p w:rsidR="00000000" w:rsidRDefault="00033F3B">
      <w:pPr>
        <w:ind w:firstLine="225"/>
        <w:jc w:val="both"/>
        <w:rPr>
          <w:rFonts w:ascii="Times New Roman" w:hAnsi="Times New Roman"/>
          <w:sz w:val="20"/>
        </w:rPr>
      </w:pPr>
      <w:r>
        <w:rPr>
          <w:rFonts w:ascii="Times New Roman" w:hAnsi="Times New Roman"/>
          <w:sz w:val="20"/>
        </w:rPr>
        <w:t xml:space="preserve">6.7. В случаях,  предусмотренных проектной документацией, панели в целом,  их теплоизоляционный слой, окна и двери должны быть защищены от увлажнения на период хранения и транспортирования панелей. </w:t>
      </w:r>
    </w:p>
    <w:p w:rsidR="00000000" w:rsidRDefault="00033F3B">
      <w:pPr>
        <w:ind w:firstLine="225"/>
        <w:jc w:val="both"/>
        <w:rPr>
          <w:rFonts w:ascii="Times New Roman" w:hAnsi="Times New Roman"/>
          <w:sz w:val="20"/>
        </w:rPr>
      </w:pPr>
      <w:r>
        <w:rPr>
          <w:rFonts w:ascii="Times New Roman" w:hAnsi="Times New Roman"/>
          <w:sz w:val="20"/>
        </w:rPr>
        <w:t xml:space="preserve">6.8. Подъем,  погрузку  и разгрузку панелей следует производить за монтажные петли или с применением специальных захватных  устройств, предусмотренных проектной документацией. </w:t>
      </w:r>
    </w:p>
    <w:p w:rsidR="00000000" w:rsidRDefault="00033F3B">
      <w:pPr>
        <w:ind w:firstLine="225"/>
        <w:jc w:val="both"/>
        <w:rPr>
          <w:rFonts w:ascii="Times New Roman" w:hAnsi="Times New Roman"/>
          <w:sz w:val="20"/>
        </w:rPr>
      </w:pPr>
      <w:r>
        <w:rPr>
          <w:rFonts w:ascii="Times New Roman" w:hAnsi="Times New Roman"/>
          <w:sz w:val="20"/>
        </w:rPr>
        <w:t xml:space="preserve">6.9.  </w:t>
      </w:r>
      <w:r>
        <w:rPr>
          <w:rFonts w:ascii="Times New Roman" w:hAnsi="Times New Roman"/>
          <w:b/>
          <w:sz w:val="20"/>
        </w:rPr>
        <w:t>(Исключен, изм. №2).</w:t>
      </w:r>
    </w:p>
    <w:p w:rsidR="00000000" w:rsidRDefault="00033F3B">
      <w:pPr>
        <w:ind w:firstLine="90"/>
        <w:jc w:val="both"/>
        <w:rPr>
          <w:rFonts w:ascii="Times New Roman" w:hAnsi="Times New Roman"/>
          <w:sz w:val="20"/>
        </w:rPr>
      </w:pPr>
    </w:p>
    <w:p w:rsidR="00000000" w:rsidRDefault="00033F3B">
      <w:pPr>
        <w:ind w:firstLine="90"/>
        <w:jc w:val="both"/>
        <w:rPr>
          <w:rFonts w:ascii="Times New Roman" w:hAnsi="Times New Roman"/>
          <w:sz w:val="20"/>
        </w:rPr>
      </w:pPr>
    </w:p>
    <w:p w:rsidR="00000000" w:rsidRDefault="00033F3B">
      <w:pPr>
        <w:jc w:val="right"/>
        <w:rPr>
          <w:rFonts w:ascii="Times New Roman" w:hAnsi="Times New Roman"/>
          <w:i/>
          <w:sz w:val="20"/>
        </w:rPr>
      </w:pPr>
      <w:r>
        <w:rPr>
          <w:rFonts w:ascii="Times New Roman" w:hAnsi="Times New Roman"/>
          <w:i/>
          <w:sz w:val="20"/>
        </w:rPr>
        <w:t>ПРИЛОЖЕНИЕ 1</w:t>
      </w:r>
    </w:p>
    <w:p w:rsidR="00000000" w:rsidRDefault="00033F3B">
      <w:pPr>
        <w:jc w:val="right"/>
        <w:rPr>
          <w:rFonts w:ascii="Times New Roman" w:hAnsi="Times New Roman"/>
          <w:sz w:val="20"/>
        </w:rPr>
      </w:pPr>
      <w:r>
        <w:rPr>
          <w:rFonts w:ascii="Times New Roman" w:hAnsi="Times New Roman"/>
          <w:sz w:val="20"/>
        </w:rPr>
        <w:t xml:space="preserve"> Справочное</w:t>
      </w:r>
    </w:p>
    <w:p w:rsidR="00000000" w:rsidRDefault="00033F3B">
      <w:pPr>
        <w:pStyle w:val="Heading"/>
        <w:jc w:val="center"/>
        <w:rPr>
          <w:rFonts w:ascii="Times New Roman" w:hAnsi="Times New Roman"/>
          <w:sz w:val="20"/>
        </w:rPr>
      </w:pPr>
      <w:r>
        <w:rPr>
          <w:rFonts w:ascii="Times New Roman" w:hAnsi="Times New Roman"/>
          <w:sz w:val="20"/>
        </w:rPr>
        <w:t>ТЕРМИНЫ, ПРИМЕНЯЕМЫЕ В НАСТОЯЩЕМ СТАНДАРТЕ,</w:t>
      </w:r>
    </w:p>
    <w:p w:rsidR="00000000" w:rsidRDefault="00033F3B">
      <w:pPr>
        <w:pStyle w:val="Heading"/>
        <w:jc w:val="center"/>
        <w:rPr>
          <w:rFonts w:ascii="Times New Roman" w:hAnsi="Times New Roman"/>
          <w:sz w:val="20"/>
        </w:rPr>
      </w:pPr>
      <w:r>
        <w:rPr>
          <w:rFonts w:ascii="Times New Roman" w:hAnsi="Times New Roman"/>
          <w:sz w:val="20"/>
        </w:rPr>
        <w:t xml:space="preserve">И ИХ ПОЯСНЕНИЯ </w:t>
      </w:r>
    </w:p>
    <w:p w:rsidR="00000000" w:rsidRDefault="00033F3B">
      <w:pPr>
        <w:pStyle w:val="Preformat"/>
        <w:rPr>
          <w:rFonts w:ascii="Times New Roman" w:hAnsi="Times New Roman"/>
        </w:rPr>
      </w:pPr>
      <w:r>
        <w:rPr>
          <w:rFonts w:ascii="Times New Roman" w:hAnsi="Times New Roman"/>
        </w:rPr>
        <w:t xml:space="preserve">  </w:t>
      </w:r>
    </w:p>
    <w:p w:rsidR="00000000" w:rsidRDefault="00033F3B">
      <w:pPr>
        <w:ind w:firstLine="225"/>
        <w:jc w:val="both"/>
        <w:rPr>
          <w:rFonts w:ascii="Times New Roman" w:hAnsi="Times New Roman"/>
          <w:sz w:val="20"/>
        </w:rPr>
      </w:pPr>
      <w:r>
        <w:rPr>
          <w:rFonts w:ascii="Times New Roman" w:hAnsi="Times New Roman"/>
          <w:b/>
          <w:sz w:val="20"/>
        </w:rPr>
        <w:t>Составная стена</w:t>
      </w:r>
      <w:r>
        <w:rPr>
          <w:rFonts w:ascii="Times New Roman" w:hAnsi="Times New Roman"/>
          <w:sz w:val="20"/>
        </w:rPr>
        <w:t xml:space="preserve"> - стена,  состоящая по толщине из двух стенок: наружной и внутренней. </w:t>
      </w:r>
    </w:p>
    <w:p w:rsidR="00000000" w:rsidRDefault="00033F3B">
      <w:pPr>
        <w:ind w:firstLine="225"/>
        <w:jc w:val="both"/>
        <w:rPr>
          <w:rFonts w:ascii="Times New Roman" w:hAnsi="Times New Roman"/>
          <w:sz w:val="20"/>
        </w:rPr>
      </w:pPr>
      <w:r>
        <w:rPr>
          <w:rFonts w:ascii="Times New Roman" w:hAnsi="Times New Roman"/>
          <w:b/>
          <w:sz w:val="20"/>
        </w:rPr>
        <w:t>Основные слои панели</w:t>
      </w:r>
      <w:r>
        <w:rPr>
          <w:rFonts w:ascii="Times New Roman" w:hAnsi="Times New Roman"/>
          <w:sz w:val="20"/>
        </w:rPr>
        <w:t xml:space="preserve"> -все слои по толщине панели, в том числе теплоизоляционный слой и наружный экран, за исключением наружного декоративного или защитно-декоративного и внутреннего отделочного слоев, слоев из рулонного или пленочного материала и воздушных прослоек.</w:t>
      </w:r>
    </w:p>
    <w:p w:rsidR="00000000" w:rsidRDefault="00033F3B">
      <w:pPr>
        <w:rPr>
          <w:rFonts w:ascii="Times New Roman" w:hAnsi="Times New Roman"/>
          <w:sz w:val="20"/>
        </w:rPr>
      </w:pPr>
      <w:r>
        <w:rPr>
          <w:rFonts w:ascii="Times New Roman" w:hAnsi="Times New Roman"/>
          <w:sz w:val="20"/>
        </w:rPr>
        <w:t xml:space="preserve"> </w:t>
      </w:r>
    </w:p>
    <w:p w:rsidR="00000000" w:rsidRDefault="00033F3B">
      <w:pPr>
        <w:rPr>
          <w:rFonts w:ascii="Times New Roman" w:hAnsi="Times New Roman"/>
          <w:sz w:val="20"/>
        </w:rPr>
      </w:pPr>
      <w:r>
        <w:rPr>
          <w:rFonts w:ascii="Times New Roman" w:hAnsi="Times New Roman"/>
          <w:sz w:val="20"/>
        </w:rPr>
        <w:t xml:space="preserve">     </w:t>
      </w:r>
      <w:r>
        <w:rPr>
          <w:rFonts w:ascii="Times New Roman" w:hAnsi="Times New Roman"/>
          <w:b/>
          <w:sz w:val="20"/>
        </w:rPr>
        <w:t>Однослойная панель</w:t>
      </w:r>
      <w:r>
        <w:rPr>
          <w:rFonts w:ascii="Times New Roman" w:hAnsi="Times New Roman"/>
          <w:sz w:val="20"/>
        </w:rPr>
        <w:t xml:space="preserve"> -панель, имеющая один основной слой, выпо</w:t>
      </w:r>
      <w:r>
        <w:rPr>
          <w:rFonts w:ascii="Times New Roman" w:hAnsi="Times New Roman"/>
          <w:sz w:val="20"/>
        </w:rPr>
        <w:t xml:space="preserve">лняемый из бетона одного вида.  </w:t>
      </w:r>
    </w:p>
    <w:p w:rsidR="00000000" w:rsidRDefault="00033F3B">
      <w:pPr>
        <w:ind w:firstLine="225"/>
        <w:jc w:val="both"/>
        <w:rPr>
          <w:rFonts w:ascii="Times New Roman" w:hAnsi="Times New Roman"/>
          <w:sz w:val="20"/>
        </w:rPr>
      </w:pPr>
      <w:r>
        <w:rPr>
          <w:rFonts w:ascii="Times New Roman" w:hAnsi="Times New Roman"/>
          <w:b/>
          <w:sz w:val="20"/>
        </w:rPr>
        <w:t>Слоистая панель</w:t>
      </w:r>
      <w:r>
        <w:rPr>
          <w:rFonts w:ascii="Times New Roman" w:hAnsi="Times New Roman"/>
          <w:sz w:val="20"/>
        </w:rPr>
        <w:t xml:space="preserve"> - панель,  имеющая несколько основных слоев,  выполняемых  из  бетона  или из   бетона   и   небетонных теплоизоляционных  материалов  и  изделий,  в  том  числе  панель  с экраном. </w:t>
      </w:r>
    </w:p>
    <w:p w:rsidR="00000000" w:rsidRDefault="00033F3B">
      <w:pPr>
        <w:ind w:firstLine="225"/>
        <w:jc w:val="both"/>
        <w:rPr>
          <w:rFonts w:ascii="Times New Roman" w:hAnsi="Times New Roman"/>
          <w:sz w:val="20"/>
        </w:rPr>
      </w:pPr>
      <w:r>
        <w:rPr>
          <w:rFonts w:ascii="Times New Roman" w:hAnsi="Times New Roman"/>
          <w:b/>
          <w:sz w:val="20"/>
        </w:rPr>
        <w:t>Сплошная панель</w:t>
      </w:r>
      <w:r>
        <w:rPr>
          <w:rFonts w:ascii="Times New Roman" w:hAnsi="Times New Roman"/>
          <w:sz w:val="20"/>
        </w:rPr>
        <w:t xml:space="preserve"> - панель  без  воздушных  прослоек  и пустот. </w:t>
      </w:r>
    </w:p>
    <w:p w:rsidR="00000000" w:rsidRDefault="00033F3B">
      <w:pPr>
        <w:ind w:firstLine="225"/>
        <w:jc w:val="both"/>
        <w:rPr>
          <w:rFonts w:ascii="Times New Roman" w:hAnsi="Times New Roman"/>
          <w:sz w:val="20"/>
        </w:rPr>
      </w:pPr>
      <w:r>
        <w:rPr>
          <w:rFonts w:ascii="Times New Roman" w:hAnsi="Times New Roman"/>
          <w:b/>
          <w:sz w:val="20"/>
        </w:rPr>
        <w:t>Панель с экраном</w:t>
      </w:r>
      <w:r>
        <w:rPr>
          <w:rFonts w:ascii="Times New Roman" w:hAnsi="Times New Roman"/>
          <w:sz w:val="20"/>
        </w:rPr>
        <w:t xml:space="preserve"> -  слоистая  панель с наружным слоем, расположенным  на  относе  (с воздушной  прослойкой),  -   наружным экраном.  Наружные экраны применяют с целью уменьшения климатических воздействий  на  основную</w:t>
      </w:r>
      <w:r>
        <w:rPr>
          <w:rFonts w:ascii="Times New Roman" w:hAnsi="Times New Roman"/>
          <w:sz w:val="20"/>
        </w:rPr>
        <w:t xml:space="preserve">  конструкцию  стены,  для  ее  водозащиты, вентиляции   и повышения   теплоустойчивости   и   выполняют   из армированного бетона, листовых и других материалов. </w:t>
      </w:r>
    </w:p>
    <w:p w:rsidR="00000000" w:rsidRDefault="00033F3B">
      <w:pPr>
        <w:ind w:firstLine="225"/>
        <w:jc w:val="both"/>
        <w:rPr>
          <w:rFonts w:ascii="Times New Roman" w:hAnsi="Times New Roman"/>
          <w:sz w:val="20"/>
        </w:rPr>
      </w:pPr>
      <w:r>
        <w:rPr>
          <w:rFonts w:ascii="Times New Roman" w:hAnsi="Times New Roman"/>
          <w:b/>
          <w:sz w:val="20"/>
        </w:rPr>
        <w:t>Двухслойная панель</w:t>
      </w:r>
      <w:r>
        <w:rPr>
          <w:rFonts w:ascii="Times New Roman" w:hAnsi="Times New Roman"/>
          <w:sz w:val="20"/>
        </w:rPr>
        <w:t xml:space="preserve"> - слоистая панель,  имеющая два основных  слоя.  Двухслойная  панель сплошного  сечения  имеет  два армированных бетонных слоя: несущий и теплоизоляционный. Двухслойная панель   с   экраном   имеет   внутренний   слой   из  армированного конструкционно-теплоизоляционного бетона и наружный экран. </w:t>
      </w:r>
    </w:p>
    <w:p w:rsidR="00000000" w:rsidRDefault="00033F3B">
      <w:pPr>
        <w:ind w:firstLine="225"/>
        <w:jc w:val="both"/>
        <w:rPr>
          <w:rFonts w:ascii="Times New Roman" w:hAnsi="Times New Roman"/>
          <w:sz w:val="20"/>
        </w:rPr>
      </w:pPr>
      <w:r>
        <w:rPr>
          <w:rFonts w:ascii="Times New Roman" w:hAnsi="Times New Roman"/>
          <w:b/>
          <w:sz w:val="20"/>
        </w:rPr>
        <w:t>Трехслойная панель</w:t>
      </w:r>
      <w:r>
        <w:rPr>
          <w:rFonts w:ascii="Times New Roman" w:hAnsi="Times New Roman"/>
          <w:sz w:val="20"/>
        </w:rPr>
        <w:t xml:space="preserve"> - слоистая па</w:t>
      </w:r>
      <w:r>
        <w:rPr>
          <w:rFonts w:ascii="Times New Roman" w:hAnsi="Times New Roman"/>
          <w:sz w:val="20"/>
        </w:rPr>
        <w:t xml:space="preserve">нель,  имеющая три основных слоя. Трехслойная панель сплошного сечения имеет наружный и внутренний армированные  бетонные  слои  и  теплоизоляционный  слой, расположенный   между  ними.  Трехслойная  панель  с  экраном  имеет внутренний армированный  бетонный  слой,  теплоизоляционный  слой  и наружный экран. </w:t>
      </w:r>
    </w:p>
    <w:p w:rsidR="00000000" w:rsidRDefault="00033F3B">
      <w:pPr>
        <w:ind w:firstLine="225"/>
        <w:jc w:val="both"/>
        <w:rPr>
          <w:rFonts w:ascii="Times New Roman" w:hAnsi="Times New Roman"/>
          <w:sz w:val="20"/>
        </w:rPr>
      </w:pPr>
      <w:r>
        <w:rPr>
          <w:rFonts w:ascii="Times New Roman" w:hAnsi="Times New Roman"/>
          <w:b/>
          <w:sz w:val="20"/>
        </w:rPr>
        <w:t>Теплоизоляционный слой</w:t>
      </w:r>
      <w:r>
        <w:rPr>
          <w:rFonts w:ascii="Times New Roman" w:hAnsi="Times New Roman"/>
          <w:sz w:val="20"/>
        </w:rPr>
        <w:t xml:space="preserve"> - один из основных слоев слоистой панели,  предназначенный, главным образом,  для выполнения теплоизоляционных  функций.  Теплоизоляционный  слой  в  двухслойных панелях сплошно</w:t>
      </w:r>
      <w:r>
        <w:rPr>
          <w:rFonts w:ascii="Times New Roman" w:hAnsi="Times New Roman"/>
          <w:sz w:val="20"/>
        </w:rPr>
        <w:t xml:space="preserve">го  сечения  выполняется  из  теплоизоляционного  или конструкционно-теплоизоляционного бетона, в трехслойных панелях - из небетонных теплоизоляционных   изделий   и   материалов   или   из теплоизоляционного   бетона. Теплоизоляционный  слой  панели  может выполняться  из  нескольких  слоев   теплоизоляционных   изделий   и материалов одного или разных видов. </w:t>
      </w:r>
    </w:p>
    <w:p w:rsidR="00000000" w:rsidRDefault="00033F3B">
      <w:pPr>
        <w:ind w:firstLine="225"/>
        <w:jc w:val="both"/>
        <w:rPr>
          <w:rFonts w:ascii="Times New Roman" w:hAnsi="Times New Roman"/>
          <w:sz w:val="20"/>
        </w:rPr>
      </w:pPr>
      <w:r>
        <w:rPr>
          <w:rFonts w:ascii="Times New Roman" w:hAnsi="Times New Roman"/>
          <w:b/>
          <w:sz w:val="20"/>
        </w:rPr>
        <w:t>Цельная панель</w:t>
      </w:r>
      <w:r>
        <w:rPr>
          <w:rFonts w:ascii="Times New Roman" w:hAnsi="Times New Roman"/>
          <w:sz w:val="20"/>
        </w:rPr>
        <w:t xml:space="preserve"> - панель, цельность конструкции которой создается в процессе ее формования (без последующего соединения ее отдельных  армированных бе</w:t>
      </w:r>
      <w:r>
        <w:rPr>
          <w:rFonts w:ascii="Times New Roman" w:hAnsi="Times New Roman"/>
          <w:sz w:val="20"/>
        </w:rPr>
        <w:t xml:space="preserve">тонных или других основных элементов между собой). </w:t>
      </w:r>
    </w:p>
    <w:p w:rsidR="00000000" w:rsidRDefault="00033F3B">
      <w:pPr>
        <w:ind w:firstLine="225"/>
        <w:jc w:val="both"/>
        <w:rPr>
          <w:rFonts w:ascii="Times New Roman" w:hAnsi="Times New Roman"/>
          <w:sz w:val="20"/>
        </w:rPr>
      </w:pPr>
      <w:r>
        <w:rPr>
          <w:rFonts w:ascii="Times New Roman" w:hAnsi="Times New Roman"/>
          <w:b/>
          <w:sz w:val="20"/>
        </w:rPr>
        <w:t>Составная панель</w:t>
      </w:r>
      <w:r>
        <w:rPr>
          <w:rFonts w:ascii="Times New Roman" w:hAnsi="Times New Roman"/>
          <w:sz w:val="20"/>
        </w:rPr>
        <w:t xml:space="preserve"> - панель, состоящая  из  нескольких отдельно изготовленных   армированных бетонных  элементов  или из армированных бетонных и других основных элементов (не считая оконные и   дверные   блоки),   цельность   конструкции которой  создается последующим соединением  этих  элементов  с  помощью  соединительных изделий или другим способом. </w:t>
      </w:r>
    </w:p>
    <w:p w:rsidR="00000000" w:rsidRDefault="00033F3B">
      <w:pPr>
        <w:ind w:firstLine="225"/>
        <w:jc w:val="both"/>
        <w:rPr>
          <w:rFonts w:ascii="Times New Roman" w:hAnsi="Times New Roman"/>
          <w:sz w:val="20"/>
        </w:rPr>
      </w:pPr>
      <w:r>
        <w:rPr>
          <w:rFonts w:ascii="Times New Roman" w:hAnsi="Times New Roman"/>
          <w:b/>
          <w:sz w:val="20"/>
        </w:rPr>
        <w:t>Несущая панель</w:t>
      </w:r>
      <w:r>
        <w:rPr>
          <w:rFonts w:ascii="Times New Roman" w:hAnsi="Times New Roman"/>
          <w:sz w:val="20"/>
        </w:rPr>
        <w:t xml:space="preserve"> - панель, предназначенная  для опирания на нее конструкций здания. </w:t>
      </w:r>
    </w:p>
    <w:p w:rsidR="00000000" w:rsidRDefault="00033F3B">
      <w:pPr>
        <w:ind w:firstLine="225"/>
        <w:jc w:val="both"/>
        <w:rPr>
          <w:rFonts w:ascii="Times New Roman" w:hAnsi="Times New Roman"/>
          <w:sz w:val="20"/>
        </w:rPr>
      </w:pPr>
      <w:r>
        <w:rPr>
          <w:rFonts w:ascii="Times New Roman" w:hAnsi="Times New Roman"/>
          <w:b/>
          <w:sz w:val="20"/>
        </w:rPr>
        <w:t>Ненесущая панель</w:t>
      </w:r>
      <w:r>
        <w:rPr>
          <w:rFonts w:ascii="Times New Roman" w:hAnsi="Times New Roman"/>
          <w:sz w:val="20"/>
        </w:rPr>
        <w:t xml:space="preserve"> -  пан</w:t>
      </w:r>
      <w:r>
        <w:rPr>
          <w:rFonts w:ascii="Times New Roman" w:hAnsi="Times New Roman"/>
          <w:sz w:val="20"/>
        </w:rPr>
        <w:t xml:space="preserve">ель,  не  предназначенная для опирания на нее конструкций здания (кроме оконных и дверных блоков и легких межоконных вставок). </w:t>
      </w:r>
    </w:p>
    <w:p w:rsidR="00000000" w:rsidRDefault="00033F3B">
      <w:pPr>
        <w:ind w:firstLine="225"/>
        <w:jc w:val="both"/>
        <w:rPr>
          <w:rFonts w:ascii="Times New Roman" w:hAnsi="Times New Roman"/>
          <w:sz w:val="20"/>
        </w:rPr>
      </w:pPr>
      <w:r>
        <w:rPr>
          <w:rFonts w:ascii="Times New Roman" w:hAnsi="Times New Roman"/>
          <w:b/>
          <w:sz w:val="20"/>
        </w:rPr>
        <w:t>Бетонная панель</w:t>
      </w:r>
      <w:r>
        <w:rPr>
          <w:rFonts w:ascii="Times New Roman" w:hAnsi="Times New Roman"/>
          <w:sz w:val="20"/>
        </w:rPr>
        <w:t xml:space="preserve"> -  панель,  прочность которой в стадии эксплуатации обеспечивается  одним бетоном.  Бетонная  панель имеет конструктивную  арматуру   и   может   иметь   расчетную арматуру, предназначенную для восприятия усилий, возникающих при изготовлении и транспортировании панели и при  монтаже  стены.  Панель  считается бетонной,  если рабочая арматура  имеется  только  на огр</w:t>
      </w:r>
      <w:r>
        <w:rPr>
          <w:rFonts w:ascii="Times New Roman" w:hAnsi="Times New Roman"/>
          <w:sz w:val="20"/>
        </w:rPr>
        <w:t xml:space="preserve">аниченных участках (например, в опорных зонах, зонах концентрации напряжений от местной нагрузки). </w:t>
      </w:r>
    </w:p>
    <w:p w:rsidR="00000000" w:rsidRDefault="00033F3B">
      <w:pPr>
        <w:ind w:firstLine="225"/>
        <w:jc w:val="both"/>
        <w:rPr>
          <w:rFonts w:ascii="Times New Roman" w:hAnsi="Times New Roman"/>
          <w:sz w:val="20"/>
        </w:rPr>
      </w:pPr>
      <w:r>
        <w:rPr>
          <w:rFonts w:ascii="Times New Roman" w:hAnsi="Times New Roman"/>
          <w:b/>
          <w:sz w:val="20"/>
        </w:rPr>
        <w:t>Железобетонная панель</w:t>
      </w:r>
      <w:r>
        <w:rPr>
          <w:rFonts w:ascii="Times New Roman" w:hAnsi="Times New Roman"/>
          <w:sz w:val="20"/>
        </w:rPr>
        <w:t xml:space="preserve"> -    панель,    прочность которой в  стадии  эксплуатации обеспечивается  совместной  работой бетона  и арматуры.  Железобетонная панель имеет рабочую арматуру и, как правило,  конструктивную арматуру, а также может иметь расчетную арматуру, предназначенную для восприятия усилий,  возникающих при изготовлении и транспортировании панели и при монтаже стены.</w:t>
      </w:r>
    </w:p>
    <w:p w:rsidR="00000000" w:rsidRDefault="00033F3B">
      <w:pPr>
        <w:ind w:firstLine="225"/>
        <w:jc w:val="both"/>
        <w:rPr>
          <w:rFonts w:ascii="Times New Roman" w:hAnsi="Times New Roman"/>
          <w:sz w:val="20"/>
        </w:rPr>
      </w:pPr>
      <w:r>
        <w:rPr>
          <w:rFonts w:ascii="Times New Roman" w:hAnsi="Times New Roman"/>
          <w:b/>
          <w:sz w:val="20"/>
        </w:rPr>
        <w:t>Наружный защитно - декоративный</w:t>
      </w:r>
      <w:r>
        <w:rPr>
          <w:rFonts w:ascii="Times New Roman" w:hAnsi="Times New Roman"/>
          <w:b/>
          <w:sz w:val="20"/>
        </w:rPr>
        <w:t xml:space="preserve"> слой панели</w:t>
      </w:r>
      <w:r>
        <w:rPr>
          <w:rFonts w:ascii="Times New Roman" w:hAnsi="Times New Roman"/>
          <w:sz w:val="20"/>
        </w:rPr>
        <w:t xml:space="preserve"> - не основной слой панели, расположенный со стороны ее наружной (фасадной) поверхности и предназначенный для защиты в процессе эксплуатации основных слоев панели от внешних климатических воздействий (или уменьшения их интенсивности) и выполнения декоративных функций. Наружный защитно-декоративный слой панели состоит из следующих одного или нескольких слоев: слоя из раствора или бетона, облицовки плитками или листовыми изделиями, отделочного покрытия (например, красками), гидрофобного покрытия и</w:t>
      </w:r>
      <w:r>
        <w:rPr>
          <w:rFonts w:ascii="Times New Roman" w:hAnsi="Times New Roman"/>
          <w:sz w:val="20"/>
        </w:rPr>
        <w:t xml:space="preserve">ли слоев из других материалов и изделий, выполняющих защитные и декоративные функции.   </w:t>
      </w:r>
    </w:p>
    <w:p w:rsidR="00000000" w:rsidRDefault="00033F3B">
      <w:pPr>
        <w:ind w:firstLine="225"/>
        <w:jc w:val="both"/>
        <w:rPr>
          <w:rFonts w:ascii="Times New Roman" w:hAnsi="Times New Roman"/>
          <w:sz w:val="20"/>
        </w:rPr>
      </w:pPr>
      <w:r>
        <w:rPr>
          <w:rFonts w:ascii="Times New Roman" w:hAnsi="Times New Roman"/>
          <w:b/>
          <w:sz w:val="20"/>
        </w:rPr>
        <w:t>Наружный декоративный слой панели</w:t>
      </w:r>
      <w:r>
        <w:rPr>
          <w:rFonts w:ascii="Times New Roman" w:hAnsi="Times New Roman"/>
          <w:sz w:val="20"/>
        </w:rPr>
        <w:t xml:space="preserve"> - не основной слой панели, расположенный со стороны ее наружной (фасадной) поверхности и предназначенный для выполнения только декоративных функций. Наружный декоративный слой панели состоит из отделочного покрытия (например, водоэмульсионными полимерцементными, известково-полимерными составами и красками), наносимого в один или два слоя, или облицовки, придающих поверхности панели треб</w:t>
      </w:r>
      <w:r>
        <w:rPr>
          <w:rFonts w:ascii="Times New Roman" w:hAnsi="Times New Roman"/>
          <w:sz w:val="20"/>
        </w:rPr>
        <w:t xml:space="preserve">уемый цвет и фактуру и не выполняющих защитных функций. </w:t>
      </w:r>
    </w:p>
    <w:p w:rsidR="00000000" w:rsidRDefault="00033F3B">
      <w:pPr>
        <w:ind w:firstLine="225"/>
        <w:jc w:val="both"/>
        <w:rPr>
          <w:rFonts w:ascii="Times New Roman" w:hAnsi="Times New Roman"/>
          <w:sz w:val="20"/>
        </w:rPr>
      </w:pPr>
      <w:r>
        <w:rPr>
          <w:rFonts w:ascii="Times New Roman" w:hAnsi="Times New Roman"/>
          <w:b/>
          <w:sz w:val="20"/>
        </w:rPr>
        <w:t>Внутренний отделочный слой панели</w:t>
      </w:r>
      <w:r>
        <w:rPr>
          <w:rFonts w:ascii="Times New Roman" w:hAnsi="Times New Roman"/>
          <w:sz w:val="20"/>
        </w:rPr>
        <w:t xml:space="preserve"> -не основной слой панели, расположенный со стороны ее внутренней (обращенной в помещение) поверхности и служащий основанием, по которому производят последующую отделку стены и (или) наносят изоляционные и другие покрытия, или предназначенный для выполнения декоративных и защитных или только декоративных функций. Внутренний отделочный слой панели состоит из следующих одного или нескольких слоев: слоя из раствора (напри</w:t>
      </w:r>
      <w:r>
        <w:rPr>
          <w:rFonts w:ascii="Times New Roman" w:hAnsi="Times New Roman"/>
          <w:sz w:val="20"/>
        </w:rPr>
        <w:t xml:space="preserve">мер, цементного или цементно-известкового на пористом или плотном песке), отделочного покрытия, гидро- или пароизоляционного покрытия и других слоев. </w:t>
      </w:r>
    </w:p>
    <w:p w:rsidR="00000000" w:rsidRDefault="00033F3B">
      <w:pPr>
        <w:ind w:firstLine="225"/>
        <w:jc w:val="both"/>
        <w:rPr>
          <w:rFonts w:ascii="Times New Roman" w:hAnsi="Times New Roman"/>
          <w:sz w:val="20"/>
        </w:rPr>
        <w:sectPr w:rsidR="00000000">
          <w:pgSz w:w="11907" w:h="16840" w:code="9"/>
          <w:pgMar w:top="1440" w:right="1797" w:bottom="1440" w:left="1797" w:header="720" w:footer="720" w:gutter="0"/>
          <w:cols w:space="720"/>
          <w:noEndnote/>
        </w:sectPr>
      </w:pPr>
    </w:p>
    <w:p w:rsidR="00000000" w:rsidRDefault="00033F3B">
      <w:pPr>
        <w:jc w:val="right"/>
        <w:rPr>
          <w:rFonts w:ascii="Times New Roman" w:hAnsi="Times New Roman"/>
          <w:i/>
          <w:sz w:val="20"/>
        </w:rPr>
      </w:pPr>
      <w:r>
        <w:rPr>
          <w:rFonts w:ascii="Times New Roman" w:hAnsi="Times New Roman"/>
          <w:i/>
          <w:sz w:val="20"/>
        </w:rPr>
        <w:t>ПРИЛОЖЕНИЕ 2</w:t>
      </w:r>
    </w:p>
    <w:p w:rsidR="00000000" w:rsidRDefault="00033F3B">
      <w:pPr>
        <w:jc w:val="right"/>
        <w:rPr>
          <w:rFonts w:ascii="Times New Roman" w:hAnsi="Times New Roman"/>
          <w:sz w:val="20"/>
        </w:rPr>
      </w:pPr>
      <w:r>
        <w:rPr>
          <w:rFonts w:ascii="Times New Roman" w:hAnsi="Times New Roman"/>
          <w:sz w:val="20"/>
        </w:rPr>
        <w:t xml:space="preserve">Обязательное </w:t>
      </w:r>
    </w:p>
    <w:p w:rsidR="00000000" w:rsidRDefault="00033F3B">
      <w:pPr>
        <w:pStyle w:val="Heading"/>
        <w:jc w:val="center"/>
        <w:rPr>
          <w:rFonts w:ascii="Times New Roman" w:hAnsi="Times New Roman"/>
          <w:sz w:val="20"/>
        </w:rPr>
      </w:pPr>
      <w:r>
        <w:rPr>
          <w:rFonts w:ascii="Times New Roman" w:hAnsi="Times New Roman"/>
          <w:sz w:val="20"/>
        </w:rPr>
        <w:t xml:space="preserve">Теплопроводность легкого бетона в сухом состоянии </w:t>
      </w:r>
    </w:p>
    <w:p w:rsidR="00000000" w:rsidRDefault="00033F3B">
      <w:pPr>
        <w:pStyle w:val="Preformat"/>
        <w:rPr>
          <w:rFonts w:ascii="Times New Roman" w:hAnsi="Times New Roman"/>
        </w:rPr>
      </w:pPr>
      <w:r>
        <w:rPr>
          <w:rFonts w:ascii="Times New Roman" w:hAnsi="Times New Roman"/>
        </w:rPr>
        <w:t xml:space="preserve">                                                       </w:t>
      </w:r>
    </w:p>
    <w:tbl>
      <w:tblPr>
        <w:tblW w:w="0" w:type="auto"/>
        <w:tblLayout w:type="fixed"/>
        <w:tblLook w:val="0000" w:firstRow="0" w:lastRow="0" w:firstColumn="0" w:lastColumn="0" w:noHBand="0" w:noVBand="0"/>
      </w:tblPr>
      <w:tblGrid>
        <w:gridCol w:w="2376"/>
        <w:gridCol w:w="709"/>
        <w:gridCol w:w="703"/>
        <w:gridCol w:w="713"/>
        <w:gridCol w:w="722"/>
        <w:gridCol w:w="733"/>
        <w:gridCol w:w="745"/>
        <w:gridCol w:w="758"/>
        <w:gridCol w:w="667"/>
        <w:gridCol w:w="700"/>
        <w:gridCol w:w="700"/>
        <w:gridCol w:w="700"/>
        <w:gridCol w:w="699"/>
        <w:gridCol w:w="700"/>
        <w:gridCol w:w="759"/>
        <w:gridCol w:w="781"/>
        <w:gridCol w:w="700"/>
        <w:gridCol w:w="844"/>
      </w:tblGrid>
      <w:tr w:rsidR="00000000">
        <w:tblPrEx>
          <w:tblCellMar>
            <w:top w:w="0" w:type="dxa"/>
            <w:bottom w:w="0" w:type="dxa"/>
          </w:tblCellMar>
        </w:tblPrEx>
        <w:tc>
          <w:tcPr>
            <w:tcW w:w="2376" w:type="dxa"/>
            <w:tcBorders>
              <w:top w:val="single" w:sz="6" w:space="0" w:color="auto"/>
              <w:left w:val="single" w:sz="6" w:space="0" w:color="auto"/>
              <w:right w:val="single" w:sz="6" w:space="0" w:color="auto"/>
            </w:tcBorders>
          </w:tcPr>
          <w:p w:rsidR="00000000" w:rsidRDefault="00033F3B">
            <w:pPr>
              <w:pStyle w:val="Preformat"/>
              <w:jc w:val="center"/>
              <w:rPr>
                <w:rFonts w:ascii="Times New Roman" w:hAnsi="Times New Roman"/>
              </w:rPr>
            </w:pPr>
          </w:p>
          <w:p w:rsidR="00000000" w:rsidRDefault="00033F3B">
            <w:pPr>
              <w:pStyle w:val="Preformat"/>
              <w:jc w:val="center"/>
              <w:rPr>
                <w:rFonts w:ascii="Times New Roman" w:hAnsi="Times New Roman"/>
              </w:rPr>
            </w:pPr>
            <w:r>
              <w:rPr>
                <w:rFonts w:ascii="Times New Roman" w:hAnsi="Times New Roman"/>
              </w:rPr>
              <w:t xml:space="preserve">Наименование легкого </w:t>
            </w:r>
          </w:p>
        </w:tc>
        <w:tc>
          <w:tcPr>
            <w:tcW w:w="12333" w:type="dxa"/>
            <w:gridSpan w:val="17"/>
            <w:tcBorders>
              <w:top w:val="single" w:sz="6" w:space="0" w:color="auto"/>
              <w:left w:val="nil"/>
            </w:tcBorders>
          </w:tcPr>
          <w:p w:rsidR="00000000" w:rsidRDefault="00033F3B">
            <w:pPr>
              <w:pStyle w:val="Preformat"/>
              <w:jc w:val="center"/>
              <w:rPr>
                <w:rFonts w:ascii="Times New Roman" w:hAnsi="Times New Roman"/>
              </w:rPr>
            </w:pPr>
            <w:r>
              <w:rPr>
                <w:rFonts w:ascii="Times New Roman" w:hAnsi="Times New Roman"/>
              </w:rPr>
              <w:t>Теплопроводность (коэффициент теплопроводности) бетона в  сухом (высушенном до постоянной массы) состоянии, Вт/(м·°С), при марке бетона по средней плотности</w:t>
            </w:r>
          </w:p>
        </w:tc>
      </w:tr>
      <w:tr w:rsidR="00000000">
        <w:tblPrEx>
          <w:tblCellMar>
            <w:top w:w="0" w:type="dxa"/>
            <w:bottom w:w="0" w:type="dxa"/>
          </w:tblCellMar>
        </w:tblPrEx>
        <w:tc>
          <w:tcPr>
            <w:tcW w:w="2376" w:type="dxa"/>
            <w:tcBorders>
              <w:left w:val="single" w:sz="6" w:space="0" w:color="auto"/>
              <w:bottom w:val="single" w:sz="6" w:space="0" w:color="auto"/>
              <w:right w:val="single" w:sz="6" w:space="0" w:color="auto"/>
            </w:tcBorders>
          </w:tcPr>
          <w:p w:rsidR="00000000" w:rsidRDefault="00033F3B">
            <w:pPr>
              <w:pStyle w:val="Preformat"/>
              <w:jc w:val="center"/>
              <w:rPr>
                <w:rFonts w:ascii="Times New Roman" w:hAnsi="Times New Roman"/>
              </w:rPr>
            </w:pPr>
            <w:r>
              <w:rPr>
                <w:rFonts w:ascii="Times New Roman" w:hAnsi="Times New Roman"/>
              </w:rPr>
              <w:t>бетона</w:t>
            </w:r>
          </w:p>
        </w:tc>
        <w:tc>
          <w:tcPr>
            <w:tcW w:w="709" w:type="dxa"/>
            <w:tcBorders>
              <w:left w:val="nil"/>
              <w:bottom w:val="single" w:sz="6" w:space="0" w:color="auto"/>
            </w:tcBorders>
          </w:tcPr>
          <w:p w:rsidR="00000000" w:rsidRDefault="00033F3B">
            <w:pPr>
              <w:pStyle w:val="Preformat"/>
              <w:rPr>
                <w:rFonts w:ascii="Times New Roman" w:hAnsi="Times New Roman"/>
              </w:rPr>
            </w:pPr>
            <w:r>
              <w:rPr>
                <w:rFonts w:ascii="Times New Roman" w:hAnsi="Times New Roman"/>
              </w:rPr>
              <w:t>Пл 200</w:t>
            </w:r>
          </w:p>
        </w:tc>
        <w:tc>
          <w:tcPr>
            <w:tcW w:w="703" w:type="dxa"/>
            <w:tcBorders>
              <w:bottom w:val="single" w:sz="6" w:space="0" w:color="auto"/>
            </w:tcBorders>
          </w:tcPr>
          <w:p w:rsidR="00000000" w:rsidRDefault="00033F3B">
            <w:pPr>
              <w:pStyle w:val="Preformat"/>
              <w:rPr>
                <w:rFonts w:ascii="Times New Roman" w:hAnsi="Times New Roman"/>
              </w:rPr>
            </w:pPr>
            <w:r>
              <w:rPr>
                <w:rFonts w:ascii="Times New Roman" w:hAnsi="Times New Roman"/>
              </w:rPr>
              <w:t>Пл 300</w:t>
            </w:r>
          </w:p>
        </w:tc>
        <w:tc>
          <w:tcPr>
            <w:tcW w:w="713" w:type="dxa"/>
            <w:tcBorders>
              <w:bottom w:val="single" w:sz="6" w:space="0" w:color="auto"/>
            </w:tcBorders>
          </w:tcPr>
          <w:p w:rsidR="00000000" w:rsidRDefault="00033F3B">
            <w:pPr>
              <w:pStyle w:val="Preformat"/>
              <w:rPr>
                <w:rFonts w:ascii="Times New Roman" w:hAnsi="Times New Roman"/>
              </w:rPr>
            </w:pPr>
            <w:r>
              <w:rPr>
                <w:rFonts w:ascii="Times New Roman" w:hAnsi="Times New Roman"/>
              </w:rPr>
              <w:t>Пл 400</w:t>
            </w:r>
          </w:p>
        </w:tc>
        <w:tc>
          <w:tcPr>
            <w:tcW w:w="722" w:type="dxa"/>
            <w:tcBorders>
              <w:bottom w:val="single" w:sz="6" w:space="0" w:color="auto"/>
            </w:tcBorders>
          </w:tcPr>
          <w:p w:rsidR="00000000" w:rsidRDefault="00033F3B">
            <w:pPr>
              <w:pStyle w:val="Preformat"/>
              <w:rPr>
                <w:rFonts w:ascii="Times New Roman" w:hAnsi="Times New Roman"/>
              </w:rPr>
            </w:pPr>
            <w:r>
              <w:rPr>
                <w:rFonts w:ascii="Times New Roman" w:hAnsi="Times New Roman"/>
              </w:rPr>
              <w:t>Пл 500</w:t>
            </w:r>
          </w:p>
        </w:tc>
        <w:tc>
          <w:tcPr>
            <w:tcW w:w="733" w:type="dxa"/>
            <w:tcBorders>
              <w:bottom w:val="single" w:sz="6" w:space="0" w:color="auto"/>
            </w:tcBorders>
          </w:tcPr>
          <w:p w:rsidR="00000000" w:rsidRDefault="00033F3B">
            <w:pPr>
              <w:pStyle w:val="Preformat"/>
              <w:rPr>
                <w:rFonts w:ascii="Times New Roman" w:hAnsi="Times New Roman"/>
              </w:rPr>
            </w:pPr>
            <w:r>
              <w:rPr>
                <w:rFonts w:ascii="Times New Roman" w:hAnsi="Times New Roman"/>
              </w:rPr>
              <w:t>Пл 600</w:t>
            </w:r>
          </w:p>
        </w:tc>
        <w:tc>
          <w:tcPr>
            <w:tcW w:w="745" w:type="dxa"/>
            <w:tcBorders>
              <w:bottom w:val="single" w:sz="6" w:space="0" w:color="auto"/>
            </w:tcBorders>
          </w:tcPr>
          <w:p w:rsidR="00000000" w:rsidRDefault="00033F3B">
            <w:pPr>
              <w:pStyle w:val="Preformat"/>
              <w:rPr>
                <w:rFonts w:ascii="Times New Roman" w:hAnsi="Times New Roman"/>
              </w:rPr>
            </w:pPr>
            <w:r>
              <w:rPr>
                <w:rFonts w:ascii="Times New Roman" w:hAnsi="Times New Roman"/>
              </w:rPr>
              <w:t xml:space="preserve">Пл </w:t>
            </w:r>
            <w:r>
              <w:rPr>
                <w:rFonts w:ascii="Times New Roman" w:hAnsi="Times New Roman"/>
              </w:rPr>
              <w:t>700</w:t>
            </w:r>
          </w:p>
        </w:tc>
        <w:tc>
          <w:tcPr>
            <w:tcW w:w="758" w:type="dxa"/>
            <w:tcBorders>
              <w:bottom w:val="single" w:sz="6" w:space="0" w:color="auto"/>
            </w:tcBorders>
          </w:tcPr>
          <w:p w:rsidR="00000000" w:rsidRDefault="00033F3B">
            <w:pPr>
              <w:pStyle w:val="Preformat"/>
              <w:rPr>
                <w:rFonts w:ascii="Times New Roman" w:hAnsi="Times New Roman"/>
              </w:rPr>
            </w:pPr>
            <w:r>
              <w:rPr>
                <w:rFonts w:ascii="Times New Roman" w:hAnsi="Times New Roman"/>
              </w:rPr>
              <w:t>Пл 800</w:t>
            </w:r>
          </w:p>
        </w:tc>
        <w:tc>
          <w:tcPr>
            <w:tcW w:w="667" w:type="dxa"/>
            <w:tcBorders>
              <w:bottom w:val="single" w:sz="6" w:space="0" w:color="auto"/>
            </w:tcBorders>
          </w:tcPr>
          <w:p w:rsidR="00000000" w:rsidRDefault="00033F3B">
            <w:pPr>
              <w:pStyle w:val="Preformat"/>
              <w:rPr>
                <w:rFonts w:ascii="Times New Roman" w:hAnsi="Times New Roman"/>
              </w:rPr>
            </w:pPr>
            <w:r>
              <w:rPr>
                <w:rFonts w:ascii="Times New Roman" w:hAnsi="Times New Roman"/>
              </w:rPr>
              <w:t>Пл 900</w:t>
            </w:r>
          </w:p>
        </w:tc>
        <w:tc>
          <w:tcPr>
            <w:tcW w:w="700" w:type="dxa"/>
            <w:tcBorders>
              <w:bottom w:val="single" w:sz="6" w:space="0" w:color="auto"/>
            </w:tcBorders>
          </w:tcPr>
          <w:p w:rsidR="00000000" w:rsidRDefault="00033F3B">
            <w:pPr>
              <w:pStyle w:val="Preformat"/>
              <w:rPr>
                <w:rFonts w:ascii="Times New Roman" w:hAnsi="Times New Roman"/>
              </w:rPr>
            </w:pPr>
            <w:r>
              <w:rPr>
                <w:rFonts w:ascii="Times New Roman" w:hAnsi="Times New Roman"/>
              </w:rPr>
              <w:t>Пл 1000</w:t>
            </w:r>
          </w:p>
        </w:tc>
        <w:tc>
          <w:tcPr>
            <w:tcW w:w="700" w:type="dxa"/>
            <w:tcBorders>
              <w:bottom w:val="single" w:sz="6" w:space="0" w:color="auto"/>
            </w:tcBorders>
          </w:tcPr>
          <w:p w:rsidR="00000000" w:rsidRDefault="00033F3B">
            <w:pPr>
              <w:pStyle w:val="Preformat"/>
              <w:rPr>
                <w:rFonts w:ascii="Times New Roman" w:hAnsi="Times New Roman"/>
              </w:rPr>
            </w:pPr>
            <w:r>
              <w:rPr>
                <w:rFonts w:ascii="Times New Roman" w:hAnsi="Times New Roman"/>
              </w:rPr>
              <w:t>Пл 1100</w:t>
            </w:r>
          </w:p>
        </w:tc>
        <w:tc>
          <w:tcPr>
            <w:tcW w:w="700" w:type="dxa"/>
            <w:tcBorders>
              <w:bottom w:val="single" w:sz="6" w:space="0" w:color="auto"/>
            </w:tcBorders>
          </w:tcPr>
          <w:p w:rsidR="00000000" w:rsidRDefault="00033F3B">
            <w:pPr>
              <w:pStyle w:val="Preformat"/>
              <w:rPr>
                <w:rFonts w:ascii="Times New Roman" w:hAnsi="Times New Roman"/>
              </w:rPr>
            </w:pPr>
            <w:r>
              <w:rPr>
                <w:rFonts w:ascii="Times New Roman" w:hAnsi="Times New Roman"/>
              </w:rPr>
              <w:t>Пл 1200</w:t>
            </w:r>
          </w:p>
        </w:tc>
        <w:tc>
          <w:tcPr>
            <w:tcW w:w="699" w:type="dxa"/>
            <w:tcBorders>
              <w:bottom w:val="single" w:sz="6" w:space="0" w:color="auto"/>
            </w:tcBorders>
          </w:tcPr>
          <w:p w:rsidR="00000000" w:rsidRDefault="00033F3B">
            <w:pPr>
              <w:pStyle w:val="Preformat"/>
              <w:rPr>
                <w:rFonts w:ascii="Times New Roman" w:hAnsi="Times New Roman"/>
              </w:rPr>
            </w:pPr>
            <w:r>
              <w:rPr>
                <w:rFonts w:ascii="Times New Roman" w:hAnsi="Times New Roman"/>
              </w:rPr>
              <w:t>Пл 1300</w:t>
            </w:r>
          </w:p>
        </w:tc>
        <w:tc>
          <w:tcPr>
            <w:tcW w:w="700" w:type="dxa"/>
            <w:tcBorders>
              <w:bottom w:val="single" w:sz="6" w:space="0" w:color="auto"/>
            </w:tcBorders>
          </w:tcPr>
          <w:p w:rsidR="00000000" w:rsidRDefault="00033F3B">
            <w:pPr>
              <w:pStyle w:val="Preformat"/>
              <w:rPr>
                <w:rFonts w:ascii="Times New Roman" w:hAnsi="Times New Roman"/>
              </w:rPr>
            </w:pPr>
            <w:r>
              <w:rPr>
                <w:rFonts w:ascii="Times New Roman" w:hAnsi="Times New Roman"/>
              </w:rPr>
              <w:t>Пл 1400</w:t>
            </w:r>
          </w:p>
        </w:tc>
        <w:tc>
          <w:tcPr>
            <w:tcW w:w="759" w:type="dxa"/>
            <w:tcBorders>
              <w:bottom w:val="single" w:sz="6" w:space="0" w:color="auto"/>
            </w:tcBorders>
          </w:tcPr>
          <w:p w:rsidR="00000000" w:rsidRDefault="00033F3B">
            <w:pPr>
              <w:pStyle w:val="Preformat"/>
              <w:rPr>
                <w:rFonts w:ascii="Times New Roman" w:hAnsi="Times New Roman"/>
              </w:rPr>
            </w:pPr>
            <w:r>
              <w:rPr>
                <w:rFonts w:ascii="Times New Roman" w:hAnsi="Times New Roman"/>
              </w:rPr>
              <w:t>Пл 1500</w:t>
            </w:r>
          </w:p>
        </w:tc>
        <w:tc>
          <w:tcPr>
            <w:tcW w:w="781" w:type="dxa"/>
            <w:tcBorders>
              <w:bottom w:val="single" w:sz="6" w:space="0" w:color="auto"/>
            </w:tcBorders>
          </w:tcPr>
          <w:p w:rsidR="00000000" w:rsidRDefault="00033F3B">
            <w:pPr>
              <w:pStyle w:val="Preformat"/>
              <w:rPr>
                <w:rFonts w:ascii="Times New Roman" w:hAnsi="Times New Roman"/>
              </w:rPr>
            </w:pPr>
            <w:r>
              <w:rPr>
                <w:rFonts w:ascii="Times New Roman" w:hAnsi="Times New Roman"/>
              </w:rPr>
              <w:t>Пл 1600</w:t>
            </w:r>
          </w:p>
        </w:tc>
        <w:tc>
          <w:tcPr>
            <w:tcW w:w="700" w:type="dxa"/>
            <w:tcBorders>
              <w:bottom w:val="single" w:sz="6" w:space="0" w:color="auto"/>
            </w:tcBorders>
          </w:tcPr>
          <w:p w:rsidR="00000000" w:rsidRDefault="00033F3B">
            <w:pPr>
              <w:pStyle w:val="Preformat"/>
              <w:rPr>
                <w:rFonts w:ascii="Times New Roman" w:hAnsi="Times New Roman"/>
              </w:rPr>
            </w:pPr>
            <w:r>
              <w:rPr>
                <w:rFonts w:ascii="Times New Roman" w:hAnsi="Times New Roman"/>
              </w:rPr>
              <w:t>Пл 1700</w:t>
            </w:r>
          </w:p>
        </w:tc>
        <w:tc>
          <w:tcPr>
            <w:tcW w:w="841" w:type="dxa"/>
            <w:tcBorders>
              <w:bottom w:val="single" w:sz="6" w:space="0" w:color="auto"/>
            </w:tcBorders>
          </w:tcPr>
          <w:p w:rsidR="00000000" w:rsidRDefault="00033F3B">
            <w:pPr>
              <w:pStyle w:val="Preformat"/>
              <w:rPr>
                <w:rFonts w:ascii="Times New Roman" w:hAnsi="Times New Roman"/>
              </w:rPr>
            </w:pPr>
            <w:r>
              <w:rPr>
                <w:rFonts w:ascii="Times New Roman" w:hAnsi="Times New Roman"/>
              </w:rPr>
              <w:t>Пл 1800</w:t>
            </w:r>
          </w:p>
        </w:tc>
      </w:tr>
      <w:tr w:rsidR="00000000">
        <w:tblPrEx>
          <w:tblCellMar>
            <w:top w:w="0" w:type="dxa"/>
            <w:bottom w:w="0" w:type="dxa"/>
          </w:tblCellMar>
        </w:tblPrEx>
        <w:tc>
          <w:tcPr>
            <w:tcW w:w="2376"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1. Бетоны на искусствен-</w:t>
            </w:r>
          </w:p>
        </w:tc>
        <w:tc>
          <w:tcPr>
            <w:tcW w:w="709" w:type="dxa"/>
            <w:tcBorders>
              <w:left w:val="nil"/>
            </w:tcBorders>
          </w:tcPr>
          <w:p w:rsidR="00000000" w:rsidRDefault="00033F3B">
            <w:pPr>
              <w:pStyle w:val="Preformat"/>
              <w:rPr>
                <w:rFonts w:ascii="Times New Roman" w:hAnsi="Times New Roman"/>
              </w:rPr>
            </w:pPr>
          </w:p>
        </w:tc>
        <w:tc>
          <w:tcPr>
            <w:tcW w:w="703" w:type="dxa"/>
          </w:tcPr>
          <w:p w:rsidR="00000000" w:rsidRDefault="00033F3B">
            <w:pPr>
              <w:pStyle w:val="Preformat"/>
              <w:rPr>
                <w:rFonts w:ascii="Times New Roman" w:hAnsi="Times New Roman"/>
              </w:rPr>
            </w:pPr>
          </w:p>
        </w:tc>
        <w:tc>
          <w:tcPr>
            <w:tcW w:w="713" w:type="dxa"/>
          </w:tcPr>
          <w:p w:rsidR="00000000" w:rsidRDefault="00033F3B">
            <w:pPr>
              <w:pStyle w:val="Preformat"/>
              <w:rPr>
                <w:rFonts w:ascii="Times New Roman" w:hAnsi="Times New Roman"/>
              </w:rPr>
            </w:pPr>
          </w:p>
        </w:tc>
        <w:tc>
          <w:tcPr>
            <w:tcW w:w="722" w:type="dxa"/>
          </w:tcPr>
          <w:p w:rsidR="00000000" w:rsidRDefault="00033F3B">
            <w:pPr>
              <w:pStyle w:val="Preformat"/>
              <w:rPr>
                <w:rFonts w:ascii="Times New Roman" w:hAnsi="Times New Roman"/>
              </w:rPr>
            </w:pPr>
          </w:p>
        </w:tc>
        <w:tc>
          <w:tcPr>
            <w:tcW w:w="733" w:type="dxa"/>
          </w:tcPr>
          <w:p w:rsidR="00000000" w:rsidRDefault="00033F3B">
            <w:pPr>
              <w:pStyle w:val="Preformat"/>
              <w:rPr>
                <w:rFonts w:ascii="Times New Roman" w:hAnsi="Times New Roman"/>
              </w:rPr>
            </w:pPr>
          </w:p>
        </w:tc>
        <w:tc>
          <w:tcPr>
            <w:tcW w:w="745" w:type="dxa"/>
          </w:tcPr>
          <w:p w:rsidR="00000000" w:rsidRDefault="00033F3B">
            <w:pPr>
              <w:pStyle w:val="Preformat"/>
              <w:rPr>
                <w:rFonts w:ascii="Times New Roman" w:hAnsi="Times New Roman"/>
              </w:rPr>
            </w:pPr>
          </w:p>
        </w:tc>
        <w:tc>
          <w:tcPr>
            <w:tcW w:w="758" w:type="dxa"/>
          </w:tcPr>
          <w:p w:rsidR="00000000" w:rsidRDefault="00033F3B">
            <w:pPr>
              <w:pStyle w:val="Preformat"/>
              <w:rPr>
                <w:rFonts w:ascii="Times New Roman" w:hAnsi="Times New Roman"/>
              </w:rPr>
            </w:pPr>
          </w:p>
        </w:tc>
        <w:tc>
          <w:tcPr>
            <w:tcW w:w="667"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699"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59" w:type="dxa"/>
          </w:tcPr>
          <w:p w:rsidR="00000000" w:rsidRDefault="00033F3B">
            <w:pPr>
              <w:pStyle w:val="Preformat"/>
              <w:rPr>
                <w:rFonts w:ascii="Times New Roman" w:hAnsi="Times New Roman"/>
              </w:rPr>
            </w:pPr>
          </w:p>
        </w:tc>
        <w:tc>
          <w:tcPr>
            <w:tcW w:w="781"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841" w:type="dxa"/>
          </w:tcPr>
          <w:p w:rsidR="00000000" w:rsidRDefault="00033F3B">
            <w:pPr>
              <w:pStyle w:val="Preformat"/>
              <w:rPr>
                <w:rFonts w:ascii="Times New Roman" w:hAnsi="Times New Roman"/>
              </w:rPr>
            </w:pPr>
          </w:p>
        </w:tc>
      </w:tr>
      <w:tr w:rsidR="00000000">
        <w:tblPrEx>
          <w:tblCellMar>
            <w:top w:w="0" w:type="dxa"/>
            <w:bottom w:w="0" w:type="dxa"/>
          </w:tblCellMar>
        </w:tblPrEx>
        <w:tc>
          <w:tcPr>
            <w:tcW w:w="2376"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ных крупных пористых</w:t>
            </w:r>
          </w:p>
        </w:tc>
        <w:tc>
          <w:tcPr>
            <w:tcW w:w="709" w:type="dxa"/>
            <w:tcBorders>
              <w:left w:val="nil"/>
            </w:tcBorders>
          </w:tcPr>
          <w:p w:rsidR="00000000" w:rsidRDefault="00033F3B">
            <w:pPr>
              <w:pStyle w:val="Preformat"/>
              <w:rPr>
                <w:rFonts w:ascii="Times New Roman" w:hAnsi="Times New Roman"/>
              </w:rPr>
            </w:pPr>
          </w:p>
        </w:tc>
        <w:tc>
          <w:tcPr>
            <w:tcW w:w="703" w:type="dxa"/>
          </w:tcPr>
          <w:p w:rsidR="00000000" w:rsidRDefault="00033F3B">
            <w:pPr>
              <w:pStyle w:val="Preformat"/>
              <w:rPr>
                <w:rFonts w:ascii="Times New Roman" w:hAnsi="Times New Roman"/>
              </w:rPr>
            </w:pPr>
          </w:p>
        </w:tc>
        <w:tc>
          <w:tcPr>
            <w:tcW w:w="713" w:type="dxa"/>
          </w:tcPr>
          <w:p w:rsidR="00000000" w:rsidRDefault="00033F3B">
            <w:pPr>
              <w:pStyle w:val="Preformat"/>
              <w:rPr>
                <w:rFonts w:ascii="Times New Roman" w:hAnsi="Times New Roman"/>
              </w:rPr>
            </w:pPr>
          </w:p>
        </w:tc>
        <w:tc>
          <w:tcPr>
            <w:tcW w:w="722" w:type="dxa"/>
          </w:tcPr>
          <w:p w:rsidR="00000000" w:rsidRDefault="00033F3B">
            <w:pPr>
              <w:pStyle w:val="Preformat"/>
              <w:rPr>
                <w:rFonts w:ascii="Times New Roman" w:hAnsi="Times New Roman"/>
              </w:rPr>
            </w:pPr>
          </w:p>
        </w:tc>
        <w:tc>
          <w:tcPr>
            <w:tcW w:w="733" w:type="dxa"/>
          </w:tcPr>
          <w:p w:rsidR="00000000" w:rsidRDefault="00033F3B">
            <w:pPr>
              <w:pStyle w:val="Preformat"/>
              <w:rPr>
                <w:rFonts w:ascii="Times New Roman" w:hAnsi="Times New Roman"/>
              </w:rPr>
            </w:pPr>
          </w:p>
        </w:tc>
        <w:tc>
          <w:tcPr>
            <w:tcW w:w="745" w:type="dxa"/>
          </w:tcPr>
          <w:p w:rsidR="00000000" w:rsidRDefault="00033F3B">
            <w:pPr>
              <w:pStyle w:val="Preformat"/>
              <w:rPr>
                <w:rFonts w:ascii="Times New Roman" w:hAnsi="Times New Roman"/>
              </w:rPr>
            </w:pPr>
          </w:p>
        </w:tc>
        <w:tc>
          <w:tcPr>
            <w:tcW w:w="758" w:type="dxa"/>
          </w:tcPr>
          <w:p w:rsidR="00000000" w:rsidRDefault="00033F3B">
            <w:pPr>
              <w:pStyle w:val="Preformat"/>
              <w:rPr>
                <w:rFonts w:ascii="Times New Roman" w:hAnsi="Times New Roman"/>
              </w:rPr>
            </w:pPr>
          </w:p>
        </w:tc>
        <w:tc>
          <w:tcPr>
            <w:tcW w:w="667"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699"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59" w:type="dxa"/>
          </w:tcPr>
          <w:p w:rsidR="00000000" w:rsidRDefault="00033F3B">
            <w:pPr>
              <w:pStyle w:val="Preformat"/>
              <w:rPr>
                <w:rFonts w:ascii="Times New Roman" w:hAnsi="Times New Roman"/>
              </w:rPr>
            </w:pPr>
          </w:p>
        </w:tc>
        <w:tc>
          <w:tcPr>
            <w:tcW w:w="781"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841" w:type="dxa"/>
          </w:tcPr>
          <w:p w:rsidR="00000000" w:rsidRDefault="00033F3B">
            <w:pPr>
              <w:pStyle w:val="Preformat"/>
              <w:rPr>
                <w:rFonts w:ascii="Times New Roman" w:hAnsi="Times New Roman"/>
              </w:rPr>
            </w:pPr>
          </w:p>
        </w:tc>
      </w:tr>
      <w:tr w:rsidR="00000000">
        <w:tblPrEx>
          <w:tblCellMar>
            <w:top w:w="0" w:type="dxa"/>
            <w:bottom w:w="0" w:type="dxa"/>
          </w:tblCellMar>
        </w:tblPrEx>
        <w:tc>
          <w:tcPr>
            <w:tcW w:w="2376"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заполнителях:</w:t>
            </w:r>
          </w:p>
        </w:tc>
        <w:tc>
          <w:tcPr>
            <w:tcW w:w="709" w:type="dxa"/>
            <w:tcBorders>
              <w:left w:val="nil"/>
            </w:tcBorders>
          </w:tcPr>
          <w:p w:rsidR="00000000" w:rsidRDefault="00033F3B">
            <w:pPr>
              <w:pStyle w:val="Preformat"/>
              <w:rPr>
                <w:rFonts w:ascii="Times New Roman" w:hAnsi="Times New Roman"/>
              </w:rPr>
            </w:pPr>
          </w:p>
        </w:tc>
        <w:tc>
          <w:tcPr>
            <w:tcW w:w="703" w:type="dxa"/>
          </w:tcPr>
          <w:p w:rsidR="00000000" w:rsidRDefault="00033F3B">
            <w:pPr>
              <w:pStyle w:val="Preformat"/>
              <w:rPr>
                <w:rFonts w:ascii="Times New Roman" w:hAnsi="Times New Roman"/>
              </w:rPr>
            </w:pPr>
          </w:p>
        </w:tc>
        <w:tc>
          <w:tcPr>
            <w:tcW w:w="713" w:type="dxa"/>
          </w:tcPr>
          <w:p w:rsidR="00000000" w:rsidRDefault="00033F3B">
            <w:pPr>
              <w:pStyle w:val="Preformat"/>
              <w:rPr>
                <w:rFonts w:ascii="Times New Roman" w:hAnsi="Times New Roman"/>
              </w:rPr>
            </w:pPr>
          </w:p>
        </w:tc>
        <w:tc>
          <w:tcPr>
            <w:tcW w:w="722" w:type="dxa"/>
          </w:tcPr>
          <w:p w:rsidR="00000000" w:rsidRDefault="00033F3B">
            <w:pPr>
              <w:pStyle w:val="Preformat"/>
              <w:rPr>
                <w:rFonts w:ascii="Times New Roman" w:hAnsi="Times New Roman"/>
              </w:rPr>
            </w:pPr>
          </w:p>
        </w:tc>
        <w:tc>
          <w:tcPr>
            <w:tcW w:w="733" w:type="dxa"/>
          </w:tcPr>
          <w:p w:rsidR="00000000" w:rsidRDefault="00033F3B">
            <w:pPr>
              <w:pStyle w:val="Preformat"/>
              <w:rPr>
                <w:rFonts w:ascii="Times New Roman" w:hAnsi="Times New Roman"/>
              </w:rPr>
            </w:pPr>
          </w:p>
        </w:tc>
        <w:tc>
          <w:tcPr>
            <w:tcW w:w="745" w:type="dxa"/>
          </w:tcPr>
          <w:p w:rsidR="00000000" w:rsidRDefault="00033F3B">
            <w:pPr>
              <w:pStyle w:val="Preformat"/>
              <w:rPr>
                <w:rFonts w:ascii="Times New Roman" w:hAnsi="Times New Roman"/>
              </w:rPr>
            </w:pPr>
          </w:p>
        </w:tc>
        <w:tc>
          <w:tcPr>
            <w:tcW w:w="758" w:type="dxa"/>
          </w:tcPr>
          <w:p w:rsidR="00000000" w:rsidRDefault="00033F3B">
            <w:pPr>
              <w:pStyle w:val="Preformat"/>
              <w:rPr>
                <w:rFonts w:ascii="Times New Roman" w:hAnsi="Times New Roman"/>
              </w:rPr>
            </w:pPr>
          </w:p>
        </w:tc>
        <w:tc>
          <w:tcPr>
            <w:tcW w:w="667"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699"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59" w:type="dxa"/>
          </w:tcPr>
          <w:p w:rsidR="00000000" w:rsidRDefault="00033F3B">
            <w:pPr>
              <w:pStyle w:val="Preformat"/>
              <w:rPr>
                <w:rFonts w:ascii="Times New Roman" w:hAnsi="Times New Roman"/>
              </w:rPr>
            </w:pPr>
          </w:p>
        </w:tc>
        <w:tc>
          <w:tcPr>
            <w:tcW w:w="781"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841" w:type="dxa"/>
          </w:tcPr>
          <w:p w:rsidR="00000000" w:rsidRDefault="00033F3B">
            <w:pPr>
              <w:pStyle w:val="Preformat"/>
              <w:rPr>
                <w:rFonts w:ascii="Times New Roman" w:hAnsi="Times New Roman"/>
              </w:rPr>
            </w:pPr>
          </w:p>
        </w:tc>
      </w:tr>
      <w:tr w:rsidR="00000000">
        <w:tblPrEx>
          <w:tblCellMar>
            <w:top w:w="0" w:type="dxa"/>
            <w:bottom w:w="0" w:type="dxa"/>
          </w:tblCellMar>
        </w:tblPrEx>
        <w:tc>
          <w:tcPr>
            <w:tcW w:w="2376"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керамзитобетон и</w:t>
            </w:r>
          </w:p>
        </w:tc>
        <w:tc>
          <w:tcPr>
            <w:tcW w:w="709" w:type="dxa"/>
            <w:tcBorders>
              <w:left w:val="nil"/>
            </w:tcBorders>
          </w:tcPr>
          <w:p w:rsidR="00000000" w:rsidRDefault="00033F3B">
            <w:pPr>
              <w:pStyle w:val="Preformat"/>
              <w:rPr>
                <w:rFonts w:ascii="Times New Roman" w:hAnsi="Times New Roman"/>
              </w:rPr>
            </w:pPr>
          </w:p>
        </w:tc>
        <w:tc>
          <w:tcPr>
            <w:tcW w:w="703" w:type="dxa"/>
          </w:tcPr>
          <w:p w:rsidR="00000000" w:rsidRDefault="00033F3B">
            <w:pPr>
              <w:pStyle w:val="Preformat"/>
              <w:rPr>
                <w:rFonts w:ascii="Times New Roman" w:hAnsi="Times New Roman"/>
              </w:rPr>
            </w:pPr>
          </w:p>
        </w:tc>
        <w:tc>
          <w:tcPr>
            <w:tcW w:w="713" w:type="dxa"/>
          </w:tcPr>
          <w:p w:rsidR="00000000" w:rsidRDefault="00033F3B">
            <w:pPr>
              <w:pStyle w:val="Preformat"/>
              <w:rPr>
                <w:rFonts w:ascii="Times New Roman" w:hAnsi="Times New Roman"/>
              </w:rPr>
            </w:pPr>
          </w:p>
        </w:tc>
        <w:tc>
          <w:tcPr>
            <w:tcW w:w="722" w:type="dxa"/>
          </w:tcPr>
          <w:p w:rsidR="00000000" w:rsidRDefault="00033F3B">
            <w:pPr>
              <w:pStyle w:val="Preformat"/>
              <w:rPr>
                <w:rFonts w:ascii="Times New Roman" w:hAnsi="Times New Roman"/>
              </w:rPr>
            </w:pPr>
          </w:p>
        </w:tc>
        <w:tc>
          <w:tcPr>
            <w:tcW w:w="733" w:type="dxa"/>
          </w:tcPr>
          <w:p w:rsidR="00000000" w:rsidRDefault="00033F3B">
            <w:pPr>
              <w:pStyle w:val="Preformat"/>
              <w:rPr>
                <w:rFonts w:ascii="Times New Roman" w:hAnsi="Times New Roman"/>
              </w:rPr>
            </w:pPr>
          </w:p>
        </w:tc>
        <w:tc>
          <w:tcPr>
            <w:tcW w:w="745" w:type="dxa"/>
          </w:tcPr>
          <w:p w:rsidR="00000000" w:rsidRDefault="00033F3B">
            <w:pPr>
              <w:pStyle w:val="Preformat"/>
              <w:rPr>
                <w:rFonts w:ascii="Times New Roman" w:hAnsi="Times New Roman"/>
              </w:rPr>
            </w:pPr>
          </w:p>
        </w:tc>
        <w:tc>
          <w:tcPr>
            <w:tcW w:w="758" w:type="dxa"/>
          </w:tcPr>
          <w:p w:rsidR="00000000" w:rsidRDefault="00033F3B">
            <w:pPr>
              <w:pStyle w:val="Preformat"/>
              <w:rPr>
                <w:rFonts w:ascii="Times New Roman" w:hAnsi="Times New Roman"/>
              </w:rPr>
            </w:pPr>
          </w:p>
        </w:tc>
        <w:tc>
          <w:tcPr>
            <w:tcW w:w="667"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699"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59" w:type="dxa"/>
          </w:tcPr>
          <w:p w:rsidR="00000000" w:rsidRDefault="00033F3B">
            <w:pPr>
              <w:pStyle w:val="Preformat"/>
              <w:rPr>
                <w:rFonts w:ascii="Times New Roman" w:hAnsi="Times New Roman"/>
              </w:rPr>
            </w:pPr>
          </w:p>
        </w:tc>
        <w:tc>
          <w:tcPr>
            <w:tcW w:w="781"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841" w:type="dxa"/>
          </w:tcPr>
          <w:p w:rsidR="00000000" w:rsidRDefault="00033F3B">
            <w:pPr>
              <w:pStyle w:val="Preformat"/>
              <w:rPr>
                <w:rFonts w:ascii="Times New Roman" w:hAnsi="Times New Roman"/>
              </w:rPr>
            </w:pPr>
          </w:p>
        </w:tc>
      </w:tr>
      <w:tr w:rsidR="00000000">
        <w:tblPrEx>
          <w:tblCellMar>
            <w:top w:w="0" w:type="dxa"/>
            <w:bottom w:w="0" w:type="dxa"/>
          </w:tblCellMar>
        </w:tblPrEx>
        <w:tc>
          <w:tcPr>
            <w:tcW w:w="2376"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керамзитопенобетон</w:t>
            </w:r>
          </w:p>
        </w:tc>
        <w:tc>
          <w:tcPr>
            <w:tcW w:w="709" w:type="dxa"/>
            <w:tcBorders>
              <w:left w:val="nil"/>
            </w:tcBorders>
          </w:tcPr>
          <w:p w:rsidR="00000000" w:rsidRDefault="00033F3B">
            <w:pPr>
              <w:pStyle w:val="Preformat"/>
              <w:rPr>
                <w:rFonts w:ascii="Times New Roman" w:hAnsi="Times New Roman"/>
              </w:rPr>
            </w:pPr>
            <w:r>
              <w:rPr>
                <w:rFonts w:ascii="Times New Roman" w:hAnsi="Times New Roman"/>
              </w:rPr>
              <w:t>-</w:t>
            </w:r>
          </w:p>
        </w:tc>
        <w:tc>
          <w:tcPr>
            <w:tcW w:w="703" w:type="dxa"/>
          </w:tcPr>
          <w:p w:rsidR="00000000" w:rsidRDefault="00033F3B">
            <w:pPr>
              <w:pStyle w:val="Preformat"/>
              <w:rPr>
                <w:rFonts w:ascii="Times New Roman" w:hAnsi="Times New Roman"/>
              </w:rPr>
            </w:pPr>
            <w:r>
              <w:rPr>
                <w:rFonts w:ascii="Times New Roman" w:hAnsi="Times New Roman"/>
              </w:rPr>
              <w:t>-</w:t>
            </w:r>
          </w:p>
        </w:tc>
        <w:tc>
          <w:tcPr>
            <w:tcW w:w="713" w:type="dxa"/>
          </w:tcPr>
          <w:p w:rsidR="00000000" w:rsidRDefault="00033F3B">
            <w:pPr>
              <w:pStyle w:val="Preformat"/>
              <w:rPr>
                <w:rFonts w:ascii="Times New Roman" w:hAnsi="Times New Roman"/>
              </w:rPr>
            </w:pPr>
            <w:r>
              <w:rPr>
                <w:rFonts w:ascii="Times New Roman" w:hAnsi="Times New Roman"/>
              </w:rPr>
              <w:t>-</w:t>
            </w:r>
          </w:p>
        </w:tc>
        <w:tc>
          <w:tcPr>
            <w:tcW w:w="722" w:type="dxa"/>
          </w:tcPr>
          <w:p w:rsidR="00000000" w:rsidRDefault="00033F3B">
            <w:pPr>
              <w:pStyle w:val="Preformat"/>
              <w:rPr>
                <w:rFonts w:ascii="Times New Roman" w:hAnsi="Times New Roman"/>
              </w:rPr>
            </w:pPr>
            <w:r>
              <w:rPr>
                <w:rFonts w:ascii="Times New Roman" w:hAnsi="Times New Roman"/>
              </w:rPr>
              <w:t>0,14</w:t>
            </w:r>
          </w:p>
        </w:tc>
        <w:tc>
          <w:tcPr>
            <w:tcW w:w="733" w:type="dxa"/>
          </w:tcPr>
          <w:p w:rsidR="00000000" w:rsidRDefault="00033F3B">
            <w:pPr>
              <w:pStyle w:val="Preformat"/>
              <w:rPr>
                <w:rFonts w:ascii="Times New Roman" w:hAnsi="Times New Roman"/>
              </w:rPr>
            </w:pPr>
            <w:r>
              <w:rPr>
                <w:rFonts w:ascii="Times New Roman" w:hAnsi="Times New Roman"/>
              </w:rPr>
              <w:t>0,16</w:t>
            </w:r>
          </w:p>
        </w:tc>
        <w:tc>
          <w:tcPr>
            <w:tcW w:w="745" w:type="dxa"/>
          </w:tcPr>
          <w:p w:rsidR="00000000" w:rsidRDefault="00033F3B">
            <w:pPr>
              <w:pStyle w:val="Preformat"/>
              <w:rPr>
                <w:rFonts w:ascii="Times New Roman" w:hAnsi="Times New Roman"/>
              </w:rPr>
            </w:pPr>
            <w:r>
              <w:rPr>
                <w:rFonts w:ascii="Times New Roman" w:hAnsi="Times New Roman"/>
              </w:rPr>
              <w:t>0,19</w:t>
            </w:r>
          </w:p>
        </w:tc>
        <w:tc>
          <w:tcPr>
            <w:tcW w:w="758" w:type="dxa"/>
          </w:tcPr>
          <w:p w:rsidR="00000000" w:rsidRDefault="00033F3B">
            <w:pPr>
              <w:pStyle w:val="Preformat"/>
              <w:rPr>
                <w:rFonts w:ascii="Times New Roman" w:hAnsi="Times New Roman"/>
              </w:rPr>
            </w:pPr>
            <w:r>
              <w:rPr>
                <w:rFonts w:ascii="Times New Roman" w:hAnsi="Times New Roman"/>
              </w:rPr>
              <w:t>0,21</w:t>
            </w:r>
          </w:p>
        </w:tc>
        <w:tc>
          <w:tcPr>
            <w:tcW w:w="667" w:type="dxa"/>
          </w:tcPr>
          <w:p w:rsidR="00000000" w:rsidRDefault="00033F3B">
            <w:pPr>
              <w:pStyle w:val="Preformat"/>
              <w:rPr>
                <w:rFonts w:ascii="Times New Roman" w:hAnsi="Times New Roman"/>
              </w:rPr>
            </w:pPr>
            <w:r>
              <w:rPr>
                <w:rFonts w:ascii="Times New Roman" w:hAnsi="Times New Roman"/>
              </w:rPr>
              <w:t>0,24</w:t>
            </w:r>
          </w:p>
        </w:tc>
        <w:tc>
          <w:tcPr>
            <w:tcW w:w="700" w:type="dxa"/>
          </w:tcPr>
          <w:p w:rsidR="00000000" w:rsidRDefault="00033F3B">
            <w:pPr>
              <w:pStyle w:val="Preformat"/>
              <w:rPr>
                <w:rFonts w:ascii="Times New Roman" w:hAnsi="Times New Roman"/>
              </w:rPr>
            </w:pPr>
            <w:r>
              <w:rPr>
                <w:rFonts w:ascii="Times New Roman" w:hAnsi="Times New Roman"/>
              </w:rPr>
              <w:t>0,27</w:t>
            </w:r>
          </w:p>
        </w:tc>
        <w:tc>
          <w:tcPr>
            <w:tcW w:w="700" w:type="dxa"/>
          </w:tcPr>
          <w:p w:rsidR="00000000" w:rsidRDefault="00033F3B">
            <w:pPr>
              <w:pStyle w:val="Preformat"/>
              <w:rPr>
                <w:rFonts w:ascii="Times New Roman" w:hAnsi="Times New Roman"/>
              </w:rPr>
            </w:pPr>
            <w:r>
              <w:rPr>
                <w:rFonts w:ascii="Times New Roman" w:hAnsi="Times New Roman"/>
              </w:rPr>
              <w:t>0,32</w:t>
            </w:r>
          </w:p>
        </w:tc>
        <w:tc>
          <w:tcPr>
            <w:tcW w:w="700" w:type="dxa"/>
          </w:tcPr>
          <w:p w:rsidR="00000000" w:rsidRDefault="00033F3B">
            <w:pPr>
              <w:pStyle w:val="Preformat"/>
              <w:rPr>
                <w:rFonts w:ascii="Times New Roman" w:hAnsi="Times New Roman"/>
              </w:rPr>
            </w:pPr>
            <w:r>
              <w:rPr>
                <w:rFonts w:ascii="Times New Roman" w:hAnsi="Times New Roman"/>
              </w:rPr>
              <w:t>0,36</w:t>
            </w:r>
          </w:p>
        </w:tc>
        <w:tc>
          <w:tcPr>
            <w:tcW w:w="699" w:type="dxa"/>
          </w:tcPr>
          <w:p w:rsidR="00000000" w:rsidRDefault="00033F3B">
            <w:pPr>
              <w:pStyle w:val="Preformat"/>
              <w:rPr>
                <w:rFonts w:ascii="Times New Roman" w:hAnsi="Times New Roman"/>
              </w:rPr>
            </w:pPr>
            <w:r>
              <w:rPr>
                <w:rFonts w:ascii="Times New Roman" w:hAnsi="Times New Roman"/>
              </w:rPr>
              <w:t>0,42</w:t>
            </w:r>
          </w:p>
        </w:tc>
        <w:tc>
          <w:tcPr>
            <w:tcW w:w="700" w:type="dxa"/>
          </w:tcPr>
          <w:p w:rsidR="00000000" w:rsidRDefault="00033F3B">
            <w:pPr>
              <w:pStyle w:val="Preformat"/>
              <w:rPr>
                <w:rFonts w:ascii="Times New Roman" w:hAnsi="Times New Roman"/>
              </w:rPr>
            </w:pPr>
            <w:r>
              <w:rPr>
                <w:rFonts w:ascii="Times New Roman" w:hAnsi="Times New Roman"/>
              </w:rPr>
              <w:t>0,47</w:t>
            </w:r>
          </w:p>
        </w:tc>
        <w:tc>
          <w:tcPr>
            <w:tcW w:w="759" w:type="dxa"/>
          </w:tcPr>
          <w:p w:rsidR="00000000" w:rsidRDefault="00033F3B">
            <w:pPr>
              <w:pStyle w:val="Preformat"/>
              <w:rPr>
                <w:rFonts w:ascii="Times New Roman" w:hAnsi="Times New Roman"/>
              </w:rPr>
            </w:pPr>
            <w:r>
              <w:rPr>
                <w:rFonts w:ascii="Times New Roman" w:hAnsi="Times New Roman"/>
              </w:rPr>
              <w:t>0,53</w:t>
            </w:r>
          </w:p>
        </w:tc>
        <w:tc>
          <w:tcPr>
            <w:tcW w:w="781" w:type="dxa"/>
          </w:tcPr>
          <w:p w:rsidR="00000000" w:rsidRDefault="00033F3B">
            <w:pPr>
              <w:pStyle w:val="Preformat"/>
              <w:rPr>
                <w:rFonts w:ascii="Times New Roman" w:hAnsi="Times New Roman"/>
              </w:rPr>
            </w:pPr>
            <w:r>
              <w:rPr>
                <w:rFonts w:ascii="Times New Roman" w:hAnsi="Times New Roman"/>
              </w:rPr>
              <w:t>0,58</w:t>
            </w:r>
          </w:p>
        </w:tc>
        <w:tc>
          <w:tcPr>
            <w:tcW w:w="700" w:type="dxa"/>
          </w:tcPr>
          <w:p w:rsidR="00000000" w:rsidRDefault="00033F3B">
            <w:pPr>
              <w:pStyle w:val="Preformat"/>
              <w:rPr>
                <w:rFonts w:ascii="Times New Roman" w:hAnsi="Times New Roman"/>
              </w:rPr>
            </w:pPr>
            <w:r>
              <w:rPr>
                <w:rFonts w:ascii="Times New Roman" w:hAnsi="Times New Roman"/>
              </w:rPr>
              <w:t>0,62</w:t>
            </w:r>
          </w:p>
        </w:tc>
        <w:tc>
          <w:tcPr>
            <w:tcW w:w="841" w:type="dxa"/>
          </w:tcPr>
          <w:p w:rsidR="00000000" w:rsidRDefault="00033F3B">
            <w:pPr>
              <w:pStyle w:val="Preformat"/>
              <w:rPr>
                <w:rFonts w:ascii="Times New Roman" w:hAnsi="Times New Roman"/>
              </w:rPr>
            </w:pPr>
            <w:r>
              <w:rPr>
                <w:rFonts w:ascii="Times New Roman" w:hAnsi="Times New Roman"/>
              </w:rPr>
              <w:t>0,66</w:t>
            </w:r>
          </w:p>
        </w:tc>
      </w:tr>
      <w:tr w:rsidR="00000000">
        <w:tblPrEx>
          <w:tblCellMar>
            <w:top w:w="0" w:type="dxa"/>
            <w:bottom w:w="0" w:type="dxa"/>
          </w:tblCellMar>
        </w:tblPrEx>
        <w:tc>
          <w:tcPr>
            <w:tcW w:w="2376"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керамзитобетон на</w:t>
            </w:r>
          </w:p>
        </w:tc>
        <w:tc>
          <w:tcPr>
            <w:tcW w:w="709" w:type="dxa"/>
            <w:tcBorders>
              <w:left w:val="nil"/>
            </w:tcBorders>
          </w:tcPr>
          <w:p w:rsidR="00000000" w:rsidRDefault="00033F3B">
            <w:pPr>
              <w:pStyle w:val="Preformat"/>
              <w:rPr>
                <w:rFonts w:ascii="Times New Roman" w:hAnsi="Times New Roman"/>
              </w:rPr>
            </w:pPr>
          </w:p>
        </w:tc>
        <w:tc>
          <w:tcPr>
            <w:tcW w:w="703" w:type="dxa"/>
          </w:tcPr>
          <w:p w:rsidR="00000000" w:rsidRDefault="00033F3B">
            <w:pPr>
              <w:pStyle w:val="Preformat"/>
              <w:rPr>
                <w:rFonts w:ascii="Times New Roman" w:hAnsi="Times New Roman"/>
              </w:rPr>
            </w:pPr>
          </w:p>
        </w:tc>
        <w:tc>
          <w:tcPr>
            <w:tcW w:w="713" w:type="dxa"/>
          </w:tcPr>
          <w:p w:rsidR="00000000" w:rsidRDefault="00033F3B">
            <w:pPr>
              <w:pStyle w:val="Preformat"/>
              <w:rPr>
                <w:rFonts w:ascii="Times New Roman" w:hAnsi="Times New Roman"/>
              </w:rPr>
            </w:pPr>
          </w:p>
        </w:tc>
        <w:tc>
          <w:tcPr>
            <w:tcW w:w="722" w:type="dxa"/>
          </w:tcPr>
          <w:p w:rsidR="00000000" w:rsidRDefault="00033F3B">
            <w:pPr>
              <w:pStyle w:val="Preformat"/>
              <w:rPr>
                <w:rFonts w:ascii="Times New Roman" w:hAnsi="Times New Roman"/>
              </w:rPr>
            </w:pPr>
          </w:p>
        </w:tc>
        <w:tc>
          <w:tcPr>
            <w:tcW w:w="733" w:type="dxa"/>
          </w:tcPr>
          <w:p w:rsidR="00000000" w:rsidRDefault="00033F3B">
            <w:pPr>
              <w:pStyle w:val="Preformat"/>
              <w:rPr>
                <w:rFonts w:ascii="Times New Roman" w:hAnsi="Times New Roman"/>
              </w:rPr>
            </w:pPr>
          </w:p>
        </w:tc>
        <w:tc>
          <w:tcPr>
            <w:tcW w:w="745" w:type="dxa"/>
          </w:tcPr>
          <w:p w:rsidR="00000000" w:rsidRDefault="00033F3B">
            <w:pPr>
              <w:pStyle w:val="Preformat"/>
              <w:rPr>
                <w:rFonts w:ascii="Times New Roman" w:hAnsi="Times New Roman"/>
              </w:rPr>
            </w:pPr>
          </w:p>
        </w:tc>
        <w:tc>
          <w:tcPr>
            <w:tcW w:w="758" w:type="dxa"/>
          </w:tcPr>
          <w:p w:rsidR="00000000" w:rsidRDefault="00033F3B">
            <w:pPr>
              <w:pStyle w:val="Preformat"/>
              <w:rPr>
                <w:rFonts w:ascii="Times New Roman" w:hAnsi="Times New Roman"/>
              </w:rPr>
            </w:pPr>
          </w:p>
        </w:tc>
        <w:tc>
          <w:tcPr>
            <w:tcW w:w="667"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699"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59" w:type="dxa"/>
          </w:tcPr>
          <w:p w:rsidR="00000000" w:rsidRDefault="00033F3B">
            <w:pPr>
              <w:pStyle w:val="Preformat"/>
              <w:rPr>
                <w:rFonts w:ascii="Times New Roman" w:hAnsi="Times New Roman"/>
              </w:rPr>
            </w:pPr>
          </w:p>
        </w:tc>
        <w:tc>
          <w:tcPr>
            <w:tcW w:w="781"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841" w:type="dxa"/>
          </w:tcPr>
          <w:p w:rsidR="00000000" w:rsidRDefault="00033F3B">
            <w:pPr>
              <w:pStyle w:val="Preformat"/>
              <w:rPr>
                <w:rFonts w:ascii="Times New Roman" w:hAnsi="Times New Roman"/>
              </w:rPr>
            </w:pPr>
          </w:p>
        </w:tc>
      </w:tr>
      <w:tr w:rsidR="00000000">
        <w:tblPrEx>
          <w:tblCellMar>
            <w:top w:w="0" w:type="dxa"/>
            <w:bottom w:w="0" w:type="dxa"/>
          </w:tblCellMar>
        </w:tblPrEx>
        <w:tc>
          <w:tcPr>
            <w:tcW w:w="2376"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перлитовом песке</w:t>
            </w:r>
          </w:p>
        </w:tc>
        <w:tc>
          <w:tcPr>
            <w:tcW w:w="709" w:type="dxa"/>
            <w:tcBorders>
              <w:left w:val="nil"/>
            </w:tcBorders>
          </w:tcPr>
          <w:p w:rsidR="00000000" w:rsidRDefault="00033F3B">
            <w:pPr>
              <w:pStyle w:val="Preformat"/>
              <w:rPr>
                <w:rFonts w:ascii="Times New Roman" w:hAnsi="Times New Roman"/>
              </w:rPr>
            </w:pPr>
            <w:r>
              <w:rPr>
                <w:rFonts w:ascii="Times New Roman" w:hAnsi="Times New Roman"/>
              </w:rPr>
              <w:t>-</w:t>
            </w:r>
          </w:p>
        </w:tc>
        <w:tc>
          <w:tcPr>
            <w:tcW w:w="703" w:type="dxa"/>
          </w:tcPr>
          <w:p w:rsidR="00000000" w:rsidRDefault="00033F3B">
            <w:pPr>
              <w:pStyle w:val="Preformat"/>
              <w:rPr>
                <w:rFonts w:ascii="Times New Roman" w:hAnsi="Times New Roman"/>
              </w:rPr>
            </w:pPr>
            <w:r>
              <w:rPr>
                <w:rFonts w:ascii="Times New Roman" w:hAnsi="Times New Roman"/>
              </w:rPr>
              <w:t>-</w:t>
            </w:r>
          </w:p>
        </w:tc>
        <w:tc>
          <w:tcPr>
            <w:tcW w:w="713" w:type="dxa"/>
          </w:tcPr>
          <w:p w:rsidR="00000000" w:rsidRDefault="00033F3B">
            <w:pPr>
              <w:pStyle w:val="Preformat"/>
              <w:rPr>
                <w:rFonts w:ascii="Times New Roman" w:hAnsi="Times New Roman"/>
              </w:rPr>
            </w:pPr>
            <w:r>
              <w:rPr>
                <w:rFonts w:ascii="Times New Roman" w:hAnsi="Times New Roman"/>
              </w:rPr>
              <w:t>-</w:t>
            </w:r>
          </w:p>
        </w:tc>
        <w:tc>
          <w:tcPr>
            <w:tcW w:w="722" w:type="dxa"/>
          </w:tcPr>
          <w:p w:rsidR="00000000" w:rsidRDefault="00033F3B">
            <w:pPr>
              <w:pStyle w:val="Preformat"/>
              <w:rPr>
                <w:rFonts w:ascii="Times New Roman" w:hAnsi="Times New Roman"/>
              </w:rPr>
            </w:pPr>
            <w:r>
              <w:rPr>
                <w:rFonts w:ascii="Times New Roman" w:hAnsi="Times New Roman"/>
              </w:rPr>
              <w:t>-</w:t>
            </w:r>
          </w:p>
        </w:tc>
        <w:tc>
          <w:tcPr>
            <w:tcW w:w="733" w:type="dxa"/>
          </w:tcPr>
          <w:p w:rsidR="00000000" w:rsidRDefault="00033F3B">
            <w:pPr>
              <w:pStyle w:val="Preformat"/>
              <w:rPr>
                <w:rFonts w:ascii="Times New Roman" w:hAnsi="Times New Roman"/>
              </w:rPr>
            </w:pPr>
            <w:r>
              <w:rPr>
                <w:rFonts w:ascii="Times New Roman" w:hAnsi="Times New Roman"/>
              </w:rPr>
              <w:t>-</w:t>
            </w:r>
          </w:p>
        </w:tc>
        <w:tc>
          <w:tcPr>
            <w:tcW w:w="745" w:type="dxa"/>
          </w:tcPr>
          <w:p w:rsidR="00000000" w:rsidRDefault="00033F3B">
            <w:pPr>
              <w:pStyle w:val="Preformat"/>
              <w:rPr>
                <w:rFonts w:ascii="Times New Roman" w:hAnsi="Times New Roman"/>
              </w:rPr>
            </w:pPr>
            <w:r>
              <w:rPr>
                <w:rFonts w:ascii="Times New Roman" w:hAnsi="Times New Roman"/>
              </w:rPr>
              <w:t>-</w:t>
            </w:r>
          </w:p>
        </w:tc>
        <w:tc>
          <w:tcPr>
            <w:tcW w:w="758" w:type="dxa"/>
          </w:tcPr>
          <w:p w:rsidR="00000000" w:rsidRDefault="00033F3B">
            <w:pPr>
              <w:pStyle w:val="Preformat"/>
              <w:rPr>
                <w:rFonts w:ascii="Times New Roman" w:hAnsi="Times New Roman"/>
              </w:rPr>
            </w:pPr>
            <w:r>
              <w:rPr>
                <w:rFonts w:ascii="Times New Roman" w:hAnsi="Times New Roman"/>
              </w:rPr>
              <w:t>0,22</w:t>
            </w:r>
          </w:p>
        </w:tc>
        <w:tc>
          <w:tcPr>
            <w:tcW w:w="667" w:type="dxa"/>
          </w:tcPr>
          <w:p w:rsidR="00000000" w:rsidRDefault="00033F3B">
            <w:pPr>
              <w:pStyle w:val="Preformat"/>
              <w:rPr>
                <w:rFonts w:ascii="Times New Roman" w:hAnsi="Times New Roman"/>
              </w:rPr>
            </w:pPr>
            <w:r>
              <w:rPr>
                <w:rFonts w:ascii="Times New Roman" w:hAnsi="Times New Roman"/>
              </w:rPr>
              <w:t>0,25</w:t>
            </w:r>
          </w:p>
        </w:tc>
        <w:tc>
          <w:tcPr>
            <w:tcW w:w="700" w:type="dxa"/>
          </w:tcPr>
          <w:p w:rsidR="00000000" w:rsidRDefault="00033F3B">
            <w:pPr>
              <w:pStyle w:val="Preformat"/>
              <w:rPr>
                <w:rFonts w:ascii="Times New Roman" w:hAnsi="Times New Roman"/>
              </w:rPr>
            </w:pPr>
            <w:r>
              <w:rPr>
                <w:rFonts w:ascii="Times New Roman" w:hAnsi="Times New Roman"/>
              </w:rPr>
              <w:t>0,28</w:t>
            </w:r>
          </w:p>
        </w:tc>
        <w:tc>
          <w:tcPr>
            <w:tcW w:w="700" w:type="dxa"/>
          </w:tcPr>
          <w:p w:rsidR="00000000" w:rsidRDefault="00033F3B">
            <w:pPr>
              <w:pStyle w:val="Preformat"/>
              <w:rPr>
                <w:rFonts w:ascii="Times New Roman" w:hAnsi="Times New Roman"/>
              </w:rPr>
            </w:pPr>
            <w:r>
              <w:rPr>
                <w:rFonts w:ascii="Times New Roman" w:hAnsi="Times New Roman"/>
              </w:rPr>
              <w:t>-</w:t>
            </w:r>
          </w:p>
        </w:tc>
        <w:tc>
          <w:tcPr>
            <w:tcW w:w="700" w:type="dxa"/>
          </w:tcPr>
          <w:p w:rsidR="00000000" w:rsidRDefault="00033F3B">
            <w:pPr>
              <w:pStyle w:val="Preformat"/>
              <w:rPr>
                <w:rFonts w:ascii="Times New Roman" w:hAnsi="Times New Roman"/>
              </w:rPr>
            </w:pPr>
            <w:r>
              <w:rPr>
                <w:rFonts w:ascii="Times New Roman" w:hAnsi="Times New Roman"/>
              </w:rPr>
              <w:t>-</w:t>
            </w:r>
          </w:p>
        </w:tc>
        <w:tc>
          <w:tcPr>
            <w:tcW w:w="699" w:type="dxa"/>
          </w:tcPr>
          <w:p w:rsidR="00000000" w:rsidRDefault="00033F3B">
            <w:pPr>
              <w:pStyle w:val="Preformat"/>
              <w:rPr>
                <w:rFonts w:ascii="Times New Roman" w:hAnsi="Times New Roman"/>
              </w:rPr>
            </w:pPr>
            <w:r>
              <w:rPr>
                <w:rFonts w:ascii="Times New Roman" w:hAnsi="Times New Roman"/>
              </w:rPr>
              <w:t>-</w:t>
            </w:r>
          </w:p>
        </w:tc>
        <w:tc>
          <w:tcPr>
            <w:tcW w:w="700" w:type="dxa"/>
          </w:tcPr>
          <w:p w:rsidR="00000000" w:rsidRDefault="00033F3B">
            <w:pPr>
              <w:pStyle w:val="Preformat"/>
              <w:rPr>
                <w:rFonts w:ascii="Times New Roman" w:hAnsi="Times New Roman"/>
              </w:rPr>
            </w:pPr>
            <w:r>
              <w:rPr>
                <w:rFonts w:ascii="Times New Roman" w:hAnsi="Times New Roman"/>
              </w:rPr>
              <w:t>-</w:t>
            </w:r>
          </w:p>
        </w:tc>
        <w:tc>
          <w:tcPr>
            <w:tcW w:w="759" w:type="dxa"/>
          </w:tcPr>
          <w:p w:rsidR="00000000" w:rsidRDefault="00033F3B">
            <w:pPr>
              <w:pStyle w:val="Preformat"/>
              <w:rPr>
                <w:rFonts w:ascii="Times New Roman" w:hAnsi="Times New Roman"/>
              </w:rPr>
            </w:pPr>
            <w:r>
              <w:rPr>
                <w:rFonts w:ascii="Times New Roman" w:hAnsi="Times New Roman"/>
              </w:rPr>
              <w:t>-</w:t>
            </w:r>
          </w:p>
        </w:tc>
        <w:tc>
          <w:tcPr>
            <w:tcW w:w="781" w:type="dxa"/>
          </w:tcPr>
          <w:p w:rsidR="00000000" w:rsidRDefault="00033F3B">
            <w:pPr>
              <w:pStyle w:val="Preformat"/>
              <w:rPr>
                <w:rFonts w:ascii="Times New Roman" w:hAnsi="Times New Roman"/>
              </w:rPr>
            </w:pPr>
            <w:r>
              <w:rPr>
                <w:rFonts w:ascii="Times New Roman" w:hAnsi="Times New Roman"/>
              </w:rPr>
              <w:t>-</w:t>
            </w:r>
          </w:p>
        </w:tc>
        <w:tc>
          <w:tcPr>
            <w:tcW w:w="700" w:type="dxa"/>
          </w:tcPr>
          <w:p w:rsidR="00000000" w:rsidRDefault="00033F3B">
            <w:pPr>
              <w:pStyle w:val="Preformat"/>
              <w:rPr>
                <w:rFonts w:ascii="Times New Roman" w:hAnsi="Times New Roman"/>
              </w:rPr>
            </w:pPr>
            <w:r>
              <w:rPr>
                <w:rFonts w:ascii="Times New Roman" w:hAnsi="Times New Roman"/>
              </w:rPr>
              <w:t>-</w:t>
            </w:r>
          </w:p>
        </w:tc>
        <w:tc>
          <w:tcPr>
            <w:tcW w:w="841" w:type="dxa"/>
          </w:tcPr>
          <w:p w:rsidR="00000000" w:rsidRDefault="00033F3B">
            <w:pPr>
              <w:pStyle w:val="Preformat"/>
              <w:rPr>
                <w:rFonts w:ascii="Times New Roman" w:hAnsi="Times New Roman"/>
              </w:rPr>
            </w:pPr>
            <w:r>
              <w:rPr>
                <w:rFonts w:ascii="Times New Roman" w:hAnsi="Times New Roman"/>
              </w:rPr>
              <w:t>-</w:t>
            </w:r>
          </w:p>
        </w:tc>
      </w:tr>
      <w:tr w:rsidR="00000000">
        <w:tblPrEx>
          <w:tblCellMar>
            <w:top w:w="0" w:type="dxa"/>
            <w:bottom w:w="0" w:type="dxa"/>
          </w:tblCellMar>
        </w:tblPrEx>
        <w:tc>
          <w:tcPr>
            <w:tcW w:w="2376"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керамзитобетон на</w:t>
            </w:r>
          </w:p>
        </w:tc>
        <w:tc>
          <w:tcPr>
            <w:tcW w:w="709" w:type="dxa"/>
            <w:tcBorders>
              <w:left w:val="nil"/>
            </w:tcBorders>
          </w:tcPr>
          <w:p w:rsidR="00000000" w:rsidRDefault="00033F3B">
            <w:pPr>
              <w:pStyle w:val="Preformat"/>
              <w:rPr>
                <w:rFonts w:ascii="Times New Roman" w:hAnsi="Times New Roman"/>
              </w:rPr>
            </w:pPr>
          </w:p>
        </w:tc>
        <w:tc>
          <w:tcPr>
            <w:tcW w:w="703" w:type="dxa"/>
          </w:tcPr>
          <w:p w:rsidR="00000000" w:rsidRDefault="00033F3B">
            <w:pPr>
              <w:pStyle w:val="Preformat"/>
              <w:rPr>
                <w:rFonts w:ascii="Times New Roman" w:hAnsi="Times New Roman"/>
              </w:rPr>
            </w:pPr>
          </w:p>
        </w:tc>
        <w:tc>
          <w:tcPr>
            <w:tcW w:w="713" w:type="dxa"/>
          </w:tcPr>
          <w:p w:rsidR="00000000" w:rsidRDefault="00033F3B">
            <w:pPr>
              <w:pStyle w:val="Preformat"/>
              <w:rPr>
                <w:rFonts w:ascii="Times New Roman" w:hAnsi="Times New Roman"/>
              </w:rPr>
            </w:pPr>
          </w:p>
        </w:tc>
        <w:tc>
          <w:tcPr>
            <w:tcW w:w="722" w:type="dxa"/>
          </w:tcPr>
          <w:p w:rsidR="00000000" w:rsidRDefault="00033F3B">
            <w:pPr>
              <w:pStyle w:val="Preformat"/>
              <w:rPr>
                <w:rFonts w:ascii="Times New Roman" w:hAnsi="Times New Roman"/>
              </w:rPr>
            </w:pPr>
          </w:p>
        </w:tc>
        <w:tc>
          <w:tcPr>
            <w:tcW w:w="733" w:type="dxa"/>
          </w:tcPr>
          <w:p w:rsidR="00000000" w:rsidRDefault="00033F3B">
            <w:pPr>
              <w:pStyle w:val="Preformat"/>
              <w:rPr>
                <w:rFonts w:ascii="Times New Roman" w:hAnsi="Times New Roman"/>
              </w:rPr>
            </w:pPr>
          </w:p>
        </w:tc>
        <w:tc>
          <w:tcPr>
            <w:tcW w:w="745" w:type="dxa"/>
          </w:tcPr>
          <w:p w:rsidR="00000000" w:rsidRDefault="00033F3B">
            <w:pPr>
              <w:pStyle w:val="Preformat"/>
              <w:rPr>
                <w:rFonts w:ascii="Times New Roman" w:hAnsi="Times New Roman"/>
              </w:rPr>
            </w:pPr>
          </w:p>
        </w:tc>
        <w:tc>
          <w:tcPr>
            <w:tcW w:w="758" w:type="dxa"/>
          </w:tcPr>
          <w:p w:rsidR="00000000" w:rsidRDefault="00033F3B">
            <w:pPr>
              <w:pStyle w:val="Preformat"/>
              <w:rPr>
                <w:rFonts w:ascii="Times New Roman" w:hAnsi="Times New Roman"/>
              </w:rPr>
            </w:pPr>
          </w:p>
        </w:tc>
        <w:tc>
          <w:tcPr>
            <w:tcW w:w="667"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699"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59" w:type="dxa"/>
          </w:tcPr>
          <w:p w:rsidR="00000000" w:rsidRDefault="00033F3B">
            <w:pPr>
              <w:pStyle w:val="Preformat"/>
              <w:rPr>
                <w:rFonts w:ascii="Times New Roman" w:hAnsi="Times New Roman"/>
              </w:rPr>
            </w:pPr>
          </w:p>
        </w:tc>
        <w:tc>
          <w:tcPr>
            <w:tcW w:w="781"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841" w:type="dxa"/>
          </w:tcPr>
          <w:p w:rsidR="00000000" w:rsidRDefault="00033F3B">
            <w:pPr>
              <w:pStyle w:val="Preformat"/>
              <w:rPr>
                <w:rFonts w:ascii="Times New Roman" w:hAnsi="Times New Roman"/>
              </w:rPr>
            </w:pPr>
          </w:p>
        </w:tc>
      </w:tr>
      <w:tr w:rsidR="00000000">
        <w:tblPrEx>
          <w:tblCellMar>
            <w:top w:w="0" w:type="dxa"/>
            <w:bottom w:w="0" w:type="dxa"/>
          </w:tblCellMar>
        </w:tblPrEx>
        <w:tc>
          <w:tcPr>
            <w:tcW w:w="2376"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плотном (кварцевом</w:t>
            </w:r>
          </w:p>
        </w:tc>
        <w:tc>
          <w:tcPr>
            <w:tcW w:w="709" w:type="dxa"/>
            <w:tcBorders>
              <w:left w:val="nil"/>
            </w:tcBorders>
          </w:tcPr>
          <w:p w:rsidR="00000000" w:rsidRDefault="00033F3B">
            <w:pPr>
              <w:pStyle w:val="Preformat"/>
              <w:rPr>
                <w:rFonts w:ascii="Times New Roman" w:hAnsi="Times New Roman"/>
              </w:rPr>
            </w:pPr>
          </w:p>
        </w:tc>
        <w:tc>
          <w:tcPr>
            <w:tcW w:w="703" w:type="dxa"/>
          </w:tcPr>
          <w:p w:rsidR="00000000" w:rsidRDefault="00033F3B">
            <w:pPr>
              <w:pStyle w:val="Preformat"/>
              <w:rPr>
                <w:rFonts w:ascii="Times New Roman" w:hAnsi="Times New Roman"/>
              </w:rPr>
            </w:pPr>
          </w:p>
        </w:tc>
        <w:tc>
          <w:tcPr>
            <w:tcW w:w="713" w:type="dxa"/>
          </w:tcPr>
          <w:p w:rsidR="00000000" w:rsidRDefault="00033F3B">
            <w:pPr>
              <w:pStyle w:val="Preformat"/>
              <w:rPr>
                <w:rFonts w:ascii="Times New Roman" w:hAnsi="Times New Roman"/>
              </w:rPr>
            </w:pPr>
          </w:p>
        </w:tc>
        <w:tc>
          <w:tcPr>
            <w:tcW w:w="722" w:type="dxa"/>
          </w:tcPr>
          <w:p w:rsidR="00000000" w:rsidRDefault="00033F3B">
            <w:pPr>
              <w:pStyle w:val="Preformat"/>
              <w:rPr>
                <w:rFonts w:ascii="Times New Roman" w:hAnsi="Times New Roman"/>
              </w:rPr>
            </w:pPr>
          </w:p>
        </w:tc>
        <w:tc>
          <w:tcPr>
            <w:tcW w:w="733" w:type="dxa"/>
          </w:tcPr>
          <w:p w:rsidR="00000000" w:rsidRDefault="00033F3B">
            <w:pPr>
              <w:pStyle w:val="Preformat"/>
              <w:rPr>
                <w:rFonts w:ascii="Times New Roman" w:hAnsi="Times New Roman"/>
              </w:rPr>
            </w:pPr>
          </w:p>
        </w:tc>
        <w:tc>
          <w:tcPr>
            <w:tcW w:w="745" w:type="dxa"/>
          </w:tcPr>
          <w:p w:rsidR="00000000" w:rsidRDefault="00033F3B">
            <w:pPr>
              <w:pStyle w:val="Preformat"/>
              <w:rPr>
                <w:rFonts w:ascii="Times New Roman" w:hAnsi="Times New Roman"/>
              </w:rPr>
            </w:pPr>
          </w:p>
        </w:tc>
        <w:tc>
          <w:tcPr>
            <w:tcW w:w="758" w:type="dxa"/>
          </w:tcPr>
          <w:p w:rsidR="00000000" w:rsidRDefault="00033F3B">
            <w:pPr>
              <w:pStyle w:val="Preformat"/>
              <w:rPr>
                <w:rFonts w:ascii="Times New Roman" w:hAnsi="Times New Roman"/>
              </w:rPr>
            </w:pPr>
          </w:p>
        </w:tc>
        <w:tc>
          <w:tcPr>
            <w:tcW w:w="667"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699"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59" w:type="dxa"/>
          </w:tcPr>
          <w:p w:rsidR="00000000" w:rsidRDefault="00033F3B">
            <w:pPr>
              <w:pStyle w:val="Preformat"/>
              <w:rPr>
                <w:rFonts w:ascii="Times New Roman" w:hAnsi="Times New Roman"/>
              </w:rPr>
            </w:pPr>
          </w:p>
        </w:tc>
        <w:tc>
          <w:tcPr>
            <w:tcW w:w="781"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841" w:type="dxa"/>
          </w:tcPr>
          <w:p w:rsidR="00000000" w:rsidRDefault="00033F3B">
            <w:pPr>
              <w:pStyle w:val="Preformat"/>
              <w:rPr>
                <w:rFonts w:ascii="Times New Roman" w:hAnsi="Times New Roman"/>
              </w:rPr>
            </w:pPr>
          </w:p>
        </w:tc>
      </w:tr>
      <w:tr w:rsidR="00000000">
        <w:tblPrEx>
          <w:tblCellMar>
            <w:top w:w="0" w:type="dxa"/>
            <w:bottom w:w="0" w:type="dxa"/>
          </w:tblCellMar>
        </w:tblPrEx>
        <w:tc>
          <w:tcPr>
            <w:tcW w:w="2376"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песке)</w:t>
            </w:r>
          </w:p>
        </w:tc>
        <w:tc>
          <w:tcPr>
            <w:tcW w:w="709" w:type="dxa"/>
            <w:tcBorders>
              <w:left w:val="nil"/>
            </w:tcBorders>
          </w:tcPr>
          <w:p w:rsidR="00000000" w:rsidRDefault="00033F3B">
            <w:pPr>
              <w:pStyle w:val="Preformat"/>
              <w:rPr>
                <w:rFonts w:ascii="Times New Roman" w:hAnsi="Times New Roman"/>
              </w:rPr>
            </w:pPr>
            <w:r>
              <w:rPr>
                <w:rFonts w:ascii="Times New Roman" w:hAnsi="Times New Roman"/>
              </w:rPr>
              <w:t>-</w:t>
            </w:r>
          </w:p>
        </w:tc>
        <w:tc>
          <w:tcPr>
            <w:tcW w:w="703" w:type="dxa"/>
          </w:tcPr>
          <w:p w:rsidR="00000000" w:rsidRDefault="00033F3B">
            <w:pPr>
              <w:pStyle w:val="Preformat"/>
              <w:rPr>
                <w:rFonts w:ascii="Times New Roman" w:hAnsi="Times New Roman"/>
              </w:rPr>
            </w:pPr>
            <w:r>
              <w:rPr>
                <w:rFonts w:ascii="Times New Roman" w:hAnsi="Times New Roman"/>
              </w:rPr>
              <w:t>-</w:t>
            </w:r>
          </w:p>
        </w:tc>
        <w:tc>
          <w:tcPr>
            <w:tcW w:w="713" w:type="dxa"/>
          </w:tcPr>
          <w:p w:rsidR="00000000" w:rsidRDefault="00033F3B">
            <w:pPr>
              <w:pStyle w:val="Preformat"/>
              <w:rPr>
                <w:rFonts w:ascii="Times New Roman" w:hAnsi="Times New Roman"/>
              </w:rPr>
            </w:pPr>
            <w:r>
              <w:rPr>
                <w:rFonts w:ascii="Times New Roman" w:hAnsi="Times New Roman"/>
              </w:rPr>
              <w:t>-</w:t>
            </w:r>
          </w:p>
        </w:tc>
        <w:tc>
          <w:tcPr>
            <w:tcW w:w="722" w:type="dxa"/>
          </w:tcPr>
          <w:p w:rsidR="00000000" w:rsidRDefault="00033F3B">
            <w:pPr>
              <w:pStyle w:val="Preformat"/>
              <w:rPr>
                <w:rFonts w:ascii="Times New Roman" w:hAnsi="Times New Roman"/>
              </w:rPr>
            </w:pPr>
            <w:r>
              <w:rPr>
                <w:rFonts w:ascii="Times New Roman" w:hAnsi="Times New Roman"/>
              </w:rPr>
              <w:t>-</w:t>
            </w:r>
          </w:p>
        </w:tc>
        <w:tc>
          <w:tcPr>
            <w:tcW w:w="733" w:type="dxa"/>
          </w:tcPr>
          <w:p w:rsidR="00000000" w:rsidRDefault="00033F3B">
            <w:pPr>
              <w:pStyle w:val="Preformat"/>
              <w:rPr>
                <w:rFonts w:ascii="Times New Roman" w:hAnsi="Times New Roman"/>
              </w:rPr>
            </w:pPr>
            <w:r>
              <w:rPr>
                <w:rFonts w:ascii="Times New Roman" w:hAnsi="Times New Roman"/>
              </w:rPr>
              <w:t>-</w:t>
            </w:r>
          </w:p>
        </w:tc>
        <w:tc>
          <w:tcPr>
            <w:tcW w:w="745" w:type="dxa"/>
          </w:tcPr>
          <w:p w:rsidR="00000000" w:rsidRDefault="00033F3B">
            <w:pPr>
              <w:pStyle w:val="Preformat"/>
              <w:rPr>
                <w:rFonts w:ascii="Times New Roman" w:hAnsi="Times New Roman"/>
              </w:rPr>
            </w:pPr>
            <w:r>
              <w:rPr>
                <w:rFonts w:ascii="Times New Roman" w:hAnsi="Times New Roman"/>
              </w:rPr>
              <w:t>-</w:t>
            </w:r>
          </w:p>
        </w:tc>
        <w:tc>
          <w:tcPr>
            <w:tcW w:w="758" w:type="dxa"/>
          </w:tcPr>
          <w:p w:rsidR="00000000" w:rsidRDefault="00033F3B">
            <w:pPr>
              <w:pStyle w:val="Preformat"/>
              <w:rPr>
                <w:rFonts w:ascii="Times New Roman" w:hAnsi="Times New Roman"/>
              </w:rPr>
            </w:pPr>
            <w:r>
              <w:rPr>
                <w:rFonts w:ascii="Times New Roman" w:hAnsi="Times New Roman"/>
              </w:rPr>
              <w:t>0,23</w:t>
            </w:r>
          </w:p>
        </w:tc>
        <w:tc>
          <w:tcPr>
            <w:tcW w:w="667" w:type="dxa"/>
          </w:tcPr>
          <w:p w:rsidR="00000000" w:rsidRDefault="00033F3B">
            <w:pPr>
              <w:pStyle w:val="Preformat"/>
              <w:rPr>
                <w:rFonts w:ascii="Times New Roman" w:hAnsi="Times New Roman"/>
              </w:rPr>
            </w:pPr>
            <w:r>
              <w:rPr>
                <w:rFonts w:ascii="Times New Roman" w:hAnsi="Times New Roman"/>
              </w:rPr>
              <w:t>0,28</w:t>
            </w:r>
          </w:p>
        </w:tc>
        <w:tc>
          <w:tcPr>
            <w:tcW w:w="700" w:type="dxa"/>
          </w:tcPr>
          <w:p w:rsidR="00000000" w:rsidRDefault="00033F3B">
            <w:pPr>
              <w:pStyle w:val="Preformat"/>
              <w:rPr>
                <w:rFonts w:ascii="Times New Roman" w:hAnsi="Times New Roman"/>
              </w:rPr>
            </w:pPr>
            <w:r>
              <w:rPr>
                <w:rFonts w:ascii="Times New Roman" w:hAnsi="Times New Roman"/>
              </w:rPr>
              <w:t>0,33</w:t>
            </w:r>
          </w:p>
        </w:tc>
        <w:tc>
          <w:tcPr>
            <w:tcW w:w="700" w:type="dxa"/>
          </w:tcPr>
          <w:p w:rsidR="00000000" w:rsidRDefault="00033F3B">
            <w:pPr>
              <w:pStyle w:val="Preformat"/>
              <w:rPr>
                <w:rFonts w:ascii="Times New Roman" w:hAnsi="Times New Roman"/>
              </w:rPr>
            </w:pPr>
            <w:r>
              <w:rPr>
                <w:rFonts w:ascii="Times New Roman" w:hAnsi="Times New Roman"/>
              </w:rPr>
              <w:t>0,37</w:t>
            </w:r>
          </w:p>
        </w:tc>
        <w:tc>
          <w:tcPr>
            <w:tcW w:w="700" w:type="dxa"/>
          </w:tcPr>
          <w:p w:rsidR="00000000" w:rsidRDefault="00033F3B">
            <w:pPr>
              <w:pStyle w:val="Preformat"/>
              <w:rPr>
                <w:rFonts w:ascii="Times New Roman" w:hAnsi="Times New Roman"/>
              </w:rPr>
            </w:pPr>
            <w:r>
              <w:rPr>
                <w:rFonts w:ascii="Times New Roman" w:hAnsi="Times New Roman"/>
              </w:rPr>
              <w:t>0,41</w:t>
            </w:r>
          </w:p>
        </w:tc>
        <w:tc>
          <w:tcPr>
            <w:tcW w:w="699" w:type="dxa"/>
          </w:tcPr>
          <w:p w:rsidR="00000000" w:rsidRDefault="00033F3B">
            <w:pPr>
              <w:pStyle w:val="Preformat"/>
              <w:rPr>
                <w:rFonts w:ascii="Times New Roman" w:hAnsi="Times New Roman"/>
              </w:rPr>
            </w:pPr>
            <w:r>
              <w:rPr>
                <w:rFonts w:ascii="Times New Roman" w:hAnsi="Times New Roman"/>
              </w:rPr>
              <w:t>-</w:t>
            </w:r>
          </w:p>
        </w:tc>
        <w:tc>
          <w:tcPr>
            <w:tcW w:w="700" w:type="dxa"/>
          </w:tcPr>
          <w:p w:rsidR="00000000" w:rsidRDefault="00033F3B">
            <w:pPr>
              <w:pStyle w:val="Preformat"/>
              <w:rPr>
                <w:rFonts w:ascii="Times New Roman" w:hAnsi="Times New Roman"/>
              </w:rPr>
            </w:pPr>
            <w:r>
              <w:rPr>
                <w:rFonts w:ascii="Times New Roman" w:hAnsi="Times New Roman"/>
              </w:rPr>
              <w:t>-</w:t>
            </w:r>
          </w:p>
        </w:tc>
        <w:tc>
          <w:tcPr>
            <w:tcW w:w="759" w:type="dxa"/>
          </w:tcPr>
          <w:p w:rsidR="00000000" w:rsidRDefault="00033F3B">
            <w:pPr>
              <w:pStyle w:val="Preformat"/>
              <w:rPr>
                <w:rFonts w:ascii="Times New Roman" w:hAnsi="Times New Roman"/>
              </w:rPr>
            </w:pPr>
            <w:r>
              <w:rPr>
                <w:rFonts w:ascii="Times New Roman" w:hAnsi="Times New Roman"/>
              </w:rPr>
              <w:t>-</w:t>
            </w:r>
          </w:p>
        </w:tc>
        <w:tc>
          <w:tcPr>
            <w:tcW w:w="781" w:type="dxa"/>
          </w:tcPr>
          <w:p w:rsidR="00000000" w:rsidRDefault="00033F3B">
            <w:pPr>
              <w:pStyle w:val="Preformat"/>
              <w:rPr>
                <w:rFonts w:ascii="Times New Roman" w:hAnsi="Times New Roman"/>
              </w:rPr>
            </w:pPr>
            <w:r>
              <w:rPr>
                <w:rFonts w:ascii="Times New Roman" w:hAnsi="Times New Roman"/>
              </w:rPr>
              <w:t>-</w:t>
            </w:r>
          </w:p>
        </w:tc>
        <w:tc>
          <w:tcPr>
            <w:tcW w:w="700" w:type="dxa"/>
          </w:tcPr>
          <w:p w:rsidR="00000000" w:rsidRDefault="00033F3B">
            <w:pPr>
              <w:pStyle w:val="Preformat"/>
              <w:rPr>
                <w:rFonts w:ascii="Times New Roman" w:hAnsi="Times New Roman"/>
              </w:rPr>
            </w:pPr>
            <w:r>
              <w:rPr>
                <w:rFonts w:ascii="Times New Roman" w:hAnsi="Times New Roman"/>
              </w:rPr>
              <w:t>-</w:t>
            </w:r>
          </w:p>
        </w:tc>
        <w:tc>
          <w:tcPr>
            <w:tcW w:w="841" w:type="dxa"/>
          </w:tcPr>
          <w:p w:rsidR="00000000" w:rsidRDefault="00033F3B">
            <w:pPr>
              <w:pStyle w:val="Preformat"/>
              <w:rPr>
                <w:rFonts w:ascii="Times New Roman" w:hAnsi="Times New Roman"/>
              </w:rPr>
            </w:pPr>
            <w:r>
              <w:rPr>
                <w:rFonts w:ascii="Times New Roman" w:hAnsi="Times New Roman"/>
              </w:rPr>
              <w:t>-</w:t>
            </w:r>
          </w:p>
        </w:tc>
      </w:tr>
      <w:tr w:rsidR="00000000">
        <w:tblPrEx>
          <w:tblCellMar>
            <w:top w:w="0" w:type="dxa"/>
            <w:bottom w:w="0" w:type="dxa"/>
          </w:tblCellMar>
        </w:tblPrEx>
        <w:tc>
          <w:tcPr>
            <w:tcW w:w="2376"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шунгизитобетон</w:t>
            </w:r>
          </w:p>
        </w:tc>
        <w:tc>
          <w:tcPr>
            <w:tcW w:w="709" w:type="dxa"/>
            <w:tcBorders>
              <w:left w:val="nil"/>
            </w:tcBorders>
          </w:tcPr>
          <w:p w:rsidR="00000000" w:rsidRDefault="00033F3B">
            <w:pPr>
              <w:pStyle w:val="Preformat"/>
              <w:rPr>
                <w:rFonts w:ascii="Times New Roman" w:hAnsi="Times New Roman"/>
              </w:rPr>
            </w:pPr>
            <w:r>
              <w:rPr>
                <w:rFonts w:ascii="Times New Roman" w:hAnsi="Times New Roman"/>
              </w:rPr>
              <w:t>-</w:t>
            </w:r>
          </w:p>
        </w:tc>
        <w:tc>
          <w:tcPr>
            <w:tcW w:w="703" w:type="dxa"/>
          </w:tcPr>
          <w:p w:rsidR="00000000" w:rsidRDefault="00033F3B">
            <w:pPr>
              <w:pStyle w:val="Preformat"/>
              <w:rPr>
                <w:rFonts w:ascii="Times New Roman" w:hAnsi="Times New Roman"/>
              </w:rPr>
            </w:pPr>
            <w:r>
              <w:rPr>
                <w:rFonts w:ascii="Times New Roman" w:hAnsi="Times New Roman"/>
              </w:rPr>
              <w:t>-</w:t>
            </w:r>
          </w:p>
        </w:tc>
        <w:tc>
          <w:tcPr>
            <w:tcW w:w="713" w:type="dxa"/>
          </w:tcPr>
          <w:p w:rsidR="00000000" w:rsidRDefault="00033F3B">
            <w:pPr>
              <w:pStyle w:val="Preformat"/>
              <w:rPr>
                <w:rFonts w:ascii="Times New Roman" w:hAnsi="Times New Roman"/>
              </w:rPr>
            </w:pPr>
            <w:r>
              <w:rPr>
                <w:rFonts w:ascii="Times New Roman" w:hAnsi="Times New Roman"/>
              </w:rPr>
              <w:t>-</w:t>
            </w:r>
          </w:p>
        </w:tc>
        <w:tc>
          <w:tcPr>
            <w:tcW w:w="722" w:type="dxa"/>
          </w:tcPr>
          <w:p w:rsidR="00000000" w:rsidRDefault="00033F3B">
            <w:pPr>
              <w:pStyle w:val="Preformat"/>
              <w:rPr>
                <w:rFonts w:ascii="Times New Roman" w:hAnsi="Times New Roman"/>
              </w:rPr>
            </w:pPr>
            <w:r>
              <w:rPr>
                <w:rFonts w:ascii="Times New Roman" w:hAnsi="Times New Roman"/>
              </w:rPr>
              <w:t>-</w:t>
            </w:r>
          </w:p>
        </w:tc>
        <w:tc>
          <w:tcPr>
            <w:tcW w:w="733" w:type="dxa"/>
          </w:tcPr>
          <w:p w:rsidR="00000000" w:rsidRDefault="00033F3B">
            <w:pPr>
              <w:pStyle w:val="Preformat"/>
              <w:rPr>
                <w:rFonts w:ascii="Times New Roman" w:hAnsi="Times New Roman"/>
              </w:rPr>
            </w:pPr>
            <w:r>
              <w:rPr>
                <w:rFonts w:ascii="Times New Roman" w:hAnsi="Times New Roman"/>
              </w:rPr>
              <w:t>-</w:t>
            </w:r>
          </w:p>
        </w:tc>
        <w:tc>
          <w:tcPr>
            <w:tcW w:w="745" w:type="dxa"/>
          </w:tcPr>
          <w:p w:rsidR="00000000" w:rsidRDefault="00033F3B">
            <w:pPr>
              <w:pStyle w:val="Preformat"/>
              <w:rPr>
                <w:rFonts w:ascii="Times New Roman" w:hAnsi="Times New Roman"/>
              </w:rPr>
            </w:pPr>
            <w:r>
              <w:rPr>
                <w:rFonts w:ascii="Times New Roman" w:hAnsi="Times New Roman"/>
              </w:rPr>
              <w:t>-</w:t>
            </w:r>
          </w:p>
        </w:tc>
        <w:tc>
          <w:tcPr>
            <w:tcW w:w="758" w:type="dxa"/>
          </w:tcPr>
          <w:p w:rsidR="00000000" w:rsidRDefault="00033F3B">
            <w:pPr>
              <w:pStyle w:val="Preformat"/>
              <w:rPr>
                <w:rFonts w:ascii="Times New Roman" w:hAnsi="Times New Roman"/>
              </w:rPr>
            </w:pPr>
            <w:r>
              <w:rPr>
                <w:rFonts w:ascii="Times New Roman" w:hAnsi="Times New Roman"/>
              </w:rPr>
              <w:t>-</w:t>
            </w:r>
          </w:p>
        </w:tc>
        <w:tc>
          <w:tcPr>
            <w:tcW w:w="667" w:type="dxa"/>
          </w:tcPr>
          <w:p w:rsidR="00000000" w:rsidRDefault="00033F3B">
            <w:pPr>
              <w:pStyle w:val="Preformat"/>
              <w:rPr>
                <w:rFonts w:ascii="Times New Roman" w:hAnsi="Times New Roman"/>
              </w:rPr>
            </w:pPr>
            <w:r>
              <w:rPr>
                <w:rFonts w:ascii="Times New Roman" w:hAnsi="Times New Roman"/>
              </w:rPr>
              <w:t>-</w:t>
            </w:r>
          </w:p>
        </w:tc>
        <w:tc>
          <w:tcPr>
            <w:tcW w:w="700" w:type="dxa"/>
          </w:tcPr>
          <w:p w:rsidR="00000000" w:rsidRDefault="00033F3B">
            <w:pPr>
              <w:pStyle w:val="Preformat"/>
              <w:rPr>
                <w:rFonts w:ascii="Times New Roman" w:hAnsi="Times New Roman"/>
              </w:rPr>
            </w:pPr>
            <w:r>
              <w:rPr>
                <w:rFonts w:ascii="Times New Roman" w:hAnsi="Times New Roman"/>
              </w:rPr>
              <w:t>0,27</w:t>
            </w:r>
          </w:p>
        </w:tc>
        <w:tc>
          <w:tcPr>
            <w:tcW w:w="700" w:type="dxa"/>
          </w:tcPr>
          <w:p w:rsidR="00000000" w:rsidRDefault="00033F3B">
            <w:pPr>
              <w:pStyle w:val="Preformat"/>
              <w:rPr>
                <w:rFonts w:ascii="Times New Roman" w:hAnsi="Times New Roman"/>
              </w:rPr>
            </w:pPr>
            <w:r>
              <w:rPr>
                <w:rFonts w:ascii="Times New Roman" w:hAnsi="Times New Roman"/>
              </w:rPr>
              <w:t>0,32</w:t>
            </w:r>
          </w:p>
        </w:tc>
        <w:tc>
          <w:tcPr>
            <w:tcW w:w="700" w:type="dxa"/>
          </w:tcPr>
          <w:p w:rsidR="00000000" w:rsidRDefault="00033F3B">
            <w:pPr>
              <w:pStyle w:val="Preformat"/>
              <w:rPr>
                <w:rFonts w:ascii="Times New Roman" w:hAnsi="Times New Roman"/>
              </w:rPr>
            </w:pPr>
            <w:r>
              <w:rPr>
                <w:rFonts w:ascii="Times New Roman" w:hAnsi="Times New Roman"/>
              </w:rPr>
              <w:t>0,36</w:t>
            </w:r>
          </w:p>
        </w:tc>
        <w:tc>
          <w:tcPr>
            <w:tcW w:w="699" w:type="dxa"/>
          </w:tcPr>
          <w:p w:rsidR="00000000" w:rsidRDefault="00033F3B">
            <w:pPr>
              <w:pStyle w:val="Preformat"/>
              <w:rPr>
                <w:rFonts w:ascii="Times New Roman" w:hAnsi="Times New Roman"/>
              </w:rPr>
            </w:pPr>
            <w:r>
              <w:rPr>
                <w:rFonts w:ascii="Times New Roman" w:hAnsi="Times New Roman"/>
              </w:rPr>
              <w:t>0,43</w:t>
            </w:r>
          </w:p>
        </w:tc>
        <w:tc>
          <w:tcPr>
            <w:tcW w:w="700" w:type="dxa"/>
          </w:tcPr>
          <w:p w:rsidR="00000000" w:rsidRDefault="00033F3B">
            <w:pPr>
              <w:pStyle w:val="Preformat"/>
              <w:rPr>
                <w:rFonts w:ascii="Times New Roman" w:hAnsi="Times New Roman"/>
              </w:rPr>
            </w:pPr>
            <w:r>
              <w:rPr>
                <w:rFonts w:ascii="Times New Roman" w:hAnsi="Times New Roman"/>
              </w:rPr>
              <w:t>0,49</w:t>
            </w:r>
          </w:p>
        </w:tc>
        <w:tc>
          <w:tcPr>
            <w:tcW w:w="759" w:type="dxa"/>
          </w:tcPr>
          <w:p w:rsidR="00000000" w:rsidRDefault="00033F3B">
            <w:pPr>
              <w:pStyle w:val="Preformat"/>
              <w:rPr>
                <w:rFonts w:ascii="Times New Roman" w:hAnsi="Times New Roman"/>
              </w:rPr>
            </w:pPr>
            <w:r>
              <w:rPr>
                <w:rFonts w:ascii="Times New Roman" w:hAnsi="Times New Roman"/>
              </w:rPr>
              <w:t>-</w:t>
            </w:r>
          </w:p>
        </w:tc>
        <w:tc>
          <w:tcPr>
            <w:tcW w:w="781" w:type="dxa"/>
          </w:tcPr>
          <w:p w:rsidR="00000000" w:rsidRDefault="00033F3B">
            <w:pPr>
              <w:pStyle w:val="Preformat"/>
              <w:rPr>
                <w:rFonts w:ascii="Times New Roman" w:hAnsi="Times New Roman"/>
              </w:rPr>
            </w:pPr>
            <w:r>
              <w:rPr>
                <w:rFonts w:ascii="Times New Roman" w:hAnsi="Times New Roman"/>
              </w:rPr>
              <w:t>-</w:t>
            </w:r>
          </w:p>
        </w:tc>
        <w:tc>
          <w:tcPr>
            <w:tcW w:w="700" w:type="dxa"/>
          </w:tcPr>
          <w:p w:rsidR="00000000" w:rsidRDefault="00033F3B">
            <w:pPr>
              <w:pStyle w:val="Preformat"/>
              <w:rPr>
                <w:rFonts w:ascii="Times New Roman" w:hAnsi="Times New Roman"/>
              </w:rPr>
            </w:pPr>
            <w:r>
              <w:rPr>
                <w:rFonts w:ascii="Times New Roman" w:hAnsi="Times New Roman"/>
              </w:rPr>
              <w:t>-</w:t>
            </w:r>
          </w:p>
        </w:tc>
        <w:tc>
          <w:tcPr>
            <w:tcW w:w="841" w:type="dxa"/>
          </w:tcPr>
          <w:p w:rsidR="00000000" w:rsidRDefault="00033F3B">
            <w:pPr>
              <w:pStyle w:val="Preformat"/>
              <w:rPr>
                <w:rFonts w:ascii="Times New Roman" w:hAnsi="Times New Roman"/>
              </w:rPr>
            </w:pPr>
            <w:r>
              <w:rPr>
                <w:rFonts w:ascii="Times New Roman" w:hAnsi="Times New Roman"/>
              </w:rPr>
              <w:t>-</w:t>
            </w:r>
          </w:p>
        </w:tc>
      </w:tr>
      <w:tr w:rsidR="00000000">
        <w:tblPrEx>
          <w:tblCellMar>
            <w:top w:w="0" w:type="dxa"/>
            <w:bottom w:w="0" w:type="dxa"/>
          </w:tblCellMar>
        </w:tblPrEx>
        <w:tc>
          <w:tcPr>
            <w:tcW w:w="2376"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аглопоритобетон и</w:t>
            </w:r>
          </w:p>
        </w:tc>
        <w:tc>
          <w:tcPr>
            <w:tcW w:w="709" w:type="dxa"/>
            <w:tcBorders>
              <w:left w:val="nil"/>
            </w:tcBorders>
          </w:tcPr>
          <w:p w:rsidR="00000000" w:rsidRDefault="00033F3B">
            <w:pPr>
              <w:pStyle w:val="Preformat"/>
              <w:rPr>
                <w:rFonts w:ascii="Times New Roman" w:hAnsi="Times New Roman"/>
              </w:rPr>
            </w:pPr>
          </w:p>
        </w:tc>
        <w:tc>
          <w:tcPr>
            <w:tcW w:w="703" w:type="dxa"/>
          </w:tcPr>
          <w:p w:rsidR="00000000" w:rsidRDefault="00033F3B">
            <w:pPr>
              <w:pStyle w:val="Preformat"/>
              <w:rPr>
                <w:rFonts w:ascii="Times New Roman" w:hAnsi="Times New Roman"/>
              </w:rPr>
            </w:pPr>
          </w:p>
        </w:tc>
        <w:tc>
          <w:tcPr>
            <w:tcW w:w="713" w:type="dxa"/>
          </w:tcPr>
          <w:p w:rsidR="00000000" w:rsidRDefault="00033F3B">
            <w:pPr>
              <w:pStyle w:val="Preformat"/>
              <w:rPr>
                <w:rFonts w:ascii="Times New Roman" w:hAnsi="Times New Roman"/>
              </w:rPr>
            </w:pPr>
          </w:p>
        </w:tc>
        <w:tc>
          <w:tcPr>
            <w:tcW w:w="722" w:type="dxa"/>
          </w:tcPr>
          <w:p w:rsidR="00000000" w:rsidRDefault="00033F3B">
            <w:pPr>
              <w:pStyle w:val="Preformat"/>
              <w:rPr>
                <w:rFonts w:ascii="Times New Roman" w:hAnsi="Times New Roman"/>
              </w:rPr>
            </w:pPr>
          </w:p>
        </w:tc>
        <w:tc>
          <w:tcPr>
            <w:tcW w:w="733" w:type="dxa"/>
          </w:tcPr>
          <w:p w:rsidR="00000000" w:rsidRDefault="00033F3B">
            <w:pPr>
              <w:pStyle w:val="Preformat"/>
              <w:rPr>
                <w:rFonts w:ascii="Times New Roman" w:hAnsi="Times New Roman"/>
              </w:rPr>
            </w:pPr>
          </w:p>
        </w:tc>
        <w:tc>
          <w:tcPr>
            <w:tcW w:w="745" w:type="dxa"/>
          </w:tcPr>
          <w:p w:rsidR="00000000" w:rsidRDefault="00033F3B">
            <w:pPr>
              <w:pStyle w:val="Preformat"/>
              <w:rPr>
                <w:rFonts w:ascii="Times New Roman" w:hAnsi="Times New Roman"/>
              </w:rPr>
            </w:pPr>
          </w:p>
        </w:tc>
        <w:tc>
          <w:tcPr>
            <w:tcW w:w="758" w:type="dxa"/>
          </w:tcPr>
          <w:p w:rsidR="00000000" w:rsidRDefault="00033F3B">
            <w:pPr>
              <w:pStyle w:val="Preformat"/>
              <w:rPr>
                <w:rFonts w:ascii="Times New Roman" w:hAnsi="Times New Roman"/>
              </w:rPr>
            </w:pPr>
          </w:p>
        </w:tc>
        <w:tc>
          <w:tcPr>
            <w:tcW w:w="667"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699"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59" w:type="dxa"/>
          </w:tcPr>
          <w:p w:rsidR="00000000" w:rsidRDefault="00033F3B">
            <w:pPr>
              <w:pStyle w:val="Preformat"/>
              <w:rPr>
                <w:rFonts w:ascii="Times New Roman" w:hAnsi="Times New Roman"/>
              </w:rPr>
            </w:pPr>
          </w:p>
        </w:tc>
        <w:tc>
          <w:tcPr>
            <w:tcW w:w="781"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841" w:type="dxa"/>
          </w:tcPr>
          <w:p w:rsidR="00000000" w:rsidRDefault="00033F3B">
            <w:pPr>
              <w:pStyle w:val="Preformat"/>
              <w:rPr>
                <w:rFonts w:ascii="Times New Roman" w:hAnsi="Times New Roman"/>
              </w:rPr>
            </w:pPr>
          </w:p>
        </w:tc>
      </w:tr>
      <w:tr w:rsidR="00000000">
        <w:tblPrEx>
          <w:tblCellMar>
            <w:top w:w="0" w:type="dxa"/>
            <w:bottom w:w="0" w:type="dxa"/>
          </w:tblCellMar>
        </w:tblPrEx>
        <w:tc>
          <w:tcPr>
            <w:tcW w:w="2376"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шлакобетон на топлив-</w:t>
            </w:r>
          </w:p>
        </w:tc>
        <w:tc>
          <w:tcPr>
            <w:tcW w:w="709" w:type="dxa"/>
            <w:tcBorders>
              <w:left w:val="nil"/>
            </w:tcBorders>
          </w:tcPr>
          <w:p w:rsidR="00000000" w:rsidRDefault="00033F3B">
            <w:pPr>
              <w:pStyle w:val="Preformat"/>
              <w:rPr>
                <w:rFonts w:ascii="Times New Roman" w:hAnsi="Times New Roman"/>
              </w:rPr>
            </w:pPr>
          </w:p>
        </w:tc>
        <w:tc>
          <w:tcPr>
            <w:tcW w:w="703" w:type="dxa"/>
          </w:tcPr>
          <w:p w:rsidR="00000000" w:rsidRDefault="00033F3B">
            <w:pPr>
              <w:pStyle w:val="Preformat"/>
              <w:rPr>
                <w:rFonts w:ascii="Times New Roman" w:hAnsi="Times New Roman"/>
              </w:rPr>
            </w:pPr>
          </w:p>
        </w:tc>
        <w:tc>
          <w:tcPr>
            <w:tcW w:w="713" w:type="dxa"/>
          </w:tcPr>
          <w:p w:rsidR="00000000" w:rsidRDefault="00033F3B">
            <w:pPr>
              <w:pStyle w:val="Preformat"/>
              <w:rPr>
                <w:rFonts w:ascii="Times New Roman" w:hAnsi="Times New Roman"/>
              </w:rPr>
            </w:pPr>
          </w:p>
        </w:tc>
        <w:tc>
          <w:tcPr>
            <w:tcW w:w="722" w:type="dxa"/>
          </w:tcPr>
          <w:p w:rsidR="00000000" w:rsidRDefault="00033F3B">
            <w:pPr>
              <w:pStyle w:val="Preformat"/>
              <w:rPr>
                <w:rFonts w:ascii="Times New Roman" w:hAnsi="Times New Roman"/>
              </w:rPr>
            </w:pPr>
          </w:p>
        </w:tc>
        <w:tc>
          <w:tcPr>
            <w:tcW w:w="733" w:type="dxa"/>
          </w:tcPr>
          <w:p w:rsidR="00000000" w:rsidRDefault="00033F3B">
            <w:pPr>
              <w:pStyle w:val="Preformat"/>
              <w:rPr>
                <w:rFonts w:ascii="Times New Roman" w:hAnsi="Times New Roman"/>
              </w:rPr>
            </w:pPr>
          </w:p>
        </w:tc>
        <w:tc>
          <w:tcPr>
            <w:tcW w:w="745" w:type="dxa"/>
          </w:tcPr>
          <w:p w:rsidR="00000000" w:rsidRDefault="00033F3B">
            <w:pPr>
              <w:pStyle w:val="Preformat"/>
              <w:rPr>
                <w:rFonts w:ascii="Times New Roman" w:hAnsi="Times New Roman"/>
              </w:rPr>
            </w:pPr>
          </w:p>
        </w:tc>
        <w:tc>
          <w:tcPr>
            <w:tcW w:w="758" w:type="dxa"/>
          </w:tcPr>
          <w:p w:rsidR="00000000" w:rsidRDefault="00033F3B">
            <w:pPr>
              <w:pStyle w:val="Preformat"/>
              <w:rPr>
                <w:rFonts w:ascii="Times New Roman" w:hAnsi="Times New Roman"/>
              </w:rPr>
            </w:pPr>
          </w:p>
        </w:tc>
        <w:tc>
          <w:tcPr>
            <w:tcW w:w="667"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699"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59" w:type="dxa"/>
          </w:tcPr>
          <w:p w:rsidR="00000000" w:rsidRDefault="00033F3B">
            <w:pPr>
              <w:pStyle w:val="Preformat"/>
              <w:rPr>
                <w:rFonts w:ascii="Times New Roman" w:hAnsi="Times New Roman"/>
              </w:rPr>
            </w:pPr>
          </w:p>
        </w:tc>
        <w:tc>
          <w:tcPr>
            <w:tcW w:w="781"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841" w:type="dxa"/>
          </w:tcPr>
          <w:p w:rsidR="00000000" w:rsidRDefault="00033F3B">
            <w:pPr>
              <w:pStyle w:val="Preformat"/>
              <w:rPr>
                <w:rFonts w:ascii="Times New Roman" w:hAnsi="Times New Roman"/>
              </w:rPr>
            </w:pPr>
          </w:p>
        </w:tc>
      </w:tr>
      <w:tr w:rsidR="00000000">
        <w:tblPrEx>
          <w:tblCellMar>
            <w:top w:w="0" w:type="dxa"/>
            <w:bottom w:w="0" w:type="dxa"/>
          </w:tblCellMar>
        </w:tblPrEx>
        <w:tc>
          <w:tcPr>
            <w:tcW w:w="2376"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ном (котельном) шлаке</w:t>
            </w:r>
          </w:p>
        </w:tc>
        <w:tc>
          <w:tcPr>
            <w:tcW w:w="709" w:type="dxa"/>
            <w:tcBorders>
              <w:left w:val="nil"/>
            </w:tcBorders>
          </w:tcPr>
          <w:p w:rsidR="00000000" w:rsidRDefault="00033F3B">
            <w:pPr>
              <w:pStyle w:val="Preformat"/>
              <w:rPr>
                <w:rFonts w:ascii="Times New Roman" w:hAnsi="Times New Roman"/>
              </w:rPr>
            </w:pPr>
            <w:r>
              <w:rPr>
                <w:rFonts w:ascii="Times New Roman" w:hAnsi="Times New Roman"/>
              </w:rPr>
              <w:t>-</w:t>
            </w:r>
          </w:p>
        </w:tc>
        <w:tc>
          <w:tcPr>
            <w:tcW w:w="703" w:type="dxa"/>
          </w:tcPr>
          <w:p w:rsidR="00000000" w:rsidRDefault="00033F3B">
            <w:pPr>
              <w:pStyle w:val="Preformat"/>
              <w:rPr>
                <w:rFonts w:ascii="Times New Roman" w:hAnsi="Times New Roman"/>
              </w:rPr>
            </w:pPr>
            <w:r>
              <w:rPr>
                <w:rFonts w:ascii="Times New Roman" w:hAnsi="Times New Roman"/>
              </w:rPr>
              <w:t>-</w:t>
            </w:r>
          </w:p>
        </w:tc>
        <w:tc>
          <w:tcPr>
            <w:tcW w:w="713" w:type="dxa"/>
          </w:tcPr>
          <w:p w:rsidR="00000000" w:rsidRDefault="00033F3B">
            <w:pPr>
              <w:pStyle w:val="Preformat"/>
              <w:rPr>
                <w:rFonts w:ascii="Times New Roman" w:hAnsi="Times New Roman"/>
              </w:rPr>
            </w:pPr>
            <w:r>
              <w:rPr>
                <w:rFonts w:ascii="Times New Roman" w:hAnsi="Times New Roman"/>
              </w:rPr>
              <w:t>-</w:t>
            </w:r>
          </w:p>
        </w:tc>
        <w:tc>
          <w:tcPr>
            <w:tcW w:w="722" w:type="dxa"/>
          </w:tcPr>
          <w:p w:rsidR="00000000" w:rsidRDefault="00033F3B">
            <w:pPr>
              <w:pStyle w:val="Preformat"/>
              <w:rPr>
                <w:rFonts w:ascii="Times New Roman" w:hAnsi="Times New Roman"/>
              </w:rPr>
            </w:pPr>
            <w:r>
              <w:rPr>
                <w:rFonts w:ascii="Times New Roman" w:hAnsi="Times New Roman"/>
              </w:rPr>
              <w:t>-</w:t>
            </w:r>
          </w:p>
        </w:tc>
        <w:tc>
          <w:tcPr>
            <w:tcW w:w="733" w:type="dxa"/>
          </w:tcPr>
          <w:p w:rsidR="00000000" w:rsidRDefault="00033F3B">
            <w:pPr>
              <w:pStyle w:val="Preformat"/>
              <w:rPr>
                <w:rFonts w:ascii="Times New Roman" w:hAnsi="Times New Roman"/>
              </w:rPr>
            </w:pPr>
            <w:r>
              <w:rPr>
                <w:rFonts w:ascii="Times New Roman" w:hAnsi="Times New Roman"/>
              </w:rPr>
              <w:t>-</w:t>
            </w:r>
          </w:p>
        </w:tc>
        <w:tc>
          <w:tcPr>
            <w:tcW w:w="745" w:type="dxa"/>
          </w:tcPr>
          <w:p w:rsidR="00000000" w:rsidRDefault="00033F3B">
            <w:pPr>
              <w:pStyle w:val="Preformat"/>
              <w:rPr>
                <w:rFonts w:ascii="Times New Roman" w:hAnsi="Times New Roman"/>
              </w:rPr>
            </w:pPr>
            <w:r>
              <w:rPr>
                <w:rFonts w:ascii="Times New Roman" w:hAnsi="Times New Roman"/>
              </w:rPr>
              <w:t>-</w:t>
            </w:r>
          </w:p>
        </w:tc>
        <w:tc>
          <w:tcPr>
            <w:tcW w:w="758" w:type="dxa"/>
          </w:tcPr>
          <w:p w:rsidR="00000000" w:rsidRDefault="00033F3B">
            <w:pPr>
              <w:pStyle w:val="Preformat"/>
              <w:rPr>
                <w:rFonts w:ascii="Times New Roman" w:hAnsi="Times New Roman"/>
              </w:rPr>
            </w:pPr>
            <w:r>
              <w:rPr>
                <w:rFonts w:ascii="Times New Roman" w:hAnsi="Times New Roman"/>
              </w:rPr>
              <w:t>-</w:t>
            </w:r>
          </w:p>
        </w:tc>
        <w:tc>
          <w:tcPr>
            <w:tcW w:w="667" w:type="dxa"/>
          </w:tcPr>
          <w:p w:rsidR="00000000" w:rsidRDefault="00033F3B">
            <w:pPr>
              <w:pStyle w:val="Preformat"/>
              <w:rPr>
                <w:rFonts w:ascii="Times New Roman" w:hAnsi="Times New Roman"/>
              </w:rPr>
            </w:pPr>
            <w:r>
              <w:rPr>
                <w:rFonts w:ascii="Times New Roman" w:hAnsi="Times New Roman"/>
              </w:rPr>
              <w:t>-</w:t>
            </w:r>
          </w:p>
        </w:tc>
        <w:tc>
          <w:tcPr>
            <w:tcW w:w="700" w:type="dxa"/>
          </w:tcPr>
          <w:p w:rsidR="00000000" w:rsidRDefault="00033F3B">
            <w:pPr>
              <w:pStyle w:val="Preformat"/>
              <w:rPr>
                <w:rFonts w:ascii="Times New Roman" w:hAnsi="Times New Roman"/>
              </w:rPr>
            </w:pPr>
            <w:r>
              <w:rPr>
                <w:rFonts w:ascii="Times New Roman" w:hAnsi="Times New Roman"/>
              </w:rPr>
              <w:t>0,29</w:t>
            </w:r>
          </w:p>
        </w:tc>
        <w:tc>
          <w:tcPr>
            <w:tcW w:w="700" w:type="dxa"/>
          </w:tcPr>
          <w:p w:rsidR="00000000" w:rsidRDefault="00033F3B">
            <w:pPr>
              <w:pStyle w:val="Preformat"/>
              <w:rPr>
                <w:rFonts w:ascii="Times New Roman" w:hAnsi="Times New Roman"/>
              </w:rPr>
            </w:pPr>
            <w:r>
              <w:rPr>
                <w:rFonts w:ascii="Times New Roman" w:hAnsi="Times New Roman"/>
              </w:rPr>
              <w:t>0,32</w:t>
            </w:r>
          </w:p>
        </w:tc>
        <w:tc>
          <w:tcPr>
            <w:tcW w:w="700" w:type="dxa"/>
          </w:tcPr>
          <w:p w:rsidR="00000000" w:rsidRDefault="00033F3B">
            <w:pPr>
              <w:pStyle w:val="Preformat"/>
              <w:rPr>
                <w:rFonts w:ascii="Times New Roman" w:hAnsi="Times New Roman"/>
              </w:rPr>
            </w:pPr>
            <w:r>
              <w:rPr>
                <w:rFonts w:ascii="Times New Roman" w:hAnsi="Times New Roman"/>
              </w:rPr>
              <w:t>0,35</w:t>
            </w:r>
          </w:p>
        </w:tc>
        <w:tc>
          <w:tcPr>
            <w:tcW w:w="699" w:type="dxa"/>
          </w:tcPr>
          <w:p w:rsidR="00000000" w:rsidRDefault="00033F3B">
            <w:pPr>
              <w:pStyle w:val="Preformat"/>
              <w:rPr>
                <w:rFonts w:ascii="Times New Roman" w:hAnsi="Times New Roman"/>
              </w:rPr>
            </w:pPr>
            <w:r>
              <w:rPr>
                <w:rFonts w:ascii="Times New Roman" w:hAnsi="Times New Roman"/>
              </w:rPr>
              <w:t>0,41</w:t>
            </w:r>
          </w:p>
        </w:tc>
        <w:tc>
          <w:tcPr>
            <w:tcW w:w="700" w:type="dxa"/>
          </w:tcPr>
          <w:p w:rsidR="00000000" w:rsidRDefault="00033F3B">
            <w:pPr>
              <w:pStyle w:val="Preformat"/>
              <w:rPr>
                <w:rFonts w:ascii="Times New Roman" w:hAnsi="Times New Roman"/>
              </w:rPr>
            </w:pPr>
            <w:r>
              <w:rPr>
                <w:rFonts w:ascii="Times New Roman" w:hAnsi="Times New Roman"/>
              </w:rPr>
              <w:t>0,47</w:t>
            </w:r>
          </w:p>
        </w:tc>
        <w:tc>
          <w:tcPr>
            <w:tcW w:w="759" w:type="dxa"/>
          </w:tcPr>
          <w:p w:rsidR="00000000" w:rsidRDefault="00033F3B">
            <w:pPr>
              <w:pStyle w:val="Preformat"/>
              <w:rPr>
                <w:rFonts w:ascii="Times New Roman" w:hAnsi="Times New Roman"/>
              </w:rPr>
            </w:pPr>
            <w:r>
              <w:rPr>
                <w:rFonts w:ascii="Times New Roman" w:hAnsi="Times New Roman"/>
              </w:rPr>
              <w:t>0,53</w:t>
            </w:r>
          </w:p>
        </w:tc>
        <w:tc>
          <w:tcPr>
            <w:tcW w:w="781" w:type="dxa"/>
          </w:tcPr>
          <w:p w:rsidR="00000000" w:rsidRDefault="00033F3B">
            <w:pPr>
              <w:pStyle w:val="Preformat"/>
              <w:rPr>
                <w:rFonts w:ascii="Times New Roman" w:hAnsi="Times New Roman"/>
              </w:rPr>
            </w:pPr>
            <w:r>
              <w:rPr>
                <w:rFonts w:ascii="Times New Roman" w:hAnsi="Times New Roman"/>
              </w:rPr>
              <w:t>0,58</w:t>
            </w:r>
          </w:p>
        </w:tc>
        <w:tc>
          <w:tcPr>
            <w:tcW w:w="700" w:type="dxa"/>
          </w:tcPr>
          <w:p w:rsidR="00000000" w:rsidRDefault="00033F3B">
            <w:pPr>
              <w:pStyle w:val="Preformat"/>
              <w:rPr>
                <w:rFonts w:ascii="Times New Roman" w:hAnsi="Times New Roman"/>
              </w:rPr>
            </w:pPr>
            <w:r>
              <w:rPr>
                <w:rFonts w:ascii="Times New Roman" w:hAnsi="Times New Roman"/>
              </w:rPr>
              <w:t>0,64</w:t>
            </w:r>
          </w:p>
        </w:tc>
        <w:tc>
          <w:tcPr>
            <w:tcW w:w="841" w:type="dxa"/>
          </w:tcPr>
          <w:p w:rsidR="00000000" w:rsidRDefault="00033F3B">
            <w:pPr>
              <w:pStyle w:val="Preformat"/>
              <w:rPr>
                <w:rFonts w:ascii="Times New Roman" w:hAnsi="Times New Roman"/>
              </w:rPr>
            </w:pPr>
            <w:r>
              <w:rPr>
                <w:rFonts w:ascii="Times New Roman" w:hAnsi="Times New Roman"/>
              </w:rPr>
              <w:t>0,70</w:t>
            </w:r>
          </w:p>
        </w:tc>
      </w:tr>
      <w:tr w:rsidR="00000000">
        <w:tblPrEx>
          <w:tblCellMar>
            <w:top w:w="0" w:type="dxa"/>
            <w:bottom w:w="0" w:type="dxa"/>
          </w:tblCellMar>
        </w:tblPrEx>
        <w:tc>
          <w:tcPr>
            <w:tcW w:w="2376"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шлакобетон на домен-</w:t>
            </w:r>
          </w:p>
        </w:tc>
        <w:tc>
          <w:tcPr>
            <w:tcW w:w="709" w:type="dxa"/>
            <w:tcBorders>
              <w:left w:val="nil"/>
            </w:tcBorders>
          </w:tcPr>
          <w:p w:rsidR="00000000" w:rsidRDefault="00033F3B">
            <w:pPr>
              <w:pStyle w:val="Preformat"/>
              <w:rPr>
                <w:rFonts w:ascii="Times New Roman" w:hAnsi="Times New Roman"/>
              </w:rPr>
            </w:pPr>
          </w:p>
        </w:tc>
        <w:tc>
          <w:tcPr>
            <w:tcW w:w="703" w:type="dxa"/>
          </w:tcPr>
          <w:p w:rsidR="00000000" w:rsidRDefault="00033F3B">
            <w:pPr>
              <w:pStyle w:val="Preformat"/>
              <w:rPr>
                <w:rFonts w:ascii="Times New Roman" w:hAnsi="Times New Roman"/>
              </w:rPr>
            </w:pPr>
          </w:p>
        </w:tc>
        <w:tc>
          <w:tcPr>
            <w:tcW w:w="713" w:type="dxa"/>
          </w:tcPr>
          <w:p w:rsidR="00000000" w:rsidRDefault="00033F3B">
            <w:pPr>
              <w:pStyle w:val="Preformat"/>
              <w:rPr>
                <w:rFonts w:ascii="Times New Roman" w:hAnsi="Times New Roman"/>
              </w:rPr>
            </w:pPr>
          </w:p>
        </w:tc>
        <w:tc>
          <w:tcPr>
            <w:tcW w:w="722" w:type="dxa"/>
          </w:tcPr>
          <w:p w:rsidR="00000000" w:rsidRDefault="00033F3B">
            <w:pPr>
              <w:pStyle w:val="Preformat"/>
              <w:rPr>
                <w:rFonts w:ascii="Times New Roman" w:hAnsi="Times New Roman"/>
              </w:rPr>
            </w:pPr>
          </w:p>
        </w:tc>
        <w:tc>
          <w:tcPr>
            <w:tcW w:w="733" w:type="dxa"/>
          </w:tcPr>
          <w:p w:rsidR="00000000" w:rsidRDefault="00033F3B">
            <w:pPr>
              <w:pStyle w:val="Preformat"/>
              <w:rPr>
                <w:rFonts w:ascii="Times New Roman" w:hAnsi="Times New Roman"/>
              </w:rPr>
            </w:pPr>
          </w:p>
        </w:tc>
        <w:tc>
          <w:tcPr>
            <w:tcW w:w="745" w:type="dxa"/>
          </w:tcPr>
          <w:p w:rsidR="00000000" w:rsidRDefault="00033F3B">
            <w:pPr>
              <w:pStyle w:val="Preformat"/>
              <w:rPr>
                <w:rFonts w:ascii="Times New Roman" w:hAnsi="Times New Roman"/>
              </w:rPr>
            </w:pPr>
          </w:p>
        </w:tc>
        <w:tc>
          <w:tcPr>
            <w:tcW w:w="758" w:type="dxa"/>
          </w:tcPr>
          <w:p w:rsidR="00000000" w:rsidRDefault="00033F3B">
            <w:pPr>
              <w:pStyle w:val="Preformat"/>
              <w:rPr>
                <w:rFonts w:ascii="Times New Roman" w:hAnsi="Times New Roman"/>
              </w:rPr>
            </w:pPr>
          </w:p>
        </w:tc>
        <w:tc>
          <w:tcPr>
            <w:tcW w:w="667"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699"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59" w:type="dxa"/>
          </w:tcPr>
          <w:p w:rsidR="00000000" w:rsidRDefault="00033F3B">
            <w:pPr>
              <w:pStyle w:val="Preformat"/>
              <w:rPr>
                <w:rFonts w:ascii="Times New Roman" w:hAnsi="Times New Roman"/>
              </w:rPr>
            </w:pPr>
          </w:p>
        </w:tc>
        <w:tc>
          <w:tcPr>
            <w:tcW w:w="781"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841" w:type="dxa"/>
          </w:tcPr>
          <w:p w:rsidR="00000000" w:rsidRDefault="00033F3B">
            <w:pPr>
              <w:pStyle w:val="Preformat"/>
              <w:rPr>
                <w:rFonts w:ascii="Times New Roman" w:hAnsi="Times New Roman"/>
              </w:rPr>
            </w:pPr>
          </w:p>
        </w:tc>
      </w:tr>
      <w:tr w:rsidR="00000000">
        <w:tblPrEx>
          <w:tblCellMar>
            <w:top w:w="0" w:type="dxa"/>
            <w:bottom w:w="0" w:type="dxa"/>
          </w:tblCellMar>
        </w:tblPrEx>
        <w:tc>
          <w:tcPr>
            <w:tcW w:w="2376"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ном гранулированном</w:t>
            </w:r>
          </w:p>
        </w:tc>
        <w:tc>
          <w:tcPr>
            <w:tcW w:w="709" w:type="dxa"/>
            <w:tcBorders>
              <w:left w:val="nil"/>
            </w:tcBorders>
          </w:tcPr>
          <w:p w:rsidR="00000000" w:rsidRDefault="00033F3B">
            <w:pPr>
              <w:pStyle w:val="Preformat"/>
              <w:rPr>
                <w:rFonts w:ascii="Times New Roman" w:hAnsi="Times New Roman"/>
              </w:rPr>
            </w:pPr>
          </w:p>
        </w:tc>
        <w:tc>
          <w:tcPr>
            <w:tcW w:w="703" w:type="dxa"/>
          </w:tcPr>
          <w:p w:rsidR="00000000" w:rsidRDefault="00033F3B">
            <w:pPr>
              <w:pStyle w:val="Preformat"/>
              <w:rPr>
                <w:rFonts w:ascii="Times New Roman" w:hAnsi="Times New Roman"/>
              </w:rPr>
            </w:pPr>
          </w:p>
        </w:tc>
        <w:tc>
          <w:tcPr>
            <w:tcW w:w="713" w:type="dxa"/>
          </w:tcPr>
          <w:p w:rsidR="00000000" w:rsidRDefault="00033F3B">
            <w:pPr>
              <w:pStyle w:val="Preformat"/>
              <w:rPr>
                <w:rFonts w:ascii="Times New Roman" w:hAnsi="Times New Roman"/>
              </w:rPr>
            </w:pPr>
          </w:p>
        </w:tc>
        <w:tc>
          <w:tcPr>
            <w:tcW w:w="722" w:type="dxa"/>
          </w:tcPr>
          <w:p w:rsidR="00000000" w:rsidRDefault="00033F3B">
            <w:pPr>
              <w:pStyle w:val="Preformat"/>
              <w:rPr>
                <w:rFonts w:ascii="Times New Roman" w:hAnsi="Times New Roman"/>
              </w:rPr>
            </w:pPr>
          </w:p>
        </w:tc>
        <w:tc>
          <w:tcPr>
            <w:tcW w:w="733" w:type="dxa"/>
          </w:tcPr>
          <w:p w:rsidR="00000000" w:rsidRDefault="00033F3B">
            <w:pPr>
              <w:pStyle w:val="Preformat"/>
              <w:rPr>
                <w:rFonts w:ascii="Times New Roman" w:hAnsi="Times New Roman"/>
              </w:rPr>
            </w:pPr>
          </w:p>
        </w:tc>
        <w:tc>
          <w:tcPr>
            <w:tcW w:w="745" w:type="dxa"/>
          </w:tcPr>
          <w:p w:rsidR="00000000" w:rsidRDefault="00033F3B">
            <w:pPr>
              <w:pStyle w:val="Preformat"/>
              <w:rPr>
                <w:rFonts w:ascii="Times New Roman" w:hAnsi="Times New Roman"/>
              </w:rPr>
            </w:pPr>
          </w:p>
        </w:tc>
        <w:tc>
          <w:tcPr>
            <w:tcW w:w="758" w:type="dxa"/>
          </w:tcPr>
          <w:p w:rsidR="00000000" w:rsidRDefault="00033F3B">
            <w:pPr>
              <w:pStyle w:val="Preformat"/>
              <w:rPr>
                <w:rFonts w:ascii="Times New Roman" w:hAnsi="Times New Roman"/>
              </w:rPr>
            </w:pPr>
          </w:p>
        </w:tc>
        <w:tc>
          <w:tcPr>
            <w:tcW w:w="667"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699"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59" w:type="dxa"/>
          </w:tcPr>
          <w:p w:rsidR="00000000" w:rsidRDefault="00033F3B">
            <w:pPr>
              <w:pStyle w:val="Preformat"/>
              <w:rPr>
                <w:rFonts w:ascii="Times New Roman" w:hAnsi="Times New Roman"/>
              </w:rPr>
            </w:pPr>
          </w:p>
        </w:tc>
        <w:tc>
          <w:tcPr>
            <w:tcW w:w="781"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841" w:type="dxa"/>
          </w:tcPr>
          <w:p w:rsidR="00000000" w:rsidRDefault="00033F3B">
            <w:pPr>
              <w:pStyle w:val="Preformat"/>
              <w:rPr>
                <w:rFonts w:ascii="Times New Roman" w:hAnsi="Times New Roman"/>
              </w:rPr>
            </w:pPr>
          </w:p>
        </w:tc>
      </w:tr>
      <w:tr w:rsidR="00000000">
        <w:tblPrEx>
          <w:tblCellMar>
            <w:top w:w="0" w:type="dxa"/>
            <w:bottom w:w="0" w:type="dxa"/>
          </w:tblCellMar>
        </w:tblPrEx>
        <w:tc>
          <w:tcPr>
            <w:tcW w:w="2376"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шлаке</w:t>
            </w:r>
          </w:p>
        </w:tc>
        <w:tc>
          <w:tcPr>
            <w:tcW w:w="709" w:type="dxa"/>
            <w:tcBorders>
              <w:left w:val="nil"/>
            </w:tcBorders>
          </w:tcPr>
          <w:p w:rsidR="00000000" w:rsidRDefault="00033F3B">
            <w:pPr>
              <w:pStyle w:val="Preformat"/>
              <w:rPr>
                <w:rFonts w:ascii="Times New Roman" w:hAnsi="Times New Roman"/>
              </w:rPr>
            </w:pPr>
            <w:r>
              <w:rPr>
                <w:rFonts w:ascii="Times New Roman" w:hAnsi="Times New Roman"/>
              </w:rPr>
              <w:t>-</w:t>
            </w:r>
          </w:p>
        </w:tc>
        <w:tc>
          <w:tcPr>
            <w:tcW w:w="703" w:type="dxa"/>
          </w:tcPr>
          <w:p w:rsidR="00000000" w:rsidRDefault="00033F3B">
            <w:pPr>
              <w:pStyle w:val="Preformat"/>
              <w:rPr>
                <w:rFonts w:ascii="Times New Roman" w:hAnsi="Times New Roman"/>
              </w:rPr>
            </w:pPr>
            <w:r>
              <w:rPr>
                <w:rFonts w:ascii="Times New Roman" w:hAnsi="Times New Roman"/>
              </w:rPr>
              <w:t>-</w:t>
            </w:r>
          </w:p>
        </w:tc>
        <w:tc>
          <w:tcPr>
            <w:tcW w:w="713" w:type="dxa"/>
          </w:tcPr>
          <w:p w:rsidR="00000000" w:rsidRDefault="00033F3B">
            <w:pPr>
              <w:pStyle w:val="Preformat"/>
              <w:rPr>
                <w:rFonts w:ascii="Times New Roman" w:hAnsi="Times New Roman"/>
              </w:rPr>
            </w:pPr>
            <w:r>
              <w:rPr>
                <w:rFonts w:ascii="Times New Roman" w:hAnsi="Times New Roman"/>
              </w:rPr>
              <w:t>-</w:t>
            </w:r>
          </w:p>
        </w:tc>
        <w:tc>
          <w:tcPr>
            <w:tcW w:w="722" w:type="dxa"/>
          </w:tcPr>
          <w:p w:rsidR="00000000" w:rsidRDefault="00033F3B">
            <w:pPr>
              <w:pStyle w:val="Preformat"/>
              <w:rPr>
                <w:rFonts w:ascii="Times New Roman" w:hAnsi="Times New Roman"/>
              </w:rPr>
            </w:pPr>
            <w:r>
              <w:rPr>
                <w:rFonts w:ascii="Times New Roman" w:hAnsi="Times New Roman"/>
              </w:rPr>
              <w:t>-</w:t>
            </w:r>
          </w:p>
        </w:tc>
        <w:tc>
          <w:tcPr>
            <w:tcW w:w="733" w:type="dxa"/>
          </w:tcPr>
          <w:p w:rsidR="00000000" w:rsidRDefault="00033F3B">
            <w:pPr>
              <w:pStyle w:val="Preformat"/>
              <w:rPr>
                <w:rFonts w:ascii="Times New Roman" w:hAnsi="Times New Roman"/>
              </w:rPr>
            </w:pPr>
            <w:r>
              <w:rPr>
                <w:rFonts w:ascii="Times New Roman" w:hAnsi="Times New Roman"/>
              </w:rPr>
              <w:t>-</w:t>
            </w:r>
          </w:p>
        </w:tc>
        <w:tc>
          <w:tcPr>
            <w:tcW w:w="745" w:type="dxa"/>
          </w:tcPr>
          <w:p w:rsidR="00000000" w:rsidRDefault="00033F3B">
            <w:pPr>
              <w:pStyle w:val="Preformat"/>
              <w:rPr>
                <w:rFonts w:ascii="Times New Roman" w:hAnsi="Times New Roman"/>
              </w:rPr>
            </w:pPr>
            <w:r>
              <w:rPr>
                <w:rFonts w:ascii="Times New Roman" w:hAnsi="Times New Roman"/>
              </w:rPr>
              <w:t>-</w:t>
            </w:r>
          </w:p>
        </w:tc>
        <w:tc>
          <w:tcPr>
            <w:tcW w:w="758" w:type="dxa"/>
          </w:tcPr>
          <w:p w:rsidR="00000000" w:rsidRDefault="00033F3B">
            <w:pPr>
              <w:pStyle w:val="Preformat"/>
              <w:rPr>
                <w:rFonts w:ascii="Times New Roman" w:hAnsi="Times New Roman"/>
              </w:rPr>
            </w:pPr>
            <w:r>
              <w:rPr>
                <w:rFonts w:ascii="Times New Roman" w:hAnsi="Times New Roman"/>
              </w:rPr>
              <w:t>-</w:t>
            </w:r>
          </w:p>
        </w:tc>
        <w:tc>
          <w:tcPr>
            <w:tcW w:w="667" w:type="dxa"/>
          </w:tcPr>
          <w:p w:rsidR="00000000" w:rsidRDefault="00033F3B">
            <w:pPr>
              <w:pStyle w:val="Preformat"/>
              <w:rPr>
                <w:rFonts w:ascii="Times New Roman" w:hAnsi="Times New Roman"/>
              </w:rPr>
            </w:pPr>
            <w:r>
              <w:rPr>
                <w:rFonts w:ascii="Times New Roman" w:hAnsi="Times New Roman"/>
              </w:rPr>
              <w:t>-</w:t>
            </w:r>
          </w:p>
        </w:tc>
        <w:tc>
          <w:tcPr>
            <w:tcW w:w="700" w:type="dxa"/>
          </w:tcPr>
          <w:p w:rsidR="00000000" w:rsidRDefault="00033F3B">
            <w:pPr>
              <w:pStyle w:val="Preformat"/>
              <w:rPr>
                <w:rFonts w:ascii="Times New Roman" w:hAnsi="Times New Roman"/>
              </w:rPr>
            </w:pPr>
            <w:r>
              <w:rPr>
                <w:rFonts w:ascii="Times New Roman" w:hAnsi="Times New Roman"/>
              </w:rPr>
              <w:t>-</w:t>
            </w:r>
          </w:p>
        </w:tc>
        <w:tc>
          <w:tcPr>
            <w:tcW w:w="700" w:type="dxa"/>
          </w:tcPr>
          <w:p w:rsidR="00000000" w:rsidRDefault="00033F3B">
            <w:pPr>
              <w:pStyle w:val="Preformat"/>
              <w:rPr>
                <w:rFonts w:ascii="Times New Roman" w:hAnsi="Times New Roman"/>
              </w:rPr>
            </w:pPr>
            <w:r>
              <w:rPr>
                <w:rFonts w:ascii="Times New Roman" w:hAnsi="Times New Roman"/>
              </w:rPr>
              <w:t>-</w:t>
            </w:r>
          </w:p>
        </w:tc>
        <w:tc>
          <w:tcPr>
            <w:tcW w:w="700" w:type="dxa"/>
          </w:tcPr>
          <w:p w:rsidR="00000000" w:rsidRDefault="00033F3B">
            <w:pPr>
              <w:pStyle w:val="Preformat"/>
              <w:rPr>
                <w:rFonts w:ascii="Times New Roman" w:hAnsi="Times New Roman"/>
              </w:rPr>
            </w:pPr>
            <w:r>
              <w:rPr>
                <w:rFonts w:ascii="Times New Roman" w:hAnsi="Times New Roman"/>
              </w:rPr>
              <w:t>0,35</w:t>
            </w:r>
          </w:p>
        </w:tc>
        <w:tc>
          <w:tcPr>
            <w:tcW w:w="699" w:type="dxa"/>
          </w:tcPr>
          <w:p w:rsidR="00000000" w:rsidRDefault="00033F3B">
            <w:pPr>
              <w:pStyle w:val="Preformat"/>
              <w:rPr>
                <w:rFonts w:ascii="Times New Roman" w:hAnsi="Times New Roman"/>
              </w:rPr>
            </w:pPr>
            <w:r>
              <w:rPr>
                <w:rFonts w:ascii="Times New Roman" w:hAnsi="Times New Roman"/>
              </w:rPr>
              <w:t>0,38</w:t>
            </w:r>
          </w:p>
        </w:tc>
        <w:tc>
          <w:tcPr>
            <w:tcW w:w="700" w:type="dxa"/>
          </w:tcPr>
          <w:p w:rsidR="00000000" w:rsidRDefault="00033F3B">
            <w:pPr>
              <w:pStyle w:val="Preformat"/>
              <w:rPr>
                <w:rFonts w:ascii="Times New Roman" w:hAnsi="Times New Roman"/>
              </w:rPr>
            </w:pPr>
            <w:r>
              <w:rPr>
                <w:rFonts w:ascii="Times New Roman" w:hAnsi="Times New Roman"/>
              </w:rPr>
              <w:t>0,41</w:t>
            </w:r>
          </w:p>
        </w:tc>
        <w:tc>
          <w:tcPr>
            <w:tcW w:w="759" w:type="dxa"/>
          </w:tcPr>
          <w:p w:rsidR="00000000" w:rsidRDefault="00033F3B">
            <w:pPr>
              <w:pStyle w:val="Preformat"/>
              <w:rPr>
                <w:rFonts w:ascii="Times New Roman" w:hAnsi="Times New Roman"/>
              </w:rPr>
            </w:pPr>
            <w:r>
              <w:rPr>
                <w:rFonts w:ascii="Times New Roman" w:hAnsi="Times New Roman"/>
              </w:rPr>
              <w:t>0,44</w:t>
            </w:r>
          </w:p>
        </w:tc>
        <w:tc>
          <w:tcPr>
            <w:tcW w:w="781" w:type="dxa"/>
          </w:tcPr>
          <w:p w:rsidR="00000000" w:rsidRDefault="00033F3B">
            <w:pPr>
              <w:pStyle w:val="Preformat"/>
              <w:rPr>
                <w:rFonts w:ascii="Times New Roman" w:hAnsi="Times New Roman"/>
              </w:rPr>
            </w:pPr>
            <w:r>
              <w:rPr>
                <w:rFonts w:ascii="Times New Roman" w:hAnsi="Times New Roman"/>
              </w:rPr>
              <w:t>0,47</w:t>
            </w:r>
          </w:p>
        </w:tc>
        <w:tc>
          <w:tcPr>
            <w:tcW w:w="700" w:type="dxa"/>
          </w:tcPr>
          <w:p w:rsidR="00000000" w:rsidRDefault="00033F3B">
            <w:pPr>
              <w:pStyle w:val="Preformat"/>
              <w:rPr>
                <w:rFonts w:ascii="Times New Roman" w:hAnsi="Times New Roman"/>
              </w:rPr>
            </w:pPr>
            <w:r>
              <w:rPr>
                <w:rFonts w:ascii="Times New Roman" w:hAnsi="Times New Roman"/>
              </w:rPr>
              <w:t>0,53</w:t>
            </w:r>
          </w:p>
        </w:tc>
        <w:tc>
          <w:tcPr>
            <w:tcW w:w="841" w:type="dxa"/>
          </w:tcPr>
          <w:p w:rsidR="00000000" w:rsidRDefault="00033F3B">
            <w:pPr>
              <w:pStyle w:val="Preformat"/>
              <w:rPr>
                <w:rFonts w:ascii="Times New Roman" w:hAnsi="Times New Roman"/>
              </w:rPr>
            </w:pPr>
            <w:r>
              <w:rPr>
                <w:rFonts w:ascii="Times New Roman" w:hAnsi="Times New Roman"/>
              </w:rPr>
              <w:t>0,58</w:t>
            </w:r>
          </w:p>
        </w:tc>
      </w:tr>
      <w:tr w:rsidR="00000000">
        <w:tblPrEx>
          <w:tblCellMar>
            <w:top w:w="0" w:type="dxa"/>
            <w:bottom w:w="0" w:type="dxa"/>
          </w:tblCellMar>
        </w:tblPrEx>
        <w:tc>
          <w:tcPr>
            <w:tcW w:w="2376"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шлакопемзобетон</w:t>
            </w:r>
          </w:p>
        </w:tc>
        <w:tc>
          <w:tcPr>
            <w:tcW w:w="709" w:type="dxa"/>
            <w:tcBorders>
              <w:left w:val="nil"/>
            </w:tcBorders>
          </w:tcPr>
          <w:p w:rsidR="00000000" w:rsidRDefault="00033F3B">
            <w:pPr>
              <w:pStyle w:val="Preformat"/>
              <w:rPr>
                <w:rFonts w:ascii="Times New Roman" w:hAnsi="Times New Roman"/>
              </w:rPr>
            </w:pPr>
            <w:r>
              <w:rPr>
                <w:rFonts w:ascii="Times New Roman" w:hAnsi="Times New Roman"/>
              </w:rPr>
              <w:t>-</w:t>
            </w:r>
          </w:p>
        </w:tc>
        <w:tc>
          <w:tcPr>
            <w:tcW w:w="703" w:type="dxa"/>
          </w:tcPr>
          <w:p w:rsidR="00000000" w:rsidRDefault="00033F3B">
            <w:pPr>
              <w:pStyle w:val="Preformat"/>
              <w:rPr>
                <w:rFonts w:ascii="Times New Roman" w:hAnsi="Times New Roman"/>
              </w:rPr>
            </w:pPr>
            <w:r>
              <w:rPr>
                <w:rFonts w:ascii="Times New Roman" w:hAnsi="Times New Roman"/>
              </w:rPr>
              <w:t>-</w:t>
            </w:r>
          </w:p>
        </w:tc>
        <w:tc>
          <w:tcPr>
            <w:tcW w:w="713" w:type="dxa"/>
          </w:tcPr>
          <w:p w:rsidR="00000000" w:rsidRDefault="00033F3B">
            <w:pPr>
              <w:pStyle w:val="Preformat"/>
              <w:rPr>
                <w:rFonts w:ascii="Times New Roman" w:hAnsi="Times New Roman"/>
              </w:rPr>
            </w:pPr>
            <w:r>
              <w:rPr>
                <w:rFonts w:ascii="Times New Roman" w:hAnsi="Times New Roman"/>
              </w:rPr>
              <w:t>-</w:t>
            </w:r>
          </w:p>
        </w:tc>
        <w:tc>
          <w:tcPr>
            <w:tcW w:w="722" w:type="dxa"/>
          </w:tcPr>
          <w:p w:rsidR="00000000" w:rsidRDefault="00033F3B">
            <w:pPr>
              <w:pStyle w:val="Preformat"/>
              <w:rPr>
                <w:rFonts w:ascii="Times New Roman" w:hAnsi="Times New Roman"/>
              </w:rPr>
            </w:pPr>
            <w:r>
              <w:rPr>
                <w:rFonts w:ascii="Times New Roman" w:hAnsi="Times New Roman"/>
              </w:rPr>
              <w:t>-</w:t>
            </w:r>
          </w:p>
        </w:tc>
        <w:tc>
          <w:tcPr>
            <w:tcW w:w="733" w:type="dxa"/>
          </w:tcPr>
          <w:p w:rsidR="00000000" w:rsidRDefault="00033F3B">
            <w:pPr>
              <w:pStyle w:val="Preformat"/>
              <w:rPr>
                <w:rFonts w:ascii="Times New Roman" w:hAnsi="Times New Roman"/>
              </w:rPr>
            </w:pPr>
            <w:r>
              <w:rPr>
                <w:rFonts w:ascii="Times New Roman" w:hAnsi="Times New Roman"/>
              </w:rPr>
              <w:t>-</w:t>
            </w:r>
          </w:p>
        </w:tc>
        <w:tc>
          <w:tcPr>
            <w:tcW w:w="745" w:type="dxa"/>
          </w:tcPr>
          <w:p w:rsidR="00000000" w:rsidRDefault="00033F3B">
            <w:pPr>
              <w:pStyle w:val="Preformat"/>
              <w:rPr>
                <w:rFonts w:ascii="Times New Roman" w:hAnsi="Times New Roman"/>
              </w:rPr>
            </w:pPr>
            <w:r>
              <w:rPr>
                <w:rFonts w:ascii="Times New Roman" w:hAnsi="Times New Roman"/>
              </w:rPr>
              <w:t>-</w:t>
            </w:r>
          </w:p>
        </w:tc>
        <w:tc>
          <w:tcPr>
            <w:tcW w:w="758" w:type="dxa"/>
          </w:tcPr>
          <w:p w:rsidR="00000000" w:rsidRDefault="00033F3B">
            <w:pPr>
              <w:pStyle w:val="Preformat"/>
              <w:rPr>
                <w:rFonts w:ascii="Times New Roman" w:hAnsi="Times New Roman"/>
              </w:rPr>
            </w:pPr>
            <w:r>
              <w:rPr>
                <w:rFonts w:ascii="Times New Roman" w:hAnsi="Times New Roman"/>
              </w:rPr>
              <w:t>-</w:t>
            </w:r>
          </w:p>
        </w:tc>
        <w:tc>
          <w:tcPr>
            <w:tcW w:w="667" w:type="dxa"/>
          </w:tcPr>
          <w:p w:rsidR="00000000" w:rsidRDefault="00033F3B">
            <w:pPr>
              <w:pStyle w:val="Preformat"/>
              <w:rPr>
                <w:rFonts w:ascii="Times New Roman" w:hAnsi="Times New Roman"/>
              </w:rPr>
            </w:pPr>
            <w:r>
              <w:rPr>
                <w:rFonts w:ascii="Times New Roman" w:hAnsi="Times New Roman"/>
              </w:rPr>
              <w:t>-</w:t>
            </w:r>
          </w:p>
        </w:tc>
        <w:tc>
          <w:tcPr>
            <w:tcW w:w="700" w:type="dxa"/>
          </w:tcPr>
          <w:p w:rsidR="00000000" w:rsidRDefault="00033F3B">
            <w:pPr>
              <w:pStyle w:val="Preformat"/>
              <w:rPr>
                <w:rFonts w:ascii="Times New Roman" w:hAnsi="Times New Roman"/>
              </w:rPr>
            </w:pPr>
            <w:r>
              <w:rPr>
                <w:rFonts w:ascii="Times New Roman" w:hAnsi="Times New Roman"/>
              </w:rPr>
              <w:t>0,23</w:t>
            </w:r>
          </w:p>
        </w:tc>
        <w:tc>
          <w:tcPr>
            <w:tcW w:w="700" w:type="dxa"/>
          </w:tcPr>
          <w:p w:rsidR="00000000" w:rsidRDefault="00033F3B">
            <w:pPr>
              <w:pStyle w:val="Preformat"/>
              <w:rPr>
                <w:rFonts w:ascii="Times New Roman" w:hAnsi="Times New Roman"/>
              </w:rPr>
            </w:pPr>
            <w:r>
              <w:rPr>
                <w:rFonts w:ascii="Times New Roman" w:hAnsi="Times New Roman"/>
              </w:rPr>
              <w:t>0,26</w:t>
            </w:r>
          </w:p>
        </w:tc>
        <w:tc>
          <w:tcPr>
            <w:tcW w:w="700" w:type="dxa"/>
          </w:tcPr>
          <w:p w:rsidR="00000000" w:rsidRDefault="00033F3B">
            <w:pPr>
              <w:pStyle w:val="Preformat"/>
              <w:rPr>
                <w:rFonts w:ascii="Times New Roman" w:hAnsi="Times New Roman"/>
              </w:rPr>
            </w:pPr>
            <w:r>
              <w:rPr>
                <w:rFonts w:ascii="Times New Roman" w:hAnsi="Times New Roman"/>
              </w:rPr>
              <w:t>0,29</w:t>
            </w:r>
          </w:p>
        </w:tc>
        <w:tc>
          <w:tcPr>
            <w:tcW w:w="699" w:type="dxa"/>
          </w:tcPr>
          <w:p w:rsidR="00000000" w:rsidRDefault="00033F3B">
            <w:pPr>
              <w:pStyle w:val="Preformat"/>
              <w:rPr>
                <w:rFonts w:ascii="Times New Roman" w:hAnsi="Times New Roman"/>
              </w:rPr>
            </w:pPr>
            <w:r>
              <w:rPr>
                <w:rFonts w:ascii="Times New Roman" w:hAnsi="Times New Roman"/>
              </w:rPr>
              <w:t>0,32</w:t>
            </w:r>
          </w:p>
        </w:tc>
        <w:tc>
          <w:tcPr>
            <w:tcW w:w="700" w:type="dxa"/>
          </w:tcPr>
          <w:p w:rsidR="00000000" w:rsidRDefault="00033F3B">
            <w:pPr>
              <w:pStyle w:val="Preformat"/>
              <w:rPr>
                <w:rFonts w:ascii="Times New Roman" w:hAnsi="Times New Roman"/>
              </w:rPr>
            </w:pPr>
            <w:r>
              <w:rPr>
                <w:rFonts w:ascii="Times New Roman" w:hAnsi="Times New Roman"/>
              </w:rPr>
              <w:t>0,35</w:t>
            </w:r>
          </w:p>
        </w:tc>
        <w:tc>
          <w:tcPr>
            <w:tcW w:w="759" w:type="dxa"/>
          </w:tcPr>
          <w:p w:rsidR="00000000" w:rsidRDefault="00033F3B">
            <w:pPr>
              <w:pStyle w:val="Preformat"/>
              <w:rPr>
                <w:rFonts w:ascii="Times New Roman" w:hAnsi="Times New Roman"/>
              </w:rPr>
            </w:pPr>
            <w:r>
              <w:rPr>
                <w:rFonts w:ascii="Times New Roman" w:hAnsi="Times New Roman"/>
              </w:rPr>
              <w:t>0,38</w:t>
            </w:r>
          </w:p>
        </w:tc>
        <w:tc>
          <w:tcPr>
            <w:tcW w:w="781" w:type="dxa"/>
          </w:tcPr>
          <w:p w:rsidR="00000000" w:rsidRDefault="00033F3B">
            <w:pPr>
              <w:pStyle w:val="Preformat"/>
              <w:rPr>
                <w:rFonts w:ascii="Times New Roman" w:hAnsi="Times New Roman"/>
              </w:rPr>
            </w:pPr>
            <w:r>
              <w:rPr>
                <w:rFonts w:ascii="Times New Roman" w:hAnsi="Times New Roman"/>
              </w:rPr>
              <w:t>0,41</w:t>
            </w:r>
          </w:p>
        </w:tc>
        <w:tc>
          <w:tcPr>
            <w:tcW w:w="700" w:type="dxa"/>
          </w:tcPr>
          <w:p w:rsidR="00000000" w:rsidRDefault="00033F3B">
            <w:pPr>
              <w:pStyle w:val="Preformat"/>
              <w:rPr>
                <w:rFonts w:ascii="Times New Roman" w:hAnsi="Times New Roman"/>
              </w:rPr>
            </w:pPr>
            <w:r>
              <w:rPr>
                <w:rFonts w:ascii="Times New Roman" w:hAnsi="Times New Roman"/>
              </w:rPr>
              <w:t>0,47</w:t>
            </w:r>
          </w:p>
        </w:tc>
        <w:tc>
          <w:tcPr>
            <w:tcW w:w="841" w:type="dxa"/>
          </w:tcPr>
          <w:p w:rsidR="00000000" w:rsidRDefault="00033F3B">
            <w:pPr>
              <w:pStyle w:val="Preformat"/>
              <w:rPr>
                <w:rFonts w:ascii="Times New Roman" w:hAnsi="Times New Roman"/>
              </w:rPr>
            </w:pPr>
            <w:r>
              <w:rPr>
                <w:rFonts w:ascii="Times New Roman" w:hAnsi="Times New Roman"/>
              </w:rPr>
              <w:t>0,52</w:t>
            </w:r>
          </w:p>
        </w:tc>
      </w:tr>
      <w:tr w:rsidR="00000000">
        <w:tblPrEx>
          <w:tblCellMar>
            <w:top w:w="0" w:type="dxa"/>
            <w:bottom w:w="0" w:type="dxa"/>
          </w:tblCellMar>
        </w:tblPrEx>
        <w:tc>
          <w:tcPr>
            <w:tcW w:w="2376"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шлакопемзопенобетон</w:t>
            </w:r>
          </w:p>
        </w:tc>
        <w:tc>
          <w:tcPr>
            <w:tcW w:w="709" w:type="dxa"/>
            <w:tcBorders>
              <w:left w:val="nil"/>
            </w:tcBorders>
          </w:tcPr>
          <w:p w:rsidR="00000000" w:rsidRDefault="00033F3B">
            <w:pPr>
              <w:pStyle w:val="Preformat"/>
              <w:rPr>
                <w:rFonts w:ascii="Times New Roman" w:hAnsi="Times New Roman"/>
              </w:rPr>
            </w:pPr>
          </w:p>
        </w:tc>
        <w:tc>
          <w:tcPr>
            <w:tcW w:w="703" w:type="dxa"/>
          </w:tcPr>
          <w:p w:rsidR="00000000" w:rsidRDefault="00033F3B">
            <w:pPr>
              <w:pStyle w:val="Preformat"/>
              <w:rPr>
                <w:rFonts w:ascii="Times New Roman" w:hAnsi="Times New Roman"/>
              </w:rPr>
            </w:pPr>
          </w:p>
        </w:tc>
        <w:tc>
          <w:tcPr>
            <w:tcW w:w="713" w:type="dxa"/>
          </w:tcPr>
          <w:p w:rsidR="00000000" w:rsidRDefault="00033F3B">
            <w:pPr>
              <w:pStyle w:val="Preformat"/>
              <w:rPr>
                <w:rFonts w:ascii="Times New Roman" w:hAnsi="Times New Roman"/>
              </w:rPr>
            </w:pPr>
          </w:p>
        </w:tc>
        <w:tc>
          <w:tcPr>
            <w:tcW w:w="722" w:type="dxa"/>
          </w:tcPr>
          <w:p w:rsidR="00000000" w:rsidRDefault="00033F3B">
            <w:pPr>
              <w:pStyle w:val="Preformat"/>
              <w:rPr>
                <w:rFonts w:ascii="Times New Roman" w:hAnsi="Times New Roman"/>
              </w:rPr>
            </w:pPr>
          </w:p>
        </w:tc>
        <w:tc>
          <w:tcPr>
            <w:tcW w:w="733" w:type="dxa"/>
          </w:tcPr>
          <w:p w:rsidR="00000000" w:rsidRDefault="00033F3B">
            <w:pPr>
              <w:pStyle w:val="Preformat"/>
              <w:rPr>
                <w:rFonts w:ascii="Times New Roman" w:hAnsi="Times New Roman"/>
              </w:rPr>
            </w:pPr>
          </w:p>
        </w:tc>
        <w:tc>
          <w:tcPr>
            <w:tcW w:w="745" w:type="dxa"/>
          </w:tcPr>
          <w:p w:rsidR="00000000" w:rsidRDefault="00033F3B">
            <w:pPr>
              <w:pStyle w:val="Preformat"/>
              <w:rPr>
                <w:rFonts w:ascii="Times New Roman" w:hAnsi="Times New Roman"/>
              </w:rPr>
            </w:pPr>
          </w:p>
        </w:tc>
        <w:tc>
          <w:tcPr>
            <w:tcW w:w="758" w:type="dxa"/>
          </w:tcPr>
          <w:p w:rsidR="00000000" w:rsidRDefault="00033F3B">
            <w:pPr>
              <w:pStyle w:val="Preformat"/>
              <w:rPr>
                <w:rFonts w:ascii="Times New Roman" w:hAnsi="Times New Roman"/>
              </w:rPr>
            </w:pPr>
          </w:p>
        </w:tc>
        <w:tc>
          <w:tcPr>
            <w:tcW w:w="667"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699"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59" w:type="dxa"/>
          </w:tcPr>
          <w:p w:rsidR="00000000" w:rsidRDefault="00033F3B">
            <w:pPr>
              <w:pStyle w:val="Preformat"/>
              <w:rPr>
                <w:rFonts w:ascii="Times New Roman" w:hAnsi="Times New Roman"/>
              </w:rPr>
            </w:pPr>
          </w:p>
        </w:tc>
        <w:tc>
          <w:tcPr>
            <w:tcW w:w="781"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841" w:type="dxa"/>
          </w:tcPr>
          <w:p w:rsidR="00000000" w:rsidRDefault="00033F3B">
            <w:pPr>
              <w:pStyle w:val="Preformat"/>
              <w:rPr>
                <w:rFonts w:ascii="Times New Roman" w:hAnsi="Times New Roman"/>
              </w:rPr>
            </w:pPr>
          </w:p>
        </w:tc>
      </w:tr>
      <w:tr w:rsidR="00000000">
        <w:tblPrEx>
          <w:tblCellMar>
            <w:top w:w="0" w:type="dxa"/>
            <w:bottom w:w="0" w:type="dxa"/>
          </w:tblCellMar>
        </w:tblPrEx>
        <w:tc>
          <w:tcPr>
            <w:tcW w:w="2376"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и шлакопемзогазобетон</w:t>
            </w:r>
          </w:p>
        </w:tc>
        <w:tc>
          <w:tcPr>
            <w:tcW w:w="709" w:type="dxa"/>
            <w:tcBorders>
              <w:left w:val="nil"/>
            </w:tcBorders>
          </w:tcPr>
          <w:p w:rsidR="00000000" w:rsidRDefault="00033F3B">
            <w:pPr>
              <w:pStyle w:val="Preformat"/>
              <w:rPr>
                <w:rFonts w:ascii="Times New Roman" w:hAnsi="Times New Roman"/>
              </w:rPr>
            </w:pPr>
            <w:r>
              <w:rPr>
                <w:rFonts w:ascii="Times New Roman" w:hAnsi="Times New Roman"/>
              </w:rPr>
              <w:t>-</w:t>
            </w:r>
          </w:p>
        </w:tc>
        <w:tc>
          <w:tcPr>
            <w:tcW w:w="703" w:type="dxa"/>
          </w:tcPr>
          <w:p w:rsidR="00000000" w:rsidRDefault="00033F3B">
            <w:pPr>
              <w:pStyle w:val="Preformat"/>
              <w:rPr>
                <w:rFonts w:ascii="Times New Roman" w:hAnsi="Times New Roman"/>
              </w:rPr>
            </w:pPr>
            <w:r>
              <w:rPr>
                <w:rFonts w:ascii="Times New Roman" w:hAnsi="Times New Roman"/>
              </w:rPr>
              <w:t>-</w:t>
            </w:r>
          </w:p>
        </w:tc>
        <w:tc>
          <w:tcPr>
            <w:tcW w:w="713" w:type="dxa"/>
          </w:tcPr>
          <w:p w:rsidR="00000000" w:rsidRDefault="00033F3B">
            <w:pPr>
              <w:pStyle w:val="Preformat"/>
              <w:rPr>
                <w:rFonts w:ascii="Times New Roman" w:hAnsi="Times New Roman"/>
              </w:rPr>
            </w:pPr>
            <w:r>
              <w:rPr>
                <w:rFonts w:ascii="Times New Roman" w:hAnsi="Times New Roman"/>
              </w:rPr>
              <w:t>-</w:t>
            </w:r>
          </w:p>
        </w:tc>
        <w:tc>
          <w:tcPr>
            <w:tcW w:w="722" w:type="dxa"/>
          </w:tcPr>
          <w:p w:rsidR="00000000" w:rsidRDefault="00033F3B">
            <w:pPr>
              <w:pStyle w:val="Preformat"/>
              <w:rPr>
                <w:rFonts w:ascii="Times New Roman" w:hAnsi="Times New Roman"/>
              </w:rPr>
            </w:pPr>
            <w:r>
              <w:rPr>
                <w:rFonts w:ascii="Times New Roman" w:hAnsi="Times New Roman"/>
              </w:rPr>
              <w:t>-</w:t>
            </w:r>
          </w:p>
        </w:tc>
        <w:tc>
          <w:tcPr>
            <w:tcW w:w="733" w:type="dxa"/>
          </w:tcPr>
          <w:p w:rsidR="00000000" w:rsidRDefault="00033F3B">
            <w:pPr>
              <w:pStyle w:val="Preformat"/>
              <w:rPr>
                <w:rFonts w:ascii="Times New Roman" w:hAnsi="Times New Roman"/>
              </w:rPr>
            </w:pPr>
            <w:r>
              <w:rPr>
                <w:rFonts w:ascii="Times New Roman" w:hAnsi="Times New Roman"/>
              </w:rPr>
              <w:t>-</w:t>
            </w:r>
          </w:p>
        </w:tc>
        <w:tc>
          <w:tcPr>
            <w:tcW w:w="745" w:type="dxa"/>
          </w:tcPr>
          <w:p w:rsidR="00000000" w:rsidRDefault="00033F3B">
            <w:pPr>
              <w:pStyle w:val="Preformat"/>
              <w:rPr>
                <w:rFonts w:ascii="Times New Roman" w:hAnsi="Times New Roman"/>
              </w:rPr>
            </w:pPr>
            <w:r>
              <w:rPr>
                <w:rFonts w:ascii="Times New Roman" w:hAnsi="Times New Roman"/>
              </w:rPr>
              <w:t>-</w:t>
            </w:r>
          </w:p>
        </w:tc>
        <w:tc>
          <w:tcPr>
            <w:tcW w:w="758" w:type="dxa"/>
          </w:tcPr>
          <w:p w:rsidR="00000000" w:rsidRDefault="00033F3B">
            <w:pPr>
              <w:pStyle w:val="Preformat"/>
              <w:rPr>
                <w:rFonts w:ascii="Times New Roman" w:hAnsi="Times New Roman"/>
              </w:rPr>
            </w:pPr>
            <w:r>
              <w:rPr>
                <w:rFonts w:ascii="Times New Roman" w:hAnsi="Times New Roman"/>
              </w:rPr>
              <w:t>0,17</w:t>
            </w:r>
          </w:p>
        </w:tc>
        <w:tc>
          <w:tcPr>
            <w:tcW w:w="667" w:type="dxa"/>
          </w:tcPr>
          <w:p w:rsidR="00000000" w:rsidRDefault="00033F3B">
            <w:pPr>
              <w:pStyle w:val="Preformat"/>
              <w:rPr>
                <w:rFonts w:ascii="Times New Roman" w:hAnsi="Times New Roman"/>
              </w:rPr>
            </w:pPr>
            <w:r>
              <w:rPr>
                <w:rFonts w:ascii="Times New Roman" w:hAnsi="Times New Roman"/>
              </w:rPr>
              <w:t>0,20</w:t>
            </w:r>
          </w:p>
        </w:tc>
        <w:tc>
          <w:tcPr>
            <w:tcW w:w="700" w:type="dxa"/>
          </w:tcPr>
          <w:p w:rsidR="00000000" w:rsidRDefault="00033F3B">
            <w:pPr>
              <w:pStyle w:val="Preformat"/>
              <w:rPr>
                <w:rFonts w:ascii="Times New Roman" w:hAnsi="Times New Roman"/>
              </w:rPr>
            </w:pPr>
            <w:r>
              <w:rPr>
                <w:rFonts w:ascii="Times New Roman" w:hAnsi="Times New Roman"/>
              </w:rPr>
              <w:t>0,23</w:t>
            </w:r>
          </w:p>
        </w:tc>
        <w:tc>
          <w:tcPr>
            <w:tcW w:w="700" w:type="dxa"/>
          </w:tcPr>
          <w:p w:rsidR="00000000" w:rsidRDefault="00033F3B">
            <w:pPr>
              <w:pStyle w:val="Preformat"/>
              <w:rPr>
                <w:rFonts w:ascii="Times New Roman" w:hAnsi="Times New Roman"/>
              </w:rPr>
            </w:pPr>
            <w:r>
              <w:rPr>
                <w:rFonts w:ascii="Times New Roman" w:hAnsi="Times New Roman"/>
              </w:rPr>
              <w:t>0,26</w:t>
            </w:r>
          </w:p>
        </w:tc>
        <w:tc>
          <w:tcPr>
            <w:tcW w:w="700" w:type="dxa"/>
          </w:tcPr>
          <w:p w:rsidR="00000000" w:rsidRDefault="00033F3B">
            <w:pPr>
              <w:pStyle w:val="Preformat"/>
              <w:rPr>
                <w:rFonts w:ascii="Times New Roman" w:hAnsi="Times New Roman"/>
              </w:rPr>
            </w:pPr>
            <w:r>
              <w:rPr>
                <w:rFonts w:ascii="Times New Roman" w:hAnsi="Times New Roman"/>
              </w:rPr>
              <w:t>0,29</w:t>
            </w:r>
          </w:p>
        </w:tc>
        <w:tc>
          <w:tcPr>
            <w:tcW w:w="699" w:type="dxa"/>
          </w:tcPr>
          <w:p w:rsidR="00000000" w:rsidRDefault="00033F3B">
            <w:pPr>
              <w:pStyle w:val="Preformat"/>
              <w:rPr>
                <w:rFonts w:ascii="Times New Roman" w:hAnsi="Times New Roman"/>
              </w:rPr>
            </w:pPr>
            <w:r>
              <w:rPr>
                <w:rFonts w:ascii="Times New Roman" w:hAnsi="Times New Roman"/>
              </w:rPr>
              <w:t>0,32</w:t>
            </w:r>
          </w:p>
        </w:tc>
        <w:tc>
          <w:tcPr>
            <w:tcW w:w="700" w:type="dxa"/>
          </w:tcPr>
          <w:p w:rsidR="00000000" w:rsidRDefault="00033F3B">
            <w:pPr>
              <w:pStyle w:val="Preformat"/>
              <w:rPr>
                <w:rFonts w:ascii="Times New Roman" w:hAnsi="Times New Roman"/>
              </w:rPr>
            </w:pPr>
            <w:r>
              <w:rPr>
                <w:rFonts w:ascii="Times New Roman" w:hAnsi="Times New Roman"/>
              </w:rPr>
              <w:t>0,35</w:t>
            </w:r>
          </w:p>
        </w:tc>
        <w:tc>
          <w:tcPr>
            <w:tcW w:w="759" w:type="dxa"/>
          </w:tcPr>
          <w:p w:rsidR="00000000" w:rsidRDefault="00033F3B">
            <w:pPr>
              <w:pStyle w:val="Preformat"/>
              <w:rPr>
                <w:rFonts w:ascii="Times New Roman" w:hAnsi="Times New Roman"/>
              </w:rPr>
            </w:pPr>
            <w:r>
              <w:rPr>
                <w:rFonts w:ascii="Times New Roman" w:hAnsi="Times New Roman"/>
              </w:rPr>
              <w:t>0,41</w:t>
            </w:r>
          </w:p>
        </w:tc>
        <w:tc>
          <w:tcPr>
            <w:tcW w:w="781" w:type="dxa"/>
          </w:tcPr>
          <w:p w:rsidR="00000000" w:rsidRDefault="00033F3B">
            <w:pPr>
              <w:pStyle w:val="Preformat"/>
              <w:rPr>
                <w:rFonts w:ascii="Times New Roman" w:hAnsi="Times New Roman"/>
              </w:rPr>
            </w:pPr>
            <w:r>
              <w:rPr>
                <w:rFonts w:ascii="Times New Roman" w:hAnsi="Times New Roman"/>
              </w:rPr>
              <w:t>0,47</w:t>
            </w:r>
          </w:p>
        </w:tc>
        <w:tc>
          <w:tcPr>
            <w:tcW w:w="700" w:type="dxa"/>
          </w:tcPr>
          <w:p w:rsidR="00000000" w:rsidRDefault="00033F3B">
            <w:pPr>
              <w:pStyle w:val="Preformat"/>
              <w:rPr>
                <w:rFonts w:ascii="Times New Roman" w:hAnsi="Times New Roman"/>
              </w:rPr>
            </w:pPr>
            <w:r>
              <w:rPr>
                <w:rFonts w:ascii="Times New Roman" w:hAnsi="Times New Roman"/>
              </w:rPr>
              <w:t>-</w:t>
            </w:r>
          </w:p>
        </w:tc>
        <w:tc>
          <w:tcPr>
            <w:tcW w:w="841" w:type="dxa"/>
          </w:tcPr>
          <w:p w:rsidR="00000000" w:rsidRDefault="00033F3B">
            <w:pPr>
              <w:pStyle w:val="Preformat"/>
              <w:rPr>
                <w:rFonts w:ascii="Times New Roman" w:hAnsi="Times New Roman"/>
              </w:rPr>
            </w:pPr>
            <w:r>
              <w:rPr>
                <w:rFonts w:ascii="Times New Roman" w:hAnsi="Times New Roman"/>
              </w:rPr>
              <w:t>-</w:t>
            </w:r>
          </w:p>
        </w:tc>
      </w:tr>
      <w:tr w:rsidR="00000000">
        <w:tblPrEx>
          <w:tblCellMar>
            <w:top w:w="0" w:type="dxa"/>
            <w:bottom w:w="0" w:type="dxa"/>
          </w:tblCellMar>
        </w:tblPrEx>
        <w:tc>
          <w:tcPr>
            <w:tcW w:w="2376"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бетон на зольном гравии</w:t>
            </w:r>
          </w:p>
        </w:tc>
        <w:tc>
          <w:tcPr>
            <w:tcW w:w="709" w:type="dxa"/>
            <w:tcBorders>
              <w:left w:val="nil"/>
            </w:tcBorders>
          </w:tcPr>
          <w:p w:rsidR="00000000" w:rsidRDefault="00033F3B">
            <w:pPr>
              <w:pStyle w:val="Preformat"/>
              <w:rPr>
                <w:rFonts w:ascii="Times New Roman" w:hAnsi="Times New Roman"/>
              </w:rPr>
            </w:pPr>
            <w:r>
              <w:rPr>
                <w:rFonts w:ascii="Times New Roman" w:hAnsi="Times New Roman"/>
              </w:rPr>
              <w:t>-</w:t>
            </w:r>
          </w:p>
        </w:tc>
        <w:tc>
          <w:tcPr>
            <w:tcW w:w="703" w:type="dxa"/>
          </w:tcPr>
          <w:p w:rsidR="00000000" w:rsidRDefault="00033F3B">
            <w:pPr>
              <w:pStyle w:val="Preformat"/>
              <w:rPr>
                <w:rFonts w:ascii="Times New Roman" w:hAnsi="Times New Roman"/>
              </w:rPr>
            </w:pPr>
            <w:r>
              <w:rPr>
                <w:rFonts w:ascii="Times New Roman" w:hAnsi="Times New Roman"/>
              </w:rPr>
              <w:t>-</w:t>
            </w:r>
          </w:p>
        </w:tc>
        <w:tc>
          <w:tcPr>
            <w:tcW w:w="713" w:type="dxa"/>
          </w:tcPr>
          <w:p w:rsidR="00000000" w:rsidRDefault="00033F3B">
            <w:pPr>
              <w:pStyle w:val="Preformat"/>
              <w:rPr>
                <w:rFonts w:ascii="Times New Roman" w:hAnsi="Times New Roman"/>
              </w:rPr>
            </w:pPr>
            <w:r>
              <w:rPr>
                <w:rFonts w:ascii="Times New Roman" w:hAnsi="Times New Roman"/>
              </w:rPr>
              <w:t>-</w:t>
            </w:r>
          </w:p>
        </w:tc>
        <w:tc>
          <w:tcPr>
            <w:tcW w:w="722" w:type="dxa"/>
          </w:tcPr>
          <w:p w:rsidR="00000000" w:rsidRDefault="00033F3B">
            <w:pPr>
              <w:pStyle w:val="Preformat"/>
              <w:rPr>
                <w:rFonts w:ascii="Times New Roman" w:hAnsi="Times New Roman"/>
              </w:rPr>
            </w:pPr>
            <w:r>
              <w:rPr>
                <w:rFonts w:ascii="Times New Roman" w:hAnsi="Times New Roman"/>
              </w:rPr>
              <w:t>-</w:t>
            </w:r>
          </w:p>
        </w:tc>
        <w:tc>
          <w:tcPr>
            <w:tcW w:w="733" w:type="dxa"/>
          </w:tcPr>
          <w:p w:rsidR="00000000" w:rsidRDefault="00033F3B">
            <w:pPr>
              <w:pStyle w:val="Preformat"/>
              <w:rPr>
                <w:rFonts w:ascii="Times New Roman" w:hAnsi="Times New Roman"/>
              </w:rPr>
            </w:pPr>
            <w:r>
              <w:rPr>
                <w:rFonts w:ascii="Times New Roman" w:hAnsi="Times New Roman"/>
              </w:rPr>
              <w:t>-</w:t>
            </w:r>
          </w:p>
        </w:tc>
        <w:tc>
          <w:tcPr>
            <w:tcW w:w="745" w:type="dxa"/>
          </w:tcPr>
          <w:p w:rsidR="00000000" w:rsidRDefault="00033F3B">
            <w:pPr>
              <w:pStyle w:val="Preformat"/>
              <w:rPr>
                <w:rFonts w:ascii="Times New Roman" w:hAnsi="Times New Roman"/>
              </w:rPr>
            </w:pPr>
            <w:r>
              <w:rPr>
                <w:rFonts w:ascii="Times New Roman" w:hAnsi="Times New Roman"/>
              </w:rPr>
              <w:t>-</w:t>
            </w:r>
          </w:p>
        </w:tc>
        <w:tc>
          <w:tcPr>
            <w:tcW w:w="758" w:type="dxa"/>
          </w:tcPr>
          <w:p w:rsidR="00000000" w:rsidRDefault="00033F3B">
            <w:pPr>
              <w:pStyle w:val="Preformat"/>
              <w:rPr>
                <w:rFonts w:ascii="Times New Roman" w:hAnsi="Times New Roman"/>
              </w:rPr>
            </w:pPr>
            <w:r>
              <w:rPr>
                <w:rFonts w:ascii="Times New Roman" w:hAnsi="Times New Roman"/>
              </w:rPr>
              <w:t>-</w:t>
            </w:r>
          </w:p>
        </w:tc>
        <w:tc>
          <w:tcPr>
            <w:tcW w:w="667" w:type="dxa"/>
          </w:tcPr>
          <w:p w:rsidR="00000000" w:rsidRDefault="00033F3B">
            <w:pPr>
              <w:pStyle w:val="Preformat"/>
              <w:rPr>
                <w:rFonts w:ascii="Times New Roman" w:hAnsi="Times New Roman"/>
              </w:rPr>
            </w:pPr>
            <w:r>
              <w:rPr>
                <w:rFonts w:ascii="Times New Roman" w:hAnsi="Times New Roman"/>
              </w:rPr>
              <w:t>-</w:t>
            </w:r>
          </w:p>
        </w:tc>
        <w:tc>
          <w:tcPr>
            <w:tcW w:w="700" w:type="dxa"/>
          </w:tcPr>
          <w:p w:rsidR="00000000" w:rsidRDefault="00033F3B">
            <w:pPr>
              <w:pStyle w:val="Preformat"/>
              <w:rPr>
                <w:rFonts w:ascii="Times New Roman" w:hAnsi="Times New Roman"/>
              </w:rPr>
            </w:pPr>
            <w:r>
              <w:rPr>
                <w:rFonts w:ascii="Times New Roman" w:hAnsi="Times New Roman"/>
              </w:rPr>
              <w:t>0,24</w:t>
            </w:r>
          </w:p>
        </w:tc>
        <w:tc>
          <w:tcPr>
            <w:tcW w:w="700" w:type="dxa"/>
          </w:tcPr>
          <w:p w:rsidR="00000000" w:rsidRDefault="00033F3B">
            <w:pPr>
              <w:pStyle w:val="Preformat"/>
              <w:rPr>
                <w:rFonts w:ascii="Times New Roman" w:hAnsi="Times New Roman"/>
              </w:rPr>
            </w:pPr>
            <w:r>
              <w:rPr>
                <w:rFonts w:ascii="Times New Roman" w:hAnsi="Times New Roman"/>
              </w:rPr>
              <w:t>0,30</w:t>
            </w:r>
          </w:p>
        </w:tc>
        <w:tc>
          <w:tcPr>
            <w:tcW w:w="700" w:type="dxa"/>
          </w:tcPr>
          <w:p w:rsidR="00000000" w:rsidRDefault="00033F3B">
            <w:pPr>
              <w:pStyle w:val="Preformat"/>
              <w:rPr>
                <w:rFonts w:ascii="Times New Roman" w:hAnsi="Times New Roman"/>
              </w:rPr>
            </w:pPr>
            <w:r>
              <w:rPr>
                <w:rFonts w:ascii="Times New Roman" w:hAnsi="Times New Roman"/>
              </w:rPr>
              <w:t>0,35</w:t>
            </w:r>
          </w:p>
        </w:tc>
        <w:tc>
          <w:tcPr>
            <w:tcW w:w="699" w:type="dxa"/>
          </w:tcPr>
          <w:p w:rsidR="00000000" w:rsidRDefault="00033F3B">
            <w:pPr>
              <w:pStyle w:val="Preformat"/>
              <w:rPr>
                <w:rFonts w:ascii="Times New Roman" w:hAnsi="Times New Roman"/>
              </w:rPr>
            </w:pPr>
            <w:r>
              <w:rPr>
                <w:rFonts w:ascii="Times New Roman" w:hAnsi="Times New Roman"/>
              </w:rPr>
              <w:t>0,41</w:t>
            </w:r>
          </w:p>
        </w:tc>
        <w:tc>
          <w:tcPr>
            <w:tcW w:w="700" w:type="dxa"/>
          </w:tcPr>
          <w:p w:rsidR="00000000" w:rsidRDefault="00033F3B">
            <w:pPr>
              <w:pStyle w:val="Preformat"/>
              <w:rPr>
                <w:rFonts w:ascii="Times New Roman" w:hAnsi="Times New Roman"/>
              </w:rPr>
            </w:pPr>
            <w:r>
              <w:rPr>
                <w:rFonts w:ascii="Times New Roman" w:hAnsi="Times New Roman"/>
              </w:rPr>
              <w:t>0,47</w:t>
            </w:r>
          </w:p>
        </w:tc>
        <w:tc>
          <w:tcPr>
            <w:tcW w:w="759" w:type="dxa"/>
          </w:tcPr>
          <w:p w:rsidR="00000000" w:rsidRDefault="00033F3B">
            <w:pPr>
              <w:pStyle w:val="Preformat"/>
              <w:rPr>
                <w:rFonts w:ascii="Times New Roman" w:hAnsi="Times New Roman"/>
              </w:rPr>
            </w:pPr>
            <w:r>
              <w:rPr>
                <w:rFonts w:ascii="Times New Roman" w:hAnsi="Times New Roman"/>
              </w:rPr>
              <w:t>-</w:t>
            </w:r>
          </w:p>
        </w:tc>
        <w:tc>
          <w:tcPr>
            <w:tcW w:w="781" w:type="dxa"/>
          </w:tcPr>
          <w:p w:rsidR="00000000" w:rsidRDefault="00033F3B">
            <w:pPr>
              <w:pStyle w:val="Preformat"/>
              <w:rPr>
                <w:rFonts w:ascii="Times New Roman" w:hAnsi="Times New Roman"/>
              </w:rPr>
            </w:pPr>
            <w:r>
              <w:rPr>
                <w:rFonts w:ascii="Times New Roman" w:hAnsi="Times New Roman"/>
              </w:rPr>
              <w:t>-</w:t>
            </w:r>
          </w:p>
        </w:tc>
        <w:tc>
          <w:tcPr>
            <w:tcW w:w="700" w:type="dxa"/>
          </w:tcPr>
          <w:p w:rsidR="00000000" w:rsidRDefault="00033F3B">
            <w:pPr>
              <w:pStyle w:val="Preformat"/>
              <w:rPr>
                <w:rFonts w:ascii="Times New Roman" w:hAnsi="Times New Roman"/>
              </w:rPr>
            </w:pPr>
            <w:r>
              <w:rPr>
                <w:rFonts w:ascii="Times New Roman" w:hAnsi="Times New Roman"/>
              </w:rPr>
              <w:t>-</w:t>
            </w:r>
          </w:p>
        </w:tc>
        <w:tc>
          <w:tcPr>
            <w:tcW w:w="841" w:type="dxa"/>
          </w:tcPr>
          <w:p w:rsidR="00000000" w:rsidRDefault="00033F3B">
            <w:pPr>
              <w:pStyle w:val="Preformat"/>
              <w:rPr>
                <w:rFonts w:ascii="Times New Roman" w:hAnsi="Times New Roman"/>
              </w:rPr>
            </w:pPr>
            <w:r>
              <w:rPr>
                <w:rFonts w:ascii="Times New Roman" w:hAnsi="Times New Roman"/>
              </w:rPr>
              <w:t>-</w:t>
            </w:r>
          </w:p>
        </w:tc>
      </w:tr>
      <w:tr w:rsidR="00000000">
        <w:tblPrEx>
          <w:tblCellMar>
            <w:top w:w="0" w:type="dxa"/>
            <w:bottom w:w="0" w:type="dxa"/>
          </w:tblCellMar>
        </w:tblPrEx>
        <w:tc>
          <w:tcPr>
            <w:tcW w:w="2376"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перлитобетон</w:t>
            </w:r>
          </w:p>
        </w:tc>
        <w:tc>
          <w:tcPr>
            <w:tcW w:w="709" w:type="dxa"/>
            <w:tcBorders>
              <w:left w:val="nil"/>
            </w:tcBorders>
          </w:tcPr>
          <w:p w:rsidR="00000000" w:rsidRDefault="00033F3B">
            <w:pPr>
              <w:pStyle w:val="Preformat"/>
              <w:rPr>
                <w:rFonts w:ascii="Times New Roman" w:hAnsi="Times New Roman"/>
              </w:rPr>
            </w:pPr>
            <w:r>
              <w:rPr>
                <w:rFonts w:ascii="Times New Roman" w:hAnsi="Times New Roman"/>
              </w:rPr>
              <w:t>-</w:t>
            </w:r>
          </w:p>
        </w:tc>
        <w:tc>
          <w:tcPr>
            <w:tcW w:w="703" w:type="dxa"/>
          </w:tcPr>
          <w:p w:rsidR="00000000" w:rsidRDefault="00033F3B">
            <w:pPr>
              <w:pStyle w:val="Preformat"/>
              <w:rPr>
                <w:rFonts w:ascii="Times New Roman" w:hAnsi="Times New Roman"/>
              </w:rPr>
            </w:pPr>
            <w:r>
              <w:rPr>
                <w:rFonts w:ascii="Times New Roman" w:hAnsi="Times New Roman"/>
              </w:rPr>
              <w:t>0,09</w:t>
            </w:r>
          </w:p>
        </w:tc>
        <w:tc>
          <w:tcPr>
            <w:tcW w:w="713" w:type="dxa"/>
          </w:tcPr>
          <w:p w:rsidR="00000000" w:rsidRDefault="00033F3B">
            <w:pPr>
              <w:pStyle w:val="Preformat"/>
              <w:rPr>
                <w:rFonts w:ascii="Times New Roman" w:hAnsi="Times New Roman"/>
              </w:rPr>
            </w:pPr>
            <w:r>
              <w:rPr>
                <w:rFonts w:ascii="Times New Roman" w:hAnsi="Times New Roman"/>
              </w:rPr>
              <w:t>0,10</w:t>
            </w:r>
          </w:p>
        </w:tc>
        <w:tc>
          <w:tcPr>
            <w:tcW w:w="722" w:type="dxa"/>
          </w:tcPr>
          <w:p w:rsidR="00000000" w:rsidRDefault="00033F3B">
            <w:pPr>
              <w:pStyle w:val="Preformat"/>
              <w:rPr>
                <w:rFonts w:ascii="Times New Roman" w:hAnsi="Times New Roman"/>
              </w:rPr>
            </w:pPr>
            <w:r>
              <w:rPr>
                <w:rFonts w:ascii="Times New Roman" w:hAnsi="Times New Roman"/>
              </w:rPr>
              <w:t>0,11</w:t>
            </w:r>
          </w:p>
        </w:tc>
        <w:tc>
          <w:tcPr>
            <w:tcW w:w="733" w:type="dxa"/>
          </w:tcPr>
          <w:p w:rsidR="00000000" w:rsidRDefault="00033F3B">
            <w:pPr>
              <w:pStyle w:val="Preformat"/>
              <w:rPr>
                <w:rFonts w:ascii="Times New Roman" w:hAnsi="Times New Roman"/>
              </w:rPr>
            </w:pPr>
            <w:r>
              <w:rPr>
                <w:rFonts w:ascii="Times New Roman" w:hAnsi="Times New Roman"/>
              </w:rPr>
              <w:t>0,12</w:t>
            </w:r>
          </w:p>
        </w:tc>
        <w:tc>
          <w:tcPr>
            <w:tcW w:w="745" w:type="dxa"/>
          </w:tcPr>
          <w:p w:rsidR="00000000" w:rsidRDefault="00033F3B">
            <w:pPr>
              <w:pStyle w:val="Preformat"/>
              <w:rPr>
                <w:rFonts w:ascii="Times New Roman" w:hAnsi="Times New Roman"/>
              </w:rPr>
            </w:pPr>
            <w:r>
              <w:rPr>
                <w:rFonts w:ascii="Times New Roman" w:hAnsi="Times New Roman"/>
              </w:rPr>
              <w:t>0,14</w:t>
            </w:r>
          </w:p>
        </w:tc>
        <w:tc>
          <w:tcPr>
            <w:tcW w:w="758" w:type="dxa"/>
          </w:tcPr>
          <w:p w:rsidR="00000000" w:rsidRDefault="00033F3B">
            <w:pPr>
              <w:pStyle w:val="Preformat"/>
              <w:rPr>
                <w:rFonts w:ascii="Times New Roman" w:hAnsi="Times New Roman"/>
              </w:rPr>
            </w:pPr>
            <w:r>
              <w:rPr>
                <w:rFonts w:ascii="Times New Roman" w:hAnsi="Times New Roman"/>
              </w:rPr>
              <w:t>0,16</w:t>
            </w:r>
          </w:p>
        </w:tc>
        <w:tc>
          <w:tcPr>
            <w:tcW w:w="667" w:type="dxa"/>
          </w:tcPr>
          <w:p w:rsidR="00000000" w:rsidRDefault="00033F3B">
            <w:pPr>
              <w:pStyle w:val="Preformat"/>
              <w:rPr>
                <w:rFonts w:ascii="Times New Roman" w:hAnsi="Times New Roman"/>
              </w:rPr>
            </w:pPr>
            <w:r>
              <w:rPr>
                <w:rFonts w:ascii="Times New Roman" w:hAnsi="Times New Roman"/>
              </w:rPr>
              <w:t>0,19</w:t>
            </w:r>
          </w:p>
        </w:tc>
        <w:tc>
          <w:tcPr>
            <w:tcW w:w="700" w:type="dxa"/>
          </w:tcPr>
          <w:p w:rsidR="00000000" w:rsidRDefault="00033F3B">
            <w:pPr>
              <w:pStyle w:val="Preformat"/>
              <w:rPr>
                <w:rFonts w:ascii="Times New Roman" w:hAnsi="Times New Roman"/>
              </w:rPr>
            </w:pPr>
            <w:r>
              <w:rPr>
                <w:rFonts w:ascii="Times New Roman" w:hAnsi="Times New Roman"/>
              </w:rPr>
              <w:t>0,22</w:t>
            </w:r>
          </w:p>
        </w:tc>
        <w:tc>
          <w:tcPr>
            <w:tcW w:w="700" w:type="dxa"/>
          </w:tcPr>
          <w:p w:rsidR="00000000" w:rsidRDefault="00033F3B">
            <w:pPr>
              <w:pStyle w:val="Preformat"/>
              <w:rPr>
                <w:rFonts w:ascii="Times New Roman" w:hAnsi="Times New Roman"/>
              </w:rPr>
            </w:pPr>
            <w:r>
              <w:rPr>
                <w:rFonts w:ascii="Times New Roman" w:hAnsi="Times New Roman"/>
              </w:rPr>
              <w:t>0,26</w:t>
            </w:r>
          </w:p>
        </w:tc>
        <w:tc>
          <w:tcPr>
            <w:tcW w:w="700" w:type="dxa"/>
          </w:tcPr>
          <w:p w:rsidR="00000000" w:rsidRDefault="00033F3B">
            <w:pPr>
              <w:pStyle w:val="Preformat"/>
              <w:rPr>
                <w:rFonts w:ascii="Times New Roman" w:hAnsi="Times New Roman"/>
              </w:rPr>
            </w:pPr>
            <w:r>
              <w:rPr>
                <w:rFonts w:ascii="Times New Roman" w:hAnsi="Times New Roman"/>
              </w:rPr>
              <w:t>0,29</w:t>
            </w:r>
          </w:p>
        </w:tc>
        <w:tc>
          <w:tcPr>
            <w:tcW w:w="699" w:type="dxa"/>
          </w:tcPr>
          <w:p w:rsidR="00000000" w:rsidRDefault="00033F3B">
            <w:pPr>
              <w:pStyle w:val="Preformat"/>
              <w:rPr>
                <w:rFonts w:ascii="Times New Roman" w:hAnsi="Times New Roman"/>
              </w:rPr>
            </w:pPr>
            <w:r>
              <w:rPr>
                <w:rFonts w:ascii="Times New Roman" w:hAnsi="Times New Roman"/>
              </w:rPr>
              <w:t>-</w:t>
            </w:r>
          </w:p>
        </w:tc>
        <w:tc>
          <w:tcPr>
            <w:tcW w:w="700" w:type="dxa"/>
          </w:tcPr>
          <w:p w:rsidR="00000000" w:rsidRDefault="00033F3B">
            <w:pPr>
              <w:pStyle w:val="Preformat"/>
              <w:rPr>
                <w:rFonts w:ascii="Times New Roman" w:hAnsi="Times New Roman"/>
              </w:rPr>
            </w:pPr>
            <w:r>
              <w:rPr>
                <w:rFonts w:ascii="Times New Roman" w:hAnsi="Times New Roman"/>
              </w:rPr>
              <w:t>-</w:t>
            </w:r>
          </w:p>
        </w:tc>
        <w:tc>
          <w:tcPr>
            <w:tcW w:w="759" w:type="dxa"/>
          </w:tcPr>
          <w:p w:rsidR="00000000" w:rsidRDefault="00033F3B">
            <w:pPr>
              <w:pStyle w:val="Preformat"/>
              <w:rPr>
                <w:rFonts w:ascii="Times New Roman" w:hAnsi="Times New Roman"/>
              </w:rPr>
            </w:pPr>
            <w:r>
              <w:rPr>
                <w:rFonts w:ascii="Times New Roman" w:hAnsi="Times New Roman"/>
              </w:rPr>
              <w:t>-</w:t>
            </w:r>
          </w:p>
        </w:tc>
        <w:tc>
          <w:tcPr>
            <w:tcW w:w="781" w:type="dxa"/>
          </w:tcPr>
          <w:p w:rsidR="00000000" w:rsidRDefault="00033F3B">
            <w:pPr>
              <w:pStyle w:val="Preformat"/>
              <w:rPr>
                <w:rFonts w:ascii="Times New Roman" w:hAnsi="Times New Roman"/>
              </w:rPr>
            </w:pPr>
            <w:r>
              <w:rPr>
                <w:rFonts w:ascii="Times New Roman" w:hAnsi="Times New Roman"/>
              </w:rPr>
              <w:t>-</w:t>
            </w:r>
          </w:p>
        </w:tc>
        <w:tc>
          <w:tcPr>
            <w:tcW w:w="700" w:type="dxa"/>
          </w:tcPr>
          <w:p w:rsidR="00000000" w:rsidRDefault="00033F3B">
            <w:pPr>
              <w:pStyle w:val="Preformat"/>
              <w:rPr>
                <w:rFonts w:ascii="Times New Roman" w:hAnsi="Times New Roman"/>
              </w:rPr>
            </w:pPr>
            <w:r>
              <w:rPr>
                <w:rFonts w:ascii="Times New Roman" w:hAnsi="Times New Roman"/>
              </w:rPr>
              <w:t>-</w:t>
            </w:r>
          </w:p>
        </w:tc>
        <w:tc>
          <w:tcPr>
            <w:tcW w:w="841" w:type="dxa"/>
          </w:tcPr>
          <w:p w:rsidR="00000000" w:rsidRDefault="00033F3B">
            <w:pPr>
              <w:pStyle w:val="Preformat"/>
              <w:rPr>
                <w:rFonts w:ascii="Times New Roman" w:hAnsi="Times New Roman"/>
              </w:rPr>
            </w:pPr>
            <w:r>
              <w:rPr>
                <w:rFonts w:ascii="Times New Roman" w:hAnsi="Times New Roman"/>
              </w:rPr>
              <w:t>-</w:t>
            </w:r>
          </w:p>
        </w:tc>
      </w:tr>
      <w:tr w:rsidR="00000000">
        <w:tblPrEx>
          <w:tblCellMar>
            <w:top w:w="0" w:type="dxa"/>
            <w:bottom w:w="0" w:type="dxa"/>
          </w:tblCellMar>
        </w:tblPrEx>
        <w:tc>
          <w:tcPr>
            <w:tcW w:w="2376"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вермикулитобетон</w:t>
            </w:r>
          </w:p>
        </w:tc>
        <w:tc>
          <w:tcPr>
            <w:tcW w:w="709" w:type="dxa"/>
            <w:tcBorders>
              <w:left w:val="nil"/>
            </w:tcBorders>
          </w:tcPr>
          <w:p w:rsidR="00000000" w:rsidRDefault="00033F3B">
            <w:pPr>
              <w:pStyle w:val="Preformat"/>
              <w:rPr>
                <w:rFonts w:ascii="Times New Roman" w:hAnsi="Times New Roman"/>
              </w:rPr>
            </w:pPr>
            <w:r>
              <w:rPr>
                <w:rFonts w:ascii="Times New Roman" w:hAnsi="Times New Roman"/>
              </w:rPr>
              <w:t>0,075</w:t>
            </w:r>
          </w:p>
        </w:tc>
        <w:tc>
          <w:tcPr>
            <w:tcW w:w="703" w:type="dxa"/>
          </w:tcPr>
          <w:p w:rsidR="00000000" w:rsidRDefault="00033F3B">
            <w:pPr>
              <w:pStyle w:val="Preformat"/>
              <w:rPr>
                <w:rFonts w:ascii="Times New Roman" w:hAnsi="Times New Roman"/>
              </w:rPr>
            </w:pPr>
            <w:r>
              <w:rPr>
                <w:rFonts w:ascii="Times New Roman" w:hAnsi="Times New Roman"/>
              </w:rPr>
              <w:t>0,08</w:t>
            </w:r>
          </w:p>
        </w:tc>
        <w:tc>
          <w:tcPr>
            <w:tcW w:w="713" w:type="dxa"/>
          </w:tcPr>
          <w:p w:rsidR="00000000" w:rsidRDefault="00033F3B">
            <w:pPr>
              <w:pStyle w:val="Preformat"/>
              <w:rPr>
                <w:rFonts w:ascii="Times New Roman" w:hAnsi="Times New Roman"/>
              </w:rPr>
            </w:pPr>
            <w:r>
              <w:rPr>
                <w:rFonts w:ascii="Times New Roman" w:hAnsi="Times New Roman"/>
              </w:rPr>
              <w:t>0,09</w:t>
            </w:r>
          </w:p>
        </w:tc>
        <w:tc>
          <w:tcPr>
            <w:tcW w:w="722" w:type="dxa"/>
          </w:tcPr>
          <w:p w:rsidR="00000000" w:rsidRDefault="00033F3B">
            <w:pPr>
              <w:pStyle w:val="Preformat"/>
              <w:rPr>
                <w:rFonts w:ascii="Times New Roman" w:hAnsi="Times New Roman"/>
              </w:rPr>
            </w:pPr>
            <w:r>
              <w:rPr>
                <w:rFonts w:ascii="Times New Roman" w:hAnsi="Times New Roman"/>
              </w:rPr>
              <w:t>0,12</w:t>
            </w:r>
          </w:p>
        </w:tc>
        <w:tc>
          <w:tcPr>
            <w:tcW w:w="733" w:type="dxa"/>
          </w:tcPr>
          <w:p w:rsidR="00000000" w:rsidRDefault="00033F3B">
            <w:pPr>
              <w:pStyle w:val="Preformat"/>
              <w:rPr>
                <w:rFonts w:ascii="Times New Roman" w:hAnsi="Times New Roman"/>
              </w:rPr>
            </w:pPr>
            <w:r>
              <w:rPr>
                <w:rFonts w:ascii="Times New Roman" w:hAnsi="Times New Roman"/>
              </w:rPr>
              <w:t>0,14</w:t>
            </w:r>
          </w:p>
        </w:tc>
        <w:tc>
          <w:tcPr>
            <w:tcW w:w="745" w:type="dxa"/>
          </w:tcPr>
          <w:p w:rsidR="00000000" w:rsidRDefault="00033F3B">
            <w:pPr>
              <w:pStyle w:val="Preformat"/>
              <w:rPr>
                <w:rFonts w:ascii="Times New Roman" w:hAnsi="Times New Roman"/>
              </w:rPr>
            </w:pPr>
            <w:r>
              <w:rPr>
                <w:rFonts w:ascii="Times New Roman" w:hAnsi="Times New Roman"/>
              </w:rPr>
              <w:t>0,18</w:t>
            </w:r>
          </w:p>
        </w:tc>
        <w:tc>
          <w:tcPr>
            <w:tcW w:w="758" w:type="dxa"/>
          </w:tcPr>
          <w:p w:rsidR="00000000" w:rsidRDefault="00033F3B">
            <w:pPr>
              <w:pStyle w:val="Preformat"/>
              <w:rPr>
                <w:rFonts w:ascii="Times New Roman" w:hAnsi="Times New Roman"/>
              </w:rPr>
            </w:pPr>
            <w:r>
              <w:rPr>
                <w:rFonts w:ascii="Times New Roman" w:hAnsi="Times New Roman"/>
              </w:rPr>
              <w:t>0,21</w:t>
            </w:r>
          </w:p>
        </w:tc>
        <w:tc>
          <w:tcPr>
            <w:tcW w:w="667" w:type="dxa"/>
          </w:tcPr>
          <w:p w:rsidR="00000000" w:rsidRDefault="00033F3B">
            <w:pPr>
              <w:pStyle w:val="Preformat"/>
              <w:rPr>
                <w:rFonts w:ascii="Times New Roman" w:hAnsi="Times New Roman"/>
              </w:rPr>
            </w:pPr>
            <w:r>
              <w:rPr>
                <w:rFonts w:ascii="Times New Roman" w:hAnsi="Times New Roman"/>
              </w:rPr>
              <w:t>-</w:t>
            </w:r>
          </w:p>
        </w:tc>
        <w:tc>
          <w:tcPr>
            <w:tcW w:w="700" w:type="dxa"/>
          </w:tcPr>
          <w:p w:rsidR="00000000" w:rsidRDefault="00033F3B">
            <w:pPr>
              <w:pStyle w:val="Preformat"/>
              <w:rPr>
                <w:rFonts w:ascii="Times New Roman" w:hAnsi="Times New Roman"/>
              </w:rPr>
            </w:pPr>
            <w:r>
              <w:rPr>
                <w:rFonts w:ascii="Times New Roman" w:hAnsi="Times New Roman"/>
              </w:rPr>
              <w:t>-</w:t>
            </w:r>
          </w:p>
        </w:tc>
        <w:tc>
          <w:tcPr>
            <w:tcW w:w="700" w:type="dxa"/>
          </w:tcPr>
          <w:p w:rsidR="00000000" w:rsidRDefault="00033F3B">
            <w:pPr>
              <w:pStyle w:val="Preformat"/>
              <w:rPr>
                <w:rFonts w:ascii="Times New Roman" w:hAnsi="Times New Roman"/>
              </w:rPr>
            </w:pPr>
            <w:r>
              <w:rPr>
                <w:rFonts w:ascii="Times New Roman" w:hAnsi="Times New Roman"/>
              </w:rPr>
              <w:t>-</w:t>
            </w:r>
          </w:p>
        </w:tc>
        <w:tc>
          <w:tcPr>
            <w:tcW w:w="700" w:type="dxa"/>
          </w:tcPr>
          <w:p w:rsidR="00000000" w:rsidRDefault="00033F3B">
            <w:pPr>
              <w:pStyle w:val="Preformat"/>
              <w:rPr>
                <w:rFonts w:ascii="Times New Roman" w:hAnsi="Times New Roman"/>
              </w:rPr>
            </w:pPr>
            <w:r>
              <w:rPr>
                <w:rFonts w:ascii="Times New Roman" w:hAnsi="Times New Roman"/>
              </w:rPr>
              <w:t>-</w:t>
            </w:r>
          </w:p>
        </w:tc>
        <w:tc>
          <w:tcPr>
            <w:tcW w:w="699" w:type="dxa"/>
          </w:tcPr>
          <w:p w:rsidR="00000000" w:rsidRDefault="00033F3B">
            <w:pPr>
              <w:pStyle w:val="Preformat"/>
              <w:rPr>
                <w:rFonts w:ascii="Times New Roman" w:hAnsi="Times New Roman"/>
              </w:rPr>
            </w:pPr>
            <w:r>
              <w:rPr>
                <w:rFonts w:ascii="Times New Roman" w:hAnsi="Times New Roman"/>
              </w:rPr>
              <w:t>-</w:t>
            </w:r>
          </w:p>
        </w:tc>
        <w:tc>
          <w:tcPr>
            <w:tcW w:w="700" w:type="dxa"/>
          </w:tcPr>
          <w:p w:rsidR="00000000" w:rsidRDefault="00033F3B">
            <w:pPr>
              <w:pStyle w:val="Preformat"/>
              <w:rPr>
                <w:rFonts w:ascii="Times New Roman" w:hAnsi="Times New Roman"/>
              </w:rPr>
            </w:pPr>
            <w:r>
              <w:rPr>
                <w:rFonts w:ascii="Times New Roman" w:hAnsi="Times New Roman"/>
              </w:rPr>
              <w:t>-</w:t>
            </w:r>
          </w:p>
        </w:tc>
        <w:tc>
          <w:tcPr>
            <w:tcW w:w="759" w:type="dxa"/>
          </w:tcPr>
          <w:p w:rsidR="00000000" w:rsidRDefault="00033F3B">
            <w:pPr>
              <w:pStyle w:val="Preformat"/>
              <w:rPr>
                <w:rFonts w:ascii="Times New Roman" w:hAnsi="Times New Roman"/>
              </w:rPr>
            </w:pPr>
            <w:r>
              <w:rPr>
                <w:rFonts w:ascii="Times New Roman" w:hAnsi="Times New Roman"/>
              </w:rPr>
              <w:t>-</w:t>
            </w:r>
          </w:p>
        </w:tc>
        <w:tc>
          <w:tcPr>
            <w:tcW w:w="781" w:type="dxa"/>
          </w:tcPr>
          <w:p w:rsidR="00000000" w:rsidRDefault="00033F3B">
            <w:pPr>
              <w:pStyle w:val="Preformat"/>
              <w:rPr>
                <w:rFonts w:ascii="Times New Roman" w:hAnsi="Times New Roman"/>
              </w:rPr>
            </w:pPr>
            <w:r>
              <w:rPr>
                <w:rFonts w:ascii="Times New Roman" w:hAnsi="Times New Roman"/>
              </w:rPr>
              <w:t>-</w:t>
            </w:r>
          </w:p>
        </w:tc>
        <w:tc>
          <w:tcPr>
            <w:tcW w:w="700" w:type="dxa"/>
          </w:tcPr>
          <w:p w:rsidR="00000000" w:rsidRDefault="00033F3B">
            <w:pPr>
              <w:pStyle w:val="Preformat"/>
              <w:rPr>
                <w:rFonts w:ascii="Times New Roman" w:hAnsi="Times New Roman"/>
              </w:rPr>
            </w:pPr>
            <w:r>
              <w:rPr>
                <w:rFonts w:ascii="Times New Roman" w:hAnsi="Times New Roman"/>
              </w:rPr>
              <w:t>-</w:t>
            </w:r>
          </w:p>
        </w:tc>
        <w:tc>
          <w:tcPr>
            <w:tcW w:w="841" w:type="dxa"/>
          </w:tcPr>
          <w:p w:rsidR="00000000" w:rsidRDefault="00033F3B">
            <w:pPr>
              <w:pStyle w:val="Preformat"/>
              <w:rPr>
                <w:rFonts w:ascii="Times New Roman" w:hAnsi="Times New Roman"/>
              </w:rPr>
            </w:pPr>
            <w:r>
              <w:rPr>
                <w:rFonts w:ascii="Times New Roman" w:hAnsi="Times New Roman"/>
              </w:rPr>
              <w:t>-</w:t>
            </w:r>
          </w:p>
        </w:tc>
      </w:tr>
      <w:tr w:rsidR="00000000">
        <w:tblPrEx>
          <w:tblCellMar>
            <w:top w:w="0" w:type="dxa"/>
            <w:bottom w:w="0" w:type="dxa"/>
          </w:tblCellMar>
        </w:tblPrEx>
        <w:tc>
          <w:tcPr>
            <w:tcW w:w="2376"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2. Бетоны на природных</w:t>
            </w:r>
          </w:p>
        </w:tc>
        <w:tc>
          <w:tcPr>
            <w:tcW w:w="709" w:type="dxa"/>
            <w:tcBorders>
              <w:left w:val="nil"/>
            </w:tcBorders>
          </w:tcPr>
          <w:p w:rsidR="00000000" w:rsidRDefault="00033F3B">
            <w:pPr>
              <w:pStyle w:val="Preformat"/>
              <w:rPr>
                <w:rFonts w:ascii="Times New Roman" w:hAnsi="Times New Roman"/>
              </w:rPr>
            </w:pPr>
          </w:p>
        </w:tc>
        <w:tc>
          <w:tcPr>
            <w:tcW w:w="703" w:type="dxa"/>
          </w:tcPr>
          <w:p w:rsidR="00000000" w:rsidRDefault="00033F3B">
            <w:pPr>
              <w:pStyle w:val="Preformat"/>
              <w:rPr>
                <w:rFonts w:ascii="Times New Roman" w:hAnsi="Times New Roman"/>
              </w:rPr>
            </w:pPr>
          </w:p>
        </w:tc>
        <w:tc>
          <w:tcPr>
            <w:tcW w:w="713" w:type="dxa"/>
          </w:tcPr>
          <w:p w:rsidR="00000000" w:rsidRDefault="00033F3B">
            <w:pPr>
              <w:pStyle w:val="Preformat"/>
              <w:rPr>
                <w:rFonts w:ascii="Times New Roman" w:hAnsi="Times New Roman"/>
              </w:rPr>
            </w:pPr>
          </w:p>
        </w:tc>
        <w:tc>
          <w:tcPr>
            <w:tcW w:w="722" w:type="dxa"/>
          </w:tcPr>
          <w:p w:rsidR="00000000" w:rsidRDefault="00033F3B">
            <w:pPr>
              <w:pStyle w:val="Preformat"/>
              <w:rPr>
                <w:rFonts w:ascii="Times New Roman" w:hAnsi="Times New Roman"/>
              </w:rPr>
            </w:pPr>
          </w:p>
        </w:tc>
        <w:tc>
          <w:tcPr>
            <w:tcW w:w="733" w:type="dxa"/>
          </w:tcPr>
          <w:p w:rsidR="00000000" w:rsidRDefault="00033F3B">
            <w:pPr>
              <w:pStyle w:val="Preformat"/>
              <w:rPr>
                <w:rFonts w:ascii="Times New Roman" w:hAnsi="Times New Roman"/>
              </w:rPr>
            </w:pPr>
          </w:p>
        </w:tc>
        <w:tc>
          <w:tcPr>
            <w:tcW w:w="745" w:type="dxa"/>
          </w:tcPr>
          <w:p w:rsidR="00000000" w:rsidRDefault="00033F3B">
            <w:pPr>
              <w:pStyle w:val="Preformat"/>
              <w:rPr>
                <w:rFonts w:ascii="Times New Roman" w:hAnsi="Times New Roman"/>
              </w:rPr>
            </w:pPr>
          </w:p>
        </w:tc>
        <w:tc>
          <w:tcPr>
            <w:tcW w:w="758" w:type="dxa"/>
          </w:tcPr>
          <w:p w:rsidR="00000000" w:rsidRDefault="00033F3B">
            <w:pPr>
              <w:pStyle w:val="Preformat"/>
              <w:rPr>
                <w:rFonts w:ascii="Times New Roman" w:hAnsi="Times New Roman"/>
              </w:rPr>
            </w:pPr>
          </w:p>
        </w:tc>
        <w:tc>
          <w:tcPr>
            <w:tcW w:w="667"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699"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59" w:type="dxa"/>
          </w:tcPr>
          <w:p w:rsidR="00000000" w:rsidRDefault="00033F3B">
            <w:pPr>
              <w:pStyle w:val="Preformat"/>
              <w:rPr>
                <w:rFonts w:ascii="Times New Roman" w:hAnsi="Times New Roman"/>
              </w:rPr>
            </w:pPr>
          </w:p>
        </w:tc>
        <w:tc>
          <w:tcPr>
            <w:tcW w:w="781"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841" w:type="dxa"/>
          </w:tcPr>
          <w:p w:rsidR="00000000" w:rsidRDefault="00033F3B">
            <w:pPr>
              <w:pStyle w:val="Preformat"/>
              <w:rPr>
                <w:rFonts w:ascii="Times New Roman" w:hAnsi="Times New Roman"/>
              </w:rPr>
            </w:pPr>
          </w:p>
        </w:tc>
      </w:tr>
      <w:tr w:rsidR="00000000">
        <w:tblPrEx>
          <w:tblCellMar>
            <w:top w:w="0" w:type="dxa"/>
            <w:bottom w:w="0" w:type="dxa"/>
          </w:tblCellMar>
        </w:tblPrEx>
        <w:tc>
          <w:tcPr>
            <w:tcW w:w="2376"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пористых заполнителях:</w:t>
            </w:r>
          </w:p>
        </w:tc>
        <w:tc>
          <w:tcPr>
            <w:tcW w:w="709" w:type="dxa"/>
            <w:tcBorders>
              <w:left w:val="nil"/>
            </w:tcBorders>
          </w:tcPr>
          <w:p w:rsidR="00000000" w:rsidRDefault="00033F3B">
            <w:pPr>
              <w:pStyle w:val="Preformat"/>
              <w:rPr>
                <w:rFonts w:ascii="Times New Roman" w:hAnsi="Times New Roman"/>
              </w:rPr>
            </w:pPr>
          </w:p>
        </w:tc>
        <w:tc>
          <w:tcPr>
            <w:tcW w:w="703" w:type="dxa"/>
          </w:tcPr>
          <w:p w:rsidR="00000000" w:rsidRDefault="00033F3B">
            <w:pPr>
              <w:pStyle w:val="Preformat"/>
              <w:rPr>
                <w:rFonts w:ascii="Times New Roman" w:hAnsi="Times New Roman"/>
              </w:rPr>
            </w:pPr>
          </w:p>
        </w:tc>
        <w:tc>
          <w:tcPr>
            <w:tcW w:w="713" w:type="dxa"/>
          </w:tcPr>
          <w:p w:rsidR="00000000" w:rsidRDefault="00033F3B">
            <w:pPr>
              <w:pStyle w:val="Preformat"/>
              <w:rPr>
                <w:rFonts w:ascii="Times New Roman" w:hAnsi="Times New Roman"/>
              </w:rPr>
            </w:pPr>
          </w:p>
        </w:tc>
        <w:tc>
          <w:tcPr>
            <w:tcW w:w="722" w:type="dxa"/>
          </w:tcPr>
          <w:p w:rsidR="00000000" w:rsidRDefault="00033F3B">
            <w:pPr>
              <w:pStyle w:val="Preformat"/>
              <w:rPr>
                <w:rFonts w:ascii="Times New Roman" w:hAnsi="Times New Roman"/>
              </w:rPr>
            </w:pPr>
          </w:p>
        </w:tc>
        <w:tc>
          <w:tcPr>
            <w:tcW w:w="733" w:type="dxa"/>
          </w:tcPr>
          <w:p w:rsidR="00000000" w:rsidRDefault="00033F3B">
            <w:pPr>
              <w:pStyle w:val="Preformat"/>
              <w:rPr>
                <w:rFonts w:ascii="Times New Roman" w:hAnsi="Times New Roman"/>
              </w:rPr>
            </w:pPr>
          </w:p>
        </w:tc>
        <w:tc>
          <w:tcPr>
            <w:tcW w:w="745" w:type="dxa"/>
          </w:tcPr>
          <w:p w:rsidR="00000000" w:rsidRDefault="00033F3B">
            <w:pPr>
              <w:pStyle w:val="Preformat"/>
              <w:rPr>
                <w:rFonts w:ascii="Times New Roman" w:hAnsi="Times New Roman"/>
              </w:rPr>
            </w:pPr>
          </w:p>
        </w:tc>
        <w:tc>
          <w:tcPr>
            <w:tcW w:w="758" w:type="dxa"/>
          </w:tcPr>
          <w:p w:rsidR="00000000" w:rsidRDefault="00033F3B">
            <w:pPr>
              <w:pStyle w:val="Preformat"/>
              <w:rPr>
                <w:rFonts w:ascii="Times New Roman" w:hAnsi="Times New Roman"/>
              </w:rPr>
            </w:pPr>
          </w:p>
        </w:tc>
        <w:tc>
          <w:tcPr>
            <w:tcW w:w="667"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699"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59" w:type="dxa"/>
          </w:tcPr>
          <w:p w:rsidR="00000000" w:rsidRDefault="00033F3B">
            <w:pPr>
              <w:pStyle w:val="Preformat"/>
              <w:rPr>
                <w:rFonts w:ascii="Times New Roman" w:hAnsi="Times New Roman"/>
              </w:rPr>
            </w:pPr>
          </w:p>
        </w:tc>
        <w:tc>
          <w:tcPr>
            <w:tcW w:w="781"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841" w:type="dxa"/>
          </w:tcPr>
          <w:p w:rsidR="00000000" w:rsidRDefault="00033F3B">
            <w:pPr>
              <w:pStyle w:val="Preformat"/>
              <w:rPr>
                <w:rFonts w:ascii="Times New Roman" w:hAnsi="Times New Roman"/>
              </w:rPr>
            </w:pPr>
          </w:p>
        </w:tc>
      </w:tr>
      <w:tr w:rsidR="00000000">
        <w:tblPrEx>
          <w:tblCellMar>
            <w:top w:w="0" w:type="dxa"/>
            <w:bottom w:w="0" w:type="dxa"/>
          </w:tblCellMar>
        </w:tblPrEx>
        <w:tc>
          <w:tcPr>
            <w:tcW w:w="2376"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туфобетон</w:t>
            </w:r>
          </w:p>
        </w:tc>
        <w:tc>
          <w:tcPr>
            <w:tcW w:w="709" w:type="dxa"/>
            <w:tcBorders>
              <w:left w:val="nil"/>
            </w:tcBorders>
          </w:tcPr>
          <w:p w:rsidR="00000000" w:rsidRDefault="00033F3B">
            <w:pPr>
              <w:pStyle w:val="Preformat"/>
              <w:rPr>
                <w:rFonts w:ascii="Times New Roman" w:hAnsi="Times New Roman"/>
              </w:rPr>
            </w:pPr>
            <w:r>
              <w:rPr>
                <w:rFonts w:ascii="Times New Roman" w:hAnsi="Times New Roman"/>
              </w:rPr>
              <w:t>-</w:t>
            </w:r>
          </w:p>
        </w:tc>
        <w:tc>
          <w:tcPr>
            <w:tcW w:w="703" w:type="dxa"/>
          </w:tcPr>
          <w:p w:rsidR="00000000" w:rsidRDefault="00033F3B">
            <w:pPr>
              <w:pStyle w:val="Preformat"/>
              <w:rPr>
                <w:rFonts w:ascii="Times New Roman" w:hAnsi="Times New Roman"/>
              </w:rPr>
            </w:pPr>
            <w:r>
              <w:rPr>
                <w:rFonts w:ascii="Times New Roman" w:hAnsi="Times New Roman"/>
              </w:rPr>
              <w:t>-</w:t>
            </w:r>
          </w:p>
        </w:tc>
        <w:tc>
          <w:tcPr>
            <w:tcW w:w="713" w:type="dxa"/>
          </w:tcPr>
          <w:p w:rsidR="00000000" w:rsidRDefault="00033F3B">
            <w:pPr>
              <w:pStyle w:val="Preformat"/>
              <w:rPr>
                <w:rFonts w:ascii="Times New Roman" w:hAnsi="Times New Roman"/>
              </w:rPr>
            </w:pPr>
            <w:r>
              <w:rPr>
                <w:rFonts w:ascii="Times New Roman" w:hAnsi="Times New Roman"/>
              </w:rPr>
              <w:t>-</w:t>
            </w:r>
          </w:p>
        </w:tc>
        <w:tc>
          <w:tcPr>
            <w:tcW w:w="722" w:type="dxa"/>
          </w:tcPr>
          <w:p w:rsidR="00000000" w:rsidRDefault="00033F3B">
            <w:pPr>
              <w:pStyle w:val="Preformat"/>
              <w:rPr>
                <w:rFonts w:ascii="Times New Roman" w:hAnsi="Times New Roman"/>
              </w:rPr>
            </w:pPr>
            <w:r>
              <w:rPr>
                <w:rFonts w:ascii="Times New Roman" w:hAnsi="Times New Roman"/>
              </w:rPr>
              <w:t>-</w:t>
            </w:r>
          </w:p>
        </w:tc>
        <w:tc>
          <w:tcPr>
            <w:tcW w:w="733" w:type="dxa"/>
          </w:tcPr>
          <w:p w:rsidR="00000000" w:rsidRDefault="00033F3B">
            <w:pPr>
              <w:pStyle w:val="Preformat"/>
              <w:rPr>
                <w:rFonts w:ascii="Times New Roman" w:hAnsi="Times New Roman"/>
              </w:rPr>
            </w:pPr>
            <w:r>
              <w:rPr>
                <w:rFonts w:ascii="Times New Roman" w:hAnsi="Times New Roman"/>
              </w:rPr>
              <w:t>-</w:t>
            </w:r>
          </w:p>
        </w:tc>
        <w:tc>
          <w:tcPr>
            <w:tcW w:w="745" w:type="dxa"/>
          </w:tcPr>
          <w:p w:rsidR="00000000" w:rsidRDefault="00033F3B">
            <w:pPr>
              <w:pStyle w:val="Preformat"/>
              <w:rPr>
                <w:rFonts w:ascii="Times New Roman" w:hAnsi="Times New Roman"/>
              </w:rPr>
            </w:pPr>
            <w:r>
              <w:rPr>
                <w:rFonts w:ascii="Times New Roman" w:hAnsi="Times New Roman"/>
              </w:rPr>
              <w:t>-</w:t>
            </w:r>
          </w:p>
        </w:tc>
        <w:tc>
          <w:tcPr>
            <w:tcW w:w="758" w:type="dxa"/>
          </w:tcPr>
          <w:p w:rsidR="00000000" w:rsidRDefault="00033F3B">
            <w:pPr>
              <w:pStyle w:val="Preformat"/>
              <w:rPr>
                <w:rFonts w:ascii="Times New Roman" w:hAnsi="Times New Roman"/>
              </w:rPr>
            </w:pPr>
            <w:r>
              <w:rPr>
                <w:rFonts w:ascii="Times New Roman" w:hAnsi="Times New Roman"/>
              </w:rPr>
              <w:t>-</w:t>
            </w:r>
          </w:p>
        </w:tc>
        <w:tc>
          <w:tcPr>
            <w:tcW w:w="667" w:type="dxa"/>
          </w:tcPr>
          <w:p w:rsidR="00000000" w:rsidRDefault="00033F3B">
            <w:pPr>
              <w:pStyle w:val="Preformat"/>
              <w:rPr>
                <w:rFonts w:ascii="Times New Roman" w:hAnsi="Times New Roman"/>
              </w:rPr>
            </w:pPr>
            <w:r>
              <w:rPr>
                <w:rFonts w:ascii="Times New Roman" w:hAnsi="Times New Roman"/>
              </w:rPr>
              <w:t>-</w:t>
            </w:r>
          </w:p>
        </w:tc>
        <w:tc>
          <w:tcPr>
            <w:tcW w:w="700" w:type="dxa"/>
          </w:tcPr>
          <w:p w:rsidR="00000000" w:rsidRDefault="00033F3B">
            <w:pPr>
              <w:pStyle w:val="Preformat"/>
              <w:rPr>
                <w:rFonts w:ascii="Times New Roman" w:hAnsi="Times New Roman"/>
              </w:rPr>
            </w:pPr>
            <w:r>
              <w:rPr>
                <w:rFonts w:ascii="Times New Roman" w:hAnsi="Times New Roman"/>
              </w:rPr>
              <w:t>-</w:t>
            </w:r>
          </w:p>
        </w:tc>
        <w:tc>
          <w:tcPr>
            <w:tcW w:w="700" w:type="dxa"/>
          </w:tcPr>
          <w:p w:rsidR="00000000" w:rsidRDefault="00033F3B">
            <w:pPr>
              <w:pStyle w:val="Preformat"/>
              <w:rPr>
                <w:rFonts w:ascii="Times New Roman" w:hAnsi="Times New Roman"/>
              </w:rPr>
            </w:pPr>
            <w:r>
              <w:rPr>
                <w:rFonts w:ascii="Times New Roman" w:hAnsi="Times New Roman"/>
              </w:rPr>
              <w:t>-</w:t>
            </w:r>
          </w:p>
        </w:tc>
        <w:tc>
          <w:tcPr>
            <w:tcW w:w="700" w:type="dxa"/>
          </w:tcPr>
          <w:p w:rsidR="00000000" w:rsidRDefault="00033F3B">
            <w:pPr>
              <w:pStyle w:val="Preformat"/>
              <w:rPr>
                <w:rFonts w:ascii="Times New Roman" w:hAnsi="Times New Roman"/>
              </w:rPr>
            </w:pPr>
            <w:r>
              <w:rPr>
                <w:rFonts w:ascii="Times New Roman" w:hAnsi="Times New Roman"/>
              </w:rPr>
              <w:t>0,29</w:t>
            </w:r>
          </w:p>
        </w:tc>
        <w:tc>
          <w:tcPr>
            <w:tcW w:w="699" w:type="dxa"/>
          </w:tcPr>
          <w:p w:rsidR="00000000" w:rsidRDefault="00033F3B">
            <w:pPr>
              <w:pStyle w:val="Preformat"/>
              <w:rPr>
                <w:rFonts w:ascii="Times New Roman" w:hAnsi="Times New Roman"/>
              </w:rPr>
            </w:pPr>
            <w:r>
              <w:rPr>
                <w:rFonts w:ascii="Times New Roman" w:hAnsi="Times New Roman"/>
              </w:rPr>
              <w:t>0,35</w:t>
            </w:r>
          </w:p>
        </w:tc>
        <w:tc>
          <w:tcPr>
            <w:tcW w:w="700" w:type="dxa"/>
          </w:tcPr>
          <w:p w:rsidR="00000000" w:rsidRDefault="00033F3B">
            <w:pPr>
              <w:pStyle w:val="Preformat"/>
              <w:rPr>
                <w:rFonts w:ascii="Times New Roman" w:hAnsi="Times New Roman"/>
              </w:rPr>
            </w:pPr>
            <w:r>
              <w:rPr>
                <w:rFonts w:ascii="Times New Roman" w:hAnsi="Times New Roman"/>
              </w:rPr>
              <w:t>0,41</w:t>
            </w:r>
          </w:p>
        </w:tc>
        <w:tc>
          <w:tcPr>
            <w:tcW w:w="759" w:type="dxa"/>
          </w:tcPr>
          <w:p w:rsidR="00000000" w:rsidRDefault="00033F3B">
            <w:pPr>
              <w:pStyle w:val="Preformat"/>
              <w:rPr>
                <w:rFonts w:ascii="Times New Roman" w:hAnsi="Times New Roman"/>
              </w:rPr>
            </w:pPr>
            <w:r>
              <w:rPr>
                <w:rFonts w:ascii="Times New Roman" w:hAnsi="Times New Roman"/>
              </w:rPr>
              <w:t>0,47</w:t>
            </w:r>
          </w:p>
        </w:tc>
        <w:tc>
          <w:tcPr>
            <w:tcW w:w="781" w:type="dxa"/>
          </w:tcPr>
          <w:p w:rsidR="00000000" w:rsidRDefault="00033F3B">
            <w:pPr>
              <w:pStyle w:val="Preformat"/>
              <w:rPr>
                <w:rFonts w:ascii="Times New Roman" w:hAnsi="Times New Roman"/>
              </w:rPr>
            </w:pPr>
            <w:r>
              <w:rPr>
                <w:rFonts w:ascii="Times New Roman" w:hAnsi="Times New Roman"/>
              </w:rPr>
              <w:t>0,52</w:t>
            </w:r>
          </w:p>
        </w:tc>
        <w:tc>
          <w:tcPr>
            <w:tcW w:w="700" w:type="dxa"/>
          </w:tcPr>
          <w:p w:rsidR="00000000" w:rsidRDefault="00033F3B">
            <w:pPr>
              <w:pStyle w:val="Preformat"/>
              <w:rPr>
                <w:rFonts w:ascii="Times New Roman" w:hAnsi="Times New Roman"/>
              </w:rPr>
            </w:pPr>
            <w:r>
              <w:rPr>
                <w:rFonts w:ascii="Times New Roman" w:hAnsi="Times New Roman"/>
              </w:rPr>
              <w:t>0,58</w:t>
            </w:r>
          </w:p>
        </w:tc>
        <w:tc>
          <w:tcPr>
            <w:tcW w:w="841" w:type="dxa"/>
          </w:tcPr>
          <w:p w:rsidR="00000000" w:rsidRDefault="00033F3B">
            <w:pPr>
              <w:pStyle w:val="Preformat"/>
              <w:rPr>
                <w:rFonts w:ascii="Times New Roman" w:hAnsi="Times New Roman"/>
              </w:rPr>
            </w:pPr>
            <w:r>
              <w:rPr>
                <w:rFonts w:ascii="Times New Roman" w:hAnsi="Times New Roman"/>
              </w:rPr>
              <w:t>0,64</w:t>
            </w:r>
          </w:p>
        </w:tc>
      </w:tr>
      <w:tr w:rsidR="00000000">
        <w:tblPrEx>
          <w:tblCellMar>
            <w:top w:w="0" w:type="dxa"/>
            <w:bottom w:w="0" w:type="dxa"/>
          </w:tblCellMar>
        </w:tblPrEx>
        <w:tc>
          <w:tcPr>
            <w:tcW w:w="2376"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пемзобетон</w:t>
            </w:r>
          </w:p>
        </w:tc>
        <w:tc>
          <w:tcPr>
            <w:tcW w:w="709" w:type="dxa"/>
            <w:tcBorders>
              <w:left w:val="nil"/>
            </w:tcBorders>
          </w:tcPr>
          <w:p w:rsidR="00000000" w:rsidRDefault="00033F3B">
            <w:pPr>
              <w:pStyle w:val="Preformat"/>
              <w:rPr>
                <w:rFonts w:ascii="Times New Roman" w:hAnsi="Times New Roman"/>
              </w:rPr>
            </w:pPr>
            <w:r>
              <w:rPr>
                <w:rFonts w:ascii="Times New Roman" w:hAnsi="Times New Roman"/>
              </w:rPr>
              <w:t>-</w:t>
            </w:r>
          </w:p>
        </w:tc>
        <w:tc>
          <w:tcPr>
            <w:tcW w:w="703" w:type="dxa"/>
          </w:tcPr>
          <w:p w:rsidR="00000000" w:rsidRDefault="00033F3B">
            <w:pPr>
              <w:pStyle w:val="Preformat"/>
              <w:rPr>
                <w:rFonts w:ascii="Times New Roman" w:hAnsi="Times New Roman"/>
              </w:rPr>
            </w:pPr>
            <w:r>
              <w:rPr>
                <w:rFonts w:ascii="Times New Roman" w:hAnsi="Times New Roman"/>
              </w:rPr>
              <w:t>-</w:t>
            </w:r>
          </w:p>
        </w:tc>
        <w:tc>
          <w:tcPr>
            <w:tcW w:w="713" w:type="dxa"/>
          </w:tcPr>
          <w:p w:rsidR="00000000" w:rsidRDefault="00033F3B">
            <w:pPr>
              <w:pStyle w:val="Preformat"/>
              <w:rPr>
                <w:rFonts w:ascii="Times New Roman" w:hAnsi="Times New Roman"/>
              </w:rPr>
            </w:pPr>
            <w:r>
              <w:rPr>
                <w:rFonts w:ascii="Times New Roman" w:hAnsi="Times New Roman"/>
              </w:rPr>
              <w:t>-</w:t>
            </w:r>
          </w:p>
        </w:tc>
        <w:tc>
          <w:tcPr>
            <w:tcW w:w="722" w:type="dxa"/>
          </w:tcPr>
          <w:p w:rsidR="00000000" w:rsidRDefault="00033F3B">
            <w:pPr>
              <w:pStyle w:val="Preformat"/>
              <w:rPr>
                <w:rFonts w:ascii="Times New Roman" w:hAnsi="Times New Roman"/>
              </w:rPr>
            </w:pPr>
            <w:r>
              <w:rPr>
                <w:rFonts w:ascii="Times New Roman" w:hAnsi="Times New Roman"/>
              </w:rPr>
              <w:t>-</w:t>
            </w:r>
          </w:p>
        </w:tc>
        <w:tc>
          <w:tcPr>
            <w:tcW w:w="733" w:type="dxa"/>
          </w:tcPr>
          <w:p w:rsidR="00000000" w:rsidRDefault="00033F3B">
            <w:pPr>
              <w:pStyle w:val="Preformat"/>
              <w:rPr>
                <w:rFonts w:ascii="Times New Roman" w:hAnsi="Times New Roman"/>
              </w:rPr>
            </w:pPr>
            <w:r>
              <w:rPr>
                <w:rFonts w:ascii="Times New Roman" w:hAnsi="Times New Roman"/>
              </w:rPr>
              <w:t>-</w:t>
            </w:r>
          </w:p>
        </w:tc>
        <w:tc>
          <w:tcPr>
            <w:tcW w:w="745" w:type="dxa"/>
          </w:tcPr>
          <w:p w:rsidR="00000000" w:rsidRDefault="00033F3B">
            <w:pPr>
              <w:pStyle w:val="Preformat"/>
              <w:rPr>
                <w:rFonts w:ascii="Times New Roman" w:hAnsi="Times New Roman"/>
              </w:rPr>
            </w:pPr>
            <w:r>
              <w:rPr>
                <w:rFonts w:ascii="Times New Roman" w:hAnsi="Times New Roman"/>
              </w:rPr>
              <w:t>-</w:t>
            </w:r>
          </w:p>
        </w:tc>
        <w:tc>
          <w:tcPr>
            <w:tcW w:w="758" w:type="dxa"/>
          </w:tcPr>
          <w:p w:rsidR="00000000" w:rsidRDefault="00033F3B">
            <w:pPr>
              <w:pStyle w:val="Preformat"/>
              <w:rPr>
                <w:rFonts w:ascii="Times New Roman" w:hAnsi="Times New Roman"/>
              </w:rPr>
            </w:pPr>
            <w:r>
              <w:rPr>
                <w:rFonts w:ascii="Times New Roman" w:hAnsi="Times New Roman"/>
              </w:rPr>
              <w:t>0,19</w:t>
            </w:r>
          </w:p>
        </w:tc>
        <w:tc>
          <w:tcPr>
            <w:tcW w:w="667" w:type="dxa"/>
          </w:tcPr>
          <w:p w:rsidR="00000000" w:rsidRDefault="00033F3B">
            <w:pPr>
              <w:pStyle w:val="Preformat"/>
              <w:rPr>
                <w:rFonts w:ascii="Times New Roman" w:hAnsi="Times New Roman"/>
              </w:rPr>
            </w:pPr>
            <w:r>
              <w:rPr>
                <w:rFonts w:ascii="Times New Roman" w:hAnsi="Times New Roman"/>
              </w:rPr>
              <w:t>0,23</w:t>
            </w:r>
          </w:p>
        </w:tc>
        <w:tc>
          <w:tcPr>
            <w:tcW w:w="700" w:type="dxa"/>
          </w:tcPr>
          <w:p w:rsidR="00000000" w:rsidRDefault="00033F3B">
            <w:pPr>
              <w:pStyle w:val="Preformat"/>
              <w:rPr>
                <w:rFonts w:ascii="Times New Roman" w:hAnsi="Times New Roman"/>
              </w:rPr>
            </w:pPr>
            <w:r>
              <w:rPr>
                <w:rFonts w:ascii="Times New Roman" w:hAnsi="Times New Roman"/>
              </w:rPr>
              <w:t>0,</w:t>
            </w:r>
            <w:r>
              <w:rPr>
                <w:rFonts w:ascii="Times New Roman" w:hAnsi="Times New Roman"/>
              </w:rPr>
              <w:t>26</w:t>
            </w:r>
          </w:p>
        </w:tc>
        <w:tc>
          <w:tcPr>
            <w:tcW w:w="700" w:type="dxa"/>
          </w:tcPr>
          <w:p w:rsidR="00000000" w:rsidRDefault="00033F3B">
            <w:pPr>
              <w:pStyle w:val="Preformat"/>
              <w:rPr>
                <w:rFonts w:ascii="Times New Roman" w:hAnsi="Times New Roman"/>
              </w:rPr>
            </w:pPr>
            <w:r>
              <w:rPr>
                <w:rFonts w:ascii="Times New Roman" w:hAnsi="Times New Roman"/>
              </w:rPr>
              <w:t>0,30</w:t>
            </w:r>
          </w:p>
        </w:tc>
        <w:tc>
          <w:tcPr>
            <w:tcW w:w="700" w:type="dxa"/>
          </w:tcPr>
          <w:p w:rsidR="00000000" w:rsidRDefault="00033F3B">
            <w:pPr>
              <w:pStyle w:val="Preformat"/>
              <w:rPr>
                <w:rFonts w:ascii="Times New Roman" w:hAnsi="Times New Roman"/>
              </w:rPr>
            </w:pPr>
            <w:r>
              <w:rPr>
                <w:rFonts w:ascii="Times New Roman" w:hAnsi="Times New Roman"/>
              </w:rPr>
              <w:t>0,34</w:t>
            </w:r>
          </w:p>
        </w:tc>
        <w:tc>
          <w:tcPr>
            <w:tcW w:w="699" w:type="dxa"/>
          </w:tcPr>
          <w:p w:rsidR="00000000" w:rsidRDefault="00033F3B">
            <w:pPr>
              <w:pStyle w:val="Preformat"/>
              <w:rPr>
                <w:rFonts w:ascii="Times New Roman" w:hAnsi="Times New Roman"/>
              </w:rPr>
            </w:pPr>
            <w:r>
              <w:rPr>
                <w:rFonts w:ascii="Times New Roman" w:hAnsi="Times New Roman"/>
              </w:rPr>
              <w:t>0,38</w:t>
            </w:r>
          </w:p>
        </w:tc>
        <w:tc>
          <w:tcPr>
            <w:tcW w:w="700" w:type="dxa"/>
          </w:tcPr>
          <w:p w:rsidR="00000000" w:rsidRDefault="00033F3B">
            <w:pPr>
              <w:pStyle w:val="Preformat"/>
              <w:rPr>
                <w:rFonts w:ascii="Times New Roman" w:hAnsi="Times New Roman"/>
              </w:rPr>
            </w:pPr>
            <w:r>
              <w:rPr>
                <w:rFonts w:ascii="Times New Roman" w:hAnsi="Times New Roman"/>
              </w:rPr>
              <w:t>0,42</w:t>
            </w:r>
          </w:p>
        </w:tc>
        <w:tc>
          <w:tcPr>
            <w:tcW w:w="759" w:type="dxa"/>
          </w:tcPr>
          <w:p w:rsidR="00000000" w:rsidRDefault="00033F3B">
            <w:pPr>
              <w:pStyle w:val="Preformat"/>
              <w:rPr>
                <w:rFonts w:ascii="Times New Roman" w:hAnsi="Times New Roman"/>
              </w:rPr>
            </w:pPr>
            <w:r>
              <w:rPr>
                <w:rFonts w:ascii="Times New Roman" w:hAnsi="Times New Roman"/>
              </w:rPr>
              <w:t>0,47</w:t>
            </w:r>
          </w:p>
        </w:tc>
        <w:tc>
          <w:tcPr>
            <w:tcW w:w="781" w:type="dxa"/>
          </w:tcPr>
          <w:p w:rsidR="00000000" w:rsidRDefault="00033F3B">
            <w:pPr>
              <w:pStyle w:val="Preformat"/>
              <w:rPr>
                <w:rFonts w:ascii="Times New Roman" w:hAnsi="Times New Roman"/>
              </w:rPr>
            </w:pPr>
            <w:r>
              <w:rPr>
                <w:rFonts w:ascii="Times New Roman" w:hAnsi="Times New Roman"/>
              </w:rPr>
              <w:t>0,52</w:t>
            </w:r>
          </w:p>
        </w:tc>
        <w:tc>
          <w:tcPr>
            <w:tcW w:w="700" w:type="dxa"/>
          </w:tcPr>
          <w:p w:rsidR="00000000" w:rsidRDefault="00033F3B">
            <w:pPr>
              <w:pStyle w:val="Preformat"/>
              <w:rPr>
                <w:rFonts w:ascii="Times New Roman" w:hAnsi="Times New Roman"/>
              </w:rPr>
            </w:pPr>
            <w:r>
              <w:rPr>
                <w:rFonts w:ascii="Times New Roman" w:hAnsi="Times New Roman"/>
              </w:rPr>
              <w:t>-</w:t>
            </w:r>
          </w:p>
        </w:tc>
        <w:tc>
          <w:tcPr>
            <w:tcW w:w="841" w:type="dxa"/>
          </w:tcPr>
          <w:p w:rsidR="00000000" w:rsidRDefault="00033F3B">
            <w:pPr>
              <w:pStyle w:val="Preformat"/>
              <w:rPr>
                <w:rFonts w:ascii="Times New Roman" w:hAnsi="Times New Roman"/>
              </w:rPr>
            </w:pPr>
            <w:r>
              <w:rPr>
                <w:rFonts w:ascii="Times New Roman" w:hAnsi="Times New Roman"/>
              </w:rPr>
              <w:t>-</w:t>
            </w:r>
          </w:p>
        </w:tc>
      </w:tr>
      <w:tr w:rsidR="00000000">
        <w:tblPrEx>
          <w:tblCellMar>
            <w:top w:w="0" w:type="dxa"/>
            <w:bottom w:w="0" w:type="dxa"/>
          </w:tblCellMar>
        </w:tblPrEx>
        <w:tc>
          <w:tcPr>
            <w:tcW w:w="2376" w:type="dxa"/>
            <w:tcBorders>
              <w:left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бетон на вулканическом</w:t>
            </w:r>
          </w:p>
        </w:tc>
        <w:tc>
          <w:tcPr>
            <w:tcW w:w="709" w:type="dxa"/>
            <w:tcBorders>
              <w:left w:val="nil"/>
            </w:tcBorders>
          </w:tcPr>
          <w:p w:rsidR="00000000" w:rsidRDefault="00033F3B">
            <w:pPr>
              <w:pStyle w:val="Preformat"/>
              <w:rPr>
                <w:rFonts w:ascii="Times New Roman" w:hAnsi="Times New Roman"/>
              </w:rPr>
            </w:pPr>
          </w:p>
        </w:tc>
        <w:tc>
          <w:tcPr>
            <w:tcW w:w="703" w:type="dxa"/>
          </w:tcPr>
          <w:p w:rsidR="00000000" w:rsidRDefault="00033F3B">
            <w:pPr>
              <w:pStyle w:val="Preformat"/>
              <w:rPr>
                <w:rFonts w:ascii="Times New Roman" w:hAnsi="Times New Roman"/>
              </w:rPr>
            </w:pPr>
          </w:p>
        </w:tc>
        <w:tc>
          <w:tcPr>
            <w:tcW w:w="713" w:type="dxa"/>
          </w:tcPr>
          <w:p w:rsidR="00000000" w:rsidRDefault="00033F3B">
            <w:pPr>
              <w:pStyle w:val="Preformat"/>
              <w:rPr>
                <w:rFonts w:ascii="Times New Roman" w:hAnsi="Times New Roman"/>
              </w:rPr>
            </w:pPr>
          </w:p>
        </w:tc>
        <w:tc>
          <w:tcPr>
            <w:tcW w:w="722" w:type="dxa"/>
          </w:tcPr>
          <w:p w:rsidR="00000000" w:rsidRDefault="00033F3B">
            <w:pPr>
              <w:pStyle w:val="Preformat"/>
              <w:rPr>
                <w:rFonts w:ascii="Times New Roman" w:hAnsi="Times New Roman"/>
              </w:rPr>
            </w:pPr>
          </w:p>
        </w:tc>
        <w:tc>
          <w:tcPr>
            <w:tcW w:w="733" w:type="dxa"/>
          </w:tcPr>
          <w:p w:rsidR="00000000" w:rsidRDefault="00033F3B">
            <w:pPr>
              <w:pStyle w:val="Preformat"/>
              <w:rPr>
                <w:rFonts w:ascii="Times New Roman" w:hAnsi="Times New Roman"/>
              </w:rPr>
            </w:pPr>
          </w:p>
        </w:tc>
        <w:tc>
          <w:tcPr>
            <w:tcW w:w="745" w:type="dxa"/>
          </w:tcPr>
          <w:p w:rsidR="00000000" w:rsidRDefault="00033F3B">
            <w:pPr>
              <w:pStyle w:val="Preformat"/>
              <w:rPr>
                <w:rFonts w:ascii="Times New Roman" w:hAnsi="Times New Roman"/>
              </w:rPr>
            </w:pPr>
          </w:p>
        </w:tc>
        <w:tc>
          <w:tcPr>
            <w:tcW w:w="758" w:type="dxa"/>
          </w:tcPr>
          <w:p w:rsidR="00000000" w:rsidRDefault="00033F3B">
            <w:pPr>
              <w:pStyle w:val="Preformat"/>
              <w:rPr>
                <w:rFonts w:ascii="Times New Roman" w:hAnsi="Times New Roman"/>
              </w:rPr>
            </w:pPr>
          </w:p>
        </w:tc>
        <w:tc>
          <w:tcPr>
            <w:tcW w:w="667"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699"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759" w:type="dxa"/>
          </w:tcPr>
          <w:p w:rsidR="00000000" w:rsidRDefault="00033F3B">
            <w:pPr>
              <w:pStyle w:val="Preformat"/>
              <w:rPr>
                <w:rFonts w:ascii="Times New Roman" w:hAnsi="Times New Roman"/>
              </w:rPr>
            </w:pPr>
          </w:p>
        </w:tc>
        <w:tc>
          <w:tcPr>
            <w:tcW w:w="781" w:type="dxa"/>
          </w:tcPr>
          <w:p w:rsidR="00000000" w:rsidRDefault="00033F3B">
            <w:pPr>
              <w:pStyle w:val="Preformat"/>
              <w:rPr>
                <w:rFonts w:ascii="Times New Roman" w:hAnsi="Times New Roman"/>
              </w:rPr>
            </w:pPr>
          </w:p>
        </w:tc>
        <w:tc>
          <w:tcPr>
            <w:tcW w:w="700" w:type="dxa"/>
          </w:tcPr>
          <w:p w:rsidR="00000000" w:rsidRDefault="00033F3B">
            <w:pPr>
              <w:pStyle w:val="Preformat"/>
              <w:rPr>
                <w:rFonts w:ascii="Times New Roman" w:hAnsi="Times New Roman"/>
              </w:rPr>
            </w:pPr>
          </w:p>
        </w:tc>
        <w:tc>
          <w:tcPr>
            <w:tcW w:w="841" w:type="dxa"/>
          </w:tcPr>
          <w:p w:rsidR="00000000" w:rsidRDefault="00033F3B">
            <w:pPr>
              <w:pStyle w:val="Preformat"/>
              <w:rPr>
                <w:rFonts w:ascii="Times New Roman" w:hAnsi="Times New Roman"/>
              </w:rPr>
            </w:pPr>
          </w:p>
        </w:tc>
      </w:tr>
      <w:tr w:rsidR="00000000">
        <w:tblPrEx>
          <w:tblCellMar>
            <w:top w:w="0" w:type="dxa"/>
            <w:bottom w:w="0" w:type="dxa"/>
          </w:tblCellMar>
        </w:tblPrEx>
        <w:tc>
          <w:tcPr>
            <w:tcW w:w="2376" w:type="dxa"/>
            <w:tcBorders>
              <w:left w:val="single" w:sz="6" w:space="0" w:color="auto"/>
              <w:bottom w:val="single" w:sz="6" w:space="0" w:color="auto"/>
              <w:right w:val="single" w:sz="6" w:space="0" w:color="auto"/>
            </w:tcBorders>
          </w:tcPr>
          <w:p w:rsidR="00000000" w:rsidRDefault="00033F3B">
            <w:pPr>
              <w:pStyle w:val="Preformat"/>
              <w:rPr>
                <w:rFonts w:ascii="Times New Roman" w:hAnsi="Times New Roman"/>
              </w:rPr>
            </w:pPr>
            <w:r>
              <w:rPr>
                <w:rFonts w:ascii="Times New Roman" w:hAnsi="Times New Roman"/>
              </w:rPr>
              <w:t>шлаке</w:t>
            </w:r>
          </w:p>
        </w:tc>
        <w:tc>
          <w:tcPr>
            <w:tcW w:w="709" w:type="dxa"/>
            <w:tcBorders>
              <w:left w:val="nil"/>
              <w:bottom w:val="single" w:sz="6" w:space="0" w:color="auto"/>
            </w:tcBorders>
          </w:tcPr>
          <w:p w:rsidR="00000000" w:rsidRDefault="00033F3B">
            <w:pPr>
              <w:pStyle w:val="Preformat"/>
              <w:rPr>
                <w:rFonts w:ascii="Times New Roman" w:hAnsi="Times New Roman"/>
              </w:rPr>
            </w:pPr>
            <w:r>
              <w:rPr>
                <w:rFonts w:ascii="Times New Roman" w:hAnsi="Times New Roman"/>
              </w:rPr>
              <w:t>-</w:t>
            </w:r>
          </w:p>
        </w:tc>
        <w:tc>
          <w:tcPr>
            <w:tcW w:w="703" w:type="dxa"/>
            <w:tcBorders>
              <w:bottom w:val="single" w:sz="6" w:space="0" w:color="auto"/>
            </w:tcBorders>
          </w:tcPr>
          <w:p w:rsidR="00000000" w:rsidRDefault="00033F3B">
            <w:pPr>
              <w:pStyle w:val="Preformat"/>
              <w:rPr>
                <w:rFonts w:ascii="Times New Roman" w:hAnsi="Times New Roman"/>
              </w:rPr>
            </w:pPr>
            <w:r>
              <w:rPr>
                <w:rFonts w:ascii="Times New Roman" w:hAnsi="Times New Roman"/>
              </w:rPr>
              <w:t>-</w:t>
            </w:r>
          </w:p>
        </w:tc>
        <w:tc>
          <w:tcPr>
            <w:tcW w:w="713" w:type="dxa"/>
            <w:tcBorders>
              <w:bottom w:val="single" w:sz="6" w:space="0" w:color="auto"/>
            </w:tcBorders>
          </w:tcPr>
          <w:p w:rsidR="00000000" w:rsidRDefault="00033F3B">
            <w:pPr>
              <w:pStyle w:val="Preformat"/>
              <w:rPr>
                <w:rFonts w:ascii="Times New Roman" w:hAnsi="Times New Roman"/>
              </w:rPr>
            </w:pPr>
            <w:r>
              <w:rPr>
                <w:rFonts w:ascii="Times New Roman" w:hAnsi="Times New Roman"/>
              </w:rPr>
              <w:t>-</w:t>
            </w:r>
          </w:p>
        </w:tc>
        <w:tc>
          <w:tcPr>
            <w:tcW w:w="722" w:type="dxa"/>
            <w:tcBorders>
              <w:bottom w:val="single" w:sz="6" w:space="0" w:color="auto"/>
            </w:tcBorders>
          </w:tcPr>
          <w:p w:rsidR="00000000" w:rsidRDefault="00033F3B">
            <w:pPr>
              <w:pStyle w:val="Preformat"/>
              <w:rPr>
                <w:rFonts w:ascii="Times New Roman" w:hAnsi="Times New Roman"/>
              </w:rPr>
            </w:pPr>
            <w:r>
              <w:rPr>
                <w:rFonts w:ascii="Times New Roman" w:hAnsi="Times New Roman"/>
              </w:rPr>
              <w:t>-</w:t>
            </w:r>
          </w:p>
        </w:tc>
        <w:tc>
          <w:tcPr>
            <w:tcW w:w="733" w:type="dxa"/>
            <w:tcBorders>
              <w:bottom w:val="single" w:sz="6" w:space="0" w:color="auto"/>
            </w:tcBorders>
          </w:tcPr>
          <w:p w:rsidR="00000000" w:rsidRDefault="00033F3B">
            <w:pPr>
              <w:pStyle w:val="Preformat"/>
              <w:rPr>
                <w:rFonts w:ascii="Times New Roman" w:hAnsi="Times New Roman"/>
              </w:rPr>
            </w:pPr>
            <w:r>
              <w:rPr>
                <w:rFonts w:ascii="Times New Roman" w:hAnsi="Times New Roman"/>
              </w:rPr>
              <w:t>-</w:t>
            </w:r>
          </w:p>
        </w:tc>
        <w:tc>
          <w:tcPr>
            <w:tcW w:w="745" w:type="dxa"/>
            <w:tcBorders>
              <w:bottom w:val="single" w:sz="6" w:space="0" w:color="auto"/>
            </w:tcBorders>
          </w:tcPr>
          <w:p w:rsidR="00000000" w:rsidRDefault="00033F3B">
            <w:pPr>
              <w:pStyle w:val="Preformat"/>
              <w:rPr>
                <w:rFonts w:ascii="Times New Roman" w:hAnsi="Times New Roman"/>
              </w:rPr>
            </w:pPr>
            <w:r>
              <w:rPr>
                <w:rFonts w:ascii="Times New Roman" w:hAnsi="Times New Roman"/>
              </w:rPr>
              <w:t>-</w:t>
            </w:r>
          </w:p>
        </w:tc>
        <w:tc>
          <w:tcPr>
            <w:tcW w:w="758" w:type="dxa"/>
            <w:tcBorders>
              <w:bottom w:val="single" w:sz="6" w:space="0" w:color="auto"/>
            </w:tcBorders>
          </w:tcPr>
          <w:p w:rsidR="00000000" w:rsidRDefault="00033F3B">
            <w:pPr>
              <w:pStyle w:val="Preformat"/>
              <w:rPr>
                <w:rFonts w:ascii="Times New Roman" w:hAnsi="Times New Roman"/>
              </w:rPr>
            </w:pPr>
            <w:r>
              <w:rPr>
                <w:rFonts w:ascii="Times New Roman" w:hAnsi="Times New Roman"/>
              </w:rPr>
              <w:t>0,20</w:t>
            </w:r>
          </w:p>
        </w:tc>
        <w:tc>
          <w:tcPr>
            <w:tcW w:w="667" w:type="dxa"/>
            <w:tcBorders>
              <w:bottom w:val="single" w:sz="6" w:space="0" w:color="auto"/>
            </w:tcBorders>
          </w:tcPr>
          <w:p w:rsidR="00000000" w:rsidRDefault="00033F3B">
            <w:pPr>
              <w:pStyle w:val="Preformat"/>
              <w:rPr>
                <w:rFonts w:ascii="Times New Roman" w:hAnsi="Times New Roman"/>
              </w:rPr>
            </w:pPr>
            <w:r>
              <w:rPr>
                <w:rFonts w:ascii="Times New Roman" w:hAnsi="Times New Roman"/>
              </w:rPr>
              <w:t>0,22</w:t>
            </w:r>
          </w:p>
        </w:tc>
        <w:tc>
          <w:tcPr>
            <w:tcW w:w="700" w:type="dxa"/>
            <w:tcBorders>
              <w:bottom w:val="single" w:sz="6" w:space="0" w:color="auto"/>
            </w:tcBorders>
          </w:tcPr>
          <w:p w:rsidR="00000000" w:rsidRDefault="00033F3B">
            <w:pPr>
              <w:pStyle w:val="Preformat"/>
              <w:rPr>
                <w:rFonts w:ascii="Times New Roman" w:hAnsi="Times New Roman"/>
              </w:rPr>
            </w:pPr>
            <w:r>
              <w:rPr>
                <w:rFonts w:ascii="Times New Roman" w:hAnsi="Times New Roman"/>
              </w:rPr>
              <w:t>0,24</w:t>
            </w:r>
          </w:p>
        </w:tc>
        <w:tc>
          <w:tcPr>
            <w:tcW w:w="700" w:type="dxa"/>
            <w:tcBorders>
              <w:bottom w:val="single" w:sz="6" w:space="0" w:color="auto"/>
            </w:tcBorders>
          </w:tcPr>
          <w:p w:rsidR="00000000" w:rsidRDefault="00033F3B">
            <w:pPr>
              <w:pStyle w:val="Preformat"/>
              <w:rPr>
                <w:rFonts w:ascii="Times New Roman" w:hAnsi="Times New Roman"/>
              </w:rPr>
            </w:pPr>
            <w:r>
              <w:rPr>
                <w:rFonts w:ascii="Times New Roman" w:hAnsi="Times New Roman"/>
              </w:rPr>
              <w:t>0,29</w:t>
            </w:r>
          </w:p>
        </w:tc>
        <w:tc>
          <w:tcPr>
            <w:tcW w:w="700" w:type="dxa"/>
            <w:tcBorders>
              <w:bottom w:val="single" w:sz="6" w:space="0" w:color="auto"/>
            </w:tcBorders>
          </w:tcPr>
          <w:p w:rsidR="00000000" w:rsidRDefault="00033F3B">
            <w:pPr>
              <w:pStyle w:val="Preformat"/>
              <w:rPr>
                <w:rFonts w:ascii="Times New Roman" w:hAnsi="Times New Roman"/>
              </w:rPr>
            </w:pPr>
            <w:r>
              <w:rPr>
                <w:rFonts w:ascii="Times New Roman" w:hAnsi="Times New Roman"/>
              </w:rPr>
              <w:t>0,33</w:t>
            </w:r>
          </w:p>
        </w:tc>
        <w:tc>
          <w:tcPr>
            <w:tcW w:w="699" w:type="dxa"/>
            <w:tcBorders>
              <w:bottom w:val="single" w:sz="6" w:space="0" w:color="auto"/>
            </w:tcBorders>
          </w:tcPr>
          <w:p w:rsidR="00000000" w:rsidRDefault="00033F3B">
            <w:pPr>
              <w:pStyle w:val="Preformat"/>
              <w:rPr>
                <w:rFonts w:ascii="Times New Roman" w:hAnsi="Times New Roman"/>
              </w:rPr>
            </w:pPr>
            <w:r>
              <w:rPr>
                <w:rFonts w:ascii="Times New Roman" w:hAnsi="Times New Roman"/>
              </w:rPr>
              <w:t>0,37</w:t>
            </w:r>
          </w:p>
        </w:tc>
        <w:tc>
          <w:tcPr>
            <w:tcW w:w="700" w:type="dxa"/>
            <w:tcBorders>
              <w:bottom w:val="single" w:sz="6" w:space="0" w:color="auto"/>
            </w:tcBorders>
          </w:tcPr>
          <w:p w:rsidR="00000000" w:rsidRDefault="00033F3B">
            <w:pPr>
              <w:pStyle w:val="Preformat"/>
              <w:rPr>
                <w:rFonts w:ascii="Times New Roman" w:hAnsi="Times New Roman"/>
              </w:rPr>
            </w:pPr>
            <w:r>
              <w:rPr>
                <w:rFonts w:ascii="Times New Roman" w:hAnsi="Times New Roman"/>
              </w:rPr>
              <w:t>0,41</w:t>
            </w:r>
          </w:p>
        </w:tc>
        <w:tc>
          <w:tcPr>
            <w:tcW w:w="759" w:type="dxa"/>
            <w:tcBorders>
              <w:bottom w:val="single" w:sz="6" w:space="0" w:color="auto"/>
            </w:tcBorders>
          </w:tcPr>
          <w:p w:rsidR="00000000" w:rsidRDefault="00033F3B">
            <w:pPr>
              <w:pStyle w:val="Preformat"/>
              <w:rPr>
                <w:rFonts w:ascii="Times New Roman" w:hAnsi="Times New Roman"/>
              </w:rPr>
            </w:pPr>
            <w:r>
              <w:rPr>
                <w:rFonts w:ascii="Times New Roman" w:hAnsi="Times New Roman"/>
              </w:rPr>
              <w:t>0,47</w:t>
            </w:r>
          </w:p>
        </w:tc>
        <w:tc>
          <w:tcPr>
            <w:tcW w:w="781" w:type="dxa"/>
            <w:tcBorders>
              <w:bottom w:val="single" w:sz="6" w:space="0" w:color="auto"/>
            </w:tcBorders>
          </w:tcPr>
          <w:p w:rsidR="00000000" w:rsidRDefault="00033F3B">
            <w:pPr>
              <w:pStyle w:val="Preformat"/>
              <w:rPr>
                <w:rFonts w:ascii="Times New Roman" w:hAnsi="Times New Roman"/>
              </w:rPr>
            </w:pPr>
            <w:r>
              <w:rPr>
                <w:rFonts w:ascii="Times New Roman" w:hAnsi="Times New Roman"/>
              </w:rPr>
              <w:t>0,52</w:t>
            </w:r>
          </w:p>
        </w:tc>
        <w:tc>
          <w:tcPr>
            <w:tcW w:w="700" w:type="dxa"/>
            <w:tcBorders>
              <w:bottom w:val="single" w:sz="6" w:space="0" w:color="auto"/>
            </w:tcBorders>
          </w:tcPr>
          <w:p w:rsidR="00000000" w:rsidRDefault="00033F3B">
            <w:pPr>
              <w:pStyle w:val="Preformat"/>
              <w:rPr>
                <w:rFonts w:ascii="Times New Roman" w:hAnsi="Times New Roman"/>
              </w:rPr>
            </w:pPr>
            <w:r>
              <w:rPr>
                <w:rFonts w:ascii="Times New Roman" w:hAnsi="Times New Roman"/>
              </w:rPr>
              <w:t>-</w:t>
            </w:r>
          </w:p>
        </w:tc>
        <w:tc>
          <w:tcPr>
            <w:tcW w:w="841" w:type="dxa"/>
            <w:tcBorders>
              <w:bottom w:val="single" w:sz="6" w:space="0" w:color="auto"/>
            </w:tcBorders>
          </w:tcPr>
          <w:p w:rsidR="00000000" w:rsidRDefault="00033F3B">
            <w:pPr>
              <w:pStyle w:val="Preformat"/>
              <w:rPr>
                <w:rFonts w:ascii="Times New Roman" w:hAnsi="Times New Roman"/>
              </w:rPr>
            </w:pPr>
            <w:r>
              <w:rPr>
                <w:rFonts w:ascii="Times New Roman" w:hAnsi="Times New Roman"/>
              </w:rPr>
              <w:t>-</w:t>
            </w:r>
          </w:p>
        </w:tc>
      </w:tr>
    </w:tbl>
    <w:p w:rsidR="00000000" w:rsidRDefault="00033F3B">
      <w:pPr>
        <w:pStyle w:val="Preformat"/>
        <w:rPr>
          <w:rFonts w:ascii="Times New Roman" w:hAnsi="Times New Roman"/>
        </w:rPr>
      </w:pPr>
    </w:p>
    <w:p w:rsidR="00000000" w:rsidRDefault="00033F3B">
      <w:pPr>
        <w:pStyle w:val="Preformat"/>
        <w:rPr>
          <w:rFonts w:ascii="Times New Roman" w:hAnsi="Times New Roman"/>
        </w:rPr>
      </w:pPr>
    </w:p>
    <w:p w:rsidR="00000000" w:rsidRDefault="00033F3B">
      <w:pPr>
        <w:pStyle w:val="Preformat"/>
        <w:rPr>
          <w:rFonts w:ascii="Times New Roman" w:hAnsi="Times New Roman"/>
        </w:rPr>
      </w:pPr>
    </w:p>
    <w:p w:rsidR="00000000" w:rsidRDefault="00033F3B">
      <w:pPr>
        <w:ind w:firstLine="225"/>
        <w:jc w:val="both"/>
        <w:rPr>
          <w:rFonts w:ascii="Times New Roman" w:hAnsi="Times New Roman"/>
          <w:sz w:val="20"/>
        </w:rPr>
      </w:pPr>
      <w:r>
        <w:rPr>
          <w:rFonts w:ascii="Times New Roman" w:hAnsi="Times New Roman"/>
          <w:sz w:val="20"/>
        </w:rPr>
        <w:t xml:space="preserve">Примечания: </w:t>
      </w:r>
    </w:p>
    <w:p w:rsidR="00000000" w:rsidRDefault="00033F3B">
      <w:pPr>
        <w:ind w:firstLine="225"/>
        <w:jc w:val="both"/>
        <w:rPr>
          <w:rFonts w:ascii="Times New Roman" w:hAnsi="Times New Roman"/>
          <w:sz w:val="20"/>
        </w:rPr>
      </w:pPr>
      <w:r>
        <w:rPr>
          <w:rFonts w:ascii="Times New Roman" w:hAnsi="Times New Roman"/>
          <w:sz w:val="20"/>
        </w:rPr>
        <w:t>1. Данные настоящей таблицы следует использовать только для оценки результатов контроля теплопроводности.</w:t>
      </w:r>
    </w:p>
    <w:p w:rsidR="00000000" w:rsidRDefault="00033F3B">
      <w:pPr>
        <w:ind w:firstLine="225"/>
        <w:jc w:val="both"/>
        <w:rPr>
          <w:rFonts w:ascii="Times New Roman" w:hAnsi="Times New Roman"/>
          <w:sz w:val="20"/>
        </w:rPr>
      </w:pPr>
      <w:r>
        <w:rPr>
          <w:rFonts w:ascii="Times New Roman" w:hAnsi="Times New Roman"/>
          <w:sz w:val="20"/>
        </w:rPr>
        <w:t xml:space="preserve">2. В  случаях,  когда  в наименовании легкого бетона не указан вид мелкого заполнителя (песка), он принят того же вида, что и крупный. </w:t>
      </w:r>
    </w:p>
    <w:p w:rsidR="00000000" w:rsidRDefault="00033F3B">
      <w:pPr>
        <w:ind w:firstLine="225"/>
        <w:jc w:val="both"/>
        <w:rPr>
          <w:rFonts w:ascii="Times New Roman" w:hAnsi="Times New Roman"/>
          <w:sz w:val="20"/>
        </w:rPr>
      </w:pPr>
      <w:r>
        <w:rPr>
          <w:rFonts w:ascii="Times New Roman" w:hAnsi="Times New Roman"/>
          <w:sz w:val="20"/>
        </w:rPr>
        <w:t>3. Теплопроводность  бетонов,  кроме  упомянутых  в  пп.  4  и   5 настоящих  примечаний, относится  к  бет</w:t>
      </w:r>
      <w:r>
        <w:rPr>
          <w:rFonts w:ascii="Times New Roman" w:hAnsi="Times New Roman"/>
          <w:sz w:val="20"/>
        </w:rPr>
        <w:t>онам  плотной структуры,  у которых объемы межзерновых пустот и пор от вовлеченного  воздуха  в уплотненной бетонной смеси не более 6% (</w:t>
      </w:r>
      <w:r>
        <w:rPr>
          <w:rFonts w:ascii="Times New Roman" w:hAnsi="Times New Roman"/>
          <w:position w:val="-6"/>
          <w:sz w:val="20"/>
        </w:rPr>
        <w:pict>
          <v:shape id="_x0000_i1050" type="#_x0000_t75" style="width:45pt;height:15.75pt">
            <v:imagedata r:id="rId4" o:title=""/>
          </v:shape>
        </w:pict>
      </w:r>
      <w:r>
        <w:rPr>
          <w:rFonts w:ascii="Times New Roman" w:hAnsi="Times New Roman"/>
          <w:sz w:val="20"/>
        </w:rPr>
        <w:t xml:space="preserve">, </w:t>
      </w:r>
      <w:r>
        <w:rPr>
          <w:rFonts w:ascii="Times New Roman" w:hAnsi="Times New Roman"/>
          <w:position w:val="-7"/>
          <w:sz w:val="20"/>
        </w:rPr>
        <w:pict>
          <v:shape id="_x0000_i1051" type="#_x0000_t75" style="width:44.25pt;height:15.75pt">
            <v:imagedata r:id="rId13" o:title=""/>
          </v:shape>
        </w:pict>
      </w:r>
      <w:r>
        <w:rPr>
          <w:rFonts w:ascii="Times New Roman" w:hAnsi="Times New Roman"/>
          <w:sz w:val="20"/>
        </w:rPr>
        <w:t xml:space="preserve">). </w:t>
      </w:r>
    </w:p>
    <w:p w:rsidR="00000000" w:rsidRDefault="00033F3B">
      <w:pPr>
        <w:ind w:firstLine="225"/>
        <w:jc w:val="both"/>
        <w:rPr>
          <w:rFonts w:ascii="Times New Roman" w:hAnsi="Times New Roman"/>
          <w:sz w:val="20"/>
        </w:rPr>
      </w:pPr>
      <w:r>
        <w:rPr>
          <w:rFonts w:ascii="Times New Roman" w:hAnsi="Times New Roman"/>
          <w:sz w:val="20"/>
        </w:rPr>
        <w:t>4. Теплопроводность  керамзитопенобетона  на плотном песке относится к бетону плотной структуры, у  которого  объем  пор  от  вовлеченного воздуха в уплотненной бетонной смеси более 6%, но не более 12% (</w:t>
      </w:r>
      <w:r>
        <w:rPr>
          <w:rFonts w:ascii="Times New Roman" w:hAnsi="Times New Roman"/>
          <w:position w:val="-6"/>
          <w:sz w:val="20"/>
        </w:rPr>
        <w:pict>
          <v:shape id="_x0000_i1052" type="#_x0000_t75" style="width:73.5pt;height:15pt">
            <v:imagedata r:id="rId14" o:title=""/>
          </v:shape>
        </w:pict>
      </w:r>
      <w:r>
        <w:rPr>
          <w:rFonts w:ascii="Times New Roman" w:hAnsi="Times New Roman"/>
          <w:sz w:val="20"/>
        </w:rPr>
        <w:t xml:space="preserve">) . </w:t>
      </w:r>
    </w:p>
    <w:p w:rsidR="00000000" w:rsidRDefault="00033F3B">
      <w:pPr>
        <w:ind w:firstLine="225"/>
        <w:jc w:val="both"/>
        <w:rPr>
          <w:rFonts w:ascii="Times New Roman" w:hAnsi="Times New Roman"/>
          <w:sz w:val="20"/>
        </w:rPr>
      </w:pPr>
      <w:r>
        <w:rPr>
          <w:rFonts w:ascii="Times New Roman" w:hAnsi="Times New Roman"/>
          <w:sz w:val="20"/>
        </w:rPr>
        <w:t xml:space="preserve">5. Теплопроводность   керамзитобетона,   шлакопемзопенобетона    и шлакопемзогазобетона относится   к   легким  бетонам  поризованной структуры. </w:t>
      </w:r>
    </w:p>
    <w:p w:rsidR="00000000" w:rsidRDefault="00033F3B">
      <w:pPr>
        <w:ind w:firstLine="225"/>
        <w:jc w:val="both"/>
        <w:rPr>
          <w:rFonts w:ascii="Times New Roman" w:hAnsi="Times New Roman"/>
          <w:sz w:val="20"/>
        </w:rPr>
      </w:pPr>
      <w:r>
        <w:rPr>
          <w:rFonts w:ascii="Times New Roman" w:hAnsi="Times New Roman"/>
          <w:sz w:val="20"/>
        </w:rPr>
        <w:t>6. Теплопрово</w:t>
      </w:r>
      <w:r>
        <w:rPr>
          <w:rFonts w:ascii="Times New Roman" w:hAnsi="Times New Roman"/>
          <w:sz w:val="20"/>
        </w:rPr>
        <w:t xml:space="preserve">дность   легких   бетонов   в   сухом    состоянии, не приведенных    в    таблице, следует   принимать   на   основании экспериментальных данных  по  указаниям  проектной документации  на конкретные здания. </w:t>
      </w:r>
    </w:p>
    <w:p w:rsidR="00000000" w:rsidRDefault="00033F3B">
      <w:pPr>
        <w:ind w:firstLine="225"/>
        <w:jc w:val="both"/>
        <w:rPr>
          <w:rFonts w:ascii="Times New Roman" w:hAnsi="Times New Roman"/>
          <w:sz w:val="20"/>
        </w:rPr>
      </w:pPr>
    </w:p>
    <w:sectPr w:rsidR="00000000">
      <w:pgSz w:w="16840" w:h="11907" w:orient="landscape" w:code="9"/>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F3B"/>
    <w:rsid w:val="00033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fontTable" Target="fontTable.xml"/><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14359</Words>
  <Characters>81851</Characters>
  <Application>Microsoft Office Word</Application>
  <DocSecurity>0</DocSecurity>
  <Lines>682</Lines>
  <Paragraphs>192</Paragraphs>
  <ScaleCrop>false</ScaleCrop>
  <Company>Elcom Ltd</Company>
  <LinksUpToDate>false</LinksUpToDate>
  <CharactersWithSpaces>96018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11024-84</dc:title>
  <dc:subject/>
  <dc:creator>Alexandre Katalov</dc:creator>
  <cp:keywords/>
  <dc:description/>
  <cp:lastModifiedBy>Parhomeiai</cp:lastModifiedBy>
  <cp:revision>2</cp:revision>
  <dcterms:created xsi:type="dcterms:W3CDTF">2013-04-11T10:55:00Z</dcterms:created>
  <dcterms:modified xsi:type="dcterms:W3CDTF">2013-04-11T10:55:00Z</dcterms:modified>
</cp:coreProperties>
</file>