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555F3">
      <w:pPr>
        <w:ind w:firstLine="284"/>
        <w:jc w:val="right"/>
        <w:rPr>
          <w:rFonts w:ascii="Times New Roman" w:hAnsi="Times New Roman"/>
          <w:sz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11042-90 </w:t>
      </w:r>
    </w:p>
    <w:p w:rsidR="00000000" w:rsidRDefault="003555F3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693.2</w:t>
      </w:r>
      <w:r>
        <w:rPr>
          <w:rFonts w:ascii="Times New Roman" w:hAnsi="Times New Roman"/>
          <w:sz w:val="20"/>
          <w:lang w:val="en-US"/>
        </w:rPr>
        <w:t>:621.972:006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  <w:lang w:val="en-US"/>
        </w:rPr>
        <w:t>354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Группа Ж36 </w:t>
      </w:r>
    </w:p>
    <w:p w:rsidR="00000000" w:rsidRDefault="003555F3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Молотки стальные строительные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Construction steel hammers.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</w:t>
      </w:r>
      <w:r>
        <w:rPr>
          <w:rFonts w:ascii="Times New Roman" w:hAnsi="Times New Roman"/>
          <w:sz w:val="20"/>
        </w:rPr>
        <w:t>ecifications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48 3322                                 </w:t>
      </w:r>
    </w:p>
    <w:p w:rsidR="00000000" w:rsidRDefault="003555F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Дата введения 1992-01-01 </w:t>
      </w:r>
    </w:p>
    <w:p w:rsidR="00000000" w:rsidRDefault="003555F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3555F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Министерством строительного, дорожного и коммунального машиностроения СССР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Б.Г. Толков, А.А. Гоппен, А.И. Полунин, В.Б. Игумнов, Н.М. Лысенко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строительного комитета СССР от 06.07.90 № 59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Срок проверки - 1996 г.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ВЗАМЕН ГОСТ 11042-83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ССЫЛОЧНЫЕ И НОРМАТИВНО-ТЕХНИЧЕСКИЕ ДОКУМЕНТЫ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</w:t>
            </w:r>
            <w:r>
              <w:rPr>
                <w:rFonts w:ascii="Times New Roman" w:hAnsi="Times New Roman"/>
                <w:sz w:val="20"/>
              </w:rPr>
              <w:t>начение НТД, на который дана ссылка</w:t>
            </w: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9.032-74                              </w:t>
            </w:r>
          </w:p>
        </w:tc>
        <w:tc>
          <w:tcPr>
            <w:tcW w:w="3969" w:type="dxa"/>
            <w:tcBorders>
              <w:top w:val="nil"/>
              <w:left w:val="nil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9.104-79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9.302-88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9.303-84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9.306-85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166-89  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190-78  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380-88  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977-88  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1.2.2, 1.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1050-88 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1435-90 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2695-83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1.2.9, 1.3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2789-73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3882-74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4543-71 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4976-83 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7505-89 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7931-76 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8479-70 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9012-59 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9013-59 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13837-79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14192-77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15150-69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1.2.17, 4.2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ГОСТ 16588-91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18088-83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1.5.1, 1.5.2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19248-90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19300-86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23170-78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24447-80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25347-82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26645-85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3555F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</w:tr>
    </w:tbl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ПЕРЕИЗДАНИЕ. Ноябрь 1993 г.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Внесены Поправки (ИУС №3, № 5 1992 г.)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стальные строительные молотки (далее - молотки), применяемые при производстве столярных, плотничных, каменных, штукатурных, паркетных, кровельных, шиферных, плиточных, арматурных, монтажных работ.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Технические требования</w:t>
      </w:r>
    </w:p>
    <w:p w:rsidR="00000000" w:rsidRDefault="003555F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Основные размеры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1.1.1. Молотки должны изготовляться в соответствии с требованиями настоящего стандарта по рабо</w:t>
      </w:r>
      <w:r>
        <w:rPr>
          <w:rFonts w:ascii="Times New Roman" w:hAnsi="Times New Roman"/>
          <w:sz w:val="20"/>
        </w:rPr>
        <w:t>чим чертежам и образцам-эталонам, утвержденным в установленном порядке.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1.1.2. Молотки в зависимости от назначения должны изготовляться следующих типов, указанных в табл.1.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1.1.3. Основные размеры и масса молотков должны соответствовать указанным на черт.1-24 и в табл.2, 3.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согласованию с потребителем допускается изготовлять молотки типоразмеров МПЛ-4 и МШТ-3 габаритным размером (300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5) мм.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Предельные отклонения размеров корпусов молотков, получаемые методом механической обработки, должны быть не ниже 16</w:t>
      </w:r>
      <w:r>
        <w:rPr>
          <w:rFonts w:ascii="Times New Roman" w:hAnsi="Times New Roman"/>
          <w:sz w:val="20"/>
        </w:rPr>
        <w:t>-го квалитета по ГОСТ 25347. Допуски на свободные размеры поковки принимают по 2-му классу ГОСТ 7505. Допуски размеров и массы отливок должны соответствовать II классу точности, а допуски на механическую обработку - 2-му ряду по ГОСТ 26645.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1.1.4. Варианты исполнения клиньев для молотков должны соответствовать указанным на черт.25, 26 и в табл.7, 8 приложения 1.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1.1.5. Варианты исполнения всадов и их размеры приведены на черт.27-36 и в табл.9 приложения 2.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3555F3">
      <w:pPr>
        <w:pStyle w:val="Preformat"/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922"/>
        <w:gridCol w:w="46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</w:t>
            </w: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22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4694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МСТ   </w:t>
            </w: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22" w:type="dxa"/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Молоток столярный     </w:t>
            </w:r>
          </w:p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94" w:type="dxa"/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забивания гвоздей и выполнения других операций при производстве столярных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МПЛ</w:t>
            </w:r>
          </w:p>
        </w:tc>
        <w:tc>
          <w:tcPr>
            <w:tcW w:w="2922" w:type="dxa"/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Молоток плотничный</w:t>
            </w:r>
          </w:p>
        </w:tc>
        <w:tc>
          <w:tcPr>
            <w:tcW w:w="4694" w:type="dxa"/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забивания и выдергивания гвоздей при производстве плотничных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МКИ</w:t>
            </w:r>
          </w:p>
        </w:tc>
        <w:tc>
          <w:tcPr>
            <w:tcW w:w="2922" w:type="dxa"/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Молоток-кирочка</w:t>
            </w:r>
          </w:p>
        </w:tc>
        <w:tc>
          <w:tcPr>
            <w:tcW w:w="4694" w:type="dxa"/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околки и тески кирпича и керамических стеновых камней при производстве каменных и других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МШТ</w:t>
            </w:r>
          </w:p>
        </w:tc>
        <w:tc>
          <w:tcPr>
            <w:tcW w:w="2922" w:type="dxa"/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Молоток штукатурный</w:t>
            </w:r>
          </w:p>
        </w:tc>
        <w:tc>
          <w:tcPr>
            <w:tcW w:w="4694" w:type="dxa"/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выполнения вспомогательных операций при производстве штукатурных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МПА</w:t>
            </w:r>
          </w:p>
        </w:tc>
        <w:tc>
          <w:tcPr>
            <w:tcW w:w="2922" w:type="dxa"/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Молоток паркетный</w:t>
            </w:r>
          </w:p>
        </w:tc>
        <w:tc>
          <w:tcPr>
            <w:tcW w:w="4694" w:type="dxa"/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сплачивания паркетных досок, наборного, штучного паркета</w:t>
            </w:r>
            <w:r>
              <w:rPr>
                <w:rFonts w:ascii="Times New Roman" w:hAnsi="Times New Roman"/>
                <w:sz w:val="20"/>
              </w:rPr>
              <w:t xml:space="preserve"> при производстве паркетных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МКР</w:t>
            </w:r>
          </w:p>
        </w:tc>
        <w:tc>
          <w:tcPr>
            <w:tcW w:w="2922" w:type="dxa"/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Молоток кровельный</w:t>
            </w:r>
          </w:p>
        </w:tc>
        <w:tc>
          <w:tcPr>
            <w:tcW w:w="4694" w:type="dxa"/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загиба, уплотнения и выравнивания фальцев при производстве кровельных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МШИ</w:t>
            </w:r>
          </w:p>
        </w:tc>
        <w:tc>
          <w:tcPr>
            <w:tcW w:w="2922" w:type="dxa"/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Молоток шиферный</w:t>
            </w:r>
          </w:p>
        </w:tc>
        <w:tc>
          <w:tcPr>
            <w:tcW w:w="4694" w:type="dxa"/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пробивки отверстий в шифере и забивки </w:t>
            </w:r>
            <w:r>
              <w:rPr>
                <w:rFonts w:ascii="Times New Roman" w:hAnsi="Times New Roman"/>
                <w:sz w:val="20"/>
              </w:rPr>
              <w:lastRenderedPageBreak/>
              <w:t>шиферных гвоздей при устройстве асбестоцементных кровель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МПЛИ</w:t>
            </w:r>
          </w:p>
        </w:tc>
        <w:tc>
          <w:tcPr>
            <w:tcW w:w="2922" w:type="dxa"/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Молоток плиточный</w:t>
            </w:r>
          </w:p>
        </w:tc>
        <w:tc>
          <w:tcPr>
            <w:tcW w:w="4694" w:type="dxa"/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околки и подтески кромок керамических плиток, а также для пробивки отверстий (исполнение 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МША</w:t>
            </w:r>
          </w:p>
        </w:tc>
        <w:tc>
          <w:tcPr>
            <w:tcW w:w="2922" w:type="dxa"/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Молоток шанцевый</w:t>
            </w:r>
          </w:p>
        </w:tc>
        <w:tc>
          <w:tcPr>
            <w:tcW w:w="4694" w:type="dxa"/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выполнения ударных операций при монтажных и арматурных работах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</w:t>
            </w:r>
          </w:p>
        </w:tc>
        <w:tc>
          <w:tcPr>
            <w:tcW w:w="2922" w:type="dxa"/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Молоток-кулачок</w:t>
            </w:r>
          </w:p>
        </w:tc>
        <w:tc>
          <w:tcPr>
            <w:tcW w:w="4694" w:type="dxa"/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околки, осаживания </w:t>
            </w:r>
            <w:r>
              <w:rPr>
                <w:rFonts w:ascii="Times New Roman" w:hAnsi="Times New Roman"/>
                <w:sz w:val="20"/>
              </w:rPr>
              <w:t>и расшебенки бутового, булыжного камня и брусчатки при выполнении каменных, дорожных и других работ</w:t>
            </w:r>
          </w:p>
        </w:tc>
      </w:tr>
    </w:tbl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1.1.6. Условное обозначение молотков при заказе должно состоять из названия молотка, обозначения типа или типоразмера, исполнения (при наличии) и обозначения настоящего стандарта.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молотка типа МПЛ исполнения 2:</w:t>
      </w:r>
    </w:p>
    <w:p w:rsidR="00000000" w:rsidRDefault="003555F3">
      <w:pPr>
        <w:pStyle w:val="Preformat"/>
        <w:ind w:firstLine="284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Молоток плотничный МПЛ-2 ГОСТ 11042-90 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Молотки столярные типа МСТ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5pt;height:165pt">
            <v:imagedata r:id="rId4" o:title=""/>
          </v:shape>
        </w:pic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Размеры для справок.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корпус; 2 - ручка; 3 - клин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 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Характеристики (свойс</w:t>
      </w:r>
      <w:r>
        <w:rPr>
          <w:rFonts w:ascii="Times New Roman" w:hAnsi="Times New Roman"/>
          <w:sz w:val="20"/>
        </w:rPr>
        <w:t>тва)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1.2.1. Заготовки корпусов молотков, изготовленные методом ковки, должны соответствовать требованиям, предъявляемым к поковкам Гр. II.143...207 НВ по ГОСТ 8479.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1.2.2. Заготовки корпусов молотков, изготовленные методом литья, должны соответствовать требованиям, предъявленным к отливкам I группы по ГОСТ 977.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1.2.3. Корпуса молотков должны быть термически обработаны в соответствии с требованиями, указанными в табл.4.</w:t>
      </w:r>
    </w:p>
    <w:p w:rsidR="00000000" w:rsidRDefault="003555F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Размеры в мм 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1265"/>
        <w:gridCol w:w="1265"/>
        <w:gridCol w:w="1265"/>
        <w:gridCol w:w="1265"/>
        <w:gridCol w:w="1265"/>
        <w:gridCol w:w="12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Типоразмер молотка</w:t>
            </w:r>
          </w:p>
        </w:tc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</w:t>
            </w:r>
          </w:p>
        </w:tc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</w:t>
            </w:r>
            <w:r>
              <w:rPr>
                <w:rFonts w:ascii="Times New Roman" w:hAnsi="Times New Roman"/>
                <w:sz w:val="20"/>
                <w:vertAlign w:val="subscript"/>
              </w:rPr>
              <w:t>1</w:t>
            </w:r>
            <w:r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R*</w:t>
            </w:r>
          </w:p>
        </w:tc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МСТ-1</w:t>
            </w: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</w:tc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280     </w:t>
            </w:r>
          </w:p>
        </w:tc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95     </w:t>
            </w:r>
          </w:p>
        </w:tc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      </w:t>
            </w:r>
          </w:p>
        </w:tc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      </w:t>
            </w:r>
          </w:p>
        </w:tc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190       </w:t>
            </w:r>
          </w:p>
        </w:tc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МСТ-2       </w:t>
            </w:r>
          </w:p>
        </w:tc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    </w:t>
            </w:r>
          </w:p>
        </w:tc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112      </w:t>
            </w:r>
          </w:p>
        </w:tc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      </w:t>
            </w:r>
          </w:p>
        </w:tc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      </w:t>
            </w:r>
          </w:p>
        </w:tc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225       </w:t>
            </w:r>
          </w:p>
        </w:tc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МСТ-3         </w:t>
            </w:r>
          </w:p>
        </w:tc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    </w:t>
            </w:r>
          </w:p>
        </w:tc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      </w:t>
            </w:r>
          </w:p>
        </w:tc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      </w:t>
            </w:r>
          </w:p>
        </w:tc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      </w:t>
            </w:r>
          </w:p>
        </w:tc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      </w:t>
            </w:r>
          </w:p>
        </w:tc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МСТ-4         </w:t>
            </w:r>
          </w:p>
        </w:tc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340    </w:t>
            </w:r>
          </w:p>
        </w:tc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      </w:t>
            </w:r>
          </w:p>
        </w:tc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      </w:t>
            </w:r>
          </w:p>
        </w:tc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       </w:t>
            </w:r>
          </w:p>
        </w:tc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265       </w:t>
            </w:r>
          </w:p>
        </w:tc>
        <w:tc>
          <w:tcPr>
            <w:tcW w:w="126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1,10</w:t>
            </w:r>
          </w:p>
        </w:tc>
      </w:tr>
    </w:tbl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1.2.4. Корпуса молотков не должны иметь расслоений, трещин, закатов, плен, волосовин, песочин, выкрошенных мест, усадочных раковин и пористости.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1.2.5. Стыки оковок должны соединяться внахлестку электродуговой сваркой сплошным швом. Расп</w:t>
      </w:r>
      <w:r>
        <w:rPr>
          <w:rFonts w:ascii="Times New Roman" w:hAnsi="Times New Roman"/>
          <w:sz w:val="20"/>
        </w:rPr>
        <w:t>оложение сварного шва не регламентируется.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1.2.6. Соединение вставки с корпусом молотка типоразмера МПЛИ-3 выполняют при помощи медно-цинкового припоя по ГОСТ 19248.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Молотки плотничные</w:t>
      </w:r>
    </w:p>
    <w:p w:rsidR="00000000" w:rsidRDefault="003555F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Тип МПЛ</w:t>
      </w:r>
    </w:p>
    <w:p w:rsidR="00000000" w:rsidRDefault="003555F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Исполнение 1</w:t>
      </w:r>
    </w:p>
    <w:p w:rsidR="00000000" w:rsidRDefault="003555F3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375pt;height:222.75pt">
            <v:imagedata r:id="rId5" o:title=""/>
          </v:shape>
        </w:pict>
      </w:r>
    </w:p>
    <w:p w:rsidR="00000000" w:rsidRDefault="003555F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Масса - не более 0,80 кг 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Размеры для справок.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корпус; 2 - ручка; 3 - клин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Черт.2 </w:t>
      </w:r>
    </w:p>
    <w:p w:rsidR="00000000" w:rsidRDefault="003555F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3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в мм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1771"/>
        <w:gridCol w:w="1771"/>
        <w:gridCol w:w="1771"/>
        <w:gridCol w:w="17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Типоразмер</w:t>
            </w:r>
          </w:p>
        </w:tc>
        <w:tc>
          <w:tcPr>
            <w:tcW w:w="1771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71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</w:t>
            </w:r>
          </w:p>
        </w:tc>
        <w:tc>
          <w:tcPr>
            <w:tcW w:w="1771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</w:t>
            </w:r>
            <w:r>
              <w:rPr>
                <w:rFonts w:ascii="Times New Roman" w:hAnsi="Times New Roman"/>
                <w:sz w:val="20"/>
                <w:vertAlign w:val="subscript"/>
              </w:rPr>
              <w:t>1</w:t>
            </w:r>
            <w:r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771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кг,</w:t>
            </w: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МКР-1             </w:t>
            </w:r>
          </w:p>
        </w:tc>
        <w:tc>
          <w:tcPr>
            <w:tcW w:w="1771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        </w:t>
            </w:r>
          </w:p>
        </w:tc>
        <w:tc>
          <w:tcPr>
            <w:tcW w:w="1771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118       </w:t>
            </w:r>
          </w:p>
        </w:tc>
        <w:tc>
          <w:tcPr>
            <w:tcW w:w="1771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          </w:t>
            </w:r>
          </w:p>
        </w:tc>
        <w:tc>
          <w:tcPr>
            <w:tcW w:w="1771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МКР-2             </w:t>
            </w:r>
          </w:p>
        </w:tc>
        <w:tc>
          <w:tcPr>
            <w:tcW w:w="1771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340        </w:t>
            </w:r>
          </w:p>
        </w:tc>
        <w:tc>
          <w:tcPr>
            <w:tcW w:w="1771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       </w:t>
            </w:r>
          </w:p>
        </w:tc>
        <w:tc>
          <w:tcPr>
            <w:tcW w:w="1771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           </w:t>
            </w:r>
          </w:p>
        </w:tc>
        <w:tc>
          <w:tcPr>
            <w:tcW w:w="1771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</w:tr>
    </w:tbl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1.2.7. Доп</w:t>
      </w:r>
      <w:r>
        <w:rPr>
          <w:rFonts w:ascii="Times New Roman" w:hAnsi="Times New Roman"/>
          <w:sz w:val="20"/>
        </w:rPr>
        <w:t>уск соосности всада относительно плоскости симметрии корпуса молотка не должен быть более:</w:t>
      </w:r>
    </w:p>
    <w:p w:rsidR="00000000" w:rsidRDefault="003555F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0,3 мм -для корпуса молотка массой до 0,2 кг;</w:t>
      </w:r>
    </w:p>
    <w:p w:rsidR="00000000" w:rsidRDefault="003555F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0,5 мм    "        "             "            "     от 0,2 до 1,0 кг; </w:t>
      </w:r>
    </w:p>
    <w:p w:rsidR="00000000" w:rsidRDefault="003555F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3555F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1,0 мм    "        "             "            "     св. 1,0 кг и молотков типоразмеров МКИ-1, МКИ-3, МШТ-3, МПЛ-4.</w:t>
      </w:r>
    </w:p>
    <w:p w:rsidR="00000000" w:rsidRDefault="003555F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(Измененная редакция, Поправка 1992)</w:t>
      </w:r>
    </w:p>
    <w:p w:rsidR="00000000" w:rsidRDefault="003555F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1.2.8. Параметры шероховатости поверхностей по ГОСТ 2789 не должны быть более: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Ra 3,2 мкм - для торцевых поверхностей бойка и носка наружны</w:t>
      </w:r>
      <w:r>
        <w:rPr>
          <w:rFonts w:ascii="Times New Roman" w:hAnsi="Times New Roman"/>
          <w:sz w:val="20"/>
        </w:rPr>
        <w:t>х поверхностей гвоздодерной части;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Rz 40  мкм  -   для  наружных  поверхностей  корпусов молотков, изготовленных из   проката,   или  поверхностей, подвергаемых механической обработке;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Rz 320 мкм -   для наружных поверхностей  корпусов молотков, не подвергаемых механической обработке.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1.2.9. Деревянные ручки не должны иметь трещин, гнили, прорости и червоточин.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не более двух сросшихся здоровых сучков диаметром не более 5 мм на расстоянии 2/3 длины ручки со стороны свободного конца.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ручках пли</w:t>
      </w:r>
      <w:r>
        <w:rPr>
          <w:rFonts w:ascii="Times New Roman" w:hAnsi="Times New Roman"/>
          <w:sz w:val="20"/>
        </w:rPr>
        <w:t>точных молотков сучки не допускаются.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Остальные пороки древесины не должны превышать норм, установленных для пиломатериалов 1-го сорта по ГОСТ 2695.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1.2.10. Влажность деревянных ручек перед насадкой не должна быть более 12%.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1.2.11. Наружная поверхность рукоятки не должна иметь наплывов, раковин, пузырей, вмятин и облоя.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1.2.12. Выступ конца ручки от корпуса молотка, за исключением молотков типоразмеров МПЛ-4, МКИ-1, МКИ-3, МШТ-3, не должен быть более 2 мм.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1.2.13. Деревянные ручки в сборе с корпусом, за ис</w:t>
      </w:r>
      <w:r>
        <w:rPr>
          <w:rFonts w:ascii="Times New Roman" w:hAnsi="Times New Roman"/>
          <w:sz w:val="20"/>
        </w:rPr>
        <w:t>ключением молотков типоразмеров МПЛ-4, МКИ-1, МКИ-3, МШТ-3, должны быть расклинены.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Трещины от расклинивания на ручках за пределами всада не допускаются.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1.2.14. Рукоятка должна быть плотно насажена на стержень.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Прокручивание рукоятки относительно стержня при ударе не допускается.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1.2.15. Соединение корпуса молотка с ручкой или стержнем должно выдерживать стягивающее усилие не менее:</w:t>
      </w:r>
    </w:p>
    <w:p w:rsidR="00000000" w:rsidRDefault="003555F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490 Н (50 кгс) - для молотков массой до 0,2 кг;</w:t>
      </w:r>
    </w:p>
    <w:p w:rsidR="00000000" w:rsidRDefault="003555F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980 Н (110 кгс)   "           "           "      от 0,2 кг до 1,0 кг;</w:t>
      </w:r>
    </w:p>
    <w:p w:rsidR="00000000" w:rsidRDefault="003555F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</w:t>
      </w:r>
      <w:r>
        <w:rPr>
          <w:rFonts w:ascii="Times New Roman" w:hAnsi="Times New Roman"/>
        </w:rPr>
        <w:t xml:space="preserve">470 Н (150 кгс)  "          "           "      св. 1,0 кг. 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Исполнение 2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(Остальное -см. исполнение 1)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348pt;height:184.5pt">
            <v:imagedata r:id="rId6" o:title=""/>
          </v:shape>
        </w:pict>
      </w:r>
    </w:p>
    <w:p w:rsidR="00000000" w:rsidRDefault="003555F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- не более 1,0 кг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Размеры для справок.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корпус; 2 - кольцо; 3 - стержень; 4 - рукоятка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Черт.3 </w:t>
      </w:r>
    </w:p>
    <w:p w:rsidR="00000000" w:rsidRDefault="003555F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3555F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4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113"/>
        <w:gridCol w:w="1856"/>
        <w:gridCol w:w="23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молотка</w:t>
            </w:r>
          </w:p>
        </w:tc>
        <w:tc>
          <w:tcPr>
            <w:tcW w:w="2113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обрабатываемого участка</w:t>
            </w:r>
          </w:p>
        </w:tc>
        <w:tc>
          <w:tcPr>
            <w:tcW w:w="1856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Твердость HRCэ</w:t>
            </w:r>
          </w:p>
        </w:tc>
        <w:tc>
          <w:tcPr>
            <w:tcW w:w="2370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Глубина термической обработки торца,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Молотки всех типов  </w:t>
            </w:r>
          </w:p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13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Боек             </w:t>
            </w:r>
          </w:p>
        </w:tc>
        <w:tc>
          <w:tcPr>
            <w:tcW w:w="1856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44...57          </w:t>
            </w:r>
          </w:p>
        </w:tc>
        <w:tc>
          <w:tcPr>
            <w:tcW w:w="2370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МСТ, МПА, МКР, МПЛИ</w:t>
            </w:r>
          </w:p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13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Носок</w:t>
            </w:r>
          </w:p>
        </w:tc>
        <w:tc>
          <w:tcPr>
            <w:tcW w:w="1856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44...57</w:t>
            </w:r>
          </w:p>
        </w:tc>
        <w:tc>
          <w:tcPr>
            <w:tcW w:w="2370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МКИ</w:t>
            </w:r>
          </w:p>
        </w:tc>
        <w:tc>
          <w:tcPr>
            <w:tcW w:w="2113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856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44...57</w:t>
            </w:r>
          </w:p>
        </w:tc>
        <w:tc>
          <w:tcPr>
            <w:tcW w:w="2370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15-20</w:t>
            </w: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МПЛ, МШТ, МШМ</w:t>
            </w:r>
          </w:p>
        </w:tc>
        <w:tc>
          <w:tcPr>
            <w:tcW w:w="2113" w:type="dxa"/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Гвоздодерная часть</w:t>
            </w:r>
          </w:p>
        </w:tc>
        <w:tc>
          <w:tcPr>
            <w:tcW w:w="1856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37...44</w:t>
            </w:r>
          </w:p>
        </w:tc>
        <w:tc>
          <w:tcPr>
            <w:tcW w:w="2370" w:type="dxa"/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Вся</w:t>
            </w:r>
            <w:r>
              <w:rPr>
                <w:rFonts w:ascii="Times New Roman" w:hAnsi="Times New Roman"/>
                <w:sz w:val="20"/>
              </w:rPr>
              <w:t xml:space="preserve"> длина гвоздодерной части</w:t>
            </w:r>
          </w:p>
        </w:tc>
      </w:tr>
    </w:tbl>
    <w:p w:rsidR="00000000" w:rsidRDefault="003555F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Исполнение 3 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373.5pt;height:258.75pt">
            <v:imagedata r:id="rId7" o:title=""/>
          </v:shape>
        </w:pic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- не более 0,50 кг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Размеры для справок.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корпус; 2 - ручка; 3 - клин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Черт.4 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Исполнение 4 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410.25pt;height:243pt">
            <v:imagedata r:id="rId8" o:title=""/>
          </v:shape>
        </w:pict>
      </w:r>
    </w:p>
    <w:p w:rsidR="00000000" w:rsidRDefault="003555F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- не более 0,90 кг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Размеры для справок.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корпус; 2 - ручка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Черт.5 </w:t>
      </w:r>
    </w:p>
    <w:p w:rsidR="00000000" w:rsidRDefault="003555F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1.2.16. Бойки молотков при ударе по стальной плите, а также гвоздодерная часть плотничных, штукатурных и шиферных молотков при выдергивании гвоздей не должны изменять геометрическую форму, выкрашиваться; не должны образовываться трещины, изломы и сколы.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1.2.17. Корпу</w:t>
      </w:r>
      <w:r>
        <w:rPr>
          <w:rFonts w:ascii="Times New Roman" w:hAnsi="Times New Roman"/>
          <w:sz w:val="20"/>
        </w:rPr>
        <w:t>са молотков, кольца, оковки и стержни должны иметь защитное покрытие по ГОСТ 9.306. Выбор покрытия - по ГОСТ 9.303 для группы условий эксплуатации 3 по ГОСТ 15150.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применять лакокрасочное покрытие.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1.2.18. Ручки должны быть окрашены эмалями ярких тонов или покрыты лаком по ГОСТ 4976.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ручки пропитывать олифой по ГОСТ 7931 или ГОСТ 190.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Молотки-кирочки</w:t>
      </w:r>
    </w:p>
    <w:p w:rsidR="00000000" w:rsidRDefault="003555F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Тип МКИ</w:t>
      </w:r>
    </w:p>
    <w:p w:rsidR="00000000" w:rsidRDefault="003555F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Исполнение 1 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426.75pt;height:263.25pt">
            <v:imagedata r:id="rId9" o:title=""/>
          </v:shape>
        </w:pict>
      </w:r>
    </w:p>
    <w:p w:rsidR="00000000" w:rsidRDefault="003555F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- не более 0,70 кг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Размеры для справок.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корпус; 2 - ручка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Черт.6 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По</w:t>
      </w:r>
      <w:r>
        <w:rPr>
          <w:rFonts w:ascii="Times New Roman" w:hAnsi="Times New Roman"/>
          <w:sz w:val="20"/>
        </w:rPr>
        <w:t>правка 1992)</w:t>
      </w:r>
    </w:p>
    <w:p w:rsidR="00000000" w:rsidRDefault="003555F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1.2.19. Лакокрасочные покрытия должны соответствовать классу V по ГОСТ 9.032 и условиям эксплуатации У1 по ГОСТ 9.104.</w:t>
      </w:r>
    </w:p>
    <w:p w:rsidR="00000000" w:rsidRDefault="003555F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(Измененная редакция, Поправка 1992)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1.2.20. Поверхность торца бойка молотков всех типов и носка молотков типов МСТ, МКР и МПА должны быть осветлены механическим способом.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Требования к сырью и материалам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Детали молотков должны быть изготовлены из материалов, указанных в табл.5.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Маркировка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поверхности каждого молотка (за исключением бойка) должны быть нанесены: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товарный знак предприятия-изготовителя;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тип или типоразмер;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цена (при изготовлении молотка для розничной продажи).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Способы нанесения маркировки должны обеспечивать ее сохранность в течение всего срока службы молотка.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Исполнение 2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(Остальное см. исполнение 1)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393pt;height:255.75pt">
            <v:imagedata r:id="rId10" o:title=""/>
          </v:shape>
        </w:pict>
      </w:r>
    </w:p>
    <w:p w:rsidR="00000000" w:rsidRDefault="003555F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Масса - не более 1,00 кг 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корпус; 2 - кольцо; 3 - стержень; 4 - рукоятка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Черт.7 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Исполнение 3 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340.5pt;height:233.25pt">
            <v:imagedata r:id="rId11" o:title=""/>
          </v:shape>
        </w:pict>
      </w:r>
    </w:p>
    <w:p w:rsidR="00000000" w:rsidRDefault="003555F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- не более 0,60 кг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     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Размеры для справок.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корпус; 2 - ручка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Черт.8 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Поправка 1992)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.5. Упаковка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1.5.1. Упаковка молотков - по ГОСТ 18088 или ГОСТ 23170 по категории КУ-1.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согласованию с потребителем допускается другая упаковка, обеспечивающая сохранность молотков от механических повреждений и воздействия влаги во время транспортирования и хранения.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Молотки штукатурные </w:t>
      </w:r>
    </w:p>
    <w:p w:rsidR="00000000" w:rsidRDefault="003555F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Тип МШТ</w:t>
      </w:r>
    </w:p>
    <w:p w:rsidR="00000000" w:rsidRDefault="003555F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Исполнение 1 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3" type="#_x0000_t75" style="width:414pt;height:207.75pt">
            <v:imagedata r:id="rId12" o:title=""/>
          </v:shape>
        </w:pict>
      </w:r>
    </w:p>
    <w:p w:rsidR="00000000" w:rsidRDefault="003555F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Масса - не более 0,70 кг 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     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Размеры для справок.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корпус; 2 - ручка; 3 - клин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Черт.9 </w:t>
      </w:r>
    </w:p>
    <w:p w:rsidR="00000000" w:rsidRDefault="003555F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Исполнение 2 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(Остальное - см. исполнение 1)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438.75pt;height:192pt">
            <v:imagedata r:id="rId13" o:title=""/>
          </v:shape>
        </w:pict>
      </w:r>
    </w:p>
    <w:p w:rsidR="00000000" w:rsidRDefault="003555F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Масса - не более 1,00 кг 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корпус; 2 - ко</w:t>
      </w:r>
      <w:r>
        <w:rPr>
          <w:rFonts w:ascii="Times New Roman" w:hAnsi="Times New Roman"/>
          <w:sz w:val="20"/>
        </w:rPr>
        <w:t>льцо; 3 - стержень; 4 - рукоятка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Черт.10 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555F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5</w:t>
      </w:r>
    </w:p>
    <w:p w:rsidR="00000000" w:rsidRDefault="003555F3">
      <w:pPr>
        <w:pStyle w:val="Preformat"/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Наименование детали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Материал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Корпус                    </w:t>
            </w:r>
          </w:p>
        </w:tc>
        <w:tc>
          <w:tcPr>
            <w:tcW w:w="4428" w:type="dxa"/>
            <w:tcBorders>
              <w:top w:val="nil"/>
              <w:left w:val="nil"/>
            </w:tcBorders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Сталь марки 40Х по ГОСТ 4543, сталь марок У7 или У8 по ГОСТ 1435, сталь марок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45, 50 или 60 по ГОСТ 1050 и сталь марок 45Л или 50Л по ГОСТ 977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Ручка</w:t>
            </w:r>
          </w:p>
        </w:tc>
        <w:tc>
          <w:tcPr>
            <w:tcW w:w="4428" w:type="dxa"/>
            <w:tcBorders>
              <w:left w:val="nil"/>
            </w:tcBorders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Пиломатериалы твердых лиственных пород по ГОСТ 2695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Клин, оковка, кольцо</w:t>
            </w:r>
          </w:p>
        </w:tc>
        <w:tc>
          <w:tcPr>
            <w:tcW w:w="4428" w:type="dxa"/>
            <w:tcBorders>
              <w:left w:val="nil"/>
            </w:tcBorders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Сталь любой марки по ГОСТ 380 или ГОСТ1050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Вставка</w:t>
            </w:r>
          </w:p>
        </w:tc>
        <w:tc>
          <w:tcPr>
            <w:tcW w:w="4428" w:type="dxa"/>
            <w:tcBorders>
              <w:left w:val="nil"/>
            </w:tcBorders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Твердый сплав ВК8, ВК15 по ГОСТ 3882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Стержень</w:t>
            </w:r>
          </w:p>
        </w:tc>
        <w:tc>
          <w:tcPr>
            <w:tcW w:w="4428" w:type="dxa"/>
            <w:tcBorders>
              <w:left w:val="nil"/>
            </w:tcBorders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Сталь любой марки по ГОСТ 1050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Рукоятка</w:t>
            </w:r>
          </w:p>
        </w:tc>
        <w:tc>
          <w:tcPr>
            <w:tcW w:w="4428" w:type="dxa"/>
            <w:tcBorders>
              <w:left w:val="nil"/>
            </w:tcBorders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Резина по технической документации, у</w:t>
            </w:r>
            <w:r>
              <w:rPr>
                <w:rFonts w:ascii="Times New Roman" w:hAnsi="Times New Roman"/>
                <w:sz w:val="20"/>
              </w:rPr>
              <w:t>т- вержденной в установленном порядке</w:t>
            </w:r>
          </w:p>
        </w:tc>
      </w:tr>
    </w:tbl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Исполнение 3 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377.25pt;height:235.5pt">
            <v:imagedata r:id="rId14" o:title=""/>
          </v:shape>
        </w:pict>
      </w:r>
    </w:p>
    <w:p w:rsidR="00000000" w:rsidRDefault="003555F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- не более 0,75 кг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________     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Размеры для справок.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корпус; 2 - ручка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Черт.11 </w:t>
      </w:r>
    </w:p>
    <w:p w:rsidR="00000000" w:rsidRDefault="003555F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Молоток паркетный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МПА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6" type="#_x0000_t75" style="width:366.75pt;height:147.75pt">
            <v:imagedata r:id="rId15" o:title=""/>
          </v:shape>
        </w:pict>
      </w:r>
    </w:p>
    <w:p w:rsidR="00000000" w:rsidRDefault="003555F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- не более 0,70 кг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     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Размеры для справок.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корпус; 2 - ручка; 3 - клин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Черт.12 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1.5.2. В транспортную тару должен быть вложен упаковочный лист по ГОСТ 18088.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1.5.3. Маркировка транспортной тары - по ГОСТ 14192.</w:t>
      </w:r>
    </w:p>
    <w:p w:rsidR="00000000" w:rsidRDefault="003555F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Молотки кровельные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МКР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418.5pt;height:176.25pt">
            <v:imagedata r:id="rId16" o:title=""/>
          </v:shape>
        </w:pic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* Размер для справок.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корпус; 2 - оковка; 3 - ручка; 4</w:t>
      </w:r>
      <w:r>
        <w:rPr>
          <w:rFonts w:ascii="Times New Roman" w:hAnsi="Times New Roman"/>
          <w:sz w:val="20"/>
        </w:rPr>
        <w:t xml:space="preserve"> - клин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Черт.13 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Типоразмер МКР-3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397.5pt;height:232.5pt">
            <v:imagedata r:id="rId17" o:title=""/>
          </v:shape>
        </w:pict>
      </w:r>
    </w:p>
    <w:p w:rsidR="00000000" w:rsidRDefault="003555F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Масса - не более 1,50 кг 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________     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 для справок.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корпус; 2 - оковка; 3 - ручка; 4 - клин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Черт.14 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Приемка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Молотки должны быть приняты техническим контролем предприятия-изготовителя.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Для проверки соответствия молотков требованиям настоящего стандарта предприятие-изготовитель должно проводить приемосдаточные испытания.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Приемку и поставку молотков производят партиями.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 партии устанавливают соглашением сторон. Партия должна состоя</w:t>
      </w:r>
      <w:r>
        <w:rPr>
          <w:rFonts w:ascii="Times New Roman" w:hAnsi="Times New Roman"/>
          <w:sz w:val="20"/>
        </w:rPr>
        <w:t>ть из молотков одного типа или типоразмера, изготовленных из одних и тех же материалов, обработанных по одному технологическому процессу и одновременно предъявляемых к приемке по одному документу.</w:t>
      </w:r>
    </w:p>
    <w:p w:rsidR="00000000" w:rsidRDefault="003555F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Молотки шиферные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МШИ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9" type="#_x0000_t75" style="width:435.75pt;height:236.25pt">
            <v:imagedata r:id="rId18" o:title=""/>
          </v:shape>
        </w:pict>
      </w:r>
    </w:p>
    <w:p w:rsidR="00000000" w:rsidRDefault="003555F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- не более 0,70 кг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     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Размеры для справок.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корпус; 2 - ручка; 3 - клин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Черт.15 </w:t>
      </w:r>
    </w:p>
    <w:p w:rsidR="00000000" w:rsidRDefault="003555F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Исполнение 2 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(Остальное - см. исполнение 1)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363.75pt;height:199.5pt">
            <v:imagedata r:id="rId19" o:title=""/>
          </v:shape>
        </w:pict>
      </w:r>
    </w:p>
    <w:p w:rsidR="00000000" w:rsidRDefault="003555F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Масса - не более 1,00 кг </w:t>
      </w:r>
    </w:p>
    <w:p w:rsidR="00000000" w:rsidRDefault="003555F3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корпус; 2 - кольцо; 3 - стержень; 4 - рукоятка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Черт.16 </w:t>
      </w:r>
    </w:p>
    <w:p w:rsidR="00000000" w:rsidRDefault="003555F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Молотки плиточные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Тип МПЛИ </w:t>
      </w:r>
    </w:p>
    <w:p w:rsidR="00000000" w:rsidRDefault="003555F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Исполнение 1</w:t>
      </w:r>
    </w:p>
    <w:p w:rsidR="00000000" w:rsidRDefault="003555F3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1" type="#_x0000_t75" style="width:357.75pt;height:129.75pt">
            <v:imagedata r:id="rId20" o:title=""/>
          </v:shape>
        </w:pict>
      </w:r>
    </w:p>
    <w:p w:rsidR="00000000" w:rsidRDefault="003555F3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 Мас</w:t>
      </w:r>
      <w:r>
        <w:rPr>
          <w:rFonts w:ascii="Times New Roman" w:hAnsi="Times New Roman"/>
          <w:sz w:val="20"/>
        </w:rPr>
        <w:t xml:space="preserve">са - не более 0,09 кг 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________________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  <w:lang w:val="en-US"/>
        </w:rPr>
        <w:t xml:space="preserve">* </w:t>
      </w:r>
      <w:r>
        <w:rPr>
          <w:rFonts w:ascii="Times New Roman" w:hAnsi="Times New Roman"/>
          <w:sz w:val="20"/>
        </w:rPr>
        <w:t>Размер для справок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корпус; 2 - ручка; 3 - клин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Черт.17 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3555F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Исполнение 2 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(Остальное -см. исполнение 1)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2" type="#_x0000_t75" style="width:321.75pt;height:114.75pt">
            <v:imagedata r:id="rId21" o:title=""/>
          </v:shape>
        </w:pict>
      </w:r>
    </w:p>
    <w:p w:rsidR="00000000" w:rsidRDefault="003555F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Масса - не более 0,10 кг 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* Размер для справок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корпус; 2 - ручка; 3 - клин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Черт.18 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Исполнение 3 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(Остальное -см. исполнение 1)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3" type="#_x0000_t75" style="width:358.5pt;height:107.25pt">
            <v:imagedata r:id="rId22" o:title=""/>
          </v:shape>
        </w:pict>
      </w:r>
    </w:p>
    <w:p w:rsidR="00000000" w:rsidRDefault="003555F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Масса - не более 0,09 кг 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корпус; 2 - вставка; 3 - ручка; 4 - клин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Черт.19 </w:t>
      </w:r>
    </w:p>
    <w:p w:rsidR="00000000" w:rsidRDefault="003555F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Молотки шанцевые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Тип МША </w:t>
      </w:r>
    </w:p>
    <w:p w:rsidR="00000000" w:rsidRDefault="003555F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Исполнение 1 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4" type="#_x0000_t75" style="width:380.25pt;height:188.25pt">
            <v:imagedata r:id="rId23" o:title=""/>
          </v:shape>
        </w:pict>
      </w:r>
    </w:p>
    <w:p w:rsidR="00000000" w:rsidRDefault="003555F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- не более 2,20 кг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Размеры для справок.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корпус; 2 - ручка; </w:t>
      </w:r>
      <w:r>
        <w:rPr>
          <w:rFonts w:ascii="Times New Roman" w:hAnsi="Times New Roman"/>
          <w:sz w:val="20"/>
        </w:rPr>
        <w:t>3 - клин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Черт.20 </w:t>
      </w:r>
    </w:p>
    <w:p w:rsidR="00000000" w:rsidRDefault="003555F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00000" w:rsidRDefault="003555F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Исполнение 2 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(Остальное -см. исполнение 1)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5" type="#_x0000_t75" style="width:342.75pt;height:153pt">
            <v:imagedata r:id="rId24" o:title=""/>
          </v:shape>
        </w:pict>
      </w:r>
    </w:p>
    <w:p w:rsidR="00000000" w:rsidRDefault="003555F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Масса - не более 2,50 кг 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корпус; 2 - кольцо; 3 - стержень; 4 - рукоятка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21 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При проверке молотков на соответствие требованиям пп.1.1.1 (в части соответствия образцам-эталонам), 1.1.3, 1.2.2, 1.2.4-1.2.9, 1.2.11-1.2.13, 1.2.17-1.2.20, 1.4 применяют двухступенчатый контроль, для чего от партии отбирают молотки в выборку в соответствии с табл.6.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6</w:t>
      </w:r>
    </w:p>
    <w:p w:rsidR="00000000" w:rsidRDefault="003555F3">
      <w:pPr>
        <w:pStyle w:val="Preformat"/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1184"/>
        <w:gridCol w:w="1549"/>
        <w:gridCol w:w="1549"/>
        <w:gridCol w:w="1549"/>
        <w:gridCol w:w="15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партии молотков, шт.</w:t>
            </w:r>
          </w:p>
        </w:tc>
        <w:tc>
          <w:tcPr>
            <w:tcW w:w="1184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Ступень контроля</w:t>
            </w:r>
          </w:p>
        </w:tc>
        <w:tc>
          <w:tcPr>
            <w:tcW w:w="1549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одной выборки молотко</w:t>
            </w:r>
            <w:r>
              <w:rPr>
                <w:rFonts w:ascii="Times New Roman" w:hAnsi="Times New Roman"/>
                <w:sz w:val="20"/>
              </w:rPr>
              <w:t>в, шт.</w:t>
            </w:r>
          </w:p>
        </w:tc>
        <w:tc>
          <w:tcPr>
            <w:tcW w:w="1549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двух выборок мо- лотков, шт.</w:t>
            </w:r>
          </w:p>
        </w:tc>
        <w:tc>
          <w:tcPr>
            <w:tcW w:w="1549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Приемочное число</w:t>
            </w:r>
          </w:p>
        </w:tc>
        <w:tc>
          <w:tcPr>
            <w:tcW w:w="1549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Браковочное число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51-90</w:t>
            </w:r>
          </w:p>
        </w:tc>
        <w:tc>
          <w:tcPr>
            <w:tcW w:w="1184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Первая </w:t>
            </w: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549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49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9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49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91-150</w:t>
            </w: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4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Первая </w:t>
            </w: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549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49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9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49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151-280</w:t>
            </w: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4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 Вторая</w:t>
            </w:r>
          </w:p>
        </w:tc>
        <w:tc>
          <w:tcPr>
            <w:tcW w:w="1549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49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9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49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281-500</w:t>
            </w: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4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 Вторая</w:t>
            </w:r>
          </w:p>
        </w:tc>
        <w:tc>
          <w:tcPr>
            <w:tcW w:w="1549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549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549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49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501-1200</w:t>
            </w:r>
          </w:p>
        </w:tc>
        <w:tc>
          <w:tcPr>
            <w:tcW w:w="1184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 Вторая</w:t>
            </w:r>
          </w:p>
        </w:tc>
        <w:tc>
          <w:tcPr>
            <w:tcW w:w="1549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549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49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49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</w:tbl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Исполнение 3 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</w:rPr>
        <w:object w:dxaOrig="12105" w:dyaOrig="5475">
          <v:shape id="_x0000_i1046" type="#_x0000_t75" style="width:399.75pt;height:181.5pt" o:ole="">
            <v:imagedata r:id="rId25" o:title=""/>
          </v:shape>
          <o:OLEObject Type="Embed" ProgID="MSPhotoEd.3" ShapeID="_x0000_i1046" DrawAspect="Content" ObjectID="_1427199500" r:id="rId26"/>
        </w:object>
      </w:r>
    </w:p>
    <w:p w:rsidR="00000000" w:rsidRDefault="003555F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- не более 2,30 кг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 для справок.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корпус; 2 - ручка; 3 - клин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Черт.22 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Поправка 1992)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Молотки-кулачки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Тип МКУ </w:t>
      </w:r>
    </w:p>
    <w:p w:rsidR="00000000" w:rsidRDefault="003555F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Исполнение 1 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7" type="#_x0000_t75" style="width:408.75pt;height:232.5pt">
            <v:imagedata r:id="rId27" o:title=""/>
          </v:shape>
        </w:pict>
      </w:r>
    </w:p>
    <w:p w:rsidR="00000000" w:rsidRDefault="003555F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- не более 2,20 кг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</w:t>
      </w:r>
      <w:r>
        <w:rPr>
          <w:rFonts w:ascii="Times New Roman" w:hAnsi="Times New Roman"/>
          <w:sz w:val="20"/>
        </w:rPr>
        <w:t>____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Размеры для справок.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корпус; 2 - ручка; 3 - клин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Черт.23 </w:t>
      </w:r>
    </w:p>
    <w:p w:rsidR="00000000" w:rsidRDefault="003555F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3555F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Исполнение 2 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(Остальное -см. исполнение 1)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8" type="#_x0000_t75" style="width:368.25pt;height:209.25pt">
            <v:imagedata r:id="rId28" o:title=""/>
          </v:shape>
        </w:pict>
      </w:r>
    </w:p>
    <w:p w:rsidR="00000000" w:rsidRDefault="003555F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Масса - не более 2,30 кг 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корпус; 2 - кольцо; 3 - стержень; 4 - рукоятка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Черт.24 </w:t>
      </w:r>
    </w:p>
    <w:p w:rsidR="00000000" w:rsidRDefault="003555F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Партию молотков принимают, если количество дефектных молотков в первой выборке меньше или равно приемочному числу, и бракуют без назначения второй выборки, если количество дефектных молотков больше или равно браковочному числу.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количество дефектных молотков в первой выборке больше приемочного числа</w:t>
      </w:r>
      <w:r>
        <w:rPr>
          <w:rFonts w:ascii="Times New Roman" w:hAnsi="Times New Roman"/>
          <w:sz w:val="20"/>
        </w:rPr>
        <w:t>, но меньше браковочного, проводят вторую выборку.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Партию молотков принимают, если количество дефектных молотков в двух выборках меньше или равно приемочному числу, и бракуют, если количество дефектных молотков в двух выборках больше или равно браковочному числу.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Для проверки молотков на соответствие требованиям пп.1.2.1, 1.2.3, 1.2.10, 1.2.14-1.2.16, 1.3 от партии отбирают 1% молотков, но не менее 5 шт.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при проверке отобранных для контроля молотков хотя бы одно изделие не будет удовлетворять тре</w:t>
      </w:r>
      <w:r>
        <w:rPr>
          <w:rFonts w:ascii="Times New Roman" w:hAnsi="Times New Roman"/>
          <w:sz w:val="20"/>
        </w:rPr>
        <w:t>бованиям, приведенным в пп. 1.2.1, 1.2.3, 1.2.10, 1.2.14-1.2.16, следует проводить повторные испытания удвоенного числа изделий, отобранных из той же партии.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неудовлетворительных результатах повторной проверки молотки приемке не подлежат.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повторной проверки являются окончательными.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Потребитель имеет право проводить контрольную проверку количества молотков, соблюдая при этом приведенный порядок отбора образцов и применяя методы испытания, установленные настоящим стандартом.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Методы ко</w:t>
      </w:r>
      <w:r>
        <w:rPr>
          <w:rFonts w:ascii="Times New Roman" w:hAnsi="Times New Roman"/>
          <w:sz w:val="20"/>
        </w:rPr>
        <w:t>нтроля (испытаний)</w:t>
      </w:r>
    </w:p>
    <w:p w:rsidR="00000000" w:rsidRDefault="003555F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 Длину молотков в сборе проверяют при помощи измерительных средств с абсолютной погрешностью 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 xml:space="preserve"> мм, остальные размеры молотков, диаметр сучков и выступ конца ручки измеряют с абсолютной погрешностью 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 xml:space="preserve"> 0,1 мм.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Допуск соосности всада относительно плоскости симметрии корпуса молотка проверяют при помощи шаблона или штангенциркулем ШЦ-1 - 125 - 0,1 по ГОСТ 166.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Проверка термически обработанной части корпусов молотков по ГОСТ 9013 (п.1.2.3) и ГОСТ 9012 (п.1.2.1).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</w:t>
      </w:r>
      <w:r>
        <w:rPr>
          <w:rFonts w:ascii="Times New Roman" w:hAnsi="Times New Roman"/>
          <w:sz w:val="20"/>
        </w:rPr>
        <w:t>именять метод проверки образцов-свидетелей, термически обработанных вместе с контролируемой партией изделий, для определения твердости корпусов молотков.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 Массу молотков определяют взвешиванием на весах с допустимой погрешностью 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 xml:space="preserve"> 0,005 кг.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Влажность древесины ручек определяют по ГОСТ 16588 или при помощи влагомера по ГОСТ 24447.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Контроль металлических и окисных покрытий - по ГОСТ 9.302.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3.7. Прочность соединения корпуса молотка с ручкой или стержнем (п.1.2.15) проверяют методом приложения </w:t>
      </w:r>
      <w:r>
        <w:rPr>
          <w:rFonts w:ascii="Times New Roman" w:hAnsi="Times New Roman"/>
          <w:sz w:val="20"/>
        </w:rPr>
        <w:t>равномерно возрастающей нагрузки. Статическую нагрузку прикладывают в течение 2 мин и измеряют динамометром общего назначения 2-го класса точности по ГОСТ 13837.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Молотки типоразмеров МПЛ-4, МКИ-1, МКИ-3, МШТ-3 проверке по п.1.2.15 не подлежат.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Контроль по пп.1.2.2, 1.2.4-1.2.6, 1.2.8, 1.2.9, 1.2.11, 1.2.13, 1.2.17 (в случае лакокрасочного покрытия), 1.2.8-1.2.20, 1.4 осуществляют визуально методом сравнения с образцами-эталонами.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 Шероховатость (п.1.2.8) контролируют визуально методом сравнения с</w:t>
      </w:r>
      <w:r>
        <w:rPr>
          <w:rFonts w:ascii="Times New Roman" w:hAnsi="Times New Roman"/>
          <w:sz w:val="20"/>
        </w:rPr>
        <w:t xml:space="preserve"> образцами шероховатости или на профилометре по ГОСТ 19300.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 Испытания молотков на соответствие пп.1.2.14 и 1.2.16 проводят пятикратным ударом молотка по стальной плите, термически обработанной до твердости 34...42 HRCэ.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Прочность гвоздодерной части молотков испытывают путем выдергивания 5 гвоздей диаметром 3-4 мм, длиной 100 мм, забитых на глубину 75 мм в торец березового бруса.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испытаний на всех деталях молотков не должно быть трещин, сколов, изломов, вмятин.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Транспортирование и хранение</w:t>
      </w:r>
    </w:p>
    <w:p w:rsidR="00000000" w:rsidRDefault="003555F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Упакованные молотки допускается перевозить транспортом любого вида при обеспечении мер, предохраняющих молотки от механических повреждений и воздействия влаги.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Хранение молотков - по группе хранения 2 ГОСТ 15150.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Гарантии изготовителя</w:t>
      </w:r>
    </w:p>
    <w:p w:rsidR="00000000" w:rsidRDefault="003555F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Предприятие-изготовитель должно гарантировать соответствие молотков требованиям настоящего стандарта при соблюдении потребителем условий их транспортирования и хранения.</w:t>
      </w:r>
    </w:p>
    <w:p w:rsidR="00000000" w:rsidRDefault="003555F3">
      <w:pPr>
        <w:jc w:val="right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1 </w:t>
      </w:r>
    </w:p>
    <w:p w:rsidR="00000000" w:rsidRDefault="003555F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Рекомендуемое </w:t>
      </w:r>
    </w:p>
    <w:p w:rsidR="00000000" w:rsidRDefault="003555F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7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Размеры в мм 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97"/>
        <w:gridCol w:w="897"/>
        <w:gridCol w:w="897"/>
        <w:gridCol w:w="897"/>
        <w:gridCol w:w="897"/>
        <w:gridCol w:w="897"/>
        <w:gridCol w:w="713"/>
        <w:gridCol w:w="1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или</w:t>
            </w: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типоразмер молотка</w:t>
            </w:r>
          </w:p>
        </w:tc>
        <w:tc>
          <w:tcPr>
            <w:tcW w:w="8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8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  <w:tc>
          <w:tcPr>
            <w:tcW w:w="8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  <w:vertAlign w:val="subscript"/>
              </w:rPr>
              <w:t>1</w:t>
            </w:r>
          </w:p>
        </w:tc>
        <w:tc>
          <w:tcPr>
            <w:tcW w:w="8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</w:p>
        </w:tc>
        <w:tc>
          <w:tcPr>
            <w:tcW w:w="8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</w:p>
        </w:tc>
        <w:tc>
          <w:tcPr>
            <w:tcW w:w="8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  <w:vertAlign w:val="subscript"/>
              </w:rPr>
              <w:t>1</w:t>
            </w:r>
          </w:p>
        </w:tc>
        <w:tc>
          <w:tcPr>
            <w:tcW w:w="1081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Масса, кг, </w:t>
            </w: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МПЛИ</w:t>
            </w:r>
          </w:p>
        </w:tc>
        <w:tc>
          <w:tcPr>
            <w:tcW w:w="8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81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МСТ-1</w:t>
            </w:r>
          </w:p>
        </w:tc>
        <w:tc>
          <w:tcPr>
            <w:tcW w:w="8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9,6</w:t>
            </w:r>
          </w:p>
        </w:tc>
        <w:tc>
          <w:tcPr>
            <w:tcW w:w="8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w="1081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МСТ-3, МКР-1, МКР-2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МШТ, МПЛ, МШИ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МСТ-4, МРК-3,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МКУ, МША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0,018</w:t>
            </w:r>
          </w:p>
        </w:tc>
      </w:tr>
    </w:tbl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Клинья для строительных молотков </w:t>
      </w:r>
    </w:p>
    <w:p w:rsidR="00000000" w:rsidRDefault="003555F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Исполнение 1 </w:t>
      </w:r>
    </w:p>
    <w:p w:rsidR="00000000" w:rsidRDefault="003555F3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9" type="#_x0000_t75" style="width:247.5pt;height:182.25pt">
            <v:imagedata r:id="rId29" o:title=""/>
          </v:shape>
        </w:pic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Черт.25 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Клинья для строительных молотков </w:t>
      </w:r>
    </w:p>
    <w:p w:rsidR="00000000" w:rsidRDefault="003555F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Исполнение 2 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0" type="#_x0000_t75" style="width:291.75pt;height:174.75pt">
            <v:imagedata r:id="rId30" o:title=""/>
          </v:shape>
        </w:pic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Черт.26 </w:t>
      </w:r>
    </w:p>
    <w:p w:rsidR="00000000" w:rsidRDefault="003555F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3555F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8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Размеры в мм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98"/>
        <w:gridCol w:w="833"/>
        <w:gridCol w:w="835"/>
        <w:gridCol w:w="834"/>
        <w:gridCol w:w="696"/>
        <w:gridCol w:w="556"/>
        <w:gridCol w:w="556"/>
        <w:gridCol w:w="525"/>
        <w:gridCol w:w="657"/>
        <w:gridCol w:w="11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или типоразмер молотка</w:t>
            </w:r>
          </w:p>
        </w:tc>
        <w:tc>
          <w:tcPr>
            <w:tcW w:w="698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</w:t>
            </w:r>
          </w:p>
        </w:tc>
        <w:tc>
          <w:tcPr>
            <w:tcW w:w="832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</w:p>
        </w:tc>
        <w:tc>
          <w:tcPr>
            <w:tcW w:w="83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</w:p>
        </w:tc>
        <w:tc>
          <w:tcPr>
            <w:tcW w:w="834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  <w:vertAlign w:val="subscript"/>
              </w:rPr>
              <w:t>1</w:t>
            </w:r>
          </w:p>
        </w:tc>
        <w:tc>
          <w:tcPr>
            <w:tcW w:w="696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556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z w:val="20"/>
                <w:vertAlign w:val="subscript"/>
              </w:rPr>
              <w:t>1</w:t>
            </w:r>
          </w:p>
        </w:tc>
        <w:tc>
          <w:tcPr>
            <w:tcW w:w="556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</w:p>
        </w:tc>
        <w:tc>
          <w:tcPr>
            <w:tcW w:w="52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</w:t>
            </w:r>
          </w:p>
        </w:tc>
        <w:tc>
          <w:tcPr>
            <w:tcW w:w="657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зубьев</w:t>
            </w:r>
          </w:p>
        </w:tc>
        <w:tc>
          <w:tcPr>
            <w:tcW w:w="1182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Масса, кг, </w:t>
            </w:r>
          </w:p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МПЛ</w:t>
            </w:r>
          </w:p>
        </w:tc>
        <w:tc>
          <w:tcPr>
            <w:tcW w:w="697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33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35" w:type="dxa"/>
            <w:tcBorders>
              <w:bottom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34" w:type="dxa"/>
            <w:tcBorders>
              <w:bottom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696" w:type="dxa"/>
            <w:tcBorders>
              <w:bottom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,6</w:t>
            </w:r>
          </w:p>
        </w:tc>
        <w:tc>
          <w:tcPr>
            <w:tcW w:w="556" w:type="dxa"/>
            <w:tcBorders>
              <w:bottom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556" w:type="dxa"/>
            <w:tcBorders>
              <w:bottom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2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</w:t>
            </w:r>
          </w:p>
        </w:tc>
        <w:tc>
          <w:tcPr>
            <w:tcW w:w="657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82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МСТ-1</w:t>
            </w:r>
          </w:p>
        </w:tc>
        <w:tc>
          <w:tcPr>
            <w:tcW w:w="697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33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35" w:type="dxa"/>
            <w:tcBorders>
              <w:top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657" w:type="dxa"/>
            <w:tcBorders>
              <w:bottom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2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МПА, МСТ-2 МСТ-3, МКР-1, </w:t>
            </w:r>
          </w:p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МКР-2</w:t>
            </w:r>
          </w:p>
        </w:tc>
        <w:tc>
          <w:tcPr>
            <w:tcW w:w="697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33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3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834" w:type="dxa"/>
            <w:tcBorders>
              <w:bottom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6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556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556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52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2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МШТ, МПЛ, МШИ6</w:t>
            </w:r>
          </w:p>
        </w:tc>
        <w:tc>
          <w:tcPr>
            <w:tcW w:w="697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33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3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696" w:type="dxa"/>
            <w:tcBorders>
              <w:bottom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bottom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556" w:type="dxa"/>
            <w:tcBorders>
              <w:bottom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52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82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МСТ-4,МКР-3</w:t>
            </w:r>
          </w:p>
        </w:tc>
        <w:tc>
          <w:tcPr>
            <w:tcW w:w="697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33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3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834" w:type="dxa"/>
            <w:tcBorders>
              <w:top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556" w:type="dxa"/>
            <w:tcBorders>
              <w:bottom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556" w:type="dxa"/>
            <w:tcBorders>
              <w:bottom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52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5,5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2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МКУ, МША</w:t>
            </w:r>
          </w:p>
        </w:tc>
        <w:tc>
          <w:tcPr>
            <w:tcW w:w="697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33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3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w="834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696" w:type="dxa"/>
            <w:tcBorders>
              <w:top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w="657" w:type="dxa"/>
            <w:tcBorders>
              <w:top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2" w:type="dxa"/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0,022</w:t>
            </w:r>
          </w:p>
        </w:tc>
      </w:tr>
    </w:tbl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:rsidR="00000000" w:rsidRDefault="003555F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Обязательное</w:t>
      </w:r>
    </w:p>
    <w:p w:rsidR="00000000" w:rsidRDefault="003555F3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Всады молотков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1" type="#_x0000_t75" style="width:270pt;height:99.75pt">
            <v:imagedata r:id="rId31" o:title=""/>
          </v:shape>
        </w:pic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Черт.27 </w:t>
      </w:r>
    </w:p>
    <w:p w:rsidR="00000000" w:rsidRDefault="003555F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молотков типов МПЛ-1, МШТ-1, МШИ-1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2" type="#_x0000_t75" style="width:363.75pt;height:166.5pt">
            <v:imagedata r:id="rId32" o:title=""/>
          </v:shape>
        </w:pic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Черт.28 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555F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9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в мм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02"/>
        <w:gridCol w:w="1202"/>
        <w:gridCol w:w="1202"/>
        <w:gridCol w:w="1202"/>
        <w:gridCol w:w="12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молотка</w:t>
            </w: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Пред. откл.</w:t>
            </w: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Пред. откл.</w:t>
            </w: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Уклон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bottom w:val="nil"/>
              <w:right w:val="nil"/>
            </w:tcBorders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МПЛИ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2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+0,43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+0,3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1:15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bottom w:val="nil"/>
              <w:right w:val="nil"/>
            </w:tcBorders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МСТ-1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1:20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МСТ-2, МСТ-3, МП</w:t>
            </w:r>
            <w:r>
              <w:rPr>
                <w:rFonts w:ascii="Times New Roman" w:hAnsi="Times New Roman"/>
                <w:sz w:val="20"/>
              </w:rPr>
              <w:t>А, МКР-1, МКР-2</w:t>
            </w: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202" w:type="dxa"/>
            <w:tcBorders>
              <w:left w:val="nil"/>
              <w:right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+0,52</w:t>
            </w:r>
          </w:p>
        </w:tc>
        <w:tc>
          <w:tcPr>
            <w:tcW w:w="120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202" w:type="dxa"/>
            <w:tcBorders>
              <w:left w:val="nil"/>
              <w:right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+0,43</w:t>
            </w: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МПЛ-1, МШТ-1, МШИ-1</w:t>
            </w: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1:30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МСТ-4, МКР-3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2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+0,62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1:20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3555F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МКУ-1, МША-1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2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+0,52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555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1:30</w:t>
            </w:r>
          </w:p>
        </w:tc>
      </w:tr>
    </w:tbl>
    <w:p w:rsidR="00000000" w:rsidRDefault="003555F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молотков типов МША-1, МКУ-1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3" type="#_x0000_t75" style="width:395.25pt;height:138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Черт.29 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молотка типа МКИ-1 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4" type="#_x0000_t75" style="width:349.5pt;height:121.5pt">
            <v:imagedata r:id="rId34" o:title=""/>
          </v:shape>
        </w:pic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Черт.30 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молотка типа МШТ-3 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5" type="#_x0000_t75" style="width:402.75pt;height:161.25pt">
            <v:imagedata r:id="rId35" o:title=""/>
          </v:shape>
        </w:pic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Черт.31 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молотков типов МПЛ-2, МШТ-2, МКИ-2, МШИ-2, МША-2, МКУ-2 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6" type="#_x0000_t75" style="width:162pt;height:136.5pt">
            <v:imagedata r:id="rId36" o:title=""/>
          </v:shape>
        </w:pic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Черт.32 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молотка типа МША-3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7" type="#_x0000_t75" style="width:372pt;height:159.75pt">
            <v:imagedata r:id="rId37" o:title=""/>
          </v:shape>
        </w:pic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Черт.33 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молотка типа МШТ-4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8" type="#_x0000_t75" style="width:352.5pt;height:117pt">
            <v:imagedata r:id="rId38" o:title=""/>
          </v:shape>
        </w:pic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Черт.34 </w:t>
      </w: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молотка типа МПЛ-3 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9" type="#_x0000_t75" style="width:307.5pt;height:120pt">
            <v:imagedata r:id="rId39" o:title=""/>
          </v:shape>
        </w:pic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Черт.35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555F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молотка типа МКИ-3 </w: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0" type="#_x0000_t75" style="width:374.25pt;height:159.75pt">
            <v:imagedata r:id="rId40" o:title=""/>
          </v:shape>
        </w:pict>
      </w:r>
    </w:p>
    <w:p w:rsidR="00000000" w:rsidRDefault="003555F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Черт.36 </w:t>
      </w:r>
    </w:p>
    <w:p w:rsidR="00000000" w:rsidRDefault="003555F3">
      <w:pPr>
        <w:pStyle w:val="Heading"/>
        <w:ind w:firstLine="284"/>
        <w:jc w:val="both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СОДЕРЖАНИЕ</w:t>
      </w:r>
    </w:p>
    <w:p w:rsidR="00000000" w:rsidRDefault="003555F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Технические требования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</w:t>
      </w:r>
      <w:r>
        <w:rPr>
          <w:rFonts w:ascii="Times New Roman" w:hAnsi="Times New Roman"/>
        </w:rPr>
        <w:t>лотки столярные типа МСТ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Молотки плотничные Тип МПЛ Исполнение 1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Исполнение 2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Исполнение 3 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Исполнение 4 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Молотки-кирочки Тип МКИ Исполнение 1 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Исполнение 2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Исполнение 3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Молотки штукатурные Тип МШТ Исполнение 1 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Исполнение 2 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Исполнение 3 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Молоток паркетный Тип МПА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Молотки кровельные Тип МКР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Типоразмер МКР-3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Молотки шиферные Тип МШИ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Исполнение 2 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Молотки плиточные Тип МПЛИ Исполнение 1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Исполнение 2 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Исполнение 3 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Молотки шанцевые Тип МША Исполнение 1 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Исполнение 2 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Исполнение 3 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Молотки-кулачки Тип МКУ Испо</w:t>
      </w:r>
      <w:r>
        <w:rPr>
          <w:rFonts w:ascii="Times New Roman" w:hAnsi="Times New Roman"/>
        </w:rPr>
        <w:t xml:space="preserve">лнение 1 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Исполнение 2 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Приемка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Методы контроля (испытаний)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Транспортирование и хранение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Гарантии изготовителя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(рекомендуемое). Клинья для строительных молотков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Исполнение 1 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Клинья для строительных молотков Исполнение 2 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 (обязательное). Всады молотков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молотков типов МПЛ-1, МШТ-1, МШИ-1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молотков типов МША-1, МКУ-1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молотка типа МКИ-1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молотка типа МШТ-3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молотков типов МПЛ-2, МШТ-2, МКИ-2, МШИ-2, МША-2, МКУ-2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молотка типа МША-3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молотка типа МШТ-</w:t>
      </w:r>
      <w:r>
        <w:rPr>
          <w:rFonts w:ascii="Times New Roman" w:hAnsi="Times New Roman"/>
        </w:rPr>
        <w:t>4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молотка типа МПЛ-3</w:t>
      </w:r>
    </w:p>
    <w:p w:rsidR="00000000" w:rsidRDefault="003555F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молотка типа МКИ-3 </w:t>
      </w:r>
    </w:p>
    <w:p w:rsidR="00000000" w:rsidRDefault="003555F3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5F3"/>
    <w:rsid w:val="0035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png" Type="http://schemas.openxmlformats.org/officeDocument/2006/relationships/image"/><Relationship Id="rId18" Target="media/image15.png" Type="http://schemas.openxmlformats.org/officeDocument/2006/relationships/image"/><Relationship Id="rId26" Target="embeddings/oleObject1.bin" Type="http://schemas.openxmlformats.org/officeDocument/2006/relationships/oleObject"/><Relationship Id="rId39" Target="media/image35.jpeg" Type="http://schemas.openxmlformats.org/officeDocument/2006/relationships/image"/><Relationship Id="rId3" Target="webSettings.xml" Type="http://schemas.openxmlformats.org/officeDocument/2006/relationships/webSettings"/><Relationship Id="rId21" Target="media/image18.png" Type="http://schemas.openxmlformats.org/officeDocument/2006/relationships/image"/><Relationship Id="rId34" Target="media/image30.jpeg" Type="http://schemas.openxmlformats.org/officeDocument/2006/relationships/image"/><Relationship Id="rId42" Target="theme/theme1.xml" Type="http://schemas.openxmlformats.org/officeDocument/2006/relationships/theme"/><Relationship Id="rId7" Target="media/image4.png" Type="http://schemas.openxmlformats.org/officeDocument/2006/relationships/image"/><Relationship Id="rId12" Target="media/image9.jpeg" Type="http://schemas.openxmlformats.org/officeDocument/2006/relationships/image"/><Relationship Id="rId17" Target="media/image14.jpeg" Type="http://schemas.openxmlformats.org/officeDocument/2006/relationships/image"/><Relationship Id="rId25" Target="media/image22.png" Type="http://schemas.openxmlformats.org/officeDocument/2006/relationships/image"/><Relationship Id="rId33" Target="media/image29.jpeg" Type="http://schemas.openxmlformats.org/officeDocument/2006/relationships/image"/><Relationship Id="rId38" Target="media/image34.jpeg" Type="http://schemas.openxmlformats.org/officeDocument/2006/relationships/image"/><Relationship Id="rId2" Target="settings.xml" Type="http://schemas.openxmlformats.org/officeDocument/2006/relationships/settings"/><Relationship Id="rId16" Target="media/image13.png" Type="http://schemas.openxmlformats.org/officeDocument/2006/relationships/image"/><Relationship Id="rId20" Target="media/image17.png" Type="http://schemas.openxmlformats.org/officeDocument/2006/relationships/image"/><Relationship Id="rId29" Target="media/image25.jpeg" Type="http://schemas.openxmlformats.org/officeDocument/2006/relationships/image"/><Relationship Id="rId41" Target="fontTable.xml" Type="http://schemas.openxmlformats.org/officeDocument/2006/relationships/fontTabl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png" Type="http://schemas.openxmlformats.org/officeDocument/2006/relationships/image"/><Relationship Id="rId24" Target="media/image21.png" Type="http://schemas.openxmlformats.org/officeDocument/2006/relationships/image"/><Relationship Id="rId32" Target="media/image28.jpeg" Type="http://schemas.openxmlformats.org/officeDocument/2006/relationships/image"/><Relationship Id="rId37" Target="media/image33.jpeg" Type="http://schemas.openxmlformats.org/officeDocument/2006/relationships/image"/><Relationship Id="rId40" Target="media/image36.jpeg" Type="http://schemas.openxmlformats.org/officeDocument/2006/relationships/image"/><Relationship Id="rId5" Target="media/image2.jpeg" Type="http://schemas.openxmlformats.org/officeDocument/2006/relationships/image"/><Relationship Id="rId15" Target="media/image12.jpeg" Type="http://schemas.openxmlformats.org/officeDocument/2006/relationships/image"/><Relationship Id="rId23" Target="media/image20.png" Type="http://schemas.openxmlformats.org/officeDocument/2006/relationships/image"/><Relationship Id="rId28" Target="media/image24.png" Type="http://schemas.openxmlformats.org/officeDocument/2006/relationships/image"/><Relationship Id="rId36" Target="media/image32.jpeg" Type="http://schemas.openxmlformats.org/officeDocument/2006/relationships/image"/><Relationship Id="rId10" Target="media/image7.png" Type="http://schemas.openxmlformats.org/officeDocument/2006/relationships/image"/><Relationship Id="rId19" Target="media/image16.png" Type="http://schemas.openxmlformats.org/officeDocument/2006/relationships/image"/><Relationship Id="rId31" Target="media/image27.jpeg" Type="http://schemas.openxmlformats.org/officeDocument/2006/relationships/image"/><Relationship Id="rId4" Target="media/image1.jpeg" Type="http://schemas.openxmlformats.org/officeDocument/2006/relationships/image"/><Relationship Id="rId9" Target="media/image6.png" Type="http://schemas.openxmlformats.org/officeDocument/2006/relationships/image"/><Relationship Id="rId14" Target="media/image11.jpeg" Type="http://schemas.openxmlformats.org/officeDocument/2006/relationships/image"/><Relationship Id="rId22" Target="media/image19.png" Type="http://schemas.openxmlformats.org/officeDocument/2006/relationships/image"/><Relationship Id="rId27" Target="media/image23.png" Type="http://schemas.openxmlformats.org/officeDocument/2006/relationships/image"/><Relationship Id="rId30" Target="media/image26.jpeg" Type="http://schemas.openxmlformats.org/officeDocument/2006/relationships/image"/><Relationship Id="rId35" Target="media/image3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3331</Words>
  <Characters>18991</Characters>
  <Application>Microsoft Office Word</Application>
  <DocSecurity>0</DocSecurity>
  <Lines>158</Lines>
  <Paragraphs>44</Paragraphs>
  <ScaleCrop>false</ScaleCrop>
  <Company>Elcom Ltd</Company>
  <LinksUpToDate>false</LinksUpToDate>
  <CharactersWithSpaces>22278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11042-90 </dc:title>
  <dc:subject/>
  <dc:creator>Alexandre Katalov</dc:creator>
  <cp:keywords/>
  <dc:description/>
  <cp:lastModifiedBy>Parhomeiai</cp:lastModifiedBy>
  <cp:revision>2</cp:revision>
  <dcterms:created xsi:type="dcterms:W3CDTF">2013-04-11T10:49:00Z</dcterms:created>
  <dcterms:modified xsi:type="dcterms:W3CDTF">2013-04-11T10:49:00Z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1032464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