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97DF2">
      <w:pPr>
        <w:ind w:firstLine="284"/>
        <w:jc w:val="right"/>
        <w:rPr>
          <w:rFonts w:ascii="Times New Roman" w:hAnsi="Times New Roman"/>
          <w:sz w:val="20"/>
          <w:lang w:val="en-US"/>
        </w:rPr>
      </w:pPr>
      <w:bookmarkStart w:id="0" w:name="_GoBack"/>
      <w:bookmarkEnd w:id="0"/>
      <w:r>
        <w:rPr>
          <w:rFonts w:ascii="Times New Roman" w:hAnsi="Times New Roman"/>
          <w:sz w:val="20"/>
        </w:rPr>
        <w:t xml:space="preserve">ГОСТ 11214-86 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691.11.028.1:006.354                                                                                        Группа Ж32</w: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>ГОСУДАРСТВЕННЫЙ СТАНДАРТ СОЮЗА ССР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ОКНА И БАЛКОННЫЕ ДВЕРИ ДЕРЕВЯННЫЕ С ДВОЙНЫМ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ОСТЕКЛЕНИЕМ ДЛЯ ЖИЛЫХ И ОБЩЕСТВЕННЫ</w:t>
      </w:r>
      <w:r>
        <w:rPr>
          <w:rFonts w:ascii="Times New Roman" w:hAnsi="Times New Roman"/>
          <w:sz w:val="20"/>
        </w:rPr>
        <w:t>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Типы, конструкция и размеры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Wooden windows and balcony doors of double glazing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for dwelling and public buildings.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Types, structure and dimensions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ОКП 53 6131, 53 6132 </w:t>
      </w:r>
    </w:p>
    <w:p w:rsidR="00000000" w:rsidRDefault="00297DF2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Дата введения 1987-01-01 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РАЗРАБОТАН И ВНЕСЕН Государственным комитетом по гражданскому строительству и архитектуре при Госстрое СССР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РАЗРАБОТЧИКИ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И.В.Строков (руководитель темы); Б.А.Филозофович; И.С.Посельская; Г.Г.Коваленко; Н.Н.Цаплев, канд. техн. наук; А.В.Ткаченко; Г.В.Левушкин; Н.В.Шведов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УТВ</w:t>
      </w:r>
      <w:r>
        <w:rPr>
          <w:rFonts w:ascii="Times New Roman" w:hAnsi="Times New Roman"/>
          <w:sz w:val="20"/>
        </w:rPr>
        <w:t>ЕРЖДЕН И ВВЕДЕН В ДЕЙСТВИЕ постановлением Государственного комитета СССР по делам строительства от 14.11.85 N 191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ВЗАМЕН ГОСТ 11214-78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ССЫЛОЧНЫЕ НОРМАТИВНО-ТЕХНИЧЕСКИЕ ДОКУМЕНТЫ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14"/>
        <w:gridCol w:w="2214"/>
        <w:gridCol w:w="2214"/>
        <w:gridCol w:w="221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Обозначение НТД, на который дана ссылка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Номер пункта, приложения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Обозначение НТД, на который дана ссылка</w:t>
            </w:r>
          </w:p>
        </w:tc>
        <w:tc>
          <w:tcPr>
            <w:tcW w:w="22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Номер пункта, приложения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111-90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2.7</w:t>
            </w:r>
          </w:p>
        </w:tc>
        <w:tc>
          <w:tcPr>
            <w:tcW w:w="22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5091-78</w:t>
            </w:r>
          </w:p>
        </w:tc>
        <w:tc>
          <w:tcPr>
            <w:tcW w:w="221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538-88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Приложение 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8242-88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2.2, 2.3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2697-83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2.2, 2.3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10174-90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4598-86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2.2, 2.3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10632-89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2.2, 2.3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5087-80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При</w:t>
            </w:r>
            <w:r>
              <w:rPr>
                <w:rFonts w:ascii="Times New Roman" w:hAnsi="Times New Roman"/>
              </w:rPr>
              <w:t>ложение 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23166-78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2.1, приложение 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5088-94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2.6, приложение 3</w:t>
            </w:r>
          </w:p>
        </w:tc>
        <w:tc>
          <w:tcPr>
            <w:tcW w:w="221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ГОСТ 26816-86</w:t>
            </w:r>
          </w:p>
        </w:tc>
        <w:tc>
          <w:tcPr>
            <w:tcW w:w="2214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ГОСТ 5090-86</w:t>
            </w:r>
          </w:p>
        </w:tc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Приложение 3</w:t>
            </w:r>
          </w:p>
        </w:tc>
        <w:tc>
          <w:tcPr>
            <w:tcW w:w="221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21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ПЕРЕИЗДАНИЕ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Настоящий стандарт распространяется на деревянные окна и балконные двери с двойным остеклением, предназначаемые для жилых и общественных зданий, а также для вспомогательных зданий и помещений предприятий различных отраслей народного хозяйства.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ТИПЫ, РАЗМЕРЫ И МАРКИ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Окна и балконные двери, изготовляемые по настоящему стандарту, подразделяют на типы: С - со спар</w:t>
      </w:r>
      <w:r>
        <w:rPr>
          <w:rFonts w:ascii="Times New Roman" w:hAnsi="Times New Roman"/>
          <w:sz w:val="20"/>
        </w:rPr>
        <w:t>енными створками и дверными полотнами; Р - с раздельными створками и дверными полотнами.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Габаритные размеры окон, балконных дверей и размеры проемов для них должны соответствовать: для жилых зданий - указанным на черт.1 и в приложении 1; для общественных зданий - указанным на черт.2 и в приложении 2. Окна и балконные двери, приведенные на черт.1, допускается применять и для общественных зданий.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1.3. Окна размерами 9-13,5; 12-13,5; 15-13,5; 18-13,5 и 21-13,5 модулей (модуль М=100 мм) для заполнения прое</w:t>
      </w:r>
      <w:r>
        <w:rPr>
          <w:rFonts w:ascii="Times New Roman" w:hAnsi="Times New Roman"/>
          <w:sz w:val="20"/>
        </w:rPr>
        <w:t>мов в стенах из немодульного кирпича лицевой кладки по требованию потребителя допускается изготовлять шириной на 80 мм больше указанных, за счет увеличения широких створок, а окно размерами 15-6 модулей - шириной на 70 мм меньше указанного, при этом маркировку изменяют соответственно на 9-14; 12-14; 15-14; 18-14; 21-14 и 15-5.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 Для жилых зданий, возводимых в IV климатическом районе, допускается применять окна с узкой створкой (без форточки).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1.5. По требованию потребителей одностворные окна и балконные </w:t>
      </w:r>
      <w:r>
        <w:rPr>
          <w:rFonts w:ascii="Times New Roman" w:hAnsi="Times New Roman"/>
          <w:sz w:val="20"/>
        </w:rPr>
        <w:t>двери, в т.ч. с форточными створками и фрамугами, должны изготовляться также и левыми, а окна многостворные с несимметричным рисунком - в негативном изображении.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1.6. Устанавливают следующую структуру условного обозначения (марки) окон и балконных дверей: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31.75pt">
            <v:imagedata r:id="rId4" o:title=""/>
          </v:shape>
        </w:pic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конце марки окон и балконных дверей с одинарным остеклением, перед обозначением стандарта, добавляют цифру 1 через тире.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Примеры условных обозначений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Окно типа С для проема высотой 15 и шириной 9 дм, с правой навеской створок: ОС15-9 ГОСТ 11214-86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То </w:t>
      </w:r>
      <w:r>
        <w:rPr>
          <w:rFonts w:ascii="Times New Roman" w:hAnsi="Times New Roman"/>
          <w:sz w:val="20"/>
        </w:rPr>
        <w:t>же, с левой навеской створок: ОС15-9Л ГОСТ 11214-86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Дверь балконная правая типа С для проема высотой 22 и шириной 9 дм: БС22-9 ГОСТ 11214-86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Окно типа Р для проема высотой 18 и шириной 18 дм, с несимметричным рисунком окна (вариант В):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ОР18-18В ГОСТ 11214-86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же, в негативном изображении: ОР18-18ВН ГОСТ 11214-86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Окно типа С для проема высотой 15 и шириной 13,5 дм, с форточной створкой: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ОС15-13,5 ГОСТ 11214-86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Дверь балконная правая типа С для проема высотой 22 и шириной 7,5 дм: БС22-7,5 ГОСТ 11214-86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 ж</w:t>
      </w:r>
      <w:r>
        <w:rPr>
          <w:rFonts w:ascii="Times New Roman" w:hAnsi="Times New Roman"/>
          <w:sz w:val="20"/>
        </w:rPr>
        <w:t xml:space="preserve">е, левая: БС22-7,5Л ГОСТ 11214-86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ТРЕБОВАНИЯ К КОНСТРУКЦИИ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Окна и балконные двери должны изготовляться в соответствии с требованиями ГОСТ 23166 и настоящего стандарта по рабочим чертежам, утвержденным в установленном порядке.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Конструкция, форма, основные размеры и марки окон и балконных дверей типа С для жилых зданий должны соответствовать указанным на черт.3-5, для общественных зданий на черт.6-11, а размеры сечений деталей и притворов - на черт.12-23.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Конструкция, форма, основные разм</w:t>
      </w:r>
      <w:r>
        <w:rPr>
          <w:rFonts w:ascii="Times New Roman" w:hAnsi="Times New Roman"/>
          <w:sz w:val="20"/>
        </w:rPr>
        <w:t xml:space="preserve">еры и марки окон и балконных дверей типа Р для </w:t>
      </w:r>
      <w:r>
        <w:rPr>
          <w:rFonts w:ascii="Times New Roman" w:hAnsi="Times New Roman"/>
          <w:sz w:val="20"/>
        </w:rPr>
        <w:lastRenderedPageBreak/>
        <w:t>жилых зданий должны соответствовать указанным на черт.24-27, для общественных зданий - на черт.37-43, а размеры сечений деталей и притворов для жилых зданий - на черт.28-36, общественных зданий - на черт.44-53.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Размеры на общих видах окон и балконных дверей даны в свету по наружным сторонам створок, фрамуг, форточек, полотен дверей и по наружным сторонам коробок.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чертежах, приведенных в настоящем стандарте, указаны в миллиметрах размеры неокрашенных дет</w:t>
      </w:r>
      <w:r>
        <w:rPr>
          <w:rFonts w:ascii="Times New Roman" w:hAnsi="Times New Roman"/>
          <w:sz w:val="20"/>
        </w:rPr>
        <w:t>алей и изделий.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Для отвода дождевой воды в нижних брусках коробок и в горизонтальных импостах окон и балконных дверей типа С делают прорези шириной 12 мм, а в окнах и балконных дверях типа Р сверлят отверстия диаметром 10 мм, располагаемые под широкими створками, полотнами балконных дверей и фрамугами на расстоянии 50 мм от вертикальных брусков коробок и импостов, а под форточными и узкими створками - одну прорезь или одно отверстие на середине.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Наружные створки окон и полотна балконных дверей тип</w:t>
      </w:r>
      <w:r>
        <w:rPr>
          <w:rFonts w:ascii="Times New Roman" w:hAnsi="Times New Roman"/>
          <w:sz w:val="20"/>
        </w:rPr>
        <w:t>а Р должны быть навешены на врезные петли с вынимающимися стержнями по ГОСТ 5088. Внутренние створки окон типа С высотой более 1400 мм и шириной более 600 мм, а также высотой более 1000 мм и шириной более 900 мм должны быть навешены на три петли.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Для остекления окон и балконных дверей жилых зданий следует применять стекло толщиной 2,5-3 мм по ГОСТ 111, а для общественных зданий толщиной 3-4 мм.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Толщину стекла уточняют в проекте и при заказе изделий с учетом ветровых нагрузок и шумовых воздействий в рай</w:t>
      </w:r>
      <w:r>
        <w:rPr>
          <w:rFonts w:ascii="Times New Roman" w:hAnsi="Times New Roman"/>
          <w:sz w:val="20"/>
        </w:rPr>
        <w:t>оне строительства.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Места расположения уплотняющих пенополиуретановых прокладок по ГОСТ 10174 в притворах окон и балконных дверей указаны на чертежах сечений.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По требованию потребителей по периметру оконных и дверных коробок на торцевых и боковых поверхностях допускается устройство продольных пазов различного профиля, заполняемых вкладышами и обрамляемых наличниками при соединении блоков друг с другом.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 В жилых и общественных зданиях для климатических районов, где по теплотехническим расчетам </w:t>
      </w:r>
      <w:r>
        <w:rPr>
          <w:rFonts w:ascii="Times New Roman" w:hAnsi="Times New Roman"/>
          <w:sz w:val="20"/>
        </w:rPr>
        <w:t>не требуются окна и балконные двери с двойным остеклением, а также в неотапливаемых зданиях и помещениях должны применяться только наружные элементы окон и балконных дверей типа Р, при этом толщина бруска коробки должна быть не менее 54 мм, а размеры сечений устанавливают в рабочих чертежах.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2.11. Для обеспечения возможности оснащения окон и балконных дверей общественных зданий фрамужными приборами рычажного типа допускается увеличивать толщину верхних и вертикальных брусков коробок и импостов на 20 мм без </w:t>
      </w:r>
      <w:r>
        <w:rPr>
          <w:rFonts w:ascii="Times New Roman" w:hAnsi="Times New Roman"/>
          <w:sz w:val="20"/>
        </w:rPr>
        <w:t>изменения габаритов изделий.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2.12. По согласованию изготовителя с потребителем допускается изготовление балконных дверей высотой 28 модулей с фрамугами в отдельных коробках. В этом случае высоту глухой части полотен или остекленной части фрамуг уменьшают на 50 мм.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2.13. По согласованию изготовителя с потребителем допускается изготовление окон типа С высотой 6 и 9 модулей, предназначенных для лестничных клеток, без импоста с навеской створки на нижней горизонтальной оси с обязательной установкой ограничителе</w:t>
      </w:r>
      <w:r>
        <w:rPr>
          <w:rFonts w:ascii="Times New Roman" w:hAnsi="Times New Roman"/>
          <w:sz w:val="20"/>
        </w:rPr>
        <w:t>й открывания.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2.14. По согласованию изготовителя с потребителем допускается заполнение глухой части внутренних полотен балконных дверей типов С и Р ЦСП по ГОСТ 26816 отдельно или с ДВП, а в наружных полотнах замена деревянной обшивки ЦСП толщиной 12 мм. Допускаются другие варианты заполнения глухой части наружных полотен, не снижающие эксплуатационные характеристики изделий, при этом заполнение (филенка) должно быть заглублено в четвертях брусков и закреплено раскладкой (штапиком).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(Измененная редакция, Поп</w:t>
      </w:r>
      <w:r>
        <w:rPr>
          <w:rFonts w:ascii="Times New Roman" w:hAnsi="Times New Roman"/>
          <w:sz w:val="20"/>
        </w:rPr>
        <w:t>равка 1988)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2.15. Расположение приборов в окнах и балконных дверях (примеры) приведено в приложении 3; спецификация стекол для окон и балконных дверей жилых зданий приведена в приложении 4, а спецификация стекол для окон и балконных дверей общественных зданий - в приложении 5.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Габаритные размеры окон и балконных дверей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типов С и Р жилых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6" type="#_x0000_t75" style="width:402pt;height:603pt">
            <v:imagedata r:id="rId5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Черт.1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Габаритные размеры окон и балконных дверей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типов С и Р общественных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7" type="#_x0000_t75" style="width:420.75pt;height:513.75pt">
            <v:imagedata r:id="rId6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 к черт.1 и 2: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Схемы изделий изображены со с</w:t>
      </w:r>
      <w:r>
        <w:rPr>
          <w:rFonts w:ascii="Times New Roman" w:hAnsi="Times New Roman"/>
          <w:sz w:val="20"/>
        </w:rPr>
        <w:t>тороны фасада.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Цифры над схемами изделий означают размеры проемов в модулях.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Окна жилых зданий высотой 18 модулей и балконные двери высотой 24 модуля - ограниченного применения для климатических подрайонов 1А, 1Б и 1Г.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Тип С 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Конструкция, форма, основные размеры и марки окон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балконных дверей жилых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8" type="#_x0000_t75" style="width:299.25pt;height:474.75pt">
            <v:imagedata r:id="rId7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319.5pt;height:456.75pt">
            <v:imagedata r:id="rId8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Черт.4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327pt;height:451.5pt">
            <v:imagedata r:id="rId9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Черт.5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Конструкция, форма, основные размеры и марки окон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балконных дверей общественных зданий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302.25pt;height:396pt">
            <v:imagedata r:id="rId10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Черт.6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7725" w:dyaOrig="7815">
          <v:shape id="_x0000_i1032" type="#_x0000_t75" style="width:386.25pt;height:390.75pt" o:ole="">
            <v:imagedata r:id="rId11" o:title=""/>
          </v:shape>
          <o:OLEObject Type="Embed" ProgID="MSPhotoEd.3" ShapeID="_x0000_i1032" DrawAspect="Content" ObjectID="_1427200222" r:id="rId12"/>
        </w:obje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Черт.7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303.75pt;height:384.75pt">
            <v:imagedata r:id="rId13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Черт.8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400.5pt;height:371.25pt">
            <v:imagedata r:id="rId14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Черт.9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333pt;height:391.5pt">
            <v:imagedata r:id="rId15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Черт.10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376.5pt;height:625.5pt">
            <v:imagedata r:id="rId16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Черт.11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Сечения по притворам окон и балконных дверей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жилых и общественных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177pt;height:174.75pt">
            <v:imagedata r:id="rId17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уплотняющие прокладки; 2 - петля (для бокового сечения)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425"/>
        <w:gridCol w:w="567"/>
        <w:gridCol w:w="426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425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567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3" w:type="dxa"/>
            <w:gridSpan w:val="2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А1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426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Б1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426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</w:tr>
    </w:tbl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Черт.12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Пазы в местах монтажа петель для спаривания створок условно не показаны.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Размеры штапика допускается уменьшать до 14х9 мм.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Профиль створок в межстекольном пространстве допускается изготовлять без уклона (скоса).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(Измененная редакция, Поправка 1988 г.)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8" type="#_x0000_t75" style="width:285.75pt;height:184.5pt">
            <v:imagedata r:id="rId18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425"/>
        <w:gridCol w:w="567"/>
        <w:gridCol w:w="426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425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567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3" w:type="dxa"/>
            <w:gridSpan w:val="2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А2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426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Б2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426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уплотняющие прокладки; 2 - прорезь для отвода воды шириной 12 мм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Черт.13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К</w:t>
      </w:r>
      <w:r>
        <w:rPr>
          <w:rFonts w:ascii="Times New Roman" w:hAnsi="Times New Roman"/>
          <w:i/>
          <w:sz w:val="20"/>
        </w:rPr>
        <w:t>1</w:t>
      </w:r>
      <w:r>
        <w:rPr>
          <w:rFonts w:ascii="Times New Roman" w:hAnsi="Times New Roman"/>
          <w:sz w:val="20"/>
        </w:rPr>
        <w:t xml:space="preserve">  - профили сечения коробок; </w:t>
      </w:r>
      <w:r>
        <w:rPr>
          <w:rFonts w:ascii="Times New Roman" w:hAnsi="Times New Roman"/>
          <w:i/>
          <w:sz w:val="20"/>
        </w:rPr>
        <w:t>1</w:t>
      </w:r>
      <w:r>
        <w:rPr>
          <w:rFonts w:ascii="Times New Roman" w:hAnsi="Times New Roman"/>
          <w:sz w:val="20"/>
        </w:rPr>
        <w:t xml:space="preserve"> (в круге) - профили сечения створок.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Ширину верхнего выступа нижнего бруска коробки допускается уменьшать на 2 мм.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Толщину нижнего бруска коробки допускается увеличивать на 3 мм с соответствующим увеличением высоты коробки.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(Измененная редакция, Поправка 1988 г.)</w: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9" type="#_x0000_t75" style="width:186pt;height:200.25pt">
            <v:imagedata r:id="rId19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425"/>
        <w:gridCol w:w="567"/>
        <w:gridCol w:w="392"/>
        <w:gridCol w:w="459"/>
        <w:gridCol w:w="425"/>
        <w:gridCol w:w="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425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567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1701" w:type="dxa"/>
            <w:gridSpan w:val="4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А2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93</w:t>
            </w:r>
          </w:p>
        </w:tc>
        <w:tc>
          <w:tcPr>
            <w:tcW w:w="392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459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Б2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113</w:t>
            </w:r>
          </w:p>
        </w:tc>
        <w:tc>
          <w:tcPr>
            <w:tcW w:w="392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459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Черт.14 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0" type="#_x0000_t75" style="width:221.25pt;height:230.25pt">
            <v:imagedata r:id="rId20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567"/>
        <w:gridCol w:w="567"/>
        <w:gridCol w:w="56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567" w:type="dxa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1134" w:type="dxa"/>
            <w:gridSpan w:val="2"/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А2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Б2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Черт.15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Допускается поднутрение профиля импоста в притворе глубиной до 2 мм.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(Измененная редакция, Поправка 1988 г.)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1" type="#_x0000_t75" style="width:425.25pt;height:194.25pt">
            <v:imagedata r:id="rId21" o:title=""/>
          </v:shape>
        </w:pic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Черт.16                                                                     Черт.17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Примечание: Петля для навески широкой створки трехстворных окон.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2" type="#_x0000_t75" style="width:468pt;height:216.75pt">
            <v:imagedata r:id="rId22" o:title=""/>
          </v:shape>
        </w:pic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Черт.18                                                                       </w:t>
      </w:r>
      <w:r>
        <w:rPr>
          <w:rFonts w:ascii="Times New Roman" w:hAnsi="Times New Roman"/>
          <w:sz w:val="20"/>
        </w:rPr>
        <w:t>Черт.19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мягкая ДВП толщиной 12 мм по ГОСТ 4598; 2 - твердая ДВП марки Т группы А толщиной 3,2-4 мм по ГОСТ 4598; 3 - шлифованная ДСП толщиной 16 мм по ГОСТ 10632; 4 -  пергамин по ГОСТ 2697; 5 - обшивка типа О-2 по ГОСТ 8242; 6 - раскладка; 7 - уплотняющая прокладка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3" type="#_x0000_t75" style="width:401.25pt;height:258pt">
            <v:imagedata r:id="rId23" o:title=""/>
          </v:shape>
        </w:pic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Черт.20                                                                    Черт.21 </w: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1 - нащельник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4" type="#_x0000_t75" style="width:417pt;height:235.5pt">
            <v:imagedata r:id="rId24" o:title=""/>
          </v:shape>
        </w:pic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Черт.22                                                       </w:t>
      </w:r>
      <w:r>
        <w:rPr>
          <w:rFonts w:ascii="Times New Roman" w:hAnsi="Times New Roman"/>
          <w:sz w:val="20"/>
        </w:rPr>
        <w:t xml:space="preserve">     Черт.23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Тип Р 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Конструкция, форма, основные размеры и марки окон и балконных дверей жилых зданий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5" type="#_x0000_t75" style="width:265.5pt;height:438pt">
            <v:imagedata r:id="rId25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Черт.24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Примечание: Высоту внутренних подфорточных створок допускается увеличивать на 5 мм за счет соответствующего уменьшения высоты форточных створок.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(Измененная редакция, Поправка 1988)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6" type="#_x0000_t75" style="width:304.5pt;height:370.5pt">
            <v:imagedata r:id="rId26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Черт.25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7" type="#_x0000_t75" style="width:342pt;height:474.75pt">
            <v:imagedata r:id="rId27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Черт.26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5490" w:dyaOrig="8190">
          <v:shape id="_x0000_i1048" type="#_x0000_t75" style="width:274.5pt;height:409.5pt" o:ole="">
            <v:imagedata r:id="rId28" o:title=""/>
          </v:shape>
          <o:OLEObject Type="Embed" ProgID="MSPhotoEd.3" ShapeID="_x0000_i1048" DrawAspect="Content" ObjectID="_1427200223" r:id="rId29"/>
        </w:obje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Черт.27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Сечения по притворам окон и балконных дверей</w:t>
      </w:r>
      <w:r>
        <w:rPr>
          <w:rFonts w:ascii="Times New Roman" w:hAnsi="Times New Roman"/>
          <w:sz w:val="20"/>
          <w:lang w:val="en-US"/>
        </w:rPr>
        <w:t xml:space="preserve"> </w:t>
      </w:r>
      <w:r>
        <w:rPr>
          <w:rFonts w:ascii="Times New Roman" w:hAnsi="Times New Roman"/>
          <w:sz w:val="20"/>
        </w:rPr>
        <w:t xml:space="preserve">жилых зданий </w: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49" type="#_x0000_t75" style="width:314.25pt;height:231.75pt">
            <v:imagedata r:id="rId30" o:title=""/>
          </v:shape>
        </w:pic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425"/>
        <w:gridCol w:w="567"/>
        <w:gridCol w:w="99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42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567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3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А1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115</w:t>
            </w:r>
          </w:p>
        </w:tc>
        <w:tc>
          <w:tcPr>
            <w:tcW w:w="993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Б1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993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уплотн</w:t>
      </w:r>
      <w:r>
        <w:rPr>
          <w:rFonts w:ascii="Times New Roman" w:hAnsi="Times New Roman"/>
          <w:sz w:val="20"/>
        </w:rPr>
        <w:t>яющая прокладка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Черт.28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Допускается размеры штапика уменьшать до 14х9 мм.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Толщину брусков внутренней коробки (кроме нижних) допускается уменьшать на 5 мм с соответствующим изменением габаритов коробки.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Ширину канавки в брусках наружной коробки допускается уменьшать до 8 мм.</w: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50" type="#_x0000_t75" style="width:396pt;height:237pt">
            <v:imagedata r:id="rId31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567"/>
        <w:gridCol w:w="515"/>
        <w:gridCol w:w="451"/>
        <w:gridCol w:w="45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567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51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03" w:type="dxa"/>
            <w:gridSpan w:val="2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А1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51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451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51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Б1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51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w="451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451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отверстие диаметром 10 мм для отвода воды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Черт.29 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1" type="#_x0000_t75" style="width:185.25pt;height:219.75pt">
            <v:imagedata r:id="rId32" o:title=""/>
          </v:shape>
        </w:pic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425"/>
        <w:gridCol w:w="567"/>
        <w:gridCol w:w="496"/>
        <w:gridCol w:w="4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42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567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93" w:type="dxa"/>
            <w:gridSpan w:val="2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А3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496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96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Б3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135</w:t>
            </w:r>
          </w:p>
        </w:tc>
        <w:tc>
          <w:tcPr>
            <w:tcW w:w="496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96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К5</w:t>
            </w:r>
          </w:p>
        </w:tc>
      </w:tr>
    </w:tbl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Черт.30 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2" type="#_x0000_t75" style="width:243pt;height:163.5pt">
            <v:imagedata r:id="rId33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567"/>
        <w:gridCol w:w="468"/>
        <w:gridCol w:w="468"/>
        <w:gridCol w:w="468"/>
        <w:gridCol w:w="47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567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1875" w:type="dxa"/>
            <w:gridSpan w:val="4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А4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103</w:t>
            </w:r>
          </w:p>
        </w:tc>
        <w:tc>
          <w:tcPr>
            <w:tcW w:w="468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68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468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468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Б4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123</w:t>
            </w:r>
          </w:p>
        </w:tc>
        <w:tc>
          <w:tcPr>
            <w:tcW w:w="468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468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468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468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прорезь для отвода воды шириной 12 мм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Черт.31 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3" type="#_x0000_t75" style="width:224.25pt;height:249.75pt">
            <v:imagedata r:id="rId34" o:title="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25"/>
        <w:gridCol w:w="567"/>
        <w:gridCol w:w="515"/>
        <w:gridCol w:w="9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Сечение</w:t>
            </w:r>
          </w:p>
        </w:tc>
        <w:tc>
          <w:tcPr>
            <w:tcW w:w="42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</w:t>
            </w:r>
          </w:p>
        </w:tc>
        <w:tc>
          <w:tcPr>
            <w:tcW w:w="567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</w:p>
        </w:tc>
        <w:tc>
          <w:tcPr>
            <w:tcW w:w="515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</w:p>
        </w:tc>
        <w:tc>
          <w:tcPr>
            <w:tcW w:w="903" w:type="dxa"/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А5</w:t>
            </w:r>
          </w:p>
        </w:tc>
        <w:tc>
          <w:tcPr>
            <w:tcW w:w="42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</w:t>
            </w:r>
          </w:p>
        </w:tc>
        <w:tc>
          <w:tcPr>
            <w:tcW w:w="567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515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190</w:t>
            </w:r>
          </w:p>
        </w:tc>
        <w:tc>
          <w:tcPr>
            <w:tcW w:w="902" w:type="dxa"/>
            <w:tcBorders>
              <w:bottom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Б5</w:t>
            </w:r>
          </w:p>
        </w:tc>
        <w:tc>
          <w:tcPr>
            <w:tcW w:w="42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</w:t>
            </w:r>
          </w:p>
        </w:tc>
        <w:tc>
          <w:tcPr>
            <w:tcW w:w="567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150</w:t>
            </w:r>
          </w:p>
        </w:tc>
        <w:tc>
          <w:tcPr>
            <w:tcW w:w="515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210</w:t>
            </w:r>
          </w:p>
        </w:tc>
        <w:tc>
          <w:tcPr>
            <w:tcW w:w="902" w:type="dxa"/>
            <w:tcBorders>
              <w:top w:val="nil"/>
            </w:tcBorders>
          </w:tcPr>
          <w:p w:rsidR="00000000" w:rsidRDefault="00297DF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Черт.32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4" type="#_x0000_t75" style="width:222.75pt;height:253.5pt">
            <v:imagedata r:id="rId35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Черт.33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5" type="#_x0000_t75" style="width:388.5pt;height:212.25pt">
            <v:imagedata r:id="rId36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мягкая ДВП толщиной 12 мм по ГОСТ 4598; 2 - твердая ДВП марки Т группы А толщиной 3,2-4 мм по ГОСТ 4598; 3 - шлифованная ДСП толщиной 16 мм по ГОСТ 10632; 4 - пергамин по ГОСТ 2697; 5 - обшивка типа О-2 по ГОСТ 8242; 6 - раскладка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Черт.34 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56" type="#_x0000_t75" style="width:421.5pt;height:247.5pt">
            <v:imagedata r:id="rId37" o:title=""/>
          </v:shape>
        </w:pic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Черт.35                                            </w:t>
      </w:r>
      <w:r>
        <w:rPr>
          <w:rFonts w:ascii="Times New Roman" w:hAnsi="Times New Roman"/>
        </w:rPr>
        <w:t xml:space="preserve">                 Черт.36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Конструкция, форма, основные размеры и марки окон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балконных дверей общественных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7" type="#_x0000_t75" style="width:428.25pt;height:563.25pt">
            <v:imagedata r:id="rId38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Черт.37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8" type="#_x0000_t75" style="width:452.25pt;height:557.25pt">
            <v:imagedata r:id="rId39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Черт.38 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6345" w:dyaOrig="9090">
          <v:shape id="_x0000_i1059" type="#_x0000_t75" style="width:317.25pt;height:454.5pt" o:ole="">
            <v:imagedata r:id="rId40" o:title=""/>
          </v:shape>
          <o:OLEObject Type="Embed" ProgID="MSPhotoEd.3" ShapeID="_x0000_i1059" DrawAspect="Content" ObjectID="_1427200224" r:id="rId41"/>
        </w:object>
      </w:r>
      <w:r>
        <w:rPr>
          <w:rFonts w:ascii="Times New Roman" w:hAnsi="Times New Roman"/>
        </w:rPr>
        <w:t xml:space="preserve"> 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Черт.39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0" type="#_x0000_t75" style="width:346.5pt;height:362.25pt">
            <v:imagedata r:id="rId42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Черт.40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1" type="#_x0000_t75" style="width:342pt;height:438.75pt">
            <v:imagedata r:id="rId43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Черт.41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2" type="#_x0000_t75" style="width:315pt;height:436.5pt">
            <v:imagedata r:id="rId44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Черт.42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3" type="#_x0000_t75" style="width:388.5pt;height:333pt">
            <v:imagedata r:id="rId45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Черт.43 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Сечения по притворам окон и балконных дверей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общественных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4" type="#_x0000_t75" style="width:342pt;height:258pt">
            <v:imagedata r:id="rId46" o:title=""/>
          </v:shape>
        </w:pic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Допускается размеры штапика уменьшать на 1 мм.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уплотняющая прокладка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Черт.44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65" type="#_x0000_t75" style="width:495.75pt;height:241.5pt">
            <v:imagedata r:id="rId47" o:title=""/>
          </v:shape>
        </w:pic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1 - отверстие диаметром 10 мм для отвода воды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Черт.45                 </w:t>
      </w:r>
      <w:r>
        <w:rPr>
          <w:rFonts w:ascii="Times New Roman" w:hAnsi="Times New Roman"/>
        </w:rPr>
        <w:t xml:space="preserve">                                                                      Черт.46 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66" type="#_x0000_t75" style="width:233.25pt;height:247.5pt">
            <v:imagedata r:id="rId48" o:title=""/>
          </v:shape>
        </w:pic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1476"/>
        <w:gridCol w:w="1476"/>
        <w:gridCol w:w="1476"/>
        <w:gridCol w:w="1476"/>
        <w:gridCol w:w="14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76" w:type="dxa"/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Сечение</w:t>
            </w:r>
          </w:p>
        </w:tc>
        <w:tc>
          <w:tcPr>
            <w:tcW w:w="1476" w:type="dxa"/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</w:p>
        </w:tc>
        <w:tc>
          <w:tcPr>
            <w:tcW w:w="1476" w:type="dxa"/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</w:t>
            </w:r>
          </w:p>
        </w:tc>
        <w:tc>
          <w:tcPr>
            <w:tcW w:w="1476" w:type="dxa"/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</w:p>
        </w:tc>
        <w:tc>
          <w:tcPr>
            <w:tcW w:w="1476" w:type="dxa"/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</w:p>
        </w:tc>
        <w:tc>
          <w:tcPr>
            <w:tcW w:w="1476" w:type="dxa"/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76" w:type="dxa"/>
            <w:tcBorders>
              <w:bottom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В4</w:t>
            </w:r>
          </w:p>
        </w:tc>
        <w:tc>
          <w:tcPr>
            <w:tcW w:w="1476" w:type="dxa"/>
            <w:tcBorders>
              <w:bottom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76" w:type="dxa"/>
            <w:tcBorders>
              <w:bottom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76" w:type="dxa"/>
            <w:tcBorders>
              <w:bottom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1476" w:type="dxa"/>
            <w:tcBorders>
              <w:bottom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  <w:tc>
          <w:tcPr>
            <w:tcW w:w="1476" w:type="dxa"/>
            <w:tcBorders>
              <w:bottom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76" w:type="dxa"/>
            <w:tcBorders>
              <w:top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В5</w:t>
            </w:r>
          </w:p>
        </w:tc>
        <w:tc>
          <w:tcPr>
            <w:tcW w:w="1476" w:type="dxa"/>
            <w:tcBorders>
              <w:top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476" w:type="dxa"/>
            <w:tcBorders>
              <w:top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76" w:type="dxa"/>
            <w:tcBorders>
              <w:top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1476" w:type="dxa"/>
            <w:tcBorders>
              <w:top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1476" w:type="dxa"/>
            <w:tcBorders>
              <w:top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К16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Петля для сечения В5.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Черт.47 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7" type="#_x0000_t75" style="width:247.5pt;height:222pt">
            <v:imagedata r:id="rId49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Черт.48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8" type="#_x0000_t75" style="width:211.5pt;height:270.75pt">
            <v:imagedata r:id="rId50" o:title=""/>
          </v:shape>
        </w:pic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Заполнение полотен и вариант заполнения глухой части внутреннего полотна см. черт.50.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Черт.49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9" type="#_x0000_t75" style="width:424.5pt;height:210pt">
            <v:imagedata r:id="rId51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мягкая ДВП толщиной 12 мм по ГОСТ 4598; 2 - твердая ДВП марки Т группы А толщиной 3,2-4 мм по ГОСТ 4598; 3 - шлифованная ДСП толщиной 16 мм по ГОСТ 10632; 4 - пергамин по ГОСТ 2697; 5 - обш</w:t>
      </w:r>
      <w:r>
        <w:rPr>
          <w:rFonts w:ascii="Times New Roman" w:hAnsi="Times New Roman"/>
          <w:sz w:val="20"/>
        </w:rPr>
        <w:t>ивка типа О-2 по ГОСТ 8242; 6 - раскладка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Черт.50 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0" type="#_x0000_t75" style="width:330pt;height:239.25pt">
            <v:imagedata r:id="rId52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Черт.51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71" type="#_x0000_t75" style="width:420pt;height:330.75pt">
            <v:imagedata r:id="rId53" o:title=""/>
          </v:shape>
        </w:pic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1 - нащельник                                           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Черт.52                                                                     Черт.53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1</w:t>
      </w:r>
    </w:p>
    <w:p w:rsidR="00000000" w:rsidRDefault="00297DF2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Справочное</w:t>
      </w:r>
    </w:p>
    <w:p w:rsidR="00000000" w:rsidRDefault="00297DF2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ГАБАРИТЫ ПРОЕМОВ ОКОН И БАЛКОННЫХ ДВЕРЕЙ В НАРУЖНЫХ СТЕНАХ ЖИЛЫХ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2" type="#_x0000_t75" style="width:435.75pt;height:489pt">
            <v:imagedata r:id="rId54" o:title=""/>
          </v:shape>
        </w:pic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Размеры ширины проемов указаны для стен из панелей и модульного кирпича.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Справочн</w:t>
      </w:r>
      <w:r>
        <w:rPr>
          <w:rFonts w:ascii="Times New Roman" w:hAnsi="Times New Roman"/>
        </w:rPr>
        <w:t>ое</w:t>
      </w: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ГАБАРИТЫ ПРОЕМОВ ОКОН И БАЛКОННЫХ ДВЕРЕЙ В НАРУЖНЫХ СТЕНАХ ОБЩЕСТВЕННЫХ ЗДАНИЙ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3" type="#_x0000_t75" style="width:385.5pt;height:299.25pt">
            <v:imagedata r:id="rId55" o:title=""/>
          </v:shape>
        </w:pic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Размеры ширины проемов указаны для стен из панелей и модульного кирпича.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</w:t>
      </w: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Рекомендуемое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ПРИБОРОВ В ОКНАХ И БАЛКОННЫХ ДВЕРЯХ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(примеры)</w:t>
      </w: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pStyle w:val="Preformat"/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74" type="#_x0000_t75" style="width:228.75pt;height:187.5pt">
            <v:imagedata r:id="rId56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5" type="#_x0000_t75" style="width:426.75pt;height:242.25pt">
            <v:imagedata r:id="rId57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петля ПВ1-100 для внутренних створок и полотен типов С и Р; 2 - петля ПВ2-100-1 для наружных створок и полотен типа Р; 3 - петля ПВ3-1 для типа С; 4 - стяжка СТ для типа С; 5 - упор УО для типа Р; 6 - завертка ЗР2-1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Черт.1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6" type="#_x0000_t75" style="width:465pt;height:262.5pt">
            <v:imagedata r:id="rId58" o:title=""/>
          </v:shape>
        </w:pic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петля ПВ1-100</w:t>
      </w:r>
      <w:r>
        <w:rPr>
          <w:rFonts w:ascii="Times New Roman" w:hAnsi="Times New Roman"/>
          <w:sz w:val="20"/>
        </w:rPr>
        <w:t xml:space="preserve"> для внутренних створок и полотен типов С и Р; 2 - петля ПВ2-100-1 для наружных створок и полотен типа Р; 3 - петля ПВ3-1 для типа С; 4 - петля ПВ2-100-2 для фрамуг; 5 - прибор фрамужный ПФ2; 6 - фиксатор ФК1 для типа С или ФК3 для типа Р; 7 - завертка ЗР2-1; 8 - стяжка СТ для типа С; 9 - упор УО для типа Р; 10 - ручка РС80.</w:t>
      </w:r>
    </w:p>
    <w:p w:rsidR="00000000" w:rsidRDefault="00297DF2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Черт.2 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 к черт.1 и 2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Приборы для окон и балконных дверей должны соответствовать ГОСТ 538, ГОСТ 5087, ГОСТ 5088, ГОСТ 5090 и ГОСТ 5091.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Наружные створки должны навешиват</w:t>
      </w:r>
      <w:r>
        <w:rPr>
          <w:rFonts w:ascii="Times New Roman" w:hAnsi="Times New Roman"/>
          <w:sz w:val="20"/>
        </w:rPr>
        <w:t>ься на петли типов ПВ2 с вынимающимися стержнями.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Завертки показаны в открытом положении.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Ручки РС80 устанавливают на наружных створках с внешней стороны здания на высоте 1000 мм от порога.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Фрамужный прибор показан условно.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Угольники устанавливают в соответствии с п.2.13 ГОСТ 23166.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Стяжки СТ располагают на створках со стороны помещения.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Фиксаторы устанавливают на узкие створки окон жилых и общественных зданий.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В случае применения заверток со съемными ручками типа Р2 число ручек на изде</w:t>
      </w:r>
      <w:r>
        <w:rPr>
          <w:rFonts w:ascii="Times New Roman" w:hAnsi="Times New Roman"/>
          <w:sz w:val="20"/>
        </w:rPr>
        <w:t>лие устанавливают по согласованию изготовителя с потребителем, но не менее одной.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(Измененная редакция, Поправка 1988)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4</w:t>
      </w: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Справочное</w:t>
      </w:r>
    </w:p>
    <w:p w:rsidR="00000000" w:rsidRDefault="00297DF2">
      <w:pPr>
        <w:pStyle w:val="Preformat"/>
        <w:ind w:firstLine="284"/>
        <w:jc w:val="right"/>
        <w:rPr>
          <w:rFonts w:ascii="Times New Roman" w:hAnsi="Times New Roman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СТЕКОЛ ДЛЯ ОКОН И БАЛКОННЫХ ДВЕРЕЙ ЖИЛЫХ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 С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1067"/>
        <w:gridCol w:w="1068"/>
        <w:gridCol w:w="985"/>
        <w:gridCol w:w="1327"/>
        <w:gridCol w:w="1008"/>
        <w:gridCol w:w="1009"/>
        <w:gridCol w:w="100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Марка</w:t>
            </w:r>
          </w:p>
        </w:tc>
        <w:tc>
          <w:tcPr>
            <w:tcW w:w="213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Размер, мм</w:t>
            </w:r>
          </w:p>
        </w:tc>
        <w:tc>
          <w:tcPr>
            <w:tcW w:w="98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  <w:tc>
          <w:tcPr>
            <w:tcW w:w="13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Марка</w:t>
            </w:r>
          </w:p>
        </w:tc>
        <w:tc>
          <w:tcPr>
            <w:tcW w:w="2017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Размер, мм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10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ОС6-9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10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715</w:t>
            </w:r>
          </w:p>
        </w:tc>
        <w:tc>
          <w:tcPr>
            <w:tcW w:w="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2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Preforma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ОС12-15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Preforma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ОС6-12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585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08" w:type="dxa"/>
            <w:tcBorders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400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735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ОС9-9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700</w:t>
            </w:r>
          </w:p>
        </w:tc>
        <w:tc>
          <w:tcPr>
            <w:tcW w:w="10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ОС15-13,5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760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ОС9-12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585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08" w:type="dxa"/>
            <w:tcBorders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885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ОС12-9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ОС15-15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760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ОС12-12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1000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</w:t>
            </w:r>
            <w:r>
              <w:rPr>
                <w:rFonts w:ascii="Times New Roman" w:hAnsi="Times New Roman"/>
                <w:b w:val="0"/>
                <w:sz w:val="20"/>
              </w:rPr>
              <w:t>85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08" w:type="dxa"/>
            <w:tcBorders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6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98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ОС15-6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760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ОС15-18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760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6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8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08" w:type="dxa"/>
            <w:tcBorders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ОС15-9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760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685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6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8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ОС15-21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760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585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08" w:type="dxa"/>
            <w:tcBorders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ОС15-12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760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ОС18-9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1020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08" w:type="dxa"/>
            <w:tcBorders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ОС15-9А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10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ОС9-13,5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735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ОС18-13,5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1020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98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08" w:type="dxa"/>
            <w:tcBorders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10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ОС9-15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885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845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98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ОС18-15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1020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ОС12-13,5</w:t>
            </w: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1000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735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106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985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  <w:tc>
          <w:tcPr>
            <w:tcW w:w="13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ОС18-9А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БС22-7,5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10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545</w:t>
            </w:r>
          </w:p>
        </w:tc>
        <w:tc>
          <w:tcPr>
            <w:tcW w:w="98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БС22-9</w:t>
            </w:r>
          </w:p>
        </w:tc>
        <w:tc>
          <w:tcPr>
            <w:tcW w:w="1008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1008" w:type="dxa"/>
            <w:tcBorders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1008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БС24-7,5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545</w:t>
            </w:r>
          </w:p>
        </w:tc>
        <w:tc>
          <w:tcPr>
            <w:tcW w:w="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3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БС24-9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08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</w:tbl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  <w:lang w:val="en-US"/>
        </w:rPr>
      </w:pPr>
    </w:p>
    <w:p w:rsidR="00000000" w:rsidRDefault="00297DF2">
      <w:pPr>
        <w:pStyle w:val="Preformat"/>
        <w:ind w:firstLine="284"/>
        <w:jc w:val="both"/>
        <w:rPr>
          <w:rFonts w:ascii="Times New Roman" w:hAnsi="Times New Roman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 Р</w:t>
      </w: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708"/>
        <w:gridCol w:w="709"/>
        <w:gridCol w:w="676"/>
        <w:gridCol w:w="645"/>
        <w:gridCol w:w="664"/>
        <w:gridCol w:w="708"/>
        <w:gridCol w:w="1155"/>
        <w:gridCol w:w="653"/>
        <w:gridCol w:w="652"/>
        <w:gridCol w:w="663"/>
        <w:gridCol w:w="709"/>
        <w:gridCol w:w="667"/>
        <w:gridCol w:w="29"/>
        <w:gridCol w:w="57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4110" w:type="dxa"/>
            <w:gridSpan w:val="6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Размер, мм</w:t>
            </w:r>
          </w:p>
        </w:tc>
        <w:tc>
          <w:tcPr>
            <w:tcW w:w="1155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3948" w:type="dxa"/>
            <w:gridSpan w:val="7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Размер,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Марка</w:t>
            </w:r>
          </w:p>
        </w:tc>
        <w:tc>
          <w:tcPr>
            <w:tcW w:w="2093" w:type="dxa"/>
            <w:gridSpan w:val="3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внутренний</w:t>
            </w:r>
          </w:p>
        </w:tc>
        <w:tc>
          <w:tcPr>
            <w:tcW w:w="2017" w:type="dxa"/>
            <w:gridSpan w:val="3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наружный</w:t>
            </w:r>
          </w:p>
        </w:tc>
        <w:tc>
          <w:tcPr>
            <w:tcW w:w="115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Марка</w:t>
            </w:r>
          </w:p>
        </w:tc>
        <w:tc>
          <w:tcPr>
            <w:tcW w:w="1964" w:type="dxa"/>
            <w:gridSpan w:val="3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внутренний</w:t>
            </w:r>
          </w:p>
        </w:tc>
        <w:tc>
          <w:tcPr>
            <w:tcW w:w="1984" w:type="dxa"/>
            <w:gridSpan w:val="4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наружный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676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  <w:tc>
          <w:tcPr>
            <w:tcW w:w="645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664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652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663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667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608" w:type="dxa"/>
            <w:gridSpan w:val="2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ОР6-9</w:t>
            </w:r>
          </w:p>
        </w:tc>
        <w:tc>
          <w:tcPr>
            <w:tcW w:w="708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400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676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4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635</w:t>
            </w:r>
          </w:p>
        </w:tc>
        <w:tc>
          <w:tcPr>
            <w:tcW w:w="708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ОР15-9А</w:t>
            </w:r>
          </w:p>
        </w:tc>
        <w:tc>
          <w:tcPr>
            <w:tcW w:w="653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652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663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1250</w:t>
            </w:r>
          </w:p>
        </w:tc>
        <w:tc>
          <w:tcPr>
            <w:tcW w:w="667" w:type="dxa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635</w:t>
            </w:r>
          </w:p>
        </w:tc>
        <w:tc>
          <w:tcPr>
            <w:tcW w:w="608" w:type="dxa"/>
            <w:gridSpan w:val="2"/>
            <w:tcBorders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ОР6-12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735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1250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665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585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ОР15-13,5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745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ОР9-9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700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676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650</w:t>
            </w:r>
          </w:p>
        </w:tc>
        <w:tc>
          <w:tcPr>
            <w:tcW w:w="664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635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652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6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7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608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ОР9-12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650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885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1250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815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585</w:t>
            </w:r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4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ОР15-15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745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445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635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652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7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608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</w:t>
            </w:r>
            <w:r>
              <w:rPr>
                <w:rFonts w:ascii="Times New Roman" w:hAnsi="Times New Roman"/>
                <w:b w:val="0"/>
                <w:sz w:val="20"/>
              </w:rPr>
              <w:t>5</w:t>
            </w:r>
          </w:p>
        </w:tc>
        <w:tc>
          <w:tcPr>
            <w:tcW w:w="664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1250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685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585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950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ОР15-18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745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ОР12-12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445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652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6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7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608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4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685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1250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ОР15-6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745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335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ОР15-21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745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4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ОР15-9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715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745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635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ОР18-9А</w:t>
            </w:r>
          </w:p>
        </w:tc>
        <w:tc>
          <w:tcPr>
            <w:tcW w:w="65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5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6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6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60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4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ОР18-9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1005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585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1250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652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7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8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ОР15-12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745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625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4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ОР18-13,5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1005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ОР9-13,5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</w:t>
            </w:r>
            <w:r>
              <w:rPr>
                <w:rFonts w:ascii="Times New Roman" w:hAnsi="Times New Roman"/>
                <w:b w:val="0"/>
                <w:sz w:val="20"/>
              </w:rPr>
              <w:t>50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652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6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7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608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735</w:t>
            </w:r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4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665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845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ОР9-15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650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ОР18-15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1005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885</w:t>
            </w:r>
          </w:p>
        </w:tc>
        <w:tc>
          <w:tcPr>
            <w:tcW w:w="676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4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652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63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7" w:type="dxa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608" w:type="dxa"/>
            <w:gridSpan w:val="2"/>
            <w:tcBorders>
              <w:top w:val="nil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735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950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665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БР22-7,5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545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1250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608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ОР12-13,5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445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БР22-9</w:t>
            </w:r>
          </w:p>
        </w:tc>
        <w:tc>
          <w:tcPr>
            <w:tcW w:w="65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1300</w:t>
            </w:r>
          </w:p>
        </w:tc>
        <w:tc>
          <w:tcPr>
            <w:tcW w:w="65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6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1250</w:t>
            </w:r>
          </w:p>
        </w:tc>
        <w:tc>
          <w:tcPr>
            <w:tcW w:w="6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60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БР24-7,5</w:t>
            </w:r>
          </w:p>
        </w:tc>
        <w:tc>
          <w:tcPr>
            <w:tcW w:w="65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52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545</w:t>
            </w:r>
          </w:p>
        </w:tc>
        <w:tc>
          <w:tcPr>
            <w:tcW w:w="663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667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60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1000</w:t>
            </w:r>
          </w:p>
        </w:tc>
        <w:tc>
          <w:tcPr>
            <w:tcW w:w="709" w:type="dxa"/>
            <w:tcBorders>
              <w:top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885</w:t>
            </w:r>
          </w:p>
        </w:tc>
        <w:tc>
          <w:tcPr>
            <w:tcW w:w="676" w:type="dxa"/>
            <w:tcBorders>
              <w:top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950</w:t>
            </w:r>
          </w:p>
        </w:tc>
        <w:tc>
          <w:tcPr>
            <w:tcW w:w="664" w:type="dxa"/>
            <w:tcBorders>
              <w:top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815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БР24-9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6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696" w:type="dxa"/>
            <w:gridSpan w:val="2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57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ОР12-15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445</w:t>
            </w:r>
          </w:p>
        </w:tc>
        <w:tc>
          <w:tcPr>
            <w:tcW w:w="664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8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460</w:t>
            </w:r>
          </w:p>
        </w:tc>
        <w:tc>
          <w:tcPr>
            <w:tcW w:w="709" w:type="dxa"/>
            <w:tcBorders>
              <w:top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76" w:type="dxa"/>
            <w:tcBorders>
              <w:top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645" w:type="dxa"/>
            <w:tcBorders>
              <w:top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415</w:t>
            </w:r>
          </w:p>
        </w:tc>
        <w:tc>
          <w:tcPr>
            <w:tcW w:w="664" w:type="dxa"/>
            <w:tcBorders>
              <w:top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245</w:t>
            </w:r>
          </w:p>
        </w:tc>
        <w:tc>
          <w:tcPr>
            <w:tcW w:w="708" w:type="dxa"/>
            <w:tcBorders>
              <w:top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</w:p>
        </w:tc>
        <w:tc>
          <w:tcPr>
            <w:tcW w:w="115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</w:tr>
    </w:tbl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  <w:lang w:val="en-US"/>
        </w:rPr>
      </w:pPr>
    </w:p>
    <w:p w:rsidR="00000000" w:rsidRDefault="00297DF2">
      <w:pPr>
        <w:pStyle w:val="Heading"/>
        <w:ind w:firstLine="284"/>
        <w:jc w:val="both"/>
        <w:rPr>
          <w:rFonts w:ascii="Times New Roman" w:hAnsi="Times New Roman"/>
          <w:sz w:val="20"/>
        </w:rPr>
      </w:pPr>
    </w:p>
    <w:p w:rsidR="00000000" w:rsidRDefault="00297DF2">
      <w:pPr>
        <w:pStyle w:val="Heading"/>
        <w:ind w:firstLine="284"/>
        <w:jc w:val="both"/>
        <w:rPr>
          <w:rFonts w:ascii="Courier New" w:hAnsi="Courier New"/>
          <w:sz w:val="14"/>
        </w:rPr>
      </w:pPr>
    </w:p>
    <w:p w:rsidR="00000000" w:rsidRDefault="00297DF2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5</w:t>
      </w:r>
    </w:p>
    <w:p w:rsidR="00000000" w:rsidRDefault="00297DF2">
      <w:pPr>
        <w:ind w:firstLine="284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Справочное</w:t>
      </w:r>
    </w:p>
    <w:p w:rsidR="00000000" w:rsidRDefault="00297DF2">
      <w:pPr>
        <w:ind w:firstLine="284"/>
        <w:jc w:val="both"/>
        <w:rPr>
          <w:rFonts w:ascii="Courier New" w:hAnsi="Courier New"/>
          <w:sz w:val="14"/>
        </w:rPr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СТЕКОЛ ДЛЯ ОКОН И БАЛКОННЫХ ДВЕРЕЙ ОБЩ</w:t>
      </w:r>
      <w:r>
        <w:rPr>
          <w:rFonts w:ascii="Times New Roman" w:hAnsi="Times New Roman"/>
          <w:sz w:val="20"/>
        </w:rPr>
        <w:t>ЕСТВЕННЫХ ЗДАНИЙ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 С</w:t>
      </w: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1047"/>
        <w:gridCol w:w="1047"/>
        <w:gridCol w:w="966"/>
        <w:gridCol w:w="1477"/>
        <w:gridCol w:w="931"/>
        <w:gridCol w:w="931"/>
        <w:gridCol w:w="93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Марка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Размер, мм</w:t>
            </w:r>
          </w:p>
        </w:tc>
        <w:tc>
          <w:tcPr>
            <w:tcW w:w="965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  <w:tc>
          <w:tcPr>
            <w:tcW w:w="147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Марка</w:t>
            </w:r>
          </w:p>
        </w:tc>
        <w:tc>
          <w:tcPr>
            <w:tcW w:w="1862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Размер, мм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104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966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476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931" w:type="dxa"/>
            <w:tcBorders>
              <w:top w:val="single" w:sz="6" w:space="0" w:color="auto"/>
              <w:lef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ОС12-9В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ОС12-12В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ОС21-24В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1030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ОС12-13,5В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ОС12-15В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ОС21-21Г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ОС18-9В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ОС21-24Г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1030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ОС18-12В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ОС18-27В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ОС18-13,5В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ОС18-27Г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525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1175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ОС18-15В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ОС21-27В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ОС18-9Г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ОС21-27Г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525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ОС18-12Г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1175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ОС18-13,5Г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ОС21-9В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ОС18-15Г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ОС21-12В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ОС12-18В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ОС21-13,5В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ОС12-21В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ОС21-9Г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ОС21-12Г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ОС18-18В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ОС21-13,5Г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ОС21-15В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ОС18-21В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ОС21-18В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ОС18-24В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1030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ОС21-15Г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ОС18-18Г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ОС21-18Г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ОС18-21Г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БС28-9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ОС18-24Г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1030</w:t>
            </w:r>
          </w:p>
        </w:tc>
        <w:tc>
          <w:tcPr>
            <w:tcW w:w="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БС28-12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ОС21-21В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104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96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10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2</w:t>
            </w:r>
          </w:p>
        </w:tc>
        <w:tc>
          <w:tcPr>
            <w:tcW w:w="14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БС28-18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93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000000" w:rsidRDefault="00297DF2">
            <w:pPr>
              <w:pStyle w:val="Heading"/>
              <w:jc w:val="both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047" w:type="dxa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66" w:type="dxa"/>
            <w:tcBorders>
              <w:left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4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93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</w:t>
            </w:r>
          </w:p>
        </w:tc>
      </w:tr>
    </w:tbl>
    <w:p w:rsidR="00000000" w:rsidRDefault="00297DF2">
      <w:pPr>
        <w:pStyle w:val="Preformat"/>
        <w:ind w:firstLine="284"/>
        <w:jc w:val="both"/>
      </w:pPr>
    </w:p>
    <w:p w:rsidR="00000000" w:rsidRDefault="00297DF2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Тип Р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697"/>
        <w:gridCol w:w="698"/>
        <w:gridCol w:w="666"/>
        <w:gridCol w:w="633"/>
        <w:gridCol w:w="708"/>
        <w:gridCol w:w="690"/>
        <w:gridCol w:w="1123"/>
        <w:gridCol w:w="744"/>
        <w:gridCol w:w="709"/>
        <w:gridCol w:w="602"/>
        <w:gridCol w:w="722"/>
        <w:gridCol w:w="802"/>
        <w:gridCol w:w="70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4092" w:type="dxa"/>
            <w:gridSpan w:val="6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Размер, мм</w:t>
            </w:r>
          </w:p>
        </w:tc>
        <w:tc>
          <w:tcPr>
            <w:tcW w:w="1123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4283" w:type="dxa"/>
            <w:gridSpan w:val="6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Размер,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Марка</w:t>
            </w:r>
          </w:p>
        </w:tc>
        <w:tc>
          <w:tcPr>
            <w:tcW w:w="2061" w:type="dxa"/>
            <w:gridSpan w:val="3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внутренний</w:t>
            </w:r>
          </w:p>
        </w:tc>
        <w:tc>
          <w:tcPr>
            <w:tcW w:w="2031" w:type="dxa"/>
            <w:gridSpan w:val="3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наружный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Марка</w:t>
            </w:r>
          </w:p>
        </w:tc>
        <w:tc>
          <w:tcPr>
            <w:tcW w:w="2051" w:type="dxa"/>
            <w:gridSpan w:val="3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внутренний</w:t>
            </w:r>
          </w:p>
        </w:tc>
        <w:tc>
          <w:tcPr>
            <w:tcW w:w="2232" w:type="dxa"/>
            <w:gridSpan w:val="3"/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наружный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698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666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  <w:tc>
          <w:tcPr>
            <w:tcW w:w="633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708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689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602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  <w:tc>
          <w:tcPr>
            <w:tcW w:w="722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Высота</w:t>
            </w:r>
          </w:p>
        </w:tc>
        <w:tc>
          <w:tcPr>
            <w:tcW w:w="802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Ширина</w:t>
            </w:r>
          </w:p>
        </w:tc>
        <w:tc>
          <w:tcPr>
            <w:tcW w:w="709" w:type="dxa"/>
            <w:tcBorders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Кол.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ОР12-9В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ОР18-27Г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525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  <w:r>
              <w:rPr>
                <w:rFonts w:ascii="Times New Roman" w:hAnsi="Times New Roman"/>
                <w:b w:val="0"/>
                <w:sz w:val="20"/>
              </w:rPr>
              <w:t>530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455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ОР12-12В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915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1175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1105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ОР12-13,5В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1065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ОР12-15В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ОР21-27В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1180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1110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ОР18-9В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ОР21-27Г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525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455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1175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1105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ОР18-12В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915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ОР21-21В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1125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ОРВ18-13,5В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1065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</w:t>
            </w:r>
            <w:r>
              <w:rPr>
                <w:rFonts w:ascii="Times New Roman" w:hAnsi="Times New Roman"/>
                <w:b w:val="0"/>
                <w:sz w:val="20"/>
              </w:rPr>
              <w:t>24В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1030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960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ОР18-15В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ОР21-21Г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ОР18-9Г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1125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ОР18-12Г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915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ОР21-24Г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1030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ОР18-13,5Г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1065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ОР21-9В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ОР18-15Г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ОР21-12В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915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ОР12-18В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925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ОР21-13,5В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1065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ОР12-21В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495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1125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ОР21-9Г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ОР21-12Г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ОР18-18В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ОР21-13,5Г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1145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1065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925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ОР21-15В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ОР18-21В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495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1125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ОР21-18В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ОР18-24В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1030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960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925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ОР21-15Г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775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</w:t>
            </w:r>
            <w:r>
              <w:rPr>
                <w:rFonts w:ascii="Times New Roman" w:hAnsi="Times New Roman"/>
                <w:b w:val="0"/>
                <w:sz w:val="20"/>
              </w:rPr>
              <w:t>830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705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ОР18-18Г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385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315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925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ОР21-18Г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1830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ОР18-21Г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565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495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465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1195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1125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БР28-9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695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615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ОР18-24Г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1030</w:t>
            </w:r>
          </w:p>
        </w:tc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960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1580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1530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БР28-12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995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915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ОР18-27В</w:t>
            </w: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1050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1180</w:t>
            </w: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1015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1110</w:t>
            </w: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69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6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  <w:tc>
          <w:tcPr>
            <w:tcW w:w="11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1350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1315</w:t>
            </w: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735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3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БР28-18</w:t>
            </w: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685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750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350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735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7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</w:p>
        </w:tc>
        <w:tc>
          <w:tcPr>
            <w:tcW w:w="8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</w:rPr>
              <w:t>685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000000" w:rsidRDefault="00297DF2">
            <w:pPr>
              <w:pStyle w:val="Heading"/>
              <w:jc w:val="center"/>
              <w:rPr>
                <w:rFonts w:ascii="Times New Roman" w:hAnsi="Times New Roman"/>
                <w:b w:val="0"/>
                <w:sz w:val="20"/>
              </w:rPr>
            </w:pPr>
            <w:r>
              <w:rPr>
                <w:rFonts w:ascii="Times New Roman" w:hAnsi="Times New Roman"/>
                <w:b w:val="0"/>
                <w:sz w:val="20"/>
                <w:lang w:val="en-US"/>
              </w:rPr>
              <w:t>1</w:t>
            </w:r>
          </w:p>
        </w:tc>
      </w:tr>
    </w:tbl>
    <w:p w:rsidR="00000000" w:rsidRDefault="00297DF2">
      <w:pPr>
        <w:ind w:firstLine="284"/>
        <w:jc w:val="both"/>
        <w:rPr>
          <w:rFonts w:ascii="Times New Roman" w:hAnsi="Times New Roman"/>
        </w:rPr>
      </w:pPr>
    </w:p>
    <w:p w:rsidR="00000000" w:rsidRDefault="00297DF2">
      <w:pPr>
        <w:pStyle w:val="a3"/>
        <w:ind w:firstLine="284"/>
        <w:jc w:val="both"/>
        <w:rPr>
          <w:rFonts w:ascii="Times New Roman" w:hAnsi="Times New Roman"/>
          <w:vanish/>
          <w:sz w:val="18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  <w:vanish/>
          <w:sz w:val="18"/>
        </w:rPr>
        <w:t>#P 6 0 65535 0 0000</w:t>
      </w:r>
      <w:r>
        <w:rPr>
          <w:rFonts w:ascii="Times New Roman" w:hAnsi="Times New Roman"/>
          <w:sz w:val="18"/>
        </w:rPr>
        <w:t>1</w:t>
      </w:r>
      <w:r>
        <w:rPr>
          <w:rFonts w:ascii="Times New Roman" w:hAnsi="Times New Roman"/>
        </w:rPr>
        <w:t>. ТИПЫ, РАЗМЕРЫ И МАРКИ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ТРЕБОВ</w:t>
      </w:r>
      <w:r>
        <w:rPr>
          <w:rFonts w:ascii="Times New Roman" w:hAnsi="Times New Roman"/>
        </w:rPr>
        <w:t>АНИЯ К КОНСТРУКЦИИ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Габаритные размеры окон и балконных дверей типов С и Р жилых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Габаритные размеры окон и балконных дверей типов С и Р общественных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Тип С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Конструкция, форма, основные размеры и марки окон и балконных дверей жилых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Черт.3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Черт.4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Черт.5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Конструкция, форма, основные размеры и марки окон и балконных дверей общественных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Черт.6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Черт.7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Черт.8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Черт.9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Черт.10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Черт.11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Сечения по притворам окон и балконных дверей жилых и общественных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Черт.13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Черт.14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Черт.15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Черт.16, Че</w:t>
      </w:r>
      <w:r>
        <w:rPr>
          <w:rFonts w:ascii="Times New Roman" w:hAnsi="Times New Roman"/>
        </w:rPr>
        <w:t>рт.17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Черт.18, Черт.19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Черт.20, Черт.21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Черт.22, Черт.23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Тип Р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Конструкция, форма, основные размеры и марки окон и балконных дверей жилых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Черт.25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Черт.26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Черт.27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Сечения по притворам окон и балконных дверей жилых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Черт.28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Черт.29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Черт.30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Черт.31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Черт.32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Черт.33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Черт.34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Черт.35, Черт.36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Конструкция, форма, основные размеры и марки окон и балконных дверей общественных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38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39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40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  <w:vanish/>
        </w:rPr>
        <w:t>#P 6 0 65535 0 0000</w:t>
      </w:r>
      <w:r>
        <w:rPr>
          <w:rFonts w:ascii="Times New Roman" w:hAnsi="Times New Roman"/>
        </w:rPr>
        <w:t>Черт. 41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42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43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Сечения по притворам окон и балконных дверей общес</w:t>
      </w:r>
      <w:r>
        <w:rPr>
          <w:rFonts w:ascii="Times New Roman" w:hAnsi="Times New Roman"/>
        </w:rPr>
        <w:t>твенных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45, Черт. 46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47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48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49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50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51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 52, Черт. 53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1 (справочное). ГАБАРИТЫ ПРОЕМОВ ОКОН И БАЛКОННЫХ ДВЕРЕЙ В НАРУЖНЫХ СТЕНАХ ЖИЛЫХ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 (справочное). ГАБАРИТЫ ПРОЕМОВ ОКОН И БАЛКОННЫХ ДВЕРЕЙ В НАРУЖНЫХ СТЕНАХ ОБЩЕСТВЕННЫХ ЗДАНИЙ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3 (рекомендуемое). РАСПОЛОЖЕНИЕ ПРИБОРОВ В ОКНАХ И БАЛКОННЫХ ДВЕРЯХ (примеры)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Черт.1 (продолжение)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Черт.2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4 (справочное). СПЕЦИФИКАЦИЯ СТЕКОЛ ДЛЯ ОКОН И БАЛКОННЫХ ДВЕРЕЙ ЖИЛЫХ ЗДАН</w:t>
      </w:r>
      <w:r>
        <w:rPr>
          <w:rFonts w:ascii="Times New Roman" w:hAnsi="Times New Roman"/>
        </w:rPr>
        <w:t xml:space="preserve">ИЙ </w:t>
      </w:r>
    </w:p>
    <w:p w:rsidR="00000000" w:rsidRDefault="00297DF2">
      <w:pPr>
        <w:pStyle w:val="a3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ПРИЛОЖЕНИЕ 5 (справочное). СПЕЦИФИКАЦИЯ СТЕКОЛ ДЛЯ ОКОН И БАЛКОННЫХ ДВЕРЕЙ ОБЩЕСТВЕННЫХ ЗДАНИЙ</w:t>
      </w:r>
    </w:p>
    <w:p w:rsidR="00000000" w:rsidRDefault="00297DF2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vanish/>
          <w:sz w:val="20"/>
        </w:rPr>
        <w:t>#E#T61441</w:t>
      </w: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7DF2"/>
    <w:rsid w:val="0029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4.jpeg" Type="http://schemas.openxmlformats.org/officeDocument/2006/relationships/image"/><Relationship Id="rId21" Target="media/image17.jpeg" Type="http://schemas.openxmlformats.org/officeDocument/2006/relationships/image"/><Relationship Id="rId34" Target="media/image29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media/image44.jpeg" Type="http://schemas.openxmlformats.org/officeDocument/2006/relationships/image"/><Relationship Id="rId55" Target="media/image49.jpeg" Type="http://schemas.openxmlformats.org/officeDocument/2006/relationships/image"/><Relationship Id="rId7" Target="media/image4.jpeg" Type="http://schemas.openxmlformats.org/officeDocument/2006/relationships/image"/><Relationship Id="rId12" Target="embeddings/oleObject1.bin" Type="http://schemas.openxmlformats.org/officeDocument/2006/relationships/oleObject"/><Relationship Id="rId17" Target="media/image13.png" Type="http://schemas.openxmlformats.org/officeDocument/2006/relationships/image"/><Relationship Id="rId25" Target="media/image21.jpeg" Type="http://schemas.openxmlformats.org/officeDocument/2006/relationships/image"/><Relationship Id="rId33" Target="media/image28.png" Type="http://schemas.openxmlformats.org/officeDocument/2006/relationships/image"/><Relationship Id="rId38" Target="media/image33.jpeg" Type="http://schemas.openxmlformats.org/officeDocument/2006/relationships/image"/><Relationship Id="rId46" Target="media/image40.jpeg" Type="http://schemas.openxmlformats.org/officeDocument/2006/relationships/image"/><Relationship Id="rId59" Target="fontTable.xml" Type="http://schemas.openxmlformats.org/officeDocument/2006/relationships/fontTable"/><Relationship Id="rId2" Target="settings.xml" Type="http://schemas.openxmlformats.org/officeDocument/2006/relationships/setting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embeddings/oleObject2.bin" Type="http://schemas.openxmlformats.org/officeDocument/2006/relationships/oleObject"/><Relationship Id="rId41" Target="embeddings/oleObject3.bin" Type="http://schemas.openxmlformats.org/officeDocument/2006/relationships/oleObject"/><Relationship Id="rId54" Target="media/image48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24" Target="media/image20.jpeg" Type="http://schemas.openxmlformats.org/officeDocument/2006/relationships/image"/><Relationship Id="rId32" Target="media/image27.png" Type="http://schemas.openxmlformats.org/officeDocument/2006/relationships/image"/><Relationship Id="rId37" Target="media/image32.png" Type="http://schemas.openxmlformats.org/officeDocument/2006/relationships/image"/><Relationship Id="rId40" Target="media/image35.jpeg" Type="http://schemas.openxmlformats.org/officeDocument/2006/relationships/image"/><Relationship Id="rId45" Target="media/image39.jpeg" Type="http://schemas.openxmlformats.org/officeDocument/2006/relationships/image"/><Relationship Id="rId53" Target="media/image47.jpeg" Type="http://schemas.openxmlformats.org/officeDocument/2006/relationships/image"/><Relationship Id="rId58" Target="media/image52.jpeg" Type="http://schemas.openxmlformats.org/officeDocument/2006/relationships/image"/><Relationship Id="rId5" Target="media/image2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1.jpeg" Type="http://schemas.openxmlformats.org/officeDocument/2006/relationships/image"/><Relationship Id="rId49" Target="media/image43.jpeg" Type="http://schemas.openxmlformats.org/officeDocument/2006/relationships/image"/><Relationship Id="rId57" Target="media/image51.jpeg" Type="http://schemas.openxmlformats.org/officeDocument/2006/relationships/image"/><Relationship Id="rId10" Target="media/image7.jpeg" Type="http://schemas.openxmlformats.org/officeDocument/2006/relationships/image"/><Relationship Id="rId19" Target="media/image15.jpeg" Type="http://schemas.openxmlformats.org/officeDocument/2006/relationships/image"/><Relationship Id="rId31" Target="media/image26.jpeg" Type="http://schemas.openxmlformats.org/officeDocument/2006/relationships/image"/><Relationship Id="rId44" Target="media/image38.png" Type="http://schemas.openxmlformats.org/officeDocument/2006/relationships/image"/><Relationship Id="rId52" Target="media/image46.jpeg" Type="http://schemas.openxmlformats.org/officeDocument/2006/relationships/image"/><Relationship Id="rId60" Target="theme/theme1.xml" Type="http://schemas.openxmlformats.org/officeDocument/2006/relationships/theme"/><Relationship Id="rId4" Target="media/image1.png" Type="http://schemas.openxmlformats.org/officeDocument/2006/relationships/image"/><Relationship Id="rId9" Target="media/image6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5.jpeg" Type="http://schemas.openxmlformats.org/officeDocument/2006/relationships/image"/><Relationship Id="rId35" Target="media/image30.jpeg" Type="http://schemas.openxmlformats.org/officeDocument/2006/relationships/image"/><Relationship Id="rId43" Target="media/image37.png" Type="http://schemas.openxmlformats.org/officeDocument/2006/relationships/image"/><Relationship Id="rId48" Target="media/image42.jpeg" Type="http://schemas.openxmlformats.org/officeDocument/2006/relationships/image"/><Relationship Id="rId56" Target="media/image50.jpeg" Type="http://schemas.openxmlformats.org/officeDocument/2006/relationships/image"/><Relationship Id="rId8" Target="media/image5.jpeg" Type="http://schemas.openxmlformats.org/officeDocument/2006/relationships/image"/><Relationship Id="rId51" Target="media/image45.jpeg" Type="http://schemas.openxmlformats.org/officeDocument/2006/relationships/image"/><Relationship Id="rId3" Target="webSettings.xml" Type="http://schemas.openxmlformats.org/officeDocument/2006/relationships/web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3493</Words>
  <Characters>19912</Characters>
  <Application>Microsoft Office Word</Application>
  <DocSecurity>0</DocSecurity>
  <Lines>165</Lines>
  <Paragraphs>46</Paragraphs>
  <ScaleCrop>false</ScaleCrop>
  <Company>Elcom Ltd</Company>
  <LinksUpToDate>false</LinksUpToDate>
  <CharactersWithSpaces>23359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11214-86  </dc:title>
  <dc:subject/>
  <dc:creator>Alexandre Katalov</dc:creator>
  <cp:keywords/>
  <dc:description/>
  <cp:lastModifiedBy>Parhomeiai</cp:lastModifiedBy>
  <cp:revision>2</cp:revision>
  <dcterms:created xsi:type="dcterms:W3CDTF">2013-04-11T10:53:00Z</dcterms:created>
  <dcterms:modified xsi:type="dcterms:W3CDTF">2013-04-11T10:53:00Z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2598771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