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0724">
      <w:pPr>
        <w:spacing w:before="0" w:after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12.1.007-76</w:t>
      </w:r>
    </w:p>
    <w:p w:rsidR="00000000" w:rsidRDefault="00BB0724">
      <w:pPr>
        <w:spacing w:before="0" w:after="0"/>
        <w:ind w:firstLine="284"/>
        <w:jc w:val="right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 xml:space="preserve"> 351.777.5:658.382.3:006.354                                                                              Группа Т58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СИСТЕМА СТАНДАРТОВ БЕЗОПАСНОСТИ ТРУДА</w:t>
      </w: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</w:rPr>
      </w:pPr>
      <w:r>
        <w:rPr>
          <w:b/>
        </w:rPr>
        <w:t>Вредные вещества</w:t>
      </w:r>
    </w:p>
    <w:p w:rsidR="00000000" w:rsidRDefault="00BB0724">
      <w:pPr>
        <w:spacing w:before="0" w:after="0"/>
        <w:ind w:firstLine="284"/>
        <w:jc w:val="center"/>
        <w:rPr>
          <w:b/>
        </w:rPr>
      </w:pP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Классификация и общие требован</w:t>
      </w:r>
      <w:r>
        <w:rPr>
          <w:b/>
          <w:sz w:val="20"/>
        </w:rPr>
        <w:t>ия без</w:t>
      </w:r>
      <w:r>
        <w:rPr>
          <w:b/>
          <w:sz w:val="20"/>
        </w:rPr>
        <w:t>о</w:t>
      </w:r>
      <w:r>
        <w:rPr>
          <w:b/>
          <w:sz w:val="20"/>
        </w:rPr>
        <w:t>пасности</w:t>
      </w: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Occupational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safety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standards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Noxious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substances</w:t>
      </w:r>
      <w:proofErr w:type="spellEnd"/>
      <w:r>
        <w:rPr>
          <w:sz w:val="20"/>
        </w:rPr>
        <w:t>.</w:t>
      </w: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  <w:proofErr w:type="spellStart"/>
      <w:r>
        <w:rPr>
          <w:sz w:val="20"/>
        </w:rPr>
        <w:t>Classification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general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safety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requirements</w:t>
      </w:r>
      <w:proofErr w:type="spellEnd"/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Дата введения 1977-01-01 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 РАЗРАБОТАН И ВНЕСЕН Министерством химической промышленности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РАЗРАБОТЧИКИ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М.И. Буковский, Н.И. Крикунов, И.В. </w:t>
      </w:r>
      <w:proofErr w:type="spellStart"/>
      <w:r>
        <w:rPr>
          <w:sz w:val="20"/>
        </w:rPr>
        <w:t>Саноцкий</w:t>
      </w:r>
      <w:proofErr w:type="spellEnd"/>
      <w:r>
        <w:rPr>
          <w:sz w:val="20"/>
        </w:rPr>
        <w:t xml:space="preserve">, К.К. Сидоров, Г.П. </w:t>
      </w:r>
      <w:proofErr w:type="spellStart"/>
      <w:r>
        <w:rPr>
          <w:sz w:val="20"/>
        </w:rPr>
        <w:t>Саверский</w:t>
      </w:r>
      <w:proofErr w:type="spellEnd"/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 УТВЕРЖДЕН И ВВЕДЕН В ДЕЙСТВИЕ Постановлением Государственного комитета СССР по стандартам от 10.03.76 № 579.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3. ВВЕДЕН ВПЕРВЫЕ 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 ССЫЛОЧНЫЕ НОРМАТИВНО-ТЕХНИЧЕСКИЕ ДОКУМЕНТЫ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Обозн</w:t>
            </w:r>
            <w:r>
              <w:rPr>
                <w:sz w:val="20"/>
              </w:rPr>
              <w:t xml:space="preserve">ачение </w:t>
            </w:r>
            <w:proofErr w:type="spellStart"/>
            <w:r>
              <w:rPr>
                <w:sz w:val="20"/>
              </w:rPr>
              <w:t>НТД</w:t>
            </w:r>
            <w:proofErr w:type="spellEnd"/>
            <w:r>
              <w:rPr>
                <w:sz w:val="20"/>
              </w:rPr>
              <w:t>, на который дана ссылка</w:t>
            </w:r>
          </w:p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ГОСТ 12.1.005-88</w:t>
            </w:r>
          </w:p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</w:tcBorders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4.1, приложение</w:t>
            </w:r>
          </w:p>
        </w:tc>
      </w:tr>
    </w:tbl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 Ограничение срока действия снято по протоколу № 5-94 Межгосударственного Совета по стандартизации, метрологии и сертификации (</w:t>
      </w:r>
      <w:proofErr w:type="spellStart"/>
      <w:r>
        <w:rPr>
          <w:sz w:val="20"/>
        </w:rPr>
        <w:t>ИУС</w:t>
      </w:r>
      <w:proofErr w:type="spellEnd"/>
      <w:r>
        <w:rPr>
          <w:sz w:val="20"/>
        </w:rPr>
        <w:t xml:space="preserve"> 11-12-94)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6. </w:t>
      </w:r>
      <w:r>
        <w:rPr>
          <w:caps/>
          <w:sz w:val="20"/>
        </w:rPr>
        <w:t xml:space="preserve">Переиздание </w:t>
      </w:r>
      <w:r>
        <w:rPr>
          <w:sz w:val="20"/>
        </w:rPr>
        <w:t xml:space="preserve"> (сентябрь 1999 г.) с Изменениями № 1, 2 утвержденными в сентябре 1981 г., марте 1989 г.(</w:t>
      </w:r>
      <w:proofErr w:type="spellStart"/>
      <w:r>
        <w:rPr>
          <w:sz w:val="20"/>
        </w:rPr>
        <w:t>ИУС</w:t>
      </w:r>
      <w:proofErr w:type="spellEnd"/>
      <w:r>
        <w:rPr>
          <w:sz w:val="20"/>
        </w:rPr>
        <w:t xml:space="preserve"> № 12-1981 г. и № 6-1990 г.).  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вредные вещества, содержащиеся в сырье, продуктах, полупродуктах и отходах производства, и устанавлива</w:t>
      </w:r>
      <w:r>
        <w:rPr>
          <w:sz w:val="20"/>
        </w:rPr>
        <w:t>ет общие требования безопасности при их производстве, применении и хранении.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Стандарт не распространяется на вредные вещества, содержащие радиоактивные и биолог</w:t>
      </w:r>
      <w:r>
        <w:rPr>
          <w:sz w:val="20"/>
        </w:rPr>
        <w:t>и</w:t>
      </w:r>
      <w:r>
        <w:rPr>
          <w:sz w:val="20"/>
        </w:rPr>
        <w:t>ческие вещества (сложные биологические комплексы, бактерии, микроорганизмы и т.п.).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Термины и пояснения к ним приведены в приложении </w:t>
      </w: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2).</w:t>
      </w: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  <w:r>
        <w:rPr>
          <w:b/>
        </w:rPr>
        <w:t>1. Классификация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 По степени воздействия на организм вредные вещества подразделяются на четыре класса опасности: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1-й - вещества чрезвычайно опасные;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2-й - вещества </w:t>
      </w:r>
      <w:proofErr w:type="spellStart"/>
      <w:r>
        <w:rPr>
          <w:sz w:val="20"/>
        </w:rPr>
        <w:t>высокоопасные</w:t>
      </w:r>
      <w:proofErr w:type="spellEnd"/>
      <w:r>
        <w:rPr>
          <w:sz w:val="20"/>
        </w:rPr>
        <w:t>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3-й - вещества умеренно опасные;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4-й - вещества малоопасные.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1.2. Класс опасности вредных веществ устанавливают в зависимости от норм и показат</w:t>
      </w:r>
      <w:r>
        <w:rPr>
          <w:sz w:val="20"/>
        </w:rPr>
        <w:t>е</w:t>
      </w:r>
      <w:r>
        <w:rPr>
          <w:sz w:val="20"/>
        </w:rPr>
        <w:t>лей, указанных в таблице.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134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bottom w:val="nil"/>
            </w:tcBorders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962" w:type="dxa"/>
            <w:gridSpan w:val="4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Норма для класса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</w:tcBorders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1-го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2-го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3-го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4-го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Предельно допустимая концентрация (</w:t>
            </w:r>
            <w:proofErr w:type="spellStart"/>
            <w:r>
              <w:rPr>
                <w:sz w:val="20"/>
              </w:rPr>
              <w:t>ПДК</w:t>
            </w:r>
            <w:proofErr w:type="spellEnd"/>
            <w:r>
              <w:rPr>
                <w:sz w:val="20"/>
              </w:rPr>
              <w:t>) вредных веществ в 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духе рабочей зоны, мг/</w:t>
            </w:r>
            <w:proofErr w:type="spellStart"/>
            <w:r>
              <w:rPr>
                <w:sz w:val="20"/>
              </w:rPr>
              <w:t>куб.м</w:t>
            </w:r>
            <w:proofErr w:type="spellEnd"/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</w:p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0,1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</w:p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0,1-1,0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</w:p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1,1-10,0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</w:p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Средняя смертельная доза при вв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дении в желудок, мг/кг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15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15-150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151-5000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Средняя смертельная доза при нан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сении на </w:t>
            </w:r>
            <w:r>
              <w:rPr>
                <w:sz w:val="20"/>
              </w:rPr>
              <w:t>кожу, мг/кг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100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100-500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501-2500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Средняя смертельная концентр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ция в воздухе, мг/</w:t>
            </w:r>
            <w:proofErr w:type="spellStart"/>
            <w:r>
              <w:rPr>
                <w:sz w:val="20"/>
              </w:rPr>
              <w:t>куб.м</w:t>
            </w:r>
            <w:proofErr w:type="spellEnd"/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500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500-5000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5001-50000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Коэффициент возможности инг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ляционного отравления (</w:t>
            </w:r>
            <w:proofErr w:type="spellStart"/>
            <w:r>
              <w:rPr>
                <w:sz w:val="20"/>
              </w:rPr>
              <w:t>КВИО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300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300-30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29-3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Зона острого действия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6,0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6,0-18,0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18,1-54,0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BB072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Зона хронического действия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Более 10,0</w:t>
            </w:r>
          </w:p>
        </w:tc>
        <w:tc>
          <w:tcPr>
            <w:tcW w:w="1134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10,0-5,0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4,9-2,5</w:t>
            </w:r>
          </w:p>
        </w:tc>
        <w:tc>
          <w:tcPr>
            <w:tcW w:w="1276" w:type="dxa"/>
          </w:tcPr>
          <w:p w:rsidR="00000000" w:rsidRDefault="00BB0724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Менее 2,5</w:t>
            </w:r>
          </w:p>
        </w:tc>
      </w:tr>
    </w:tbl>
    <w:p w:rsidR="00000000" w:rsidRDefault="00BB072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1.3. Отнесение вредного вещества к классу опасности производят по показателю, знач</w:t>
      </w:r>
      <w:r>
        <w:rPr>
          <w:sz w:val="20"/>
        </w:rPr>
        <w:t>е</w:t>
      </w:r>
      <w:r>
        <w:rPr>
          <w:sz w:val="20"/>
        </w:rPr>
        <w:t>ние которого соответствует наиболее высокому классу опасности.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  <w:sz w:val="20"/>
        </w:rPr>
      </w:pPr>
      <w:r>
        <w:rPr>
          <w:b/>
        </w:rPr>
        <w:t>2. Требования безопасности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На предприятиях, производственная деятельность которых связана с вредными вещ</w:t>
      </w:r>
      <w:r>
        <w:rPr>
          <w:sz w:val="20"/>
        </w:rPr>
        <w:t>е</w:t>
      </w:r>
      <w:r>
        <w:rPr>
          <w:sz w:val="20"/>
        </w:rPr>
        <w:t>ствами, должны быть: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разработаны нормативно-технические документы по безопасности труда при производс</w:t>
      </w:r>
      <w:r>
        <w:rPr>
          <w:sz w:val="20"/>
        </w:rPr>
        <w:t>т</w:t>
      </w:r>
      <w:r>
        <w:rPr>
          <w:sz w:val="20"/>
        </w:rPr>
        <w:t>ве, применении и хранении вредных веществ;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выполнены комплексы организационно-технических, санитарно-гигиенических и мед</w:t>
      </w:r>
      <w:r>
        <w:rPr>
          <w:sz w:val="20"/>
        </w:rPr>
        <w:t>и</w:t>
      </w:r>
      <w:r>
        <w:rPr>
          <w:sz w:val="20"/>
        </w:rPr>
        <w:t>ко-биологических мероприятий.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Мероприятия по обеспечению безопасности труда при контакте с вредными вещес</w:t>
      </w:r>
      <w:r>
        <w:rPr>
          <w:sz w:val="20"/>
        </w:rPr>
        <w:t>т</w:t>
      </w:r>
      <w:r>
        <w:rPr>
          <w:sz w:val="20"/>
        </w:rPr>
        <w:t>вами должны предусматривать: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замену вредных веществ в производстве </w:t>
      </w:r>
      <w:r>
        <w:rPr>
          <w:sz w:val="20"/>
        </w:rPr>
        <w:t>наименее вредными, сухих способов переработки пылящих материалов - мокрыми;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выпуск конечных продуктов в </w:t>
      </w:r>
      <w:proofErr w:type="spellStart"/>
      <w:r>
        <w:rPr>
          <w:sz w:val="20"/>
        </w:rPr>
        <w:t>непылящих</w:t>
      </w:r>
      <w:proofErr w:type="spellEnd"/>
      <w:r>
        <w:rPr>
          <w:sz w:val="20"/>
        </w:rPr>
        <w:t xml:space="preserve"> формах;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замену пламенного нагрева электрическим, твердого и жидкого топлива - газообра</w:t>
      </w:r>
      <w:r>
        <w:rPr>
          <w:sz w:val="20"/>
        </w:rPr>
        <w:t>з</w:t>
      </w:r>
      <w:r>
        <w:rPr>
          <w:sz w:val="20"/>
        </w:rPr>
        <w:t>ным;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ограничение содержания примесей вредных веществ в исходных и конечных продуктах;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 прогрессивной технологии производства (замкнутый цикл, автоматизация, комплексная механизация, дистанционное управление, непрерывность процессов производства, автоматический контроль процессов и операций), исключаю</w:t>
      </w:r>
      <w:r>
        <w:rPr>
          <w:sz w:val="20"/>
        </w:rPr>
        <w:t>щей контакт человека с вредными веществами;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выбор соответствующего производственного оборудования и коммуникаций, не допу</w:t>
      </w:r>
      <w:r>
        <w:rPr>
          <w:sz w:val="20"/>
        </w:rPr>
        <w:t>с</w:t>
      </w:r>
      <w:r>
        <w:rPr>
          <w:sz w:val="20"/>
        </w:rPr>
        <w:t>кающих выделения вредных веществ в воздух рабочей зоны в количествах, превышающих пр</w:t>
      </w:r>
      <w:r>
        <w:rPr>
          <w:sz w:val="20"/>
        </w:rPr>
        <w:t>е</w:t>
      </w:r>
      <w:r>
        <w:rPr>
          <w:sz w:val="20"/>
        </w:rPr>
        <w:t>дельно допустимые концентрации при нормальном ведении технологического процесса, а та</w:t>
      </w:r>
      <w:r>
        <w:rPr>
          <w:sz w:val="20"/>
        </w:rPr>
        <w:t>к</w:t>
      </w:r>
      <w:r>
        <w:rPr>
          <w:sz w:val="20"/>
        </w:rPr>
        <w:t>же правильную эксплуатацию санитарно-технического оборудования и устройств (отопления, вентиляции, водопровода, канализации);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рациональную планировку промышленных площадок, зданий и помещений;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 специальных сис</w:t>
      </w:r>
      <w:r>
        <w:rPr>
          <w:sz w:val="20"/>
        </w:rPr>
        <w:t xml:space="preserve">тем по улавливанию и утилизации </w:t>
      </w:r>
      <w:proofErr w:type="spellStart"/>
      <w:r>
        <w:rPr>
          <w:sz w:val="20"/>
        </w:rPr>
        <w:t>абгазов</w:t>
      </w:r>
      <w:proofErr w:type="spellEnd"/>
      <w:r>
        <w:rPr>
          <w:sz w:val="20"/>
        </w:rPr>
        <w:t>, рекуперацию вредных веществ и очистку от них технологических выбросов, нейтрализацию отходов прои</w:t>
      </w:r>
      <w:r>
        <w:rPr>
          <w:sz w:val="20"/>
        </w:rPr>
        <w:t>з</w:t>
      </w:r>
      <w:r>
        <w:rPr>
          <w:sz w:val="20"/>
        </w:rPr>
        <w:t>водства, промывных и сточных вод;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применение средств дегазации, активных и пассивных средств </w:t>
      </w:r>
      <w:proofErr w:type="spellStart"/>
      <w:r>
        <w:rPr>
          <w:sz w:val="20"/>
        </w:rPr>
        <w:t>взрывозащиты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взрыв</w:t>
      </w:r>
      <w:r>
        <w:rPr>
          <w:sz w:val="20"/>
        </w:rPr>
        <w:t>о</w:t>
      </w:r>
      <w:r>
        <w:rPr>
          <w:sz w:val="20"/>
        </w:rPr>
        <w:t>подавления</w:t>
      </w:r>
      <w:proofErr w:type="spellEnd"/>
      <w:r>
        <w:rPr>
          <w:sz w:val="20"/>
        </w:rPr>
        <w:t>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контроль за содержанием вредных веществ в воздухе рабочей зоны в соответствии с тр</w:t>
      </w:r>
      <w:r>
        <w:rPr>
          <w:sz w:val="20"/>
        </w:rPr>
        <w:t>е</w:t>
      </w:r>
      <w:r>
        <w:rPr>
          <w:sz w:val="20"/>
        </w:rPr>
        <w:t>бованиями п. 4.1;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включение в стандарты или технические условия на сырье, продукты и материалы токс</w:t>
      </w:r>
      <w:r>
        <w:rPr>
          <w:sz w:val="20"/>
        </w:rPr>
        <w:t>и</w:t>
      </w:r>
      <w:r>
        <w:rPr>
          <w:sz w:val="20"/>
        </w:rPr>
        <w:t>кологических характеристик вредных веществ;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включение данных ток</w:t>
      </w:r>
      <w:r>
        <w:rPr>
          <w:sz w:val="20"/>
        </w:rPr>
        <w:t>сикологических характеристик вредных веществ в технологические регламенты;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 средств индивидуальной защиты работающих;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специальную подготовку и инструктаж обслуживающего персонала;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проведение предварительных и периодических медицинских осмотров лиц, имеющих контакт с вредными веществами;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разработку медицинских противопоказаний для работы с конкретными вредными вещес</w:t>
      </w:r>
      <w:r>
        <w:rPr>
          <w:sz w:val="20"/>
        </w:rPr>
        <w:t>т</w:t>
      </w:r>
      <w:r>
        <w:rPr>
          <w:sz w:val="20"/>
        </w:rPr>
        <w:t xml:space="preserve">вами, инструкций по оказанию </w:t>
      </w:r>
      <w:proofErr w:type="spellStart"/>
      <w:r>
        <w:rPr>
          <w:sz w:val="20"/>
        </w:rPr>
        <w:t>доврачебной</w:t>
      </w:r>
      <w:proofErr w:type="spellEnd"/>
      <w:r>
        <w:rPr>
          <w:sz w:val="20"/>
        </w:rPr>
        <w:t xml:space="preserve"> и неотложной медицинской помощи пострада</w:t>
      </w:r>
      <w:r>
        <w:rPr>
          <w:sz w:val="20"/>
        </w:rPr>
        <w:t>в</w:t>
      </w:r>
      <w:r>
        <w:rPr>
          <w:sz w:val="20"/>
        </w:rPr>
        <w:t>шим при отравлении.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</w:rPr>
      </w:pPr>
      <w:r>
        <w:rPr>
          <w:b/>
        </w:rPr>
        <w:t>3. Требования к санитарному огр</w:t>
      </w:r>
      <w:r>
        <w:rPr>
          <w:b/>
        </w:rPr>
        <w:t xml:space="preserve">аничению содержания </w:t>
      </w:r>
    </w:p>
    <w:p w:rsidR="00000000" w:rsidRDefault="00BB0724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вредных веществ в воздухе р</w:t>
      </w:r>
      <w:r>
        <w:rPr>
          <w:b/>
        </w:rPr>
        <w:t>а</w:t>
      </w:r>
      <w:r>
        <w:rPr>
          <w:b/>
        </w:rPr>
        <w:t>бочей зоны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3.1. Предельно допустимые концентрации (</w:t>
      </w:r>
      <w:proofErr w:type="spellStart"/>
      <w:r>
        <w:rPr>
          <w:sz w:val="20"/>
        </w:rPr>
        <w:t>ПДК</w:t>
      </w:r>
      <w:proofErr w:type="spellEnd"/>
      <w:r>
        <w:rPr>
          <w:sz w:val="20"/>
        </w:rPr>
        <w:t>) вредных веществ в воздухе рабочей з</w:t>
      </w:r>
      <w:r>
        <w:rPr>
          <w:sz w:val="20"/>
        </w:rPr>
        <w:t>о</w:t>
      </w:r>
      <w:r>
        <w:rPr>
          <w:sz w:val="20"/>
        </w:rPr>
        <w:t>ны - обязательные санитарные нормативы для использования при проектировании производс</w:t>
      </w:r>
      <w:r>
        <w:rPr>
          <w:sz w:val="20"/>
        </w:rPr>
        <w:t>т</w:t>
      </w:r>
      <w:r>
        <w:rPr>
          <w:sz w:val="20"/>
        </w:rPr>
        <w:t>венных зданий, технологических процессов, оборудования и вентиляции, а также для предупр</w:t>
      </w:r>
      <w:r>
        <w:rPr>
          <w:sz w:val="20"/>
        </w:rPr>
        <w:t>е</w:t>
      </w:r>
      <w:r>
        <w:rPr>
          <w:sz w:val="20"/>
        </w:rPr>
        <w:t>дительного и текущего санитарного надзора.</w:t>
      </w: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 xml:space="preserve">3.2. </w:t>
      </w:r>
      <w:r>
        <w:rPr>
          <w:b/>
          <w:sz w:val="20"/>
        </w:rPr>
        <w:t xml:space="preserve">(Исключен.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2).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3.3. Содержание в организме вредных веществ, поступающих в него различными путями (при вдыхании, через кожу, через рот ) не</w:t>
      </w:r>
      <w:r>
        <w:rPr>
          <w:sz w:val="20"/>
        </w:rPr>
        <w:t xml:space="preserve"> должно превышать биологических предельно допу</w:t>
      </w:r>
      <w:r>
        <w:rPr>
          <w:sz w:val="20"/>
        </w:rPr>
        <w:t>с</w:t>
      </w:r>
      <w:r>
        <w:rPr>
          <w:sz w:val="20"/>
        </w:rPr>
        <w:t>тимых концентраций (</w:t>
      </w:r>
      <w:proofErr w:type="spellStart"/>
      <w:r>
        <w:rPr>
          <w:sz w:val="20"/>
        </w:rPr>
        <w:t>ПДК</w:t>
      </w:r>
      <w:proofErr w:type="spellEnd"/>
      <w:r>
        <w:rPr>
          <w:sz w:val="20"/>
        </w:rPr>
        <w:t>).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 xml:space="preserve">. № 2 ) 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3.4. На период, предшествующий проектированию производств, должны временно уст</w:t>
      </w:r>
      <w:r>
        <w:rPr>
          <w:sz w:val="20"/>
        </w:rPr>
        <w:t>а</w:t>
      </w:r>
      <w:r>
        <w:rPr>
          <w:sz w:val="20"/>
        </w:rPr>
        <w:t>навливаться ориентировочные безопасные уровни воздействия (ОБУВ) путем расчета по физ</w:t>
      </w:r>
      <w:r>
        <w:rPr>
          <w:sz w:val="20"/>
        </w:rPr>
        <w:t>и</w:t>
      </w:r>
      <w:r>
        <w:rPr>
          <w:sz w:val="20"/>
        </w:rPr>
        <w:t xml:space="preserve">ко-химическим свойствам или путем </w:t>
      </w:r>
      <w:proofErr w:type="spellStart"/>
      <w:r>
        <w:rPr>
          <w:sz w:val="20"/>
        </w:rPr>
        <w:t>интерполяций</w:t>
      </w:r>
      <w:proofErr w:type="spellEnd"/>
      <w:r>
        <w:rPr>
          <w:sz w:val="20"/>
        </w:rPr>
        <w:t xml:space="preserve"> и экстраполяций в рядах, близких по стро</w:t>
      </w:r>
      <w:r>
        <w:rPr>
          <w:sz w:val="20"/>
        </w:rPr>
        <w:t>е</w:t>
      </w:r>
      <w:r>
        <w:rPr>
          <w:sz w:val="20"/>
        </w:rPr>
        <w:t xml:space="preserve">нию соединений, или по показателям острой опасности. 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отдельных случаях, по согласованию с органами государственного санитарного надзора, допускаетс</w:t>
      </w:r>
      <w:r>
        <w:rPr>
          <w:sz w:val="20"/>
        </w:rPr>
        <w:t>я при проектировании произво</w:t>
      </w:r>
      <w:r>
        <w:rPr>
          <w:sz w:val="20"/>
        </w:rPr>
        <w:t>д</w:t>
      </w:r>
      <w:r>
        <w:rPr>
          <w:sz w:val="20"/>
        </w:rPr>
        <w:t>ства использование ОБУВ величиной не менее 1 мг/</w:t>
      </w:r>
      <w:proofErr w:type="spellStart"/>
      <w:r>
        <w:rPr>
          <w:sz w:val="20"/>
        </w:rPr>
        <w:t>куб.м</w:t>
      </w:r>
      <w:proofErr w:type="spellEnd"/>
      <w:r>
        <w:rPr>
          <w:sz w:val="20"/>
        </w:rPr>
        <w:t xml:space="preserve"> в воздухе рабочей зоны (умеренно- и малоопасные вещества). В остальных случаях ОБУВ не должны применяться при проектиров</w:t>
      </w:r>
      <w:r>
        <w:rPr>
          <w:sz w:val="20"/>
        </w:rPr>
        <w:t>а</w:t>
      </w:r>
      <w:r>
        <w:rPr>
          <w:sz w:val="20"/>
        </w:rPr>
        <w:t>нии производства.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ОБУВ должны пересматриваться через два года после их утверждения или заменяться </w:t>
      </w:r>
      <w:proofErr w:type="spellStart"/>
      <w:r>
        <w:rPr>
          <w:sz w:val="20"/>
        </w:rPr>
        <w:t>ПДК</w:t>
      </w:r>
      <w:proofErr w:type="spellEnd"/>
      <w:r>
        <w:rPr>
          <w:sz w:val="20"/>
        </w:rPr>
        <w:t xml:space="preserve"> с учетом накопленных данных о соотношении здоровья работающих с условиями труда.</w:t>
      </w: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редакция.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3.5. В соответствии с устанавливаемыми </w:t>
      </w:r>
      <w:proofErr w:type="spellStart"/>
      <w:r>
        <w:rPr>
          <w:sz w:val="20"/>
        </w:rPr>
        <w:t>ПДК</w:t>
      </w:r>
      <w:proofErr w:type="spellEnd"/>
      <w:r>
        <w:rPr>
          <w:sz w:val="20"/>
        </w:rPr>
        <w:t xml:space="preserve"> или ОБУВ вредных веществ должны разр</w:t>
      </w:r>
      <w:r>
        <w:rPr>
          <w:sz w:val="20"/>
        </w:rPr>
        <w:t>а</w:t>
      </w:r>
      <w:r>
        <w:rPr>
          <w:sz w:val="20"/>
        </w:rPr>
        <w:t>батываться</w:t>
      </w:r>
      <w:r>
        <w:rPr>
          <w:sz w:val="20"/>
        </w:rPr>
        <w:t xml:space="preserve"> методы их контроля в воздухе рабочей зоны.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center"/>
        <w:rPr>
          <w:b/>
        </w:rPr>
      </w:pPr>
      <w:r>
        <w:rPr>
          <w:b/>
        </w:rPr>
        <w:t xml:space="preserve">4. Основные требования к контролю за содержанием </w:t>
      </w:r>
    </w:p>
    <w:p w:rsidR="00000000" w:rsidRDefault="00BB0724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вредных веществ в воздухе раб</w:t>
      </w:r>
      <w:r>
        <w:rPr>
          <w:b/>
        </w:rPr>
        <w:t>о</w:t>
      </w:r>
      <w:r>
        <w:rPr>
          <w:b/>
        </w:rPr>
        <w:t>чей зоны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 Контроль за содержанием вредных веществ в воздухе рабочей зоны должен пров</w:t>
      </w:r>
      <w:r>
        <w:rPr>
          <w:sz w:val="20"/>
        </w:rPr>
        <w:t>о</w:t>
      </w:r>
      <w:r>
        <w:rPr>
          <w:sz w:val="20"/>
        </w:rPr>
        <w:t>диться в соответствии с требованиями ГОСТ 12.1.005.</w:t>
      </w: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>(Измененная редакция. Изменения № 1).</w:t>
      </w: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>4.2 - 4.4</w:t>
      </w:r>
      <w:r>
        <w:rPr>
          <w:b/>
          <w:sz w:val="20"/>
        </w:rPr>
        <w:t xml:space="preserve"> (Исключены.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both"/>
        <w:rPr>
          <w:sz w:val="20"/>
        </w:rPr>
      </w:pPr>
    </w:p>
    <w:p w:rsidR="00000000" w:rsidRDefault="00BB0724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ПРИЛОЖЕНИЕ </w:t>
      </w:r>
    </w:p>
    <w:p w:rsidR="00000000" w:rsidRDefault="00BB0724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 xml:space="preserve">Справочное </w:t>
      </w:r>
    </w:p>
    <w:p w:rsidR="00000000" w:rsidRDefault="00BB072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BB0724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Пояснение терминов, встречающихся в Стандарте</w:t>
      </w:r>
    </w:p>
    <w:p w:rsidR="00000000" w:rsidRDefault="00BB072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</w:t>
            </w:r>
          </w:p>
          <w:p w:rsidR="00000000" w:rsidRDefault="00BB072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Вредное вещество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Вещество, которое при контакте с организмом человека в случа</w:t>
            </w:r>
            <w:r>
              <w:rPr>
                <w:rFonts w:ascii="Times New Roman" w:hAnsi="Times New Roman"/>
              </w:rPr>
              <w:t>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рушения требований безопасности может вызывать производственные травмы, профессиональные заболевания или отклонения в состоянии здоровья, обнаруживаемые современными методами как в  процессе работы, так и в отдаленные сроки жизни настоящего и последующих поколений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зона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12.1.005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Предельно допустимая  концентрация вредных веществ в воздухе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чей зоны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12.1.005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смертельная доза при введении в жел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док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Доза вещества, вызывающая гибель 50% животных при однократном введении </w:t>
            </w:r>
            <w:r>
              <w:rPr>
                <w:rFonts w:ascii="Times New Roman" w:hAnsi="Times New Roman"/>
              </w:rPr>
              <w:t>в желудок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смертельная конце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трация в воздухе 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Концентрация вещества, вызывающая гибель 50% животных при </w:t>
            </w:r>
            <w:proofErr w:type="spellStart"/>
            <w:r>
              <w:rPr>
                <w:rFonts w:ascii="Times New Roman" w:hAnsi="Times New Roman"/>
              </w:rPr>
              <w:t>двух-четырехчасовом</w:t>
            </w:r>
            <w:proofErr w:type="spellEnd"/>
            <w:r>
              <w:rPr>
                <w:rFonts w:ascii="Times New Roman" w:hAnsi="Times New Roman"/>
              </w:rPr>
              <w:t xml:space="preserve"> ингаляционном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действии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смертельная доза при нанесении на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жу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Доза вещества, вызывающая гибель 50% животных при однократном нанесении на кожу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возможности ингаляционного отравл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максимально достижимой концентрации вредного вещ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ства в воздухе при 20 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С к средней смертельной концентрации 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щества для мышей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острого действия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</w:t>
            </w:r>
            <w:r>
              <w:rPr>
                <w:rFonts w:ascii="Times New Roman" w:hAnsi="Times New Roman"/>
              </w:rPr>
              <w:t>дней смертельной концентрации вредного вещества к минимальной (пороговой) концентрации, вызывающей изменение би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логических показателей на уровне целостного организма, выходящих за пределы приспособительных физиологических реакций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хронического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минимальной (пороговой) концентрации, вызывающей изменение биологических показателей на уровне целостного организма, выходящих за пределы приспособительных физиологических реакций, к минимальной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(пороговой) концентрации, вызывающей вредное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вие в хроническом эксперименте по 4 ч, пять раз в неделю на протяж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не менее четырех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B0724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экспозиции</w:t>
            </w:r>
          </w:p>
        </w:tc>
        <w:tc>
          <w:tcPr>
            <w:tcW w:w="5529" w:type="dxa"/>
          </w:tcPr>
          <w:p w:rsidR="00000000" w:rsidRDefault="00BB0724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Биологическая </w:t>
            </w:r>
            <w:proofErr w:type="spellStart"/>
            <w:r>
              <w:rPr>
                <w:rFonts w:ascii="Times New Roman" w:hAnsi="Times New Roman"/>
              </w:rPr>
              <w:t>ПДК</w:t>
            </w:r>
            <w:proofErr w:type="spellEnd"/>
            <w:r>
              <w:rPr>
                <w:rFonts w:ascii="Times New Roman" w:hAnsi="Times New Roman"/>
              </w:rPr>
              <w:t xml:space="preserve"> - уровень вредного вещества (или продуктов его превращения) в организме работающего (кровь, моча, выдыхаемый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дух и др.) или уровень биологического ответа (содержание </w:t>
            </w:r>
            <w:proofErr w:type="spellStart"/>
            <w:r>
              <w:rPr>
                <w:rFonts w:ascii="Times New Roman" w:hAnsi="Times New Roman"/>
              </w:rPr>
              <w:t>метгемогл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бина</w:t>
            </w:r>
            <w:proofErr w:type="spellEnd"/>
            <w:r>
              <w:rPr>
                <w:rFonts w:ascii="Times New Roman" w:hAnsi="Times New Roman"/>
              </w:rPr>
              <w:t xml:space="preserve">, активность </w:t>
            </w:r>
            <w:proofErr w:type="spellStart"/>
            <w:r>
              <w:rPr>
                <w:rFonts w:ascii="Times New Roman" w:hAnsi="Times New Roman"/>
              </w:rPr>
              <w:t>холинэстеразы</w:t>
            </w:r>
            <w:proofErr w:type="spellEnd"/>
            <w:r>
              <w:rPr>
                <w:rFonts w:ascii="Times New Roman" w:hAnsi="Times New Roman"/>
              </w:rPr>
              <w:t xml:space="preserve"> и др.) наиболее поражаемой системы организма, при котором непосредственно в процессе воздействия или в отдаленные сроки жизни настоящего или последующего поколений не воз</w:t>
            </w:r>
            <w:r>
              <w:rPr>
                <w:rFonts w:ascii="Times New Roman" w:hAnsi="Times New Roman"/>
              </w:rPr>
              <w:t>никает заболеваний или отклонений в состоянии здоровья, опред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ляемых современными методами исследования.</w:t>
            </w:r>
          </w:p>
        </w:tc>
      </w:tr>
    </w:tbl>
    <w:p w:rsidR="00000000" w:rsidRDefault="00BB072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BB0724">
      <w:pPr>
        <w:pStyle w:val="A10"/>
        <w:tabs>
          <w:tab w:val="clear" w:pos="95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</w:rPr>
        <w:t>Изм</w:t>
      </w:r>
      <w:proofErr w:type="spellEnd"/>
      <w:r>
        <w:rPr>
          <w:rFonts w:ascii="Times New Roman" w:hAnsi="Times New Roman"/>
          <w:b/>
        </w:rPr>
        <w:t>. № 2)</w:t>
      </w:r>
    </w:p>
    <w:p w:rsidR="00000000" w:rsidRDefault="00BB0724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724"/>
    <w:rsid w:val="00B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1434</Words>
  <Characters>8178</Characters>
  <Application>Microsoft Office Word</Application>
  <DocSecurity>0</DocSecurity>
  <Lines>68</Lines>
  <Paragraphs>19</Paragraphs>
  <ScaleCrop>false</ScaleCrop>
  <Company> 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