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880">
      <w:pPr>
        <w:jc w:val="right"/>
      </w:pPr>
      <w:bookmarkStart w:id="0" w:name="_GoBack"/>
      <w:bookmarkEnd w:id="0"/>
      <w:r>
        <w:t xml:space="preserve">ГОСТ 12.1.012-90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</w:pPr>
      <w:r>
        <w:t xml:space="preserve">Группа Т58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</w:r>
      <w:r>
        <w:br/>
        <w:t>Вибрационная безопасность</w:t>
      </w:r>
      <w:r>
        <w:br/>
      </w:r>
      <w:r>
        <w:br/>
        <w:t>Общие требования</w:t>
      </w:r>
      <w:r>
        <w:br/>
      </w:r>
      <w:r>
        <w:br/>
        <w:t>Occupational safety standards system.</w:t>
      </w:r>
      <w:r>
        <w:br/>
        <w:t>Vibrational safety. General requirements</w:t>
      </w:r>
      <w:r>
        <w:br/>
      </w:r>
    </w:p>
    <w:p w:rsidR="00000000" w:rsidRDefault="00DF1880">
      <w:pPr>
        <w:jc w:val="both"/>
      </w:pPr>
      <w:r>
        <w:t>ОКСТУ 0012            </w:t>
      </w:r>
      <w:r>
        <w:t>                                                                                                    </w:t>
      </w:r>
    </w:p>
    <w:p w:rsidR="00000000" w:rsidRDefault="00DF1880">
      <w:pPr>
        <w:jc w:val="right"/>
      </w:pPr>
      <w:r>
        <w:t xml:space="preserve">         Дата введения 1991-07-01 </w:t>
      </w:r>
    </w:p>
    <w:p w:rsidR="00000000" w:rsidRDefault="00DF1880">
      <w:pPr>
        <w:jc w:val="both"/>
      </w:pPr>
      <w:r>
        <w:t>     </w:t>
      </w:r>
      <w:r>
        <w:br/>
        <w:t>     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jc w:val="center"/>
      </w:pPr>
      <w:r>
        <w:t>ИНФОРМАЦИОННЫЕ ДАННЫЕ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РАЗРАБОТАН И ВНЕСЕН Всесоюзным Центральным Советом Профессиональных Союзов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</w:t>
      </w:r>
      <w:r>
        <w:rPr>
          <w:sz w:val="24"/>
        </w:rPr>
        <w:t>   РАЗРАБОТЧИКИ  Я.Г.Готлиб, канд. техн. наук; Б.Н.Колесов, канд. техн. наук (руководитель темы); Л.Е.Филатова; Ю.И.Матвеев, канд. физ.-мат. наук; А.Н.Рыбаков; Л.И.Сасина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УТВЕРЖДЕН И ВВЕДЕН В ДЕЙСТВИЕ Постановлением Государственного комитета СССР по</w:t>
      </w:r>
      <w:r>
        <w:rPr>
          <w:sz w:val="24"/>
        </w:rPr>
        <w:t xml:space="preserve"> управлению качеством продукции и стандартам от 13.07.90 N 2190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 Срок проверки - 1995 г., периодичность проверки - 5 лет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 ВЗАМЕН ГОСТ 12.1.012-78, ГОСТ 12.1.034-81, ГОСТ 12.1.042-84, ГОСТ 12.1.043-84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 ССЫЛОЧНЫЕ НОРМАТИВНО-ТЕХНИЧЕСКИЕ ДОКУМЕНТЫ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Обозначение НТД, на который  ¦      Номер пункта, подпункта,  ¦</w:t>
      </w:r>
    </w:p>
    <w:p w:rsidR="00000000" w:rsidRDefault="00DF1880">
      <w:pPr>
        <w:pStyle w:val="Aioiaue"/>
        <w:tabs>
          <w:tab w:val="clear" w:pos="9590"/>
        </w:tabs>
      </w:pPr>
      <w:r>
        <w:t>¦            дана ссылка          ¦            приложения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</w:t>
      </w:r>
      <w:r>
        <w:t>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rPr>
          <w:lang w:val="en-US"/>
        </w:rPr>
        <w:t xml:space="preserve">    </w:t>
      </w:r>
      <w:r>
        <w:t>ГОСТ 12</w:t>
      </w:r>
      <w:r>
        <w:rPr>
          <w:lang w:val="en-US"/>
        </w:rPr>
        <w:t>.0.002-80</w:t>
      </w:r>
      <w:r>
        <w:t xml:space="preserve">               Вводная часть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12.4.012-83                6.3, приложение 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12.4.094-88                Приложение 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15.001-88                  6.1.2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16263-70                   Вводная часть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17770-86                   4.5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24346-80                   Вводная часть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26043-83                   Приложение 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26568-85                   3.1; 3.2; 3.3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ГОСТ 27259-87                   Прилож</w:t>
      </w:r>
      <w:r>
        <w:t>ение 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</w:t>
      </w:r>
    </w:p>
    <w:p w:rsidR="00000000" w:rsidRDefault="00DF1880">
      <w:pPr>
        <w:rPr>
          <w:lang w:val="en-US"/>
        </w:rPr>
      </w:pPr>
      <w:r>
        <w:t> 6 ПЕРЕИЗДАНИЕ. Январь 1996 г.</w:t>
      </w:r>
    </w:p>
    <w:p w:rsidR="00000000" w:rsidRDefault="00DF1880">
      <w:pPr>
        <w:jc w:val="both"/>
        <w:rPr>
          <w:sz w:val="24"/>
          <w:lang w:val="en-US"/>
        </w:rPr>
      </w:pPr>
      <w:r>
        <w:br/>
      </w:r>
      <w:r>
        <w:rPr>
          <w:sz w:val="24"/>
        </w:rPr>
        <w:t>     Стандарт распространяется на рабочие места, на которых человек подвергается воздействию вибрации, машины и оборудование и технологические процессы, являющиеся источниками вибрации.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Стандарт не распространяется на подвижной состав железнодорожного транспорта и воздушные суда.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Стандарт устанавливает общие требования к обеспечению вибрационной безопасности труда в отраслях народного хозяйства.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Термины, применяемые в стандарте, - по ГОСТ 12</w:t>
      </w:r>
      <w:r>
        <w:rPr>
          <w:sz w:val="24"/>
          <w:lang w:val="en-US"/>
        </w:rPr>
        <w:t>.0.002</w:t>
      </w:r>
      <w:r>
        <w:rPr>
          <w:sz w:val="24"/>
        </w:rPr>
        <w:t xml:space="preserve">, </w:t>
      </w:r>
      <w:r>
        <w:rPr>
          <w:sz w:val="24"/>
        </w:rPr>
        <w:t>ГОСТ 16263, ГОСТ 24346 или по приложению 1 настоящего стандарта.</w:t>
      </w:r>
    </w:p>
    <w:p w:rsidR="00000000" w:rsidRDefault="00DF1880"/>
    <w:p w:rsidR="00000000" w:rsidRDefault="00DF1880">
      <w:pPr>
        <w:pStyle w:val="H3"/>
        <w:jc w:val="center"/>
      </w:pPr>
      <w:r>
        <w:t>1 Общие положения</w:t>
      </w:r>
    </w:p>
    <w:p w:rsidR="00000000" w:rsidRDefault="00DF1880">
      <w:pPr>
        <w:jc w:val="both"/>
        <w:rPr>
          <w:sz w:val="24"/>
          <w:lang w:val="en-US"/>
        </w:rPr>
      </w:pPr>
      <w:r>
        <w:br/>
      </w:r>
      <w:r>
        <w:rPr>
          <w:sz w:val="24"/>
        </w:rPr>
        <w:t>     1.1 Качественные и количественные критерии и показатели неблагоприятного воздействия вибрации на человека-оператора в процессе труда устанавливаются санитарными нормами, правилами и другими нормативными документами Минздрава СССР.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В соответствии с ними вводятся следующие критерии оценки неблагоприятного воздействия вибрации: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критерий "безопасность", обеспечивающий ненарушение здоровья оператора, оцениваемого </w:t>
      </w:r>
      <w:r>
        <w:rPr>
          <w:sz w:val="24"/>
        </w:rPr>
        <w:t>по объективным показателям с учетом риска возникновения предусмотренных медицинской классификацией профессиональной болезни и патологий, а также исключающий возможность возникновения травмоопасных или аварийных ситуаций из-за воздействия вибрации;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критерий "граница снижения производительности труда", обеспечивающий поддержание нормативной производительности труда оператора, не снижающейся из-за развития усталости под воздействием вибрации;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критерий "комфорт", обеспечивающий оператору ощущение комф</w:t>
      </w:r>
      <w:r>
        <w:rPr>
          <w:sz w:val="24"/>
        </w:rPr>
        <w:t>ортности условий труда при полном отсутствии мешающего действия вибрации.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Соответствие устанавливаемых критериев категориям вибрации по санитарным нормам указано в табл.6 приложения 5.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1.2 Вибрационная безопасность труда должна обеспечиваться: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</w:t>
      </w:r>
      <w:r>
        <w:rPr>
          <w:sz w:val="24"/>
        </w:rPr>
        <w:t>   системой технических, технологических и организационных решений и мероприятий по созданию машин и оборудования с низкой вибрационной активностью;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системой проектных и технологических решений производственных процессов и элементов производственной с</w:t>
      </w:r>
      <w:r>
        <w:rPr>
          <w:sz w:val="24"/>
        </w:rPr>
        <w:t>реды, снижающих вибрационную нагрузку на оператора;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lastRenderedPageBreak/>
        <w:br/>
        <w:t>    системой организации труда и профилактических мероприятий на предприятиях, ослабляющих неблагоприятное воздействие вибрации на человека-оператора.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1.3 Нормы вибрации машин и оборудования, влияющих на вибрационную безопасность труда, должны быть установлены в НД или другой документации.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Нормы вибрации машин должны обеспечиваться и гарантироваться их изготовителями и удостоверяться контрольными службами, уполномоченными проверять показатели бе</w:t>
      </w:r>
      <w:r>
        <w:rPr>
          <w:sz w:val="24"/>
        </w:rPr>
        <w:t>зопасности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1.4 Соблюдение установленной вибрационной нагрузки на оператора должно быть удостоверено расчетами и (или) измерениями непосредственно на рабочем месте или другими способами по согласованию с заказчиком и потребителем.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1.5 Организация труда и профилактические мероприятия по уменьшению неблагоприятного воздействия вибрации на каждом предприятии должны быть определены регламентом вибробезопасного ведения работ.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1.6 Заказчик и (или) потребитель, принявший в эксплуатацию машины,</w:t>
      </w:r>
      <w:r>
        <w:rPr>
          <w:sz w:val="24"/>
        </w:rPr>
        <w:t xml:space="preserve"> оборудование, предприятие, несет ответственность за обеспечение вибрационной безопасности труда.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1.7 Для обеспечения вибрационной безопасности труда должен быть организован эффективный контроль соблюдения установленных норм и требований.</w:t>
      </w:r>
    </w:p>
    <w:p w:rsidR="00000000" w:rsidRDefault="00DF1880">
      <w:pPr>
        <w:jc w:val="both"/>
      </w:pPr>
    </w:p>
    <w:p w:rsidR="00000000" w:rsidRDefault="00DF1880">
      <w:pPr>
        <w:pStyle w:val="H3"/>
        <w:jc w:val="center"/>
      </w:pPr>
      <w:r>
        <w:t>2 Требования по ограничению неблагоприятного</w:t>
      </w:r>
      <w:r>
        <w:br/>
        <w:t xml:space="preserve">воздействия вибрации на оператора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2.1 Воздействие вибрации на человека-оператора классифицируется: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по способу передачи вибрации на человека;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по направлению действия вибрации;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по временной характеристи</w:t>
      </w:r>
      <w:r>
        <w:rPr>
          <w:sz w:val="24"/>
        </w:rPr>
        <w:t>ке вибрации.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Классификация приведена в приложении 2.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2.2 В качестве факторов, влияющих на степень и характер неблагоприятного воздействия вибрации, должны учитываться: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риски (вероятности) проявления различных патологий вплоть до профессиональной вибрационной болезни;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показатели физической нагрузки и нервно-эмоционального напряжения;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влияние сопутствующих факторов, усугубляющих воздействие вибрации (охлаждение, влажность, шум, химические вещества и т.п.);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длительность и прерывис</w:t>
      </w:r>
      <w:r>
        <w:rPr>
          <w:sz w:val="24"/>
        </w:rPr>
        <w:t>тость воздействия вибрации;</w:t>
      </w:r>
    </w:p>
    <w:p w:rsidR="00000000" w:rsidRDefault="00DF1880">
      <w:pPr>
        <w:jc w:val="both"/>
        <w:rPr>
          <w:sz w:val="24"/>
          <w:lang w:val="en-US"/>
        </w:rPr>
      </w:pP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длительность рабочей смены.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2.3 Показатели вибрационной нагрузки на оператора должны формироваться из следующих параметров: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виброускорение (виброскорость);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диапазон частот;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время воздействия вибрации.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</w:t>
      </w:r>
      <w:r>
        <w:rPr>
          <w:sz w:val="24"/>
        </w:rPr>
        <w:t>   2.3.1 Для санитарного нормирования и контроля должны использоваться средние квадратические значения виброускорения a или виброскорости V, а также их логарифмические уровни в децибелах.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При оценке вибрационной нагрузки на оператора предпочтительным </w:t>
      </w:r>
      <w:r>
        <w:rPr>
          <w:sz w:val="24"/>
        </w:rPr>
        <w:t>параметром является виброускорение.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Логарифмические уровни виброускорения (La), дБ, определяют по формуле</w:t>
      </w:r>
    </w:p>
    <w:p w:rsidR="00000000" w:rsidRDefault="00DF1880">
      <w:pPr>
        <w:jc w:val="both"/>
        <w:rPr>
          <w:lang w:val="en-US"/>
        </w:rPr>
      </w:pPr>
    </w:p>
    <w:p w:rsidR="00000000" w:rsidRDefault="00DF1880">
      <w:pPr>
        <w:jc w:val="both"/>
        <w:rPr>
          <w:noProof/>
        </w:rPr>
      </w:pPr>
    </w:p>
    <w:p w:rsidR="00000000" w:rsidRDefault="00DF1880">
      <w:pPr>
        <w:framePr w:w="5865" w:h="780" w:hSpace="180" w:wrap="auto" w:vAnchor="text" w:hAnchor="text" w:x="2034" w:y="176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9pt">
            <v:imagedata r:id="rId4" o:title=""/>
          </v:shape>
        </w:pict>
      </w:r>
    </w:p>
    <w:p w:rsidR="00000000" w:rsidRDefault="00DF1880">
      <w:pPr>
        <w:jc w:val="both"/>
        <w:rPr>
          <w:lang w:val="en-US"/>
        </w:rPr>
      </w:pPr>
    </w:p>
    <w:p w:rsidR="00000000" w:rsidRDefault="00DF1880">
      <w:pPr>
        <w:jc w:val="both"/>
      </w:pPr>
      <w:r>
        <w:t> </w:t>
      </w:r>
    </w:p>
    <w:p w:rsidR="00000000" w:rsidRDefault="00DF1880">
      <w:pPr>
        <w:jc w:val="both"/>
        <w:rPr>
          <w:sz w:val="24"/>
          <w:lang w:val="en-US"/>
        </w:rPr>
      </w:pPr>
      <w:r>
        <w:t>                            </w:t>
      </w:r>
      <w:r>
        <w:br/>
      </w:r>
      <w:r>
        <w:rPr>
          <w:sz w:val="24"/>
        </w:rPr>
        <w:t>     где а - среднее квадратическое значение виброускорения, м с</w:t>
      </w:r>
      <w:r>
        <w:rPr>
          <w:sz w:val="24"/>
          <w:vertAlign w:val="superscript"/>
        </w:rPr>
        <w:t>-2</w:t>
      </w:r>
      <w:r>
        <w:rPr>
          <w:sz w:val="24"/>
        </w:rPr>
        <w:t>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Соотношения между значениями виброускорения "а" и их логарифмическими уровнями La приведены в приложении 3.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Логарифмические уровни виброскорости (Lv), дБ, определяют по формуле</w:t>
      </w:r>
    </w:p>
    <w:p w:rsidR="00000000" w:rsidRDefault="00DF1880">
      <w:pPr>
        <w:jc w:val="both"/>
        <w:rPr>
          <w:lang w:val="en-US"/>
        </w:rPr>
      </w:pPr>
      <w:r>
        <w:br/>
        <w:t>    </w:t>
      </w:r>
    </w:p>
    <w:p w:rsidR="00000000" w:rsidRDefault="00DF1880">
      <w:pPr>
        <w:jc w:val="both"/>
        <w:rPr>
          <w:noProof/>
        </w:rPr>
      </w:pPr>
    </w:p>
    <w:p w:rsidR="00000000" w:rsidRDefault="00DF1880">
      <w:pPr>
        <w:framePr w:w="5700" w:h="765" w:hSpace="180" w:wrap="auto" w:vAnchor="text" w:hAnchor="text" w:x="2466" w:y="18"/>
        <w:rPr>
          <w:noProof/>
        </w:rPr>
      </w:pPr>
      <w:r>
        <w:rPr>
          <w:noProof/>
        </w:rPr>
        <w:pict>
          <v:shape id="_x0000_i1026" type="#_x0000_t75" style="width:285pt;height:38.25pt">
            <v:imagedata r:id="rId5" o:title=""/>
          </v:shape>
        </w:pict>
      </w:r>
    </w:p>
    <w:p w:rsidR="00000000" w:rsidRDefault="00DF1880">
      <w:pPr>
        <w:jc w:val="both"/>
        <w:rPr>
          <w:lang w:val="en-US"/>
        </w:rPr>
      </w:pPr>
    </w:p>
    <w:p w:rsidR="00000000" w:rsidRDefault="00DF1880"/>
    <w:p w:rsidR="00000000" w:rsidRDefault="00DF1880"/>
    <w:p w:rsidR="00000000" w:rsidRDefault="00DF1880">
      <w:r>
        <w:br/>
        <w:t xml:space="preserve">                      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где V - среднее квадратическое значение виброскорости, м с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Со</w:t>
      </w:r>
      <w:r>
        <w:rPr>
          <w:sz w:val="24"/>
        </w:rPr>
        <w:t>отношения между значениями виброскорости V и их логарифмическими уровнями Lv приведены в приложении 3.</w:t>
      </w:r>
    </w:p>
    <w:p w:rsidR="00000000" w:rsidRDefault="00DF1880">
      <w:pPr>
        <w:jc w:val="both"/>
        <w:rPr>
          <w:lang w:val="en-US"/>
        </w:rPr>
      </w:pPr>
      <w:r>
        <w:rPr>
          <w:sz w:val="24"/>
        </w:rPr>
        <w:br/>
      </w:r>
      <w:r>
        <w:t xml:space="preserve">    Примечание - Логарифмические уровни относительно 10 </w:t>
      </w:r>
      <w:r>
        <w:rPr>
          <w:vertAlign w:val="superscript"/>
        </w:rPr>
        <w:t>-6</w:t>
      </w:r>
      <w:r>
        <w:t xml:space="preserve"> м с </w:t>
      </w:r>
      <w:r>
        <w:rPr>
          <w:vertAlign w:val="superscript"/>
        </w:rPr>
        <w:t>-2</w:t>
      </w:r>
      <w:r>
        <w:t xml:space="preserve"> превышают логарифмические уровни относительно 3х10</w:t>
      </w:r>
      <w:r>
        <w:rPr>
          <w:vertAlign w:val="superscript"/>
        </w:rPr>
        <w:t>-4</w:t>
      </w:r>
      <w:r>
        <w:t xml:space="preserve"> м с</w:t>
      </w:r>
      <w:r>
        <w:rPr>
          <w:vertAlign w:val="superscript"/>
        </w:rPr>
        <w:t>-2</w:t>
      </w:r>
      <w:r>
        <w:t xml:space="preserve"> на 50 дБ.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2.3.2 Нормируемый диапазон частот устанавливается: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для локальной вибрации в виде октавных полос со среднегеометрическими частотами 1; 2; 4; 8; 16; 31; 5; 63; 125; 250; 500; 1000 Гц;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для общей вибрации - октавных и 1/3 октавных полос со среднегеометрическими </w:t>
      </w:r>
      <w:r>
        <w:rPr>
          <w:sz w:val="24"/>
        </w:rPr>
        <w:t>частотами 0,8; 1,0; 1,25; 1,6; 2,0; 2,5; 3,15; 4,0; 5,0; 6,3; 8,0; 10,0; 12,5; 16; 20; 25; 31,5; 40; 50; 63; 80 Гц.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2.3.3 Время воздействия вибрации принимается равным длительности непрерывного или суммарного воздействия, измеряемого в минутах или часах.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</w:r>
      <w:r>
        <w:rPr>
          <w:sz w:val="24"/>
        </w:rPr>
        <w:t>    При определении дозы вибрации время воздействия измеряют в секундах или часах.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2.4 Нормируемыми показателями вибрационной нагрузки на оператора на рабочих местах в процессе труда являются одночисловые параметры (корректированное по частоте зн</w:t>
      </w:r>
      <w:r>
        <w:rPr>
          <w:sz w:val="24"/>
        </w:rPr>
        <w:t>ачение контролируемого параметра, доза вибрации, эквивалентное корректированное значение контролируемого параметра) или спектр вибрации, установленные санитарными нормами Минздрава СССР.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2.4.1 Корректированное по частоте значение контролируемого параметра </w:t>
      </w:r>
    </w:p>
    <w:p w:rsidR="00000000" w:rsidRDefault="00DF1880">
      <w:pPr>
        <w:jc w:val="both"/>
        <w:rPr>
          <w:noProof/>
        </w:rPr>
      </w:pPr>
    </w:p>
    <w:p w:rsidR="00000000" w:rsidRDefault="00DF1880">
      <w:pPr>
        <w:framePr w:w="345" w:h="300" w:hSpace="180" w:wrap="auto" w:vAnchor="text" w:hAnchor="text" w:x="306" w:y="142"/>
        <w:rPr>
          <w:noProof/>
        </w:rPr>
      </w:pPr>
      <w:r>
        <w:rPr>
          <w:noProof/>
        </w:rPr>
        <w:pict>
          <v:shape id="_x0000_i1027" type="#_x0000_t75" style="width:17.25pt;height:15pt">
            <v:imagedata r:id="rId6" o:title=""/>
          </v:shape>
        </w:pict>
      </w:r>
    </w:p>
    <w:p w:rsidR="00000000" w:rsidRDefault="00DF1880">
      <w:pPr>
        <w:jc w:val="both"/>
        <w:rPr>
          <w:lang w:val="en-US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 xml:space="preserve">    или его логарифмический уровень </w:t>
      </w:r>
    </w:p>
    <w:p w:rsidR="00000000" w:rsidRDefault="00DF1880">
      <w:pPr>
        <w:jc w:val="both"/>
        <w:rPr>
          <w:lang w:val="en-US"/>
        </w:rPr>
      </w:pPr>
    </w:p>
    <w:p w:rsidR="00000000" w:rsidRDefault="00DF1880">
      <w:pPr>
        <w:jc w:val="both"/>
        <w:rPr>
          <w:noProof/>
          <w:sz w:val="24"/>
        </w:rPr>
      </w:pPr>
    </w:p>
    <w:p w:rsidR="00000000" w:rsidRDefault="00DF1880">
      <w:pPr>
        <w:framePr w:w="6015" w:h="645" w:hSpace="180" w:wrap="auto" w:vAnchor="text" w:hAnchor="text" w:x="2178" w:y="708"/>
        <w:rPr>
          <w:noProof/>
          <w:sz w:val="24"/>
        </w:rPr>
      </w:pPr>
      <w:r>
        <w:rPr>
          <w:noProof/>
        </w:rPr>
        <w:pict>
          <v:shape id="_x0000_i1028" type="#_x0000_t75" style="width:300.75pt;height:32.25pt">
            <v:imagedata r:id="rId7" o:title=""/>
          </v:shape>
        </w:pict>
      </w:r>
    </w:p>
    <w:p w:rsidR="00000000" w:rsidRDefault="00DF1880">
      <w:pPr>
        <w:jc w:val="both"/>
        <w:rPr>
          <w:noProof/>
          <w:sz w:val="24"/>
        </w:rPr>
      </w:pPr>
    </w:p>
    <w:p w:rsidR="00000000" w:rsidRDefault="00DF1880">
      <w:pPr>
        <w:framePr w:w="525" w:h="330" w:hSpace="180" w:wrap="auto" w:vAnchor="text" w:hAnchor="text"/>
        <w:rPr>
          <w:noProof/>
          <w:sz w:val="24"/>
        </w:rPr>
      </w:pPr>
      <w:r>
        <w:rPr>
          <w:noProof/>
        </w:rPr>
        <w:pict>
          <v:shape id="_x0000_i1029" type="#_x0000_t75" style="width:26.25pt;height:16.5pt">
            <v:imagedata r:id="rId8" o:title=""/>
          </v:shape>
        </w:pic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определяются по формулам</w:t>
      </w:r>
    </w:p>
    <w:p w:rsidR="00000000" w:rsidRDefault="00DF1880">
      <w:pPr>
        <w:jc w:val="center"/>
        <w:rPr>
          <w:lang w:val="en-US"/>
        </w:rPr>
      </w:pPr>
    </w:p>
    <w:p w:rsidR="00000000" w:rsidRDefault="00DF1880">
      <w:pPr>
        <w:jc w:val="center"/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noProof/>
        </w:rPr>
      </w:pPr>
    </w:p>
    <w:p w:rsidR="00000000" w:rsidRDefault="00DF1880">
      <w:pPr>
        <w:framePr w:w="6195" w:h="690" w:hSpace="180" w:wrap="auto" w:vAnchor="text" w:hAnchor="text" w:x="2034" w:y="191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>
          <v:shape id="_x0000_i1030" type="#_x0000_t75" style="width:309.75pt;height:34.5pt">
            <v:imagedata r:id="rId9" o:title=""/>
          </v:shape>
        </w:pic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</w:t>
      </w:r>
    </w:p>
    <w:p w:rsidR="00000000" w:rsidRDefault="00DF1880">
      <w:pPr>
        <w:rPr>
          <w:noProof/>
        </w:rPr>
      </w:pPr>
    </w:p>
    <w:p w:rsidR="00000000" w:rsidRDefault="00DF1880">
      <w:pPr>
        <w:rPr>
          <w:noProof/>
        </w:rPr>
      </w:pPr>
    </w:p>
    <w:p w:rsidR="00000000" w:rsidRDefault="00DF1880">
      <w:pPr>
        <w:framePr w:w="1275" w:h="315" w:hSpace="180" w:wrap="auto" w:vAnchor="text" w:hAnchor="text" w:x="18" w:y="47"/>
        <w:rPr>
          <w:noProof/>
        </w:rPr>
      </w:pPr>
      <w:r>
        <w:rPr>
          <w:noProof/>
        </w:rPr>
        <w:pict>
          <v:shape id="_x0000_i1031" type="#_x0000_t75" style="width:63.75pt;height:15.75pt">
            <v:imagedata r:id="rId10" o:title=""/>
          </v:shape>
        </w:pict>
      </w:r>
    </w:p>
    <w:p w:rsidR="00000000" w:rsidRDefault="00DF1880"/>
    <w:p w:rsidR="00000000" w:rsidRDefault="00DF1880">
      <w:pPr>
        <w:pStyle w:val="Aioiaue"/>
        <w:tabs>
          <w:tab w:val="clear" w:pos="9590"/>
        </w:tabs>
        <w:jc w:val="both"/>
        <w:rPr>
          <w:lang w:val="en-US"/>
        </w:rPr>
      </w:pPr>
      <w:r>
        <w:t xml:space="preserve">            среднее квадратическое значение  контролируемого параметра вибрации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(виброскорости или виброускорения) и  его  логарифмический  уровень</w:t>
      </w:r>
      <w:r>
        <w:t xml:space="preserve"> в </w:t>
      </w: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  <w:r>
        <w:t xml:space="preserve">            </w:t>
      </w:r>
      <w:r>
        <w:t>i-й частотной полосе;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rPr>
          <w:rFonts w:ascii="Courier New" w:hAnsi="Courier New"/>
        </w:rPr>
      </w:pPr>
      <w:r>
        <w:rPr>
          <w:rFonts w:ascii="Courier New" w:hAnsi="Courier New"/>
          <w:i/>
          <w:sz w:val="24"/>
          <w:lang w:val="en-US"/>
        </w:rPr>
        <w:t xml:space="preserve">      n</w:t>
      </w:r>
      <w:r>
        <w:rPr>
          <w:rFonts w:ascii="Courier New" w:hAnsi="Courier New"/>
          <w:lang w:val="en-US"/>
        </w:rPr>
        <w:t xml:space="preserve"> -</w:t>
      </w:r>
      <w:r>
        <w:rPr>
          <w:rFonts w:ascii="Courier New" w:hAnsi="Courier New"/>
        </w:rPr>
        <w:t xml:space="preserve"> число частотных полос в нормируемом диапазоне;</w:t>
      </w:r>
    </w:p>
    <w:p w:rsidR="00000000" w:rsidRDefault="00DF1880">
      <w:pPr>
        <w:rPr>
          <w:rFonts w:ascii="Courier New" w:hAnsi="Courier New"/>
          <w:noProof/>
        </w:rPr>
      </w:pPr>
    </w:p>
    <w:p w:rsidR="00000000" w:rsidRDefault="00DF1880">
      <w:pPr>
        <w:framePr w:w="1110" w:h="330" w:hSpace="180" w:wrap="auto" w:vAnchor="text" w:hAnchor="text" w:x="162" w:y="162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>
          <v:shape id="_x0000_i1032" type="#_x0000_t75" style="width:55.5pt;height:16.5pt">
            <v:imagedata r:id="rId11" o:title=""/>
          </v:shape>
        </w:pict>
      </w:r>
    </w:p>
    <w:p w:rsidR="00000000" w:rsidRDefault="00DF1880">
      <w:pPr>
        <w:rPr>
          <w:rFonts w:ascii="Courier New" w:hAnsi="Courier New"/>
        </w:rPr>
      </w:pPr>
    </w:p>
    <w:p w:rsidR="00000000" w:rsidRDefault="00DF1880">
      <w:pPr>
        <w:rPr>
          <w:rFonts w:ascii="Courier New" w:hAnsi="Courier New"/>
        </w:rPr>
      </w:pPr>
    </w:p>
    <w:p w:rsidR="00000000" w:rsidRDefault="00DF1880">
      <w:pPr>
        <w:rPr>
          <w:rFonts w:ascii="Courier New" w:hAnsi="Courier New"/>
        </w:rPr>
      </w:pPr>
    </w:p>
    <w:p w:rsidR="00000000" w:rsidRDefault="00DF1880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весовые   коэффициенты  для  i-й частотной полосы для  среднего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квадратического  значения  контролируемого  параметра  или  его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логарифмического уровня.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Весовые коэффициенты приведены в приложении 4.</w:t>
      </w:r>
    </w:p>
    <w:p w:rsidR="00000000" w:rsidRDefault="00DF1880">
      <w:pPr>
        <w:jc w:val="both"/>
        <w:rPr>
          <w:sz w:val="24"/>
          <w:lang w:val="en-US"/>
        </w:rPr>
      </w:pP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Применение других весовых коэффициентов должно быть согласовано с Минздравом СССР.</w:t>
      </w:r>
    </w:p>
    <w:p w:rsidR="00000000" w:rsidRDefault="00DF1880">
      <w:pPr>
        <w:jc w:val="both"/>
        <w:rPr>
          <w:noProof/>
        </w:rPr>
      </w:pPr>
    </w:p>
    <w:p w:rsidR="00000000" w:rsidRDefault="00DF1880">
      <w:pPr>
        <w:framePr w:w="6060" w:h="765" w:hSpace="180" w:wrap="auto" w:vAnchor="text" w:hAnchor="text" w:x="1890" w:y="752"/>
        <w:rPr>
          <w:noProof/>
        </w:rPr>
      </w:pPr>
      <w:r>
        <w:rPr>
          <w:noProof/>
        </w:rPr>
        <w:pict>
          <v:shape id="_x0000_i1033" type="#_x0000_t75" style="width:303pt;height:38.25pt">
            <v:imagedata r:id="rId12" o:title=""/>
          </v:shape>
        </w:pic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2.4.2 Доза вибрации (D) определяется по формуле</w:t>
      </w:r>
    </w:p>
    <w:p w:rsidR="00000000" w:rsidRDefault="00DF1880">
      <w:pPr>
        <w:jc w:val="both"/>
      </w:pPr>
      <w:r>
        <w:t>    </w:t>
      </w:r>
    </w:p>
    <w:p w:rsidR="00000000" w:rsidRDefault="00DF1880">
      <w:pPr>
        <w:jc w:val="both"/>
        <w:rPr>
          <w:rFonts w:ascii="Courier New" w:hAnsi="Courier New"/>
          <w:noProof/>
        </w:rPr>
      </w:pPr>
    </w:p>
    <w:p w:rsidR="00000000" w:rsidRDefault="00DF1880">
      <w:pPr>
        <w:jc w:val="both"/>
        <w:rPr>
          <w:rFonts w:ascii="Courier New" w:hAnsi="Courier New"/>
          <w:noProof/>
        </w:rPr>
      </w:pPr>
    </w:p>
    <w:p w:rsidR="00000000" w:rsidRDefault="00DF1880">
      <w:pPr>
        <w:jc w:val="both"/>
        <w:rPr>
          <w:rFonts w:ascii="Courier New" w:hAnsi="Courier New"/>
          <w:noProof/>
        </w:rPr>
      </w:pPr>
    </w:p>
    <w:p w:rsidR="00000000" w:rsidRDefault="00DF1880">
      <w:pPr>
        <w:jc w:val="both"/>
        <w:rPr>
          <w:rFonts w:ascii="Courier New" w:hAnsi="Courier New"/>
          <w:noProof/>
        </w:rPr>
      </w:pPr>
    </w:p>
    <w:p w:rsidR="00000000" w:rsidRDefault="00DF1880">
      <w:pPr>
        <w:framePr w:w="6960" w:h="600" w:hSpace="180" w:wrap="auto" w:vAnchor="text" w:hAnchor="text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>
          <v:shape id="_x0000_i1034" type="#_x0000_t75" style="width:348pt;height:30pt">
            <v:imagedata r:id="rId13" o:title=""/>
          </v:shape>
        </w:pict>
      </w: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  корректированное по частоте значение контролируемого параметра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в момент времени t, м с_-2 или м с_-1;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rFonts w:ascii="Courier New" w:hAnsi="Courier New"/>
          <w:noProof/>
        </w:rPr>
      </w:pPr>
    </w:p>
    <w:p w:rsidR="00000000" w:rsidRDefault="00DF1880">
      <w:pPr>
        <w:framePr w:w="6615" w:h="435" w:hSpace="180" w:wrap="auto" w:vAnchor="text" w:hAnchor="text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>
          <v:shape id="_x0000_i1035" type="#_x0000_t75" style="width:330.75pt;height:21.75pt">
            <v:imagedata r:id="rId14" o:title=""/>
          </v:shape>
        </w:pict>
      </w: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</w:p>
    <w:p w:rsidR="00000000" w:rsidRDefault="00DF188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время воздействия вибрации, с;</w:t>
      </w:r>
    </w:p>
    <w:p w:rsidR="00000000" w:rsidRDefault="00DF1880">
      <w:pPr>
        <w:rPr>
          <w:rFonts w:ascii="Courier New" w:hAnsi="Courier New"/>
          <w:noProof/>
        </w:rPr>
      </w:pPr>
    </w:p>
    <w:p w:rsidR="00000000" w:rsidRDefault="00DF1880">
      <w:pPr>
        <w:framePr w:w="6870" w:h="405" w:hSpace="180" w:wrap="auto" w:vAnchor="text" w:hAnchor="text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>
          <v:shape id="_x0000_i1036" type="#_x0000_t75" style="width:343.5pt;height:20.25pt">
            <v:imagedata r:id="rId15" o:title=""/>
          </v:shape>
        </w:pict>
      </w:r>
    </w:p>
    <w:p w:rsidR="00000000" w:rsidRDefault="00DF1880">
      <w:pPr>
        <w:rPr>
          <w:rFonts w:ascii="Courier New" w:hAnsi="Courier New"/>
        </w:rPr>
      </w:pPr>
    </w:p>
    <w:p w:rsidR="00000000" w:rsidRDefault="00DF1880">
      <w:pPr>
        <w:rPr>
          <w:rFonts w:ascii="Courier New" w:hAnsi="Courier New"/>
        </w:rPr>
      </w:pPr>
    </w:p>
    <w:p w:rsidR="00000000" w:rsidRDefault="00DF1880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показатель эквивалентности физиологического воздействия вибрации,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устанавливаемый   санитарными   нормами   или  по  согласованию с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Минздравом СССР.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 xml:space="preserve">     Эквивалентное корректированное значение (Uэкв) определяется по формуле </w:t>
      </w:r>
    </w:p>
    <w:p w:rsidR="00000000" w:rsidRDefault="00DF1880">
      <w:pPr>
        <w:pStyle w:val="Aioiaue"/>
        <w:tabs>
          <w:tab w:val="clear" w:pos="9590"/>
        </w:tabs>
      </w:pPr>
      <w:r>
        <w:rPr>
          <w:noProof/>
        </w:rPr>
        <w:pict>
          <v:rect id="_x0000_s1026" style="position:absolute;margin-left:80.1pt;margin-top:11.75pt;width:323.25pt;height:38.25pt;z-index:251657728;mso-position-horizontal-relative:text;mso-position-vertical-relative:text" o:allowincell="f" filled="f" stroked="f" strokeweight="0">
            <v:textbox inset="0,0,0,0">
              <w:txbxContent>
                <w:p w:rsidR="00000000" w:rsidRDefault="00DF1880">
                  <w:r>
                    <w:pict>
                      <v:shape id="_x0000_i1037" type="#_x0000_t75" style="width:323.25pt;height:38.25pt">
                        <v:imagedata r:id="rId16" o:title=""/>
                      </v:shape>
                    </w:pict>
                  </w:r>
                </w:p>
              </w:txbxContent>
            </v:textbox>
          </v:rect>
        </w:pict>
      </w:r>
      <w:r>
        <w:t xml:space="preserve">                    </w:t>
      </w:r>
    </w:p>
    <w:p w:rsidR="00000000" w:rsidRDefault="00DF1880">
      <w:r>
        <w:br/>
        <w:t xml:space="preserve"> </w:t>
      </w:r>
    </w:p>
    <w:p w:rsidR="00000000" w:rsidRDefault="00DF1880"/>
    <w:p w:rsidR="00000000" w:rsidRDefault="00DF1880">
      <w:r>
        <w:t xml:space="preserve">                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2.4.3 При выражении вибрац</w:t>
      </w:r>
      <w:r>
        <w:rPr>
          <w:sz w:val="24"/>
        </w:rPr>
        <w:t xml:space="preserve">ионной нагрузки на оператора через спектр вибрации нормируемыми показателями являются средние квадратические значения виброускорения (виброскорости) или их логарифмические уровни в октавных и третьоктавных полосах частот в соответствии с 2.3.2.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 2.5 Норму вибрационной нагрузки на оператора устанавливают для длительности 8 ч, соответствующей длительности рабочей смены, в зависимости от временной структуры рабочей смены.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2.5.1 При постоянной вибрации норму вибрационной нагрузки на оператора устанав</w:t>
      </w:r>
      <w:r>
        <w:rPr>
          <w:sz w:val="24"/>
        </w:rPr>
        <w:t>ливают в виде нормативных спектральных или корректированных по частоте значений контролируемого параметра для воздействия вибрации в течение 8 ч, а также в виде зависимости этих значений от длительности воздействия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Если постоянная вибрация воздействует с перерывами, то норма назначается для суммарной длительности воздействия с учетом коэффициентов или корректирующих зависимостей, учитывающих восстановительные процессы в организме во время перерыва.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Коэффициенты или корректирующие зависим</w:t>
      </w:r>
      <w:r>
        <w:rPr>
          <w:sz w:val="24"/>
        </w:rPr>
        <w:t>ости, устанавливаемые в санитарных нормах или других документах Минздрава СССР, должны обеспечивать повышение предельно допустимого значения по сравнению с непрерывным воздействием постоянной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2.5.2 При непостоянной вибрации нормой вибрационной нагрузки на оператора являются нормативные значения дозы вибрации или эквивалентного корректированного значения контролируемого параметра.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2.5.3 Допускается по согласованию с Минздравом СССР устанавливать в качестве нормируемого параметра допустимо</w:t>
      </w:r>
      <w:r>
        <w:rPr>
          <w:sz w:val="24"/>
        </w:rPr>
        <w:t>е время воздействия вибрации в зависимости от вибрационной нагрузки на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2.6 Норма вибрационной нагрузки на оператора устанавливается для каждого направления действия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 по согласованию с Минздравом СССР нормировать вибрационную нагрузку по наиболее неблагоприятному направлению действия вибрации (например по направлению максимальной вибрации) или по равнодействующей трехкомпонентной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2.7 Оценка вибрационной безопасности труда должна производиться на рабочи</w:t>
      </w:r>
      <w:r>
        <w:rPr>
          <w:sz w:val="24"/>
        </w:rPr>
        <w:t>х местах конкретного производства при выполнении реальной технологической операции или типового технологического процесса.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Требования по ограничению неблагоприятного воздействия вибрации на оператора, установленные на основе санитарных норм и других документов Минздрава СССР, приведены в приложении 5.</w:t>
      </w:r>
    </w:p>
    <w:p w:rsidR="00000000" w:rsidRDefault="00DF1880">
      <w:pPr>
        <w:rPr>
          <w:sz w:val="24"/>
        </w:rPr>
      </w:pPr>
    </w:p>
    <w:p w:rsidR="00000000" w:rsidRDefault="00DF1880">
      <w:pPr>
        <w:pStyle w:val="H3"/>
        <w:jc w:val="center"/>
      </w:pPr>
      <w:r>
        <w:t>3 Требования к обеспечению вибробезопасности</w:t>
      </w:r>
    </w:p>
    <w:p w:rsidR="00000000" w:rsidRDefault="00DF1880">
      <w:pPr>
        <w:jc w:val="both"/>
        <w:rPr>
          <w:sz w:val="24"/>
        </w:rPr>
      </w:pPr>
      <w:r>
        <w:br/>
      </w:r>
      <w:r>
        <w:rPr>
          <w:sz w:val="24"/>
        </w:rPr>
        <w:t>     3.1 Основным способом обеспечения вибробезопасности должно быть создание и применение вибробезопасных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Создание вибробезопасных машин должно </w:t>
      </w:r>
      <w:r>
        <w:rPr>
          <w:sz w:val="24"/>
        </w:rPr>
        <w:t>обеспечиваться применением методов, снижающих вибрацию в источнике возбуждения, которые приведены в ГОСТ 26568.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3.2 При проектировании и строительстве зданий и промышленных объектов, других элементов производственной среды, а также разработке технологических процессов должны быть использованы методы, снижающие вибрацию на путях ее распространения от источника возбуждения, по ГОСТ 26568.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3.2.1 При проектировании технологических процессов и производственных зданий и сооружений должны быть: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выбр</w:t>
      </w:r>
      <w:r>
        <w:rPr>
          <w:sz w:val="24"/>
        </w:rPr>
        <w:t>аны машины с наименьшей вибрацией;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</w:t>
      </w:r>
      <w:r>
        <w:rPr>
          <w:sz w:val="24"/>
        </w:rPr>
        <w:t> зафиксированы рабочие места (зоны), на которых работающие могут подвергаться воздействию вибрации;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определены требования вибробезопасности по санитарным нормам с учетом временных ограничений воздействия вибрации, заложенных в технологический процесс и зафиксированных в проектной документации;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разработаны схемы размещения машин с учетом создания минимальных уровней вибрации на рабочих местах;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произведена и указана в проектно-технологической документации </w:t>
      </w:r>
      <w:r>
        <w:rPr>
          <w:sz w:val="24"/>
        </w:rPr>
        <w:t>оценка ожидаемой вибрационной нагрузки на оператора;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выбраны строительные решения оснований и перекрытий, обеспечивающие выполнение требований вибрационной безопасности труда;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выбраны и рассчитаны необходимые средства виброзащиты для машин или рабочих мест, обеспечивающие вместе со строительными решениями выполнение требований вибробезопасности труда.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3.2.2 При проектировании строительных конструкций, систем установки машин, средств виброзащиты от общей вибрации рабочих мест допускается испол</w:t>
      </w:r>
      <w:r>
        <w:rPr>
          <w:sz w:val="24"/>
        </w:rPr>
        <w:t>ьзовать нормы на амплитуды виброперемещения в соответствии с приложением 6.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3.3 Вибробезопасность труда на предприятиях должна обеспечиваться: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соблюдением правил и условий эксплуатации машин и введения технологических процессов, использованием машин только в соответствии с их назначением, предусмотренным НД;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поддержанием технического состояния машин, параметров технологических процессов и элементов производственной среды на уровне, предусмотренном НД, своевременным проведением планового и пре</w:t>
      </w:r>
      <w:r>
        <w:rPr>
          <w:sz w:val="24"/>
        </w:rPr>
        <w:t>дупредительного ремонта машин;</w:t>
      </w:r>
    </w:p>
    <w:p w:rsidR="00000000" w:rsidRDefault="00DF1880">
      <w:pPr>
        <w:jc w:val="both"/>
        <w:rPr>
          <w:sz w:val="24"/>
          <w:lang w:val="en-US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совершенствованием режимов работы машин и элементов производственной среды, исключением контакта работающих с вибрирующими поверхностями за пределами рабочего места или зоны введением ограждений, предупреждающих знаков, использованием предупреждающих надписей, окраски, сигнализации, блокировки и т.п.;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улучшением условий труда (в т.ч. снижением или исключением действия сопутствующих неблагоприятных факторов);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применением средств индивидуальной защиты от вибрации</w:t>
      </w:r>
      <w:r>
        <w:rPr>
          <w:sz w:val="24"/>
        </w:rPr>
        <w:t>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введением и соблюдением режимов труда и отдыха, в наибольшей мере снижающих неблагоприятное воздействие вибрации на человека;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санитарно-профилактическими и оздоровительными мероприятиями, предусмотренными рекомендациями Минздрава СССР и его органов;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контролем вибрационных характеристик машин и вибрационной нагрузки на оператора, соблюдением требований вибробезопасности и выполнением предусмотренных для условий эксплуатации мероприятий.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недостаточности этих мер должны использоваться</w:t>
      </w:r>
      <w:r>
        <w:rPr>
          <w:sz w:val="24"/>
        </w:rPr>
        <w:t xml:space="preserve"> методы и средства борьбы с вибрацией в источнике и на путях ее распространения по ГОСТ 26568.</w:t>
      </w:r>
    </w:p>
    <w:p w:rsidR="00000000" w:rsidRDefault="00DF1880">
      <w:pPr>
        <w:jc w:val="both"/>
      </w:pPr>
    </w:p>
    <w:p w:rsidR="00000000" w:rsidRDefault="00DF1880">
      <w:pPr>
        <w:pStyle w:val="H3"/>
        <w:jc w:val="center"/>
      </w:pPr>
      <w:r>
        <w:t>4 Требования к вибрационным характеристикам машин</w:t>
      </w:r>
    </w:p>
    <w:p w:rsidR="00000000" w:rsidRDefault="00DF1880">
      <w:pPr>
        <w:jc w:val="both"/>
        <w:rPr>
          <w:sz w:val="24"/>
        </w:rPr>
      </w:pPr>
      <w:r>
        <w:br/>
      </w:r>
      <w:r>
        <w:rPr>
          <w:sz w:val="24"/>
        </w:rPr>
        <w:t>     4.1 В НД на виброактивные машины их разработчиком должна быть установлена норма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4.2 Норма вибрации должна вноситься в технические условия на конкретные машины или в стандарты на группы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4.2.1 В НД на машины должны быть указаны условия, для которых установлены нормы вибрации, и методы контроля вибрационных характеристик (ВХ)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    4.2.2 ВХ нормируются и контролируются при изготовлении и эксплуатации машин, если создаваемая ими вибрационная нагрузка на оператора, определяемая расчетом, экспериментом или по экспертным оценкам, превышает 1/2 санитарной нормы, устанавливаемой для условий применения данной машины по согласованию с органами Минздрава и ВЦСПС.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4.2.3 При установлении нормы вибрации должны быть учтены и указаны технические характеристики виброактивной машины и другие факторы, которые влияют на степень и характер небл</w:t>
      </w:r>
      <w:r>
        <w:rPr>
          <w:sz w:val="24"/>
        </w:rPr>
        <w:t>агоприятного воздействия вибрации (например для ручных машин - усилие нажатия, коэффициент внутрисменного использования, температурные характеристики и т.д.).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4.3 Норма вибрации машин должна устанавливаться в виде предела значений ВХ, обеспечивающего соблюдение установленных для определенных условий применения машины норм вибрационной нагрузки на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При оценке вибробезопасности машины время воздействия на оператора генерируемой ею вибрации принимают в соответствии с коэффициентом внутрисме</w:t>
      </w:r>
      <w:r>
        <w:rPr>
          <w:sz w:val="24"/>
        </w:rPr>
        <w:t>нного использования или другими временными режимами и показателями работы машины, являющимися ее технической характеристикой, установленными НД, например ограничениями на продолжительность непрерывной работы машины и т.п.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Рекомендации по выбору нормируемых показателей ВХ и установления норм вибрации машин приведены в приложении 7.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4.3.1 Для вибробезопасных машин нормой вибрации является допустимая вибрационная характеристика (ДВХ).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4.3.2 Для машин, не являющихся вибробезопасными, норма вибрац</w:t>
      </w:r>
      <w:r>
        <w:rPr>
          <w:sz w:val="24"/>
        </w:rPr>
        <w:t>ии должна быть установлена в виде технически достижимой вибрационной характеристики (ТДВХ).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этом выполнение санитарных норм, установленных для условий применения конкретных машин, должно быть обеспечено использованием средств виброзащиты вне машины.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4.3.3 ТДВХ обосновывают сравнением достигнутой ВХ машины с лучшими изделиями-аналогами, а также экспертными оценками применяемых в ней средств виброзащиты, ограничений условий применения и технических, экономических и организационных возможностей с</w:t>
      </w:r>
      <w:r>
        <w:rPr>
          <w:sz w:val="24"/>
        </w:rPr>
        <w:t>нижения вибрации как машины, так и вне ее.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br/>
        <w:t>    4.3.4 Нормы вибрации должны вноситься в НД на основании: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результатов измерений;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обоснований их вида (ДВХ или ТДВХ);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сравнения с изделиями-аналогами.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внесении в НД нормы вибрации в виде ТДВХ должен быть разработан план мероприятий по снижению вибрации или переходу к ДВХ за срок действия документа.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4.4 Значения ВХ и дата их определения должны вноситься в паспорт или другой документ, удостоверяющий качество и безопасность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  <w:r>
        <w:rPr>
          <w:sz w:val="24"/>
        </w:rPr>
        <w:t>4.4.1 Для машин, изготовляемых в единичных образцах, значения ВХ вносят в паспорт по результатам их определения на единичном образце.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4.4.2 Для машин серийного и массового производства в паспорт вносят: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сплошном контроле - значения ВХ, полученные при испытании каждой машины;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выборочном контроле - представительные значения ВХ, полученные для контролируемой выборки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4.5 Требования к ВХ ручных машин, методам их установления и контроля - по ГОСТ 17770.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4.6 Категория вибрац</w:t>
      </w:r>
      <w:r>
        <w:rPr>
          <w:sz w:val="24"/>
        </w:rPr>
        <w:t>ии, установленная санитарными нормами, для технического нормирования источников общей вибрации должна выбираться по согласованию с Минздравом СССР и ВЦСПС. Примеры отнесения источников общей вибрации к соответствующей категории приведены в табл.6 приложения 5.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pStyle w:val="H3"/>
        <w:jc w:val="center"/>
      </w:pPr>
      <w:r>
        <w:t>5 Требования к ограничению времени воздействия вибрации</w:t>
      </w:r>
    </w:p>
    <w:p w:rsidR="00000000" w:rsidRDefault="00DF1880">
      <w:pPr>
        <w:jc w:val="both"/>
        <w:rPr>
          <w:sz w:val="24"/>
        </w:rPr>
      </w:pPr>
      <w:r>
        <w:br/>
      </w:r>
      <w:r>
        <w:rPr>
          <w:sz w:val="24"/>
        </w:rPr>
        <w:t>     5.1 Ограничение времени воздействия вибрации должно осуществляться путем установления для лиц виброопасных профессий внутрисменного режима труда, реализуемого в технологическом процессе.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    5.1.1 Режим труда должен устанавливаться при показателе превышения вибрационной нагрузки на оператора не менее 1 дБ (в 1,12 раза), но не более 12 дБ (в 4 раза).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показателе превышения более 12 дБ (в 4 раза) запрещается проводить работы и применять машины, генерирующие такую вибрацию.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5.1.2 Режим труда должен устанавливать требования: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по рациональной организации труда в течение смены;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по сокращению длительности непрерывного воздействия вибрации на оператора и введению регулярно пов</w:t>
      </w:r>
      <w:r>
        <w:rPr>
          <w:sz w:val="24"/>
        </w:rPr>
        <w:t>торяющихся перерывов (защита временем).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5.1.3 Рациональная организация труда в течение смены должна предусматривать: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длительность рабочей смены не более 8 ч (480 мин);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установление 2 регламентированных перерывов, учитываемых при установлении нормы выработки: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длительностью 20 мин через 1-2 ч после начала смены, длительностью 30 мин примерно через 2 ч после обеденного перерыва;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обеденный перерыв длительностью не менее 40 мин примерно в середине смены.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Регламентированные перерывы </w:t>
      </w:r>
      <w:r>
        <w:rPr>
          <w:sz w:val="24"/>
        </w:rPr>
        <w:t>должны использоваться для активного отдыха и лечебно-профилактических мероприятий и процедур.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5.1.4 Защита временем должна быть обеспечена реализацией технологического процесса, формирующего временную структуру рабочей смены в зависимости от показателя превышения вибрационной нагрузки на оператора с приемлемым для целей производства ограничением времени воздействия вибрации на работающего.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5.2 Начальный вариант временной структуры рабочей смены состоит из периода работы при непрерывном воздействии</w:t>
      </w:r>
      <w:r>
        <w:rPr>
          <w:sz w:val="24"/>
        </w:rPr>
        <w:t xml:space="preserve"> вибрации в течение суммарного времени, установленного санитарными нормами или другими документами Минздрава СССР в зависимости от уровня вибрации, и периода работы без воздействия вибрации. При необходимости время первого периода может быть произвольно распределено в течение смены в соответствии с технологическим процессом. Если сменное задание не может быть выполнено при таком режиме труда, то для увеличения допустимого суммарного времени воздействия вибрации в смену временная структура смены должна быть </w:t>
      </w:r>
      <w:r>
        <w:rPr>
          <w:sz w:val="24"/>
        </w:rPr>
        <w:t>построена на использовании вибрационных</w:t>
      </w:r>
      <w:r>
        <w:rPr>
          <w:sz w:val="24"/>
        </w:rPr>
        <w:t xml:space="preserve"> </w:t>
      </w:r>
      <w:r>
        <w:rPr>
          <w:sz w:val="24"/>
        </w:rPr>
        <w:t>циклов, регулярно чередующих период работы с непрерывным воздействием вибрации с периодом отдыха или работы без контакта с вибрацией.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Из возможных вариантов вибрационных циклов, отличающихся количеством, разной длительностью и соотношением периодов работы в контакте с вибрацией и без нее, должен быть отобран тот, который в наибольшей мере соответствует технологическому процессу. В случае необходимости технологический процесс должен быть перестроен в соответствии </w:t>
      </w:r>
      <w:r>
        <w:rPr>
          <w:sz w:val="24"/>
        </w:rPr>
        <w:t>с выбранным вибрационным циклом.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5</w:t>
      </w:r>
      <w:r>
        <w:rPr>
          <w:sz w:val="24"/>
        </w:rPr>
        <w:t>.3 Для конкретных производств режимы труда лица виброопасных профессий должны являться частью регламента вибробезопасного ведения работ, установленного администрацией предприятия по согласованию с органами профсоюзов и санитарного надзора.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5.3.1 Реализация установленного режима труда должна быть обеспечена разработкой технологических карт или других технологических документов и периодическим контролем фактической временной структуры рабочей смены.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Целесообра</w:t>
      </w:r>
      <w:r>
        <w:rPr>
          <w:sz w:val="24"/>
        </w:rPr>
        <w:t>зно применение регулирующих устройств и других специальных технических средств, обеспечивающих режим труда в соответствии с принятой временной структурой рабочей смены.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5.3.2 Периодический контроль за соблюдением установленного режима труда на рабочих местах должна осуществлять администрация предприятия (цеха, участка и т.д.) методами хронометражных наблюдений с привлечением санитарных служб и служб охраны труда.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Контроль должен проводиться не реже раза в год, а также при изменении технологии, зам</w:t>
      </w:r>
      <w:r>
        <w:rPr>
          <w:sz w:val="24"/>
        </w:rPr>
        <w:t>ене оборудования, влияющих на выбор и установление режима труда, или получении данных об изменении вибрационной нагрузки на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5.3.3 Администрация предприятия должна обеспечить проведение необходимых санитарно-оздоровительных мероприятий, предусмотренных документами Минздрава СССР и проводимых при реализации режима труда.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5.4 При воздействии локальной вибрации режимы труда следует строить в соответствии с рекомендациями, приведенными в приложении 8.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5.5 При невозможности внедрения вну</w:t>
      </w:r>
      <w:r>
        <w:rPr>
          <w:sz w:val="24"/>
        </w:rPr>
        <w:t>трисменного режима труда должны разрабатываться и внедряться по согласованию с Минздравом СССР и ВЦСПС иные формы защиты временем на базе безопасной стажевой дозы (например трудовые контракты), определяемые с учетом реальной вибрационной нагрузки на оператора и влияния сопутствующих факторов, а</w:t>
      </w:r>
      <w:r>
        <w:rPr>
          <w:sz w:val="24"/>
        </w:rPr>
        <w:t xml:space="preserve"> </w:t>
      </w:r>
      <w:r>
        <w:rPr>
          <w:sz w:val="24"/>
        </w:rPr>
        <w:t>также использования мер защиты и профилактики неблагоприятного воздействия вибрации.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pStyle w:val="H3"/>
        <w:jc w:val="center"/>
      </w:pPr>
      <w:r>
        <w:t>6 Контроль вибрации</w:t>
      </w:r>
    </w:p>
    <w:p w:rsidR="00000000" w:rsidRDefault="00DF1880">
      <w:pPr>
        <w:jc w:val="both"/>
        <w:rPr>
          <w:sz w:val="24"/>
        </w:rPr>
      </w:pPr>
      <w:r>
        <w:br/>
      </w:r>
      <w:r>
        <w:rPr>
          <w:sz w:val="24"/>
        </w:rPr>
        <w:t>     6.1 Контроль вибрации должен осуществляться: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на рабочих местах в процессе производства для оценки в</w:t>
      </w:r>
      <w:r>
        <w:rPr>
          <w:sz w:val="24"/>
        </w:rPr>
        <w:t>ибрационной безопасности труда;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контроле качества машин и технического состояния эксплуатируемых машин и оборудования для оценки их вибробезопасности.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При контроле вибрации должен быть определен показатель превышения вибрационной нагрузки на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6.1.1 Контроль вибрации на рабочих местах должен обеспечивать оценку вибрационной нагрузки на оператора в реальных условиях производства.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Контроль вибрации на рабочих местах должен производиться: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аттестации рабочих мест;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  <w:r>
        <w:rPr>
          <w:sz w:val="24"/>
        </w:rPr>
        <w:t>периодически;</w:t>
      </w:r>
      <w:r>
        <w:rPr>
          <w:sz w:val="24"/>
        </w:rPr>
        <w:br/>
      </w:r>
      <w:r>
        <w:rPr>
          <w:sz w:val="24"/>
        </w:rPr>
        <w:br/>
        <w:t>    по указанию (требованию) санитарных служб и технической инспекции профсоюзов.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Отбор рабочих мест при выборочном контроле вибрации на рабочих местах должен производиться по методике, разработанной для конкретного производства и согласованной с организациями или службами, по указанию которых он проводится.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6.1.2 Оценку вибробезопасности машин производят на основе контроля их ВХ.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Методы контроля ВХ машин должны быть установлены в НД на конкретные машины или их виды (группы, ти</w:t>
      </w:r>
      <w:r>
        <w:rPr>
          <w:sz w:val="24"/>
        </w:rPr>
        <w:t>пы и т.п.) в соответствии с требованиями настоящего стандарта.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Контроль качества машин должен проводиться при контрольных испытаниях в соответствии с ГОСТ 15.001, а также при сертификационных испытаниях машины на безопасность. Периодические испытания ручных машин для контроля ВХ должны проводиться не реже раза в год.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Контроль технического состояния должен осуществляться после ремонта и периодически.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Обязательность и частоту периодического контроля ВХ машин при эксплуатации устанавливают требо</w:t>
      </w:r>
      <w:r>
        <w:rPr>
          <w:sz w:val="24"/>
        </w:rPr>
        <w:t>вания санитарного надзора за обеспечением вибробезопасности труда.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отсутствии в сопроводительной технической документации машины показателей ВХ, предусмотренных НД и необходимых для принятия решения об обеспечении вибробезопасности ее эксплуатации, контроль ВХ должен быть произведен на месте эксплуатации.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 Контроль вибрации должен проводиться в условиях, которые воспроизводят или имитируют типовые условия эксплуатации.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6.2.1 Типовые условия контроля выбирают из наиболее распространенны</w:t>
      </w:r>
      <w:r>
        <w:rPr>
          <w:sz w:val="24"/>
        </w:rPr>
        <w:t>х (по времени или числу случаев) условий практического применения контролируемого объекта, соответствующих его назначению и правилам эксплуатации.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 типовые условия составной частью должны вводиться условия, при которых в соответствии с областью применения машины на работающего воздействует максимальная вибрация.</w:t>
      </w:r>
      <w:r>
        <w:rPr>
          <w:sz w:val="24"/>
        </w:rPr>
        <w:br/>
        <w:t>     Для циклического характера работ в качестве типовых выбирают режимы, воспроизводящие или имитирующие каждый цикл.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6.2.2 Типовые условия испытаний машин должны устанавливать: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тех</w:t>
      </w:r>
      <w:r>
        <w:rPr>
          <w:sz w:val="24"/>
        </w:rPr>
        <w:t>ническое состояние испытываемой машины (комплектность, наличие смазки, проведение обкатки, фиксация варьируемых конструктивных параметров, свойства и параметры подводимой энергии и используемого топлива и др.);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режимы работы, регламентирующие выполняемые технологические операции, обрабатываемую среду или другую технологическую нагрузку, микропрофили дорог, агрофонов, подъездных путей, скорости передвижения, вращения подачи и т.п.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6.2.3 Способы и средства создания или имитации типовых условий испыт</w:t>
      </w:r>
      <w:r>
        <w:rPr>
          <w:sz w:val="24"/>
        </w:rPr>
        <w:t>аний должны устанавливать:</w:t>
      </w:r>
      <w:r>
        <w:rPr>
          <w:sz w:val="24"/>
        </w:rPr>
        <w:br/>
      </w:r>
      <w:r>
        <w:rPr>
          <w:sz w:val="24"/>
        </w:rPr>
        <w:br/>
        <w:t>    использование испытательных стендов, трасс, полигонов и других средств или работу в условиях, предусмотренных НД на эксплуатацию машин;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статистические характеристики микропрофилей поверхности передвижения транспортных машин;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применение нагружающих устройств и имитаторов технологической нагрузки или выполнение реальной технологической операции;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участие человека-оператора или имитатора его динамических свойств.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6.2.4 Выбранные для контроля ВХ типовые условия</w:t>
      </w:r>
      <w:r>
        <w:rPr>
          <w:sz w:val="24"/>
        </w:rPr>
        <w:t xml:space="preserve"> испытаний и способы и средства их создания должны быть указаны в НД на конкретные машины или их виды как составная часть методики контроля.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6.3 Виброизмерительная аппаратура должна соответствовать требованиям ГОСТ 12.4.012 и иметь действующее свидетельство о поверке.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6.4 Контроль вибрации проводят в точках, для которых установлены санитарные и технические нормы в направлениях координатных осей, установленных настоящим стандартом.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 проводить измерения в других, более удобных для ко</w:t>
      </w:r>
      <w:r>
        <w:rPr>
          <w:sz w:val="24"/>
        </w:rPr>
        <w:t>нтроля точках рабочего места, машины, тела оператора, если установлены достоверные взаимосвязи (аналитические зависимости, передаточные функции, коэффициенты, поправки и другие показатели) между выбранным местом измерения и точкой, для которой установлены нормы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6.5 Способ и устройство крепления вибропреобразователя не должны оказывать влияния на характер контролируемой вибрации и вносить погрешности в измерения.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Предпочтительным креплением вибропреобразователя является резьбовая шпилька.</w:t>
      </w:r>
      <w:r>
        <w:rPr>
          <w:sz w:val="24"/>
        </w:rPr>
        <w:br/>
        <w:t>     Собственная частота закрепленного вибропреобразователя с деталями для крепления должна быть не ниже 2000 Гц при измерении локальной вибрации, 200 Гц при измерении общей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измерении в диапазоне частот более узком, чем указано в п.2.3.2, собственная частота должна быть не менее удвоенной верхней частоты измеряемого диапазона.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6.6 Предельная погрешность измерений вибрации не должна быть более +/-3 дБ с вероятностью 0,95.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6.7 Программа контроля при оценке вибробезопасности на ра</w:t>
      </w:r>
      <w:r>
        <w:rPr>
          <w:sz w:val="24"/>
        </w:rPr>
        <w:t>бочих местах или контроля ВХ машин должна содержать: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характеристику объекта измерений, правила его выбора;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условия контроля, при которых проводят измерения;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виды и характеристики применяемых средств испытаний;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контролируемые параметры показателей вибрационной нагрузки на оператора или ВХ машины;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точки и направления измерений;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способы установки вибропреобразователей;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тип измерительной аппаратуры и ее погрешность;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требования к числу наблюдений и времени измерения;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  <w:r>
        <w:rPr>
          <w:sz w:val="24"/>
        </w:rPr>
        <w:t>методику обработки и критерии оценки результатов измерений.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6.8 Методы измерения вибрации представлены в приложении 9.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6.9 Периодичность контроля вибрационной нагрузки на оператора при воздействии локальной вибрации должна быть не реже 2 раз в год, общей - не реже раза в год.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6.10</w:t>
      </w:r>
      <w:r>
        <w:rPr>
          <w:sz w:val="24"/>
        </w:rPr>
        <w:t xml:space="preserve"> Контроль вибрационной нагрузки на оператора по спектральному или корректированному по частоте значению контролируемого параметра допускается осуществлять по результатам определения ВХ, например по результатам испыта</w:t>
      </w:r>
      <w:r>
        <w:rPr>
          <w:sz w:val="24"/>
        </w:rPr>
        <w:t>ний ручных машин на стендах.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z w:val="24"/>
        </w:rPr>
        <w:br/>
        <w:t>(справочное)</w:t>
      </w:r>
    </w:p>
    <w:p w:rsidR="00000000" w:rsidRDefault="00DF1880">
      <w:pPr>
        <w:pStyle w:val="H3"/>
        <w:jc w:val="center"/>
      </w:pPr>
      <w:r>
        <w:br/>
        <w:t>Термины, применяемые в стандарте, и их пояснения</w:t>
      </w:r>
      <w:r>
        <w:br/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t xml:space="preserve">Таблица 1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   Термин             ¦                Пояснение   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1 Вибрационная безопасность  Система качественных и количественных</w:t>
      </w:r>
    </w:p>
    <w:p w:rsidR="00000000" w:rsidRDefault="00DF1880">
      <w:pPr>
        <w:pStyle w:val="Aioiaue"/>
        <w:tabs>
          <w:tab w:val="clear" w:pos="9590"/>
        </w:tabs>
      </w:pPr>
      <w:r>
        <w:t>труда                        показателей и характеристик труда 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формирующих его специфи</w:t>
      </w:r>
      <w:r>
        <w:t>ку элементов,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</w:t>
      </w:r>
      <w:r>
        <w:t xml:space="preserve">   которая обеспечивает отсутствие небла-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гоприятного воздействия вибрации на ор-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ганизм человека-оператора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2 Неблагоприятное воздейст-  Проявления воздействия вибрации на че-</w:t>
      </w:r>
    </w:p>
    <w:p w:rsidR="00000000" w:rsidRDefault="00DF1880">
      <w:pPr>
        <w:pStyle w:val="Aioiaue"/>
        <w:tabs>
          <w:tab w:val="clear" w:pos="9590"/>
        </w:tabs>
      </w:pPr>
      <w:r>
        <w:t>вие вибрации на организм     ловека-оператора, отрицательно сказыва-</w:t>
      </w:r>
    </w:p>
    <w:p w:rsidR="00000000" w:rsidRDefault="00DF1880">
      <w:pPr>
        <w:pStyle w:val="Aioiaue"/>
        <w:tabs>
          <w:tab w:val="clear" w:pos="9590"/>
        </w:tabs>
      </w:pPr>
      <w:r>
        <w:t>человека-оператора           ющееся на его здоровье, работоспособ-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ности, комфорте и других условиях тру-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дово</w:t>
      </w:r>
      <w:r>
        <w:t>й и социальной жизни и оцениваемые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</w:t>
      </w:r>
      <w:r>
        <w:t xml:space="preserve">                        в соответствии с принятыми гигиеничес-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кими, психофизиологическими, социальны-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ми и иными критериями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3 Вибрационная нагрузка на   Количественный показатель условий труда</w:t>
      </w:r>
    </w:p>
    <w:p w:rsidR="00000000" w:rsidRDefault="00DF1880">
      <w:pPr>
        <w:pStyle w:val="Aioiaue"/>
        <w:tabs>
          <w:tab w:val="clear" w:pos="9590"/>
        </w:tabs>
      </w:pPr>
      <w:r>
        <w:t>оператора                    человека-оператора при воздействии на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него вибрации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4 Вибрационная активность    Свойство машин и оборудования генериро-</w:t>
      </w:r>
    </w:p>
    <w:p w:rsidR="00000000" w:rsidRDefault="00DF1880">
      <w:pPr>
        <w:pStyle w:val="Aioiaue"/>
        <w:tabs>
          <w:tab w:val="clear" w:pos="9590"/>
        </w:tabs>
      </w:pPr>
      <w:r>
        <w:t>машин (оборудования)         вать вибра</w:t>
      </w:r>
      <w:r>
        <w:t>цию, передаваемую в производ-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</w:t>
      </w:r>
      <w:r>
        <w:t xml:space="preserve">                   ственных условиях на человека-оператора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и (или) поддерживающую конструкцию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5 Элементы производственной  Устройства, строительные и другие соо-</w:t>
      </w:r>
    </w:p>
    <w:p w:rsidR="00000000" w:rsidRDefault="00DF1880">
      <w:pPr>
        <w:pStyle w:val="Aioiaue"/>
        <w:tabs>
          <w:tab w:val="clear" w:pos="9590"/>
        </w:tabs>
      </w:pPr>
      <w:r>
        <w:t>среды (в вибробезопасности   ружения, производственные объекты, вли-</w:t>
      </w:r>
    </w:p>
    <w:p w:rsidR="00000000" w:rsidRDefault="00DF1880">
      <w:pPr>
        <w:pStyle w:val="Aioiaue"/>
        <w:tabs>
          <w:tab w:val="clear" w:pos="9590"/>
        </w:tabs>
      </w:pPr>
      <w:r>
        <w:t>труда)                       яющие на возникновение и передачу виб-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рации на рабочее место человека-опера-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тора в процессе труда.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</w:t>
      </w:r>
      <w:r>
        <w:t xml:space="preserve">       К ним относятся: фундаменты, основания,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перекрытия, здания, производственные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помещения, промышленные площадки и зо-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ны, дороги, агрофоны и т.п.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6 Вибрационная характерис-   Количественный показатель вибрационной</w:t>
      </w:r>
    </w:p>
    <w:p w:rsidR="00000000" w:rsidRDefault="00DF1880">
      <w:pPr>
        <w:pStyle w:val="Aioiaue"/>
        <w:tabs>
          <w:tab w:val="clear" w:pos="9590"/>
        </w:tabs>
      </w:pPr>
      <w:r>
        <w:t>тика                         активности машины, устанавливаемый 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контролируемый для оценки ее техничес-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ких свойств с позиции обеспечения виб-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</w:t>
      </w:r>
      <w:r>
        <w:t xml:space="preserve">                   </w:t>
      </w:r>
      <w:r>
        <w:t xml:space="preserve">       рационной безопасности труда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7 Регламент вибробезопасного Единый документ, устанавливающий для</w:t>
      </w:r>
    </w:p>
    <w:p w:rsidR="00000000" w:rsidRDefault="00DF1880">
      <w:pPr>
        <w:pStyle w:val="Aioiaue"/>
        <w:tabs>
          <w:tab w:val="clear" w:pos="9590"/>
        </w:tabs>
      </w:pPr>
      <w:r>
        <w:t>ведения работ                конкретных производственных условий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воздействия вибрации на работающих (от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отдельных рабочих мест до типовых ситу-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аций в отраслях), полный комплекс пра-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вил, мероприятий исполнителей и ответ-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ственности по обеспечен</w:t>
      </w:r>
      <w:r>
        <w:t>ию вибробезопас-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</w:t>
      </w:r>
      <w:r>
        <w:t xml:space="preserve">      ности труда в соответствии с требовани-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ями нормативно-технической, методичес-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кой и инструктивной документации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8 Опорные поверхности тела   Поверхности тела человека, воспринима-</w:t>
      </w:r>
    </w:p>
    <w:p w:rsidR="00000000" w:rsidRDefault="00DF1880">
      <w:pPr>
        <w:pStyle w:val="Aioiaue"/>
        <w:tabs>
          <w:tab w:val="clear" w:pos="9590"/>
        </w:tabs>
      </w:pPr>
      <w:r>
        <w:t>человека                     ющие вес корпуса в положении сидя (яго-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дицы) или стоя (ступни)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9 Вибробезопасная машина     Виброактивная машина, конструкция, тех-</w:t>
      </w:r>
    </w:p>
    <w:p w:rsidR="00000000" w:rsidRDefault="00DF1880">
      <w:pPr>
        <w:pStyle w:val="Aioiaue"/>
        <w:tabs>
          <w:tab w:val="clear" w:pos="9590"/>
        </w:tabs>
      </w:pPr>
      <w:r>
        <w:t>(оборудование, технологичес- нологи</w:t>
      </w:r>
      <w:r>
        <w:t>я изготовления и режимы работы</w:t>
      </w:r>
    </w:p>
    <w:p w:rsidR="00000000" w:rsidRDefault="00DF1880">
      <w:pPr>
        <w:pStyle w:val="Aioiaue"/>
        <w:tabs>
          <w:tab w:val="clear" w:pos="9590"/>
        </w:tabs>
      </w:pPr>
      <w:r>
        <w:t>кий процесс)                 которой обеспечивают санитарные нормы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вибрационной нагрузки на оператора при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всех предусмотренных условиях ее экс-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плуатации без использования методов 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средств виброзащиты вне машины и без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ограничения времени применения машин в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течение смены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10 Показатель превышения ви- Разно</w:t>
      </w:r>
      <w:r>
        <w:t>сть логарифмических уровней или</w:t>
      </w:r>
    </w:p>
    <w:p w:rsidR="00000000" w:rsidRDefault="00DF1880">
      <w:pPr>
        <w:pStyle w:val="Aioiaue"/>
        <w:tabs>
          <w:tab w:val="clear" w:pos="9590"/>
        </w:tabs>
      </w:pPr>
      <w:r>
        <w:t>брационной нагрузки на опе-  отношение абсолютных значений спект-</w:t>
      </w:r>
    </w:p>
    <w:p w:rsidR="00000000" w:rsidRDefault="00DF1880">
      <w:pPr>
        <w:pStyle w:val="Aioiaue"/>
        <w:tabs>
          <w:tab w:val="clear" w:pos="9590"/>
        </w:tabs>
      </w:pPr>
      <w:r>
        <w:t>ратора                       ральных или корректированных по частоте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показателей вибрационной нагрузки на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оператора в конкретных производственных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условиях и предельно допустимых значе-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ний, установленных санитарными нормами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для этих условий, и при длительности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</w:t>
      </w:r>
      <w:r>
        <w:t xml:space="preserve">                   </w:t>
      </w:r>
      <w:r>
        <w:t xml:space="preserve">  рабочей смены 8 ч.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Примечание - В случае применения машин,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имеющих непосредственный контакт с те-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лом (руками) человека-оператора, пока-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затель превышения может быть определен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сравнением ВХ этих машин с предельно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допустимыми значениями по санитарным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нормам, соответствующим условиям конт</w:t>
      </w:r>
      <w:r>
        <w:t>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</w:t>
      </w:r>
      <w:r>
        <w:t xml:space="preserve">            роля этих характеристик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11 Виброопасная профессия    Профессия, связанная с условиями труда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при воздействии на человека-оператора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вибрации, при которой вибрационная на-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грузка на оператора превышает предельно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допустимое значение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/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2</w:t>
      </w:r>
      <w:r>
        <w:rPr>
          <w:sz w:val="24"/>
        </w:rPr>
        <w:br/>
        <w:t>(справочное)</w:t>
      </w:r>
    </w:p>
    <w:p w:rsidR="00000000" w:rsidRDefault="00DF1880">
      <w:pPr>
        <w:pStyle w:val="H3"/>
        <w:jc w:val="center"/>
      </w:pPr>
      <w:r>
        <w:rPr>
          <w:sz w:val="24"/>
        </w:rPr>
        <w:br/>
      </w:r>
      <w:r>
        <w:br/>
        <w:t>Классификация вибрации, воздействующей</w:t>
      </w:r>
      <w:r>
        <w:br/>
        <w:t>на человека-оператора</w:t>
      </w:r>
      <w:r>
        <w:br/>
      </w:r>
    </w:p>
    <w:p w:rsidR="00000000" w:rsidRDefault="00DF1880">
      <w:pPr>
        <w:rPr>
          <w:sz w:val="24"/>
        </w:rPr>
      </w:pPr>
      <w:r>
        <w:rPr>
          <w:sz w:val="24"/>
        </w:rPr>
        <w:t>     1 По способу передачи на человека разл</w:t>
      </w:r>
      <w:r>
        <w:rPr>
          <w:sz w:val="24"/>
        </w:rPr>
        <w:t>ичают общую и локальную вибрацию.</w:t>
      </w:r>
      <w:r>
        <w:rPr>
          <w:sz w:val="24"/>
        </w:rPr>
        <w:br/>
      </w:r>
      <w:r>
        <w:rPr>
          <w:sz w:val="24"/>
        </w:rPr>
        <w:br/>
        <w:t>    Общая вибрация передается через опорные поверхности на тело сидящего или стоящего человека.</w:t>
      </w:r>
      <w:r>
        <w:rPr>
          <w:sz w:val="24"/>
        </w:rPr>
        <w:br/>
      </w:r>
      <w:r>
        <w:rPr>
          <w:sz w:val="24"/>
        </w:rPr>
        <w:br/>
        <w:t>    Локальная вибрация передается через руки человека.</w:t>
      </w:r>
      <w:r>
        <w:rPr>
          <w:sz w:val="24"/>
        </w:rPr>
        <w:br/>
      </w:r>
      <w:r>
        <w:rPr>
          <w:sz w:val="24"/>
        </w:rPr>
        <w:br/>
        <w:t>    Вибрация, воздействующая на ноги сидящего человека и на предплечья, контактирующие с вибрирующими поверхностями рабочих столов, может быть отнесена к локальной вибрации.</w:t>
      </w:r>
      <w:r>
        <w:rPr>
          <w:sz w:val="24"/>
        </w:rPr>
        <w:br/>
      </w:r>
      <w:r>
        <w:rPr>
          <w:sz w:val="24"/>
        </w:rPr>
        <w:br/>
        <w:t>    2 По направлению действия вибрацию подразделяют в соответствии с направлением осей ортогональной системы координат.</w:t>
      </w:r>
      <w:r>
        <w:rPr>
          <w:sz w:val="24"/>
        </w:rPr>
        <w:br/>
      </w:r>
      <w:r>
        <w:rPr>
          <w:sz w:val="24"/>
        </w:rPr>
        <w:br/>
        <w:t>    Для общей вибрации напра</w:t>
      </w:r>
      <w:r>
        <w:rPr>
          <w:sz w:val="24"/>
        </w:rPr>
        <w:t>вление осей Хо, Y</w:t>
      </w:r>
      <w:r>
        <w:rPr>
          <w:sz w:val="24"/>
        </w:rPr>
        <w:t>o,</w:t>
      </w:r>
      <w:r>
        <w:rPr>
          <w:sz w:val="24"/>
        </w:rPr>
        <w:t xml:space="preserve"> Zo и их связь с телом человека показаны на черт.1а. Ось Zo - вертикальная, перпендикулярная к опорной поверхности, ось Хо - горизонтальная от спины к груди; ось Yo - горизонтальная от правого плеча к левому.</w:t>
      </w:r>
      <w:r>
        <w:rPr>
          <w:sz w:val="24"/>
        </w:rPr>
        <w:br/>
      </w:r>
      <w:r>
        <w:rPr>
          <w:sz w:val="24"/>
        </w:rPr>
        <w:br/>
        <w:t>    Для локальной вибрации направление осей Хл, Yл, Zл и их связь с рукой человека показаны на черт.1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б. Ось Xл - совпадает или параллельна оси места охвата источника вибрации (рукоятки, ложемента, рулевого колеса, рычага управления, обрабатываемого изделия, удерживаемого в руках). </w:t>
      </w:r>
      <w:r>
        <w:rPr>
          <w:sz w:val="24"/>
        </w:rPr>
        <w:t>Ось Zл лежит в плоскости, образованной осью Xл и направлением подачи или приложения силы, и направлена вдоль оси предплечья. Ось Yл направлена от ладони.</w:t>
      </w:r>
      <w:r>
        <w:rPr>
          <w:sz w:val="24"/>
        </w:rPr>
        <w:br/>
      </w:r>
      <w:r>
        <w:rPr>
          <w:sz w:val="24"/>
        </w:rPr>
        <w:br/>
        <w:t>    3 По временной характеристике различается:</w:t>
      </w:r>
      <w:r>
        <w:rPr>
          <w:sz w:val="24"/>
        </w:rPr>
        <w:br/>
      </w:r>
      <w:r>
        <w:rPr>
          <w:sz w:val="24"/>
        </w:rPr>
        <w:br/>
        <w:t>    постоянная вибрация, для которой спектральный или корректированный по частоте контролируемый параметр за время наблюдения изменяется не более чем в 2 раза (на 6 дБ);</w:t>
      </w:r>
      <w:r>
        <w:rPr>
          <w:sz w:val="24"/>
        </w:rPr>
        <w:br/>
      </w:r>
      <w:r>
        <w:rPr>
          <w:sz w:val="24"/>
        </w:rPr>
        <w:br/>
        <w:t>    непостоянная вибрация, для которой эти параметры за время наблюдения изменяются более чем в 2 раза (на 6 дБ).</w:t>
      </w:r>
    </w:p>
    <w:p w:rsidR="00000000" w:rsidRDefault="00DF1880">
      <w:pPr>
        <w:sectPr w:rsidR="00000000">
          <w:pgSz w:w="11907" w:h="16840" w:code="9"/>
          <w:pgMar w:top="1134" w:right="567" w:bottom="567" w:left="1134" w:header="720" w:footer="720" w:gutter="0"/>
          <w:cols w:space="720"/>
        </w:sectPr>
      </w:pPr>
    </w:p>
    <w:p w:rsidR="00000000" w:rsidRDefault="00DF1880"/>
    <w:p w:rsidR="00000000" w:rsidRDefault="00DF1880">
      <w:pPr>
        <w:pStyle w:val="H3"/>
        <w:jc w:val="center"/>
      </w:pPr>
      <w:r>
        <w:t>Направление координатн</w:t>
      </w:r>
      <w:r>
        <w:t>ых осей при действии вибрации</w:t>
      </w:r>
      <w:r>
        <w:br/>
      </w:r>
      <w:r>
        <w:br/>
        <w:t>Общая вибрация</w:t>
      </w:r>
      <w:r>
        <w:br/>
      </w:r>
    </w:p>
    <w:p w:rsidR="00000000" w:rsidRDefault="00DF1880">
      <w:pPr>
        <w:pStyle w:val="Aioiaue"/>
        <w:tabs>
          <w:tab w:val="clear" w:pos="9590"/>
        </w:tabs>
        <w:jc w:val="center"/>
      </w:pPr>
      <w:r>
        <w:pict>
          <v:shape id="_x0000_i1038" type="#_x0000_t75" style="width:273pt;height:129.75pt">
            <v:imagedata r:id="rId17" o:title=""/>
          </v:shape>
        </w:pict>
      </w:r>
    </w:p>
    <w:p w:rsidR="00000000" w:rsidRDefault="00DF1880">
      <w:pPr>
        <w:pStyle w:val="Aioiaue"/>
        <w:tabs>
          <w:tab w:val="clear" w:pos="9590"/>
        </w:tabs>
        <w:jc w:val="center"/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а)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</w:pPr>
      <w:r>
        <w:t xml:space="preserve">Локальная вибрация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  <w:jc w:val="center"/>
      </w:pPr>
      <w:r>
        <w:pict>
          <v:shape id="_x0000_i1039" type="#_x0000_t75" style="width:292.5pt;height:131.25pt">
            <v:imagedata r:id="rId18" o:title=""/>
          </v:shape>
        </w:pict>
      </w:r>
    </w:p>
    <w:p w:rsidR="00000000" w:rsidRDefault="00DF1880">
      <w:pPr>
        <w:pStyle w:val="Aioiaue"/>
        <w:tabs>
          <w:tab w:val="clear" w:pos="9590"/>
        </w:tabs>
        <w:jc w:val="center"/>
      </w:pPr>
    </w:p>
    <w:p w:rsidR="00000000" w:rsidRDefault="00DF1880">
      <w:pPr>
        <w:pStyle w:val="Aioiaue"/>
        <w:tabs>
          <w:tab w:val="clear" w:pos="9590"/>
        </w:tabs>
        <w:jc w:val="center"/>
      </w:pPr>
    </w:p>
    <w:p w:rsidR="00000000" w:rsidRDefault="00DF1880">
      <w:pPr>
        <w:pStyle w:val="Aioiaue"/>
        <w:tabs>
          <w:tab w:val="clear" w:pos="9590"/>
        </w:tabs>
        <w:jc w:val="center"/>
      </w:pPr>
      <w:r>
        <w:pict>
          <v:shape id="_x0000_i1040" type="#_x0000_t75" style="width:305.25pt;height:159pt">
            <v:imagedata r:id="rId19" o:title=""/>
          </v:shape>
        </w:pic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Черт.1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sectPr w:rsidR="00000000">
          <w:pgSz w:w="11907" w:h="16840" w:code="9"/>
          <w:pgMar w:top="1134" w:right="567" w:bottom="567" w:left="1134" w:header="720" w:footer="720" w:gutter="0"/>
          <w:cols w:space="720"/>
        </w:sect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3</w:t>
      </w:r>
      <w:r>
        <w:rPr>
          <w:sz w:val="24"/>
        </w:rPr>
        <w:br/>
        <w:t>(справочное)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Соотношения между значениями виброскорости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и виброускорения и их логарифмическими уровнями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</w:t>
      </w:r>
    </w:p>
    <w:p w:rsidR="00000000" w:rsidRDefault="00DF1880">
      <w:pPr>
        <w:jc w:val="both"/>
      </w:pPr>
      <w:r>
        <w:t>        1. Соотношение  между  значениями  виброскорости,  м с</w:t>
      </w:r>
      <w:r>
        <w:rPr>
          <w:vertAlign w:val="superscript"/>
        </w:rPr>
        <w:t xml:space="preserve"> -1</w:t>
      </w:r>
      <w:r>
        <w:t>,  и их логарифмическими уровнями относительно 5х10</w:t>
      </w:r>
      <w:r>
        <w:rPr>
          <w:vertAlign w:val="superscript"/>
        </w:rPr>
        <w:t xml:space="preserve"> -8</w:t>
      </w:r>
      <w:r>
        <w:t xml:space="preserve"> м с</w:t>
      </w:r>
      <w:r>
        <w:t xml:space="preserve"> </w:t>
      </w:r>
      <w:r>
        <w:rPr>
          <w:vertAlign w:val="superscript"/>
        </w:rPr>
        <w:t>-1</w:t>
      </w:r>
      <w:r>
        <w:t xml:space="preserve"> приведены в табл.2.</w:t>
      </w:r>
    </w:p>
    <w:p w:rsidR="00000000" w:rsidRDefault="00DF1880">
      <w:pPr>
        <w:jc w:val="both"/>
      </w:pPr>
      <w:r>
        <w:br/>
        <w:t>         2. Соотношения между значениями виброускорения, м с</w:t>
      </w:r>
      <w:r>
        <w:rPr>
          <w:vertAlign w:val="superscript"/>
        </w:rPr>
        <w:t xml:space="preserve"> -2</w:t>
      </w:r>
      <w:r>
        <w:t>, и их логарифмическими уровнями относительно 10</w:t>
      </w:r>
      <w:r>
        <w:rPr>
          <w:vertAlign w:val="superscript"/>
        </w:rPr>
        <w:t xml:space="preserve"> -6</w:t>
      </w:r>
      <w:r>
        <w:t xml:space="preserve"> м с</w:t>
      </w:r>
      <w:r>
        <w:rPr>
          <w:vertAlign w:val="superscript"/>
        </w:rPr>
        <w:t xml:space="preserve"> -2</w:t>
      </w:r>
      <w:r>
        <w:t xml:space="preserve"> приведены в табл.3.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</w:pPr>
      <w:r>
        <w:t xml:space="preserve">Таблица 2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¦Логариф-¦                                                         Единицы, дБ                        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¦мический+--------------</w:t>
      </w:r>
      <w:r>
        <w:t>--------------------------------------------------------------------------------------------------------¦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¦уровень ¦           ¦           ¦           ¦           ¦           ¦           ¦           ¦           ¦  </w:t>
      </w:r>
      <w:r>
        <w:t xml:space="preserve">         ¦         </w:t>
      </w:r>
      <w:r>
        <w:t xml:space="preserve"> 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¦кратный ¦     0    </w:t>
      </w:r>
      <w:r>
        <w:t xml:space="preserve"> ¦     1     ¦     2     ¦     3     ¦     4     ¦     5     ¦     6     ¦     7     ¦     8     ¦    9     ¦</w:t>
      </w:r>
    </w:p>
    <w:p w:rsidR="00000000" w:rsidRDefault="00DF1880">
      <w:pPr>
        <w:pStyle w:val="Aioiaue"/>
        <w:tabs>
          <w:tab w:val="clear" w:pos="9590"/>
        </w:tabs>
      </w:pPr>
      <w:r>
        <w:t>¦10, дБ  ¦           ¦           ¦           ¦           ¦           ¦           ¦           ¦           ¦           ¦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50     1,6х10_-5   1,8х10_-5   2,0х10_-5   2,2х10_-5   2,5х10_-5   2,8х10_-5   3,2х10_-5   3,5х</w:t>
      </w:r>
      <w:r>
        <w:t>10_-5   4,0х10_-5   4,5х10_-5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60     </w:t>
      </w:r>
      <w:r>
        <w:t>5,0х10_-5   5,6х10_-5   6,3х10_-5   7,1х10_-5   7,9х10_-5   8,9х10_-5   1,0х10_-4   1,1х10_-4   1,3х10_-4   1,4х10_-4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70     1,6х10_-4   1,8х10_-4   2,0х10_-4   2,2х10_-4   2,5х10_-4   2,8х10_-4   3,2х10_-4   3,5х10_-4   4,0х10_-4   4,5х10_-4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80 </w:t>
      </w:r>
      <w:r>
        <w:t xml:space="preserve">    5,0х10_-4   5,6х10_-4   6,3х10_-4   7,1х10_-4   7,9х10_-4   8,9х10_-4   1,0х10_-3   1,1х10_-3   1,3х10_-3   1,4х10_-3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90     1,6х10_-3   1,8х10_-3   2,0х10_-3   2,2х10_-3   2,5х10_-3   2,8х10_-3   3,2х10_-</w:t>
      </w:r>
      <w:r>
        <w:t>3   3,5х10_-3   4,0х10_-3   4,5х10_-3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</w:t>
      </w:r>
      <w:r>
        <w:t>100     5,0х10_-3   5,6х10_-3   6,3х10_-3   7,1х10_-3   7,9х10_-3   8,9х10_-3   1,0х10_-2   1,1х10_-2   1,3х10_-2   1,4х10_-2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110     1,6х10_-2   1,8х10_-2   2,0х10_-2   2,2х10_-2   2,5х10_-2   2,8х10_-2   3,2х10_-2   3,5х10_-2   4,0х10_-2   4,5х10_-2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120     5,0х10_-2   5,6х10_-2   6,3х10_-2   7,1х10_-2   7,9х10_-2   8,9х10_-2   1,0х10_-1   1,1х10_-1   1,3х10_-1   1,4х10_-1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130     1,6х10_-</w:t>
      </w:r>
      <w:r>
        <w:t>1</w:t>
      </w:r>
      <w:r>
        <w:t xml:space="preserve">   1,8х10_-1   2,0х10_-1   2,2х10_-1   2,5х10_-1   2,8х10_-1   </w:t>
      </w:r>
      <w:r>
        <w:t>3,2х10_-1   3,5х10_-1   4,0х10_-1   4,5х10</w:t>
      </w:r>
      <w:r>
        <w:t>_-1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140     5,0х10_-1   5,6х10_-1   6,3х10_-1   7,1х10_-1   7,9х10_-1   8,9х10_-1     1,0         1,1         1,3         1,4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</w:pPr>
      <w:r>
        <w:t xml:space="preserve">Таблица 3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¦Логариф-¦                                                     Единицы, дБ                            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¦мический+--------------------------------------------------------</w:t>
      </w:r>
      <w:r>
        <w:t>-------------------</w:t>
      </w:r>
      <w:r>
        <w:t>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¦уровень ¦           ¦           ¦           ¦           ¦           ¦           ¦           ¦           ¦           ¦          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¦кратный ¦     0     ¦     1     ¦     2     ¦     3     ¦     4     ¦     5     ¦     6     ¦     7    </w:t>
      </w:r>
      <w:r>
        <w:t xml:space="preserve"> ¦     8     ¦    9     ¦</w:t>
      </w:r>
    </w:p>
    <w:p w:rsidR="00000000" w:rsidRDefault="00DF1880">
      <w:pPr>
        <w:pStyle w:val="Aioiaue"/>
        <w:tabs>
          <w:tab w:val="clear" w:pos="9590"/>
        </w:tabs>
      </w:pPr>
      <w:r>
        <w:t>¦10, дБ  ¦           ¦           ¦           ¦           ¦           ¦           ¦           ¦           ¦           ¦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</w:t>
      </w:r>
      <w:r>
        <w:t>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70    3,2х10_-3    3,5х10_-3   4,0х10_-3   4,5х10_-3   5,0х10_-3   5,6х10_-3   7,0х10_-3   7,9х10_-3   7,9х10_-3   8,9х10_-3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80    1,0х10_-2    1,1х10_-2   1,3х10_-2   1,4х10_-2   1,6х10_-2   1,8х10_-2   2,0х10_-2   2,2х10_-2   2,5х10_-2   2,8х10_-2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90    3,2х10_-2    3,5х10_-2   4,0х10_-2   4,5х10_-2   5,0х10_-2   5,6х10_-2   6,3х10_-2   7,0х10_-2   7,9х10_-2   8,9х10_-2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100    1,0х10_-1    1,1х10_-1   1,3х10_-1   1,</w:t>
      </w:r>
      <w:r>
        <w:t>4х10_-1   1,6х10_-1   1,8х10_-1   2,0х10_-1   2,2х10_-1   2,5х10_-1   2,8х10_-1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110    3,2х10_-1    3,5х10_-1   4,0х10_-1   4,5х10_-1   5,0х10_-1   5,6х10_-1   6,3х10_-1   7,0х10_-1   7,9х10_-1   8,9х10_-1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120      1,0          1,1         1,3         1,4         1,6         1,8         2,0         2,2         2,5         2,8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130      3,2          3,5         4,0         4,5         5,0         5,6         6,3         7,0         7,9         8,9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140    1,0х10       1,1х10      1,3х10      1,</w:t>
      </w:r>
      <w:r>
        <w:t>4х10      1,6х10      1,8х10      2,0х10      2,2х10      2,5х10      2,8х10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150    3,2х10       3,5х10      4,0х10      4,5х10_1    5,0х10      5,6х10      6,3х10      7,0х10      7,9х10      8,9х10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160    1,0х10_2     1,1х10_2    1,3х10_2    1,4х10_2    1,6х10_2    1,8х10_2    2,0х10_2    2,2х10_2    2,5х10_2    2,8х10_2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/>
    <w:p w:rsidR="00000000" w:rsidRDefault="00DF1880"/>
    <w:p w:rsidR="00000000" w:rsidRDefault="00DF1880">
      <w:pPr>
        <w:jc w:val="right"/>
        <w:rPr>
          <w:sz w:val="24"/>
        </w:rPr>
      </w:pPr>
      <w:r>
        <w:rPr>
          <w:sz w:val="24"/>
        </w:rPr>
        <w:t xml:space="preserve">Приложение 4 </w:t>
      </w:r>
      <w:r>
        <w:rPr>
          <w:sz w:val="24"/>
        </w:rPr>
        <w:br/>
        <w:t>(обязательное)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Весовые коэффициенты коррекции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для различных видов и направлений вибрации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1 Весовые коэффициенты K</w:t>
      </w:r>
      <w:r>
        <w:rPr>
          <w:sz w:val="24"/>
        </w:rPr>
        <w:t>i и L(Ki) для общей вибрации приведены в табл.4.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Весовые коэффициенты Ki и L(Ki) для локальной вибрации в октавных полосах для трех направлений координатных осей приведены в табл.5.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</w:pPr>
      <w:r>
        <w:t xml:space="preserve">Таблица 4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Средне- ¦               Для виброускорения              ¦                Для виброскорости                ¦</w:t>
      </w:r>
    </w:p>
    <w:p w:rsidR="00000000" w:rsidRDefault="00DF1880">
      <w:pPr>
        <w:pStyle w:val="Aioiaue"/>
        <w:tabs>
          <w:tab w:val="clear" w:pos="9590"/>
        </w:tabs>
      </w:pPr>
      <w:r>
        <w:t>¦геометри-+-----------------------------------------------+------------------------------</w:t>
      </w:r>
      <w:r>
        <w:t>-------------------</w:t>
      </w:r>
      <w:r>
        <w:t>¦</w:t>
      </w:r>
    </w:p>
    <w:p w:rsidR="00000000" w:rsidRDefault="00DF1880">
      <w:pPr>
        <w:pStyle w:val="Aioiaue"/>
        <w:tabs>
          <w:tab w:val="clear" w:pos="9590"/>
        </w:tabs>
      </w:pPr>
      <w:r>
        <w:t>¦ ческие  ¦      В 1/3 октаве     ¦     В 1/1 октаве      ¦     В 1/3 октаве        ¦      В 1/1 октаве     ¦</w:t>
      </w:r>
    </w:p>
    <w:p w:rsidR="00000000" w:rsidRDefault="00DF1880">
      <w:pPr>
        <w:pStyle w:val="Aioiaue"/>
        <w:tabs>
          <w:tab w:val="clear" w:pos="9590"/>
        </w:tabs>
      </w:pPr>
      <w:r>
        <w:t>¦ частоты +-----------------------+-----------------------+-------------------------+-----------------------¦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полос, ¦     Zo    ¦   Xo, Yo  ¦   Zo     ¦   Xo, Yo  </w:t>
      </w:r>
      <w:r>
        <w:t xml:space="preserve"> ¦     Zo      ¦  Xo, Yo   ¦    Zo     ¦  Xo, Yo   ¦</w:t>
      </w:r>
    </w:p>
    <w:p w:rsidR="00000000" w:rsidRDefault="00DF1880">
      <w:pPr>
        <w:pStyle w:val="Aioiaue"/>
        <w:tabs>
          <w:tab w:val="clear" w:pos="9590"/>
        </w:tabs>
      </w:pPr>
      <w:r>
        <w:t>¦   Гц    +-----------+-----------+----------+------------+-------------+-----------+-----------+-----------¦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       ¦ Ki  ¦L(Ki)¦ Ki  ¦L(Ki)¦ Ki ¦L(Ki)¦ Ki  </w:t>
      </w:r>
      <w:r>
        <w:t>¦L(Ki) ¦  Ki  ¦L(Ki</w:t>
      </w:r>
      <w:r>
        <w:t>) ¦ Ki  ¦L(Ki)¦ Кi  ¦L(</w:t>
      </w:r>
      <w:r>
        <w:t>Ki)¦ Ki  ¦L(Ki)¦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0,8    0,45   -7   1,0     0                            0,045  -27    0,4   -8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1,0    0,5    -6   1,0     0   0,5   -6    1,0     0    0,063  -24    0,5   -6   0,045  -25    0,5   -6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1,25   0,56   -5   1,0     0                            0,09   -21    0,63  -4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</w:t>
      </w:r>
      <w:r>
        <w:t>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1,6    0,63   -4   1,0     0                            0,125  -18    0,8   -2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2,0    0,71   -3   1,0     0   0,71  -3    1,0     0    0,188  -15    1,0    0   0,16   -16    0,9   -1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2,5    0,8    -2   0,8    -2                            0,25   -12    1,0    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3,15   0,9    -1   0,63   -4                            0,35   -9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4,0    1,0     0   0,5    -6   1,0    0    0,5    -6    0,5    -6     1,0    0   0,45   -7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5,0    1,0     0   0,4    -8                            0,63   -4     1,0    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6,3    1,0     0   0,315  -10                           0,8    -2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8,0    1,0     0   0,25   -12  1,0    0    0,25   -12   1,0     0     1,0    0   0,9    -1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10,0    0,8 </w:t>
      </w:r>
      <w:r>
        <w:t xml:space="preserve">   -2   0,2    -14                           1,0     0     1,0    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 0,63   -4   0,16   -16                           1,0     0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 0,50   -6   0,125  -18  0,5   -6    0,125  -18   1,0     0     1,0    0   1,0     0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 0,40   -8   0,1    -20                           1,0     0     1,0    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</w:t>
      </w:r>
      <w:r>
        <w:t>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 0,315  -10  0,08   -22                           1,0     0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 0,25   -12  0,063  -24  0,25   -12  0,063  -24   1,0     0     1,0    0   1,0     0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 0,2    -14  0,05   -26                           1,0     0     1,0    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 0,16   -16  0,04   -28                           1,0     0     </w:t>
      </w:r>
      <w:r>
        <w:t>1,0    0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                                            1,0      0    1,0    0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63,0    0,125  -18  0,0315 -30  0,125  -18  0,0315 -30   1,0     0     1,0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 0,1    -20  0,025  -32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  <w:sectPr w:rsidR="00000000">
          <w:type w:val="oddPage"/>
          <w:pgSz w:w="16840" w:h="11907" w:orient="landscape" w:code="9"/>
          <w:pgMar w:top="1134" w:right="567" w:bottom="567" w:left="567" w:header="720" w:footer="720" w:gutter="0"/>
          <w:cols w:space="720"/>
        </w:sect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</w:pPr>
      <w:r>
        <w:t xml:space="preserve">Таблица 5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Среднегеометрическая    ¦ Для виброускорения ¦  Для виброскорости¦</w:t>
      </w:r>
    </w:p>
    <w:p w:rsidR="00000000" w:rsidRDefault="00DF1880">
      <w:pPr>
        <w:pStyle w:val="Aioiaue"/>
        <w:tabs>
          <w:tab w:val="clear" w:pos="9590"/>
        </w:tabs>
      </w:pPr>
      <w:r>
        <w:t>¦частота октавной частоты,+--------------------+---</w:t>
      </w:r>
      <w:r>
        <w:t>----------------¦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        Гц             ¦   Ki    ¦   L(Ki)  ¦   Ki </w:t>
      </w:r>
      <w:r>
        <w:t xml:space="preserve">   ¦  L(Ki)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8,0              1,0          0         0,5       -6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16                1,0          0         1,0        0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31,5              0,5         -6 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63                0,25        -12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125                0,125       -18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250                0,063       -24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500                0,0315   </w:t>
      </w:r>
      <w:r>
        <w:t xml:space="preserve">   -30        1,0        0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1000                0,016       -36        1,0        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5</w:t>
      </w:r>
      <w:r>
        <w:rPr>
          <w:sz w:val="24"/>
        </w:rPr>
        <w:br/>
        <w:t>(справочное)</w:t>
      </w:r>
    </w:p>
    <w:p w:rsidR="00000000" w:rsidRDefault="00DF1880">
      <w:pPr>
        <w:pStyle w:val="H3"/>
        <w:jc w:val="center"/>
      </w:pPr>
      <w:r>
        <w:br/>
      </w:r>
      <w:r>
        <w:br/>
        <w:t>Требования по ограничению неблагоприятного воздействия</w:t>
      </w:r>
      <w:r>
        <w:br/>
        <w:t>вибрации, установленные на основе санитарных норм,</w:t>
      </w:r>
      <w:r>
        <w:br/>
        <w:t>правил и других документов, утвержденных Минздравом СССР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Вибрационная нагрузка на оператора нормируется для каждого направления действия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Для локальной вибрации норма вибрационной нагрузки на оператора обеспечивает отсутствие вибрационной болезни, что соответст</w:t>
      </w:r>
      <w:r>
        <w:rPr>
          <w:sz w:val="24"/>
        </w:rPr>
        <w:t>вует критерию "безопасность".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общей вибрации нормы вибрационной нагрузки на оператора установлены для категорий вибрации и соответствующих им критериям оценки по табл.6.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каждой категории вибрации с меньшим порядковым номером могут быть использованы нормы вибрации, установленные для категории с большим порядковым номером.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</w:t>
      </w:r>
      <w:r>
        <w:rPr>
          <w:sz w:val="24"/>
        </w:rPr>
        <w:t xml:space="preserve"> 6 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Категория ¦                           ¦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¦вибрации по¦  Характ</w:t>
      </w:r>
      <w:r>
        <w:t>еристика условий   ¦    Пример источников     ¦</w:t>
      </w:r>
    </w:p>
    <w:p w:rsidR="00000000" w:rsidRDefault="00DF1880">
      <w:pPr>
        <w:pStyle w:val="Aioiaue"/>
        <w:tabs>
          <w:tab w:val="clear" w:pos="9590"/>
        </w:tabs>
      </w:pPr>
      <w:r>
        <w:t>¦санитарным ¦          труда            ¦         вибрации         ¦</w:t>
      </w:r>
    </w:p>
    <w:p w:rsidR="00000000" w:rsidRDefault="00DF1880">
      <w:pPr>
        <w:pStyle w:val="Aioiaue"/>
        <w:tabs>
          <w:tab w:val="clear" w:pos="9590"/>
        </w:tabs>
      </w:pPr>
      <w:r>
        <w:t>¦ нормам и  ¦                           ¦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 критерий  ¦                           ¦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  оценки   ¦                           ¦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  <w:jc w:val="both"/>
      </w:pPr>
      <w:r>
        <w:t xml:space="preserve">     1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безопасность   Транспортная вибрация,    Тракторы сельскохозяйствен-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воздействующая на операто- </w:t>
      </w:r>
      <w:r>
        <w:t xml:space="preserve"> ные и промышленные, машины 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ров подвижных самоходных и  для обработки почвы, уборки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прицепных машин и транспор- и посева сельскохозяйствен-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тных средств при их движе-  ных культур; автомобили,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нии по местности, агрофонам строительно-дорожные маши-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и дорогам, в том числе при  ны, в том числе бульдозеры,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их строительстве            скреперы, грейдеры, катки,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снегоочистители и т.п.; са-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</w:t>
      </w:r>
      <w:r>
        <w:t xml:space="preserve">                   </w:t>
      </w:r>
      <w:r>
        <w:t xml:space="preserve">                 моходный горно-шахтный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</w:t>
      </w:r>
      <w:r>
        <w:t xml:space="preserve">       транспорт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2</w:t>
      </w:r>
    </w:p>
    <w:p w:rsidR="00000000" w:rsidRDefault="00DF1880">
      <w:pPr>
        <w:pStyle w:val="Aioiaue"/>
        <w:tabs>
          <w:tab w:val="clear" w:pos="9590"/>
        </w:tabs>
      </w:pPr>
      <w:r>
        <w:t>граница сни- Транспортно-технологическая Экскаваторы, краны промыш-</w:t>
      </w:r>
    </w:p>
    <w:p w:rsidR="00000000" w:rsidRDefault="00DF1880">
      <w:pPr>
        <w:pStyle w:val="Aioiaue"/>
        <w:tabs>
          <w:tab w:val="clear" w:pos="9590"/>
        </w:tabs>
      </w:pPr>
      <w:r>
        <w:t>жения произ- вибрация, воздействующая на ленные и строительные, ма-</w:t>
      </w:r>
    </w:p>
    <w:p w:rsidR="00000000" w:rsidRDefault="00DF1880">
      <w:pPr>
        <w:pStyle w:val="Aioiaue"/>
        <w:tabs>
          <w:tab w:val="clear" w:pos="9590"/>
        </w:tabs>
      </w:pPr>
      <w:r>
        <w:t>водительнос- операторов машин с ограни-  шины для загрузки мартенов-</w:t>
      </w:r>
    </w:p>
    <w:p w:rsidR="00000000" w:rsidRDefault="00DF1880">
      <w:pPr>
        <w:pStyle w:val="Aioiaue"/>
        <w:tabs>
          <w:tab w:val="clear" w:pos="9590"/>
        </w:tabs>
      </w:pPr>
      <w:r>
        <w:t>ти труда     ченной подвижностью, пере-  ских печей; горные комбай-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мещающихся только по специ- ны; шахтные погрузочные ма-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ально подготовленным по-    шины; само</w:t>
      </w:r>
      <w:r>
        <w:t>ходные бурильные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</w:t>
      </w:r>
      <w:r>
        <w:t xml:space="preserve">           верхностям производственных каретки; путевые машины бе-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</w:t>
      </w:r>
      <w:r>
        <w:t xml:space="preserve">      помещений, промышленных     тоноукладчики; напольный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площадок и горных выработок производственный транспорт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3 тип "а"   Технологическая вибрация,   Станки металло- и дерево-</w:t>
      </w:r>
    </w:p>
    <w:p w:rsidR="00000000" w:rsidRDefault="00DF1880">
      <w:pPr>
        <w:pStyle w:val="Aioiaue"/>
        <w:tabs>
          <w:tab w:val="clear" w:pos="9590"/>
        </w:tabs>
      </w:pPr>
      <w:r>
        <w:t>граница сни- воздействующая на операто-  обрабатывающие, кузнечно-</w:t>
      </w:r>
    </w:p>
    <w:p w:rsidR="00000000" w:rsidRDefault="00DF1880">
      <w:pPr>
        <w:pStyle w:val="Aioiaue"/>
        <w:tabs>
          <w:tab w:val="clear" w:pos="9590"/>
        </w:tabs>
      </w:pPr>
      <w:r>
        <w:t>жения про-   ров стационарных машин и    прессовое оборудование, ли-</w:t>
      </w:r>
    </w:p>
    <w:p w:rsidR="00000000" w:rsidRDefault="00DF1880">
      <w:pPr>
        <w:pStyle w:val="Aioiaue"/>
        <w:tabs>
          <w:tab w:val="clear" w:pos="9590"/>
        </w:tabs>
      </w:pPr>
      <w:r>
        <w:t>изводитель-  оборудования или передаю-   тейные машины, электричес-</w:t>
      </w:r>
    </w:p>
    <w:p w:rsidR="00000000" w:rsidRDefault="00DF1880">
      <w:pPr>
        <w:pStyle w:val="Aioiaue"/>
        <w:tabs>
          <w:tab w:val="clear" w:pos="9590"/>
        </w:tabs>
      </w:pPr>
      <w:r>
        <w:t>ности труда  щаяся н</w:t>
      </w:r>
      <w:r>
        <w:t>а рабочие места,     кие машины, насосные агре-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не имеющие источников ви-   гаты, вентиляторы, буровые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брации                      станки, оборудование про-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мышленности стройматериалов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(кроме бетоноукладчиков),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</w:t>
      </w:r>
      <w:r>
        <w:t xml:space="preserve">           установки химической и неф-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техимической промышленнос-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ти, стационарно</w:t>
      </w:r>
      <w:r>
        <w:t>е оборудо-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</w:t>
      </w:r>
      <w:r>
        <w:t xml:space="preserve">                                 вание сельскохозяйственного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</w:t>
      </w:r>
      <w:r>
        <w:t xml:space="preserve">                            производства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3 тип "в"   Вибрация на рабочих местах  Диспетчерские, заводоуправ-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комфорт    работников умственного      ления, конструкторские бюро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труда и персонала, не зани- лаборатории, учебные поме-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</w:t>
      </w:r>
      <w:r>
        <w:t xml:space="preserve">    мающегося физическим трудом щения, вычислительные цент-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        ры, конторские   помещения,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           </w:t>
      </w:r>
      <w:r>
        <w:t xml:space="preserve">        здравпункты и т.д.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3 Норму вибрационной нагрузки на оператора по спектральным и корректированным по частоте значениям контролируемого параметра (U(t)) при длительности воздействия вибрации менее 8 ч (480 мин) определяют по формуле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jc w:val="center"/>
        <w:rPr>
          <w:sz w:val="24"/>
        </w:rPr>
      </w:pPr>
      <w:r>
        <w:pict>
          <v:shape id="_x0000_i1041" type="#_x0000_t75" style="width:306pt;height:43.5pt">
            <v:imagedata r:id="rId20" o:title=""/>
          </v:shape>
        </w:pic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</w:t>
      </w:r>
      <w:r>
        <w:rPr>
          <w:sz w:val="24"/>
        </w:rPr>
        <w:br/>
        <w:t>    </w:t>
      </w:r>
    </w:p>
    <w:p w:rsidR="00000000" w:rsidRDefault="00DF1880">
      <w:pPr>
        <w:jc w:val="both"/>
        <w:rPr>
          <w:sz w:val="24"/>
        </w:rPr>
      </w:pPr>
      <w:r>
        <w:pict>
          <v:shape id="_x0000_i1042" type="#_x0000_t75" style="width:410.25pt;height:26.25pt">
            <v:imagedata r:id="rId21" o:title=""/>
          </v:shape>
        </w:pic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норма вибрационной нагрузки на оператора для длительности воздействия вибрации 480 мин; </w:t>
      </w:r>
    </w:p>
    <w:p w:rsidR="00000000" w:rsidRDefault="00DF1880">
      <w:pPr>
        <w:rPr>
          <w:sz w:val="24"/>
        </w:rPr>
      </w:pPr>
      <w:r>
        <w:pict>
          <v:shape id="_x0000_i1043" type="#_x0000_t75" style="width:410.25pt;height:24.75pt">
            <v:imagedata r:id="rId22" o:title=""/>
          </v:shape>
        </w:pic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длительность воздействия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 При Т&lt;30 мин в качестве нормы принимают значение, вычисленное для Т=30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 В качестве нормируе</w:t>
      </w:r>
      <w:r>
        <w:rPr>
          <w:sz w:val="24"/>
        </w:rPr>
        <w:t>мых показателей вибрационной нагрузки на оператора принимают: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постоянной вибрации - корректированное по частоте среднее квадратическое значение виброускорения и его логарифмический уровень относительно 10_-6 м с_-2 или спектр вибрации;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непостоянной вибрации - эквивалентное корректированное значение виброускорения или его логарифмический уровень относительно 10_-6 м с_-2, определяемые по дозе согласно 2.4.2 при показателе m=2.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4.1 Частотная коррекция для оценки вибрационной нагрузки на</w:t>
      </w:r>
      <w:r>
        <w:rPr>
          <w:sz w:val="24"/>
        </w:rPr>
        <w:t xml:space="preserve"> оператора по корректированному по частоте значению нормируемого параметра при воздействии общей и локальной вибрации - по приложению 4.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4.2 Санитарные нормы одночисловых показателей вибрационной нагрузки на оператора для длительности смены 8 ч приведены в табл.7.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 xml:space="preserve">Таблица 7 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¦      ¦         ¦              ¦Нормативные, корректированные по  ¦</w:t>
      </w:r>
    </w:p>
    <w:p w:rsidR="00000000" w:rsidRDefault="00DF1880">
      <w:pPr>
        <w:pStyle w:val="Aioiaue"/>
        <w:tabs>
          <w:tab w:val="clear" w:pos="9590"/>
        </w:tabs>
      </w:pPr>
      <w:r>
        <w:t>¦ Вид  ¦Категория¦ Направление  ¦   частоте и эквивалентные        ¦</w:t>
      </w:r>
    </w:p>
    <w:p w:rsidR="00000000" w:rsidRDefault="00DF1880">
      <w:pPr>
        <w:pStyle w:val="Aioiaue"/>
        <w:tabs>
          <w:tab w:val="clear" w:pos="9590"/>
        </w:tabs>
      </w:pPr>
      <w:r>
        <w:t>¦вибра-¦вибрации ¦   д</w:t>
      </w:r>
      <w:r>
        <w:t>ействия   ¦   корректированные значения      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ции  ¦по сани- ¦        </w:t>
      </w:r>
      <w:r>
        <w:t xml:space="preserve">      +----------------------------------¦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      ¦ тарным  ¦              ¦ виброускорения ¦   виброскорости ¦</w:t>
      </w:r>
    </w:p>
    <w:p w:rsidR="00000000" w:rsidRDefault="00DF1880">
      <w:pPr>
        <w:pStyle w:val="Aioiaue"/>
        <w:tabs>
          <w:tab w:val="clear" w:pos="9590"/>
        </w:tabs>
      </w:pPr>
      <w:r>
        <w:t>¦      ¦ нормам  ¦              +----------------+-----------------¦</w:t>
      </w:r>
    </w:p>
    <w:p w:rsidR="00000000" w:rsidRDefault="00DF1880">
      <w:pPr>
        <w:pStyle w:val="Aioiaue"/>
        <w:tabs>
          <w:tab w:val="clear" w:pos="9590"/>
        </w:tabs>
      </w:pPr>
      <w:r>
        <w:t>¦      ¦         ¦              ¦   м с_-2 ¦ дБ  ¦м с_-1 10_-2¦ дБ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Локаль-    -       Xл, Yл, Zл        2,0     126       2,0      112</w:t>
      </w:r>
    </w:p>
    <w:p w:rsidR="00000000" w:rsidRDefault="00DF1880">
      <w:pPr>
        <w:pStyle w:val="Aioiaue"/>
        <w:tabs>
          <w:tab w:val="clear" w:pos="9590"/>
        </w:tabs>
      </w:pPr>
      <w:r>
        <w:t>ная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Общая      1           Zo            0,56    1</w:t>
      </w:r>
      <w:r>
        <w:t>15       1,1      1</w:t>
      </w:r>
      <w:r>
        <w:t>07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Yo, Xo            0,4     112       3,2 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2       Zo, Yo, Xo        0,28    109       0,56     101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3 тип "а"  Zo, Yo, Xo        0,1     100       0,2       92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3 тип "в"  Zo, Yo, Xo        0,014    83       0,028     75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4.3 Нормы спектральных показателей вибрационной нагрузки на оператора для длительности вибрационного воздействия 8 ч приведены в табл.8, 9, 10, 11, 12.</w:t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 8  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Санитарные нормы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спектральных показателей в</w:t>
      </w:r>
      <w:r>
        <w:rPr>
          <w:rFonts w:ascii="Courier New" w:hAnsi="Courier New"/>
        </w:rPr>
        <w:t>ибрационной нагрузки на оператора.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Общая вибрация, категория 1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   ¦          Нормативные значения виброускорения             ¦</w:t>
      </w:r>
    </w:p>
    <w:p w:rsidR="00000000" w:rsidRDefault="00DF1880">
      <w:pPr>
        <w:pStyle w:val="Aioiaue"/>
        <w:tabs>
          <w:tab w:val="clear" w:pos="9590"/>
        </w:tabs>
      </w:pPr>
      <w:r>
        <w:t>¦ Средне-+----------------------------------------------------------¦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¦геомет- ¦           м с_-2             ¦           дБ              ¦</w:t>
      </w:r>
    </w:p>
    <w:p w:rsidR="00000000" w:rsidRDefault="00DF1880">
      <w:pPr>
        <w:pStyle w:val="Aioiaue"/>
        <w:tabs>
          <w:tab w:val="clear" w:pos="9590"/>
        </w:tabs>
      </w:pPr>
      <w:r>
        <w:t>¦рические+------------------------------+---------------------------¦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¦частоты ¦   в 1/3 окт.  ¦ в 1/1 окт.   ¦  в 1/3 окт. ¦ в 1/1 окт.  ¦</w:t>
      </w:r>
    </w:p>
    <w:p w:rsidR="00000000" w:rsidRDefault="00DF1880">
      <w:pPr>
        <w:pStyle w:val="Aioiaue"/>
        <w:tabs>
          <w:tab w:val="clear" w:pos="9590"/>
        </w:tabs>
      </w:pPr>
      <w:r>
        <w:t>¦ полос, +---------------+</w:t>
      </w:r>
      <w:r>
        <w:t>--------------+----</w:t>
      </w:r>
      <w:r>
        <w:t>---------+-------------¦</w:t>
      </w:r>
    </w:p>
    <w:p w:rsidR="00000000" w:rsidRDefault="00DF1880">
      <w:pPr>
        <w:pStyle w:val="Aioiaue"/>
        <w:tabs>
          <w:tab w:val="clear" w:pos="9590"/>
        </w:tabs>
      </w:pPr>
      <w:r>
        <w:t>¦  Гц    ¦  Zo  ¦ Xo, Yo</w:t>
      </w:r>
      <w:r>
        <w:t xml:space="preserve"> ¦  Zo ¦ Xo, Yo ¦  Zo ¦ Xo, Yo¦  Zo ¦ Xo, Yo¦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0,8    0,71    0,224                   117    107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1,0    0,63    0,224    1,10   0,39    116    107    121     112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1,25   0,56    0,224                   115    107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1,6    0,50    0,224                   114    107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2,0    0,45    0,224    </w:t>
      </w:r>
      <w:r>
        <w:t>0,79   0,42    113    107    118     113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2,5    0,40    0,280                   112    109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3,15   0,355   0,365                   111    111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4,0    0,315   0,450    0,57   0,8     110    113    115     118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5,0    0,315   0,56                    110    115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6,3    0,315   0,710                   110    117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8,0    0,315   0,900    0,6    1,62    110  </w:t>
      </w:r>
      <w:r>
        <w:t xml:space="preserve">  119    116     124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10,0   0,40    1,12                    112    121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12,5   0,50    1,40                    114    123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16,0   0,63    1,80     1,13   3,2     116    125    121     130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20,0   0,80    2,24                    118    127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25,0   1,0     2,80                    120    129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31,5   1,25    3,55     2,25   6,4     122    131    127     136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40,0   1,60    4,50                    124    133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50,0   2,00    5,60                    126    135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63,0   2,50    7,10     4,5    12,8    128    137    133     142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80,0   3,15    9,00                    130    139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0,8    14,12   4,45                    129    119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1,0    10,03   3,57     20,0    6,3    126    117    132     122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1,25    7,13   </w:t>
      </w:r>
      <w:r>
        <w:t>2,85                    123    115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1,6     4,97   2,29                    120    113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2,0     3,58   1,78     7,1     3,5    117    111    123     117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2,5     2,95   1,78                    114    111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3,15    1,78   1,78                    111    111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4,0     1,25   1,78     2,5     3,2    108    111    114     116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5,0     1,00   1,78                </w:t>
      </w:r>
      <w:r>
        <w:t xml:space="preserve">    106    111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6,3     0,80   1,78                    104    111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8,0     0,64   1,78     1,3     3,2    102    111    108     116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16,0    0,64   1,78     1,2     3,2    102    111    107     116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  <w:r>
        <w:t>+----</w:t>
      </w:r>
      <w:r>
        <w:t>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31,5    0,64   1,78     1,1     3,2    102    111    107     116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63,0    0,64   1,78     1,1     3,2    102    111    107     116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80,0    0,64   1,78                    102    111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</w:t>
      </w:r>
      <w:r>
        <w:t>-------------------------------------------+</w:t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t> </w:t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t xml:space="preserve">Таблица 9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Санитарные нормы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спектральных показателей вибрационной нагрузки на оператора.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Общая вибрация, категория 2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   ¦     Нормативные значения в направлениях Xo, Yo           ¦</w:t>
      </w:r>
    </w:p>
    <w:p w:rsidR="00000000" w:rsidRDefault="00DF1880">
      <w:pPr>
        <w:pStyle w:val="Aioiaue"/>
        <w:tabs>
          <w:tab w:val="clear" w:pos="9590"/>
        </w:tabs>
      </w:pPr>
      <w:r>
        <w:t>¦ Средне-+----------------------------------------------------------¦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¦геомет- ¦        виброускорения        ¦      виброскорости        ¦</w:t>
      </w:r>
    </w:p>
    <w:p w:rsidR="00000000" w:rsidRDefault="00DF1880">
      <w:pPr>
        <w:pStyle w:val="Aioiaue"/>
        <w:tabs>
          <w:tab w:val="clear" w:pos="9590"/>
        </w:tabs>
      </w:pPr>
      <w:r>
        <w:t>¦рические+------------------------------+--------------------</w:t>
      </w:r>
      <w:r>
        <w:t>-------¦</w:t>
      </w:r>
    </w:p>
    <w:p w:rsidR="00000000" w:rsidRDefault="00DF1880">
      <w:pPr>
        <w:pStyle w:val="Aioiaue"/>
        <w:tabs>
          <w:tab w:val="clear" w:pos="9590"/>
        </w:tabs>
      </w:pPr>
      <w:r>
        <w:t>¦частоты ¦     м с_-2    ¦     дБ       ¦м с_-1 10_-2 ¦     дБ      ¦</w:t>
      </w:r>
    </w:p>
    <w:p w:rsidR="00000000" w:rsidRDefault="00DF1880">
      <w:pPr>
        <w:pStyle w:val="Aioiaue"/>
        <w:tabs>
          <w:tab w:val="clear" w:pos="9590"/>
        </w:tabs>
      </w:pPr>
      <w:r>
        <w:t>¦ полос, +---------------+--------------+-------------+-------------¦</w:t>
      </w:r>
    </w:p>
    <w:p w:rsidR="00000000" w:rsidRDefault="00DF1880">
      <w:pPr>
        <w:pStyle w:val="Aioiaue"/>
        <w:tabs>
          <w:tab w:val="clear" w:pos="9590"/>
        </w:tabs>
      </w:pPr>
      <w:r>
        <w:t>¦  Гц    ¦в 1/3 ¦  в 1/1 ¦в 1/3¦ в 1/1  ¦в 1/3¦ в 1/1 ¦в 1/3¦ в 1/1 ¦</w:t>
      </w:r>
    </w:p>
    <w:p w:rsidR="00000000" w:rsidRDefault="00DF1880">
      <w:pPr>
        <w:pStyle w:val="Aioiaue"/>
        <w:tabs>
          <w:tab w:val="clear" w:pos="9590"/>
        </w:tabs>
      </w:pPr>
      <w:r>
        <w:t>¦        ¦  окт.¦   окт. ¦ окт.¦ окт.   ¦ окт.¦ окт.  ¦ окт.¦ окт.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1,6    0,25             108            2,48           114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2,0    0,224    0,4     107     112    1,79    3,5    111    117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2,5    0,20       </w:t>
      </w:r>
      <w:r>
        <w:t xml:space="preserve">      106            1,28           108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3,15   0,178            105            0,9            105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4,0    0,158    0,285   104     109    0,62    1,3    102    108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5,0    0,158            104            0,50           100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6,3    0,158            104            0,40            98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8,0    0,158    0,3     104     110    0,32    0,63    96    102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</w:t>
      </w:r>
      <w:r>
        <w:t xml:space="preserve"> 0,20             106            0,32            96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12,5   0,25             108            0,32            96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16,0   0,315    0,57    110     115    0,32    0,56    96    101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20,0   0,40             112            0,32            96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25,0   0,50             114            0,32            96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31,5   0,63     1,13    116     121    0,32    0,56    96    10</w:t>
      </w:r>
      <w:r>
        <w:t>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40,0   0,80             118            0,32            96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50,0   1,00             120            0,32            96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63,0   1,25     2,25    122     127    0,32    0,56    96    101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80,0   1,60             124            0,32            96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 Таблица 10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Санитарные нормы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спектральных показателей вибрационной нагрузки на оператора.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Общая вибрация, катег</w:t>
      </w:r>
      <w:r>
        <w:rPr>
          <w:rFonts w:ascii="Courier New" w:hAnsi="Courier New"/>
        </w:rPr>
        <w:t>ория 3, тип "а"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   ¦     Нормативные значения в направлениях X</w:t>
      </w:r>
      <w:r>
        <w:t>o, Yo           ¦</w:t>
      </w:r>
    </w:p>
    <w:p w:rsidR="00000000" w:rsidRDefault="00DF1880">
      <w:pPr>
        <w:pStyle w:val="Aioiaue"/>
        <w:tabs>
          <w:tab w:val="clear" w:pos="9590"/>
        </w:tabs>
      </w:pPr>
      <w:r>
        <w:t>¦ Средне-+----------------------------------------------------------¦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¦геомет- ¦        виброускорения        ¦      виброскорости        ¦</w:t>
      </w:r>
    </w:p>
    <w:p w:rsidR="00000000" w:rsidRDefault="00DF1880">
      <w:pPr>
        <w:pStyle w:val="Aioiaue"/>
        <w:tabs>
          <w:tab w:val="clear" w:pos="9590"/>
        </w:tabs>
      </w:pPr>
      <w:r>
        <w:t>¦рические+------------------------------+---------------------------¦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¦частоты ¦     м.с_-2    ¦     дБ       ¦   м.с 10_-2 ¦     дБ      ¦</w:t>
      </w:r>
    </w:p>
    <w:p w:rsidR="00000000" w:rsidRDefault="00DF1880">
      <w:pPr>
        <w:pStyle w:val="Aioiaue"/>
        <w:tabs>
          <w:tab w:val="clear" w:pos="9590"/>
        </w:tabs>
      </w:pPr>
      <w:r>
        <w:t>¦ полос, +---------------+--------------+-------------+-------------¦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</w:t>
      </w:r>
      <w:r>
        <w:t>Гц    ¦в 1/3 ¦  в 1/1 ¦в 1/3¦ в 1/1  ¦в 1/3¦ в 1/1 ¦в 1/3¦ в 1/1 ¦</w:t>
      </w:r>
    </w:p>
    <w:p w:rsidR="00000000" w:rsidRDefault="00DF1880">
      <w:pPr>
        <w:pStyle w:val="Aioiaue"/>
        <w:tabs>
          <w:tab w:val="clear" w:pos="9590"/>
        </w:tabs>
      </w:pPr>
      <w:r>
        <w:t>¦        ¦  окт.¦   окт. ¦ окт.¦ окт.   ¦ окт.¦ окт.  ¦ окт.¦ окт.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1,6    0,09              99            0,9            105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2,0    0,08     0,14     98     103    0,64    1,3    102    108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2,5    0,071             97            0,46            99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3,15   0,063             96            </w:t>
      </w:r>
      <w:r>
        <w:t>0,32            96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4,0    0,056    0,1      95     100    0,23    0,45    93     99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5,0    0,056             95            0,18            91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6,3    0,056             95            0,14            89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8,0    0,056    0,11     95     101    0,12    0,22    87     93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10,0   0,071             97            0,12            87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12,5   0,09              99</w:t>
      </w:r>
      <w:r>
        <w:t xml:space="preserve">            0,12            87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16,0   0,112    0,20    101     106    0,12    0,20    87     92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20,0   0,140            103            0,12            87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25,0   0,18             105            0,12            87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31,5   0,22     0,40    107     112    0,12    0,20    87     92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40,0   0,285            109            0,12            87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50,0   0,355   </w:t>
      </w:r>
      <w:r>
        <w:t xml:space="preserve">         111            0,12            87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63,0   0,445    0,80    113     118    0,12    0,20    87     92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80,0   0,56             115            0,12            87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 11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Санитарные нормы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спектральных показателей вибрационной нагрузки на оператора.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Общая вибрация, категория 3, тип "в"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      ¦     Нормативные значения в направлениях Xo, Yo      </w:t>
      </w:r>
      <w:r>
        <w:t xml:space="preserve">     ¦</w:t>
      </w:r>
    </w:p>
    <w:p w:rsidR="00000000" w:rsidRDefault="00DF1880">
      <w:pPr>
        <w:pStyle w:val="Aioiaue"/>
        <w:tabs>
          <w:tab w:val="clear" w:pos="9590"/>
        </w:tabs>
      </w:pPr>
      <w:r>
        <w:t>¦ Средне-+--</w:t>
      </w:r>
      <w:r>
        <w:t>--------------------------------------------------------¦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¦геомет- ¦        виброускорения        ¦      виброскорости        ¦</w:t>
      </w:r>
    </w:p>
    <w:p w:rsidR="00000000" w:rsidRDefault="00DF1880">
      <w:pPr>
        <w:pStyle w:val="Aioiaue"/>
        <w:tabs>
          <w:tab w:val="clear" w:pos="9590"/>
        </w:tabs>
      </w:pPr>
      <w:r>
        <w:t>¦рические+------------------------------+---------------------------¦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¦частоты ¦     м с_-2    ¦     дБ       ¦м с_-1 10_-2 ¦     дБ      ¦</w:t>
      </w:r>
    </w:p>
    <w:p w:rsidR="00000000" w:rsidRDefault="00DF1880">
      <w:pPr>
        <w:pStyle w:val="Aioiaue"/>
        <w:tabs>
          <w:tab w:val="clear" w:pos="9590"/>
        </w:tabs>
      </w:pPr>
      <w:r>
        <w:t>¦ полос, +----</w:t>
      </w:r>
      <w:r>
        <w:t>-----------+--------------+-------------+-------------¦</w:t>
      </w:r>
    </w:p>
    <w:p w:rsidR="00000000" w:rsidRDefault="00DF1880">
      <w:pPr>
        <w:pStyle w:val="Aioiaue"/>
        <w:tabs>
          <w:tab w:val="clear" w:pos="9590"/>
        </w:tabs>
      </w:pPr>
      <w:r>
        <w:t>¦  Гц    ¦в 1/3 ¦  в 1/1 ¦в 1/3¦ в 1/1  ¦в 1/3¦ в 1/1 ¦в 1/3¦ в 1/1 ¦</w:t>
      </w:r>
    </w:p>
    <w:p w:rsidR="00000000" w:rsidRDefault="00DF1880">
      <w:pPr>
        <w:pStyle w:val="Aioiaue"/>
        <w:tabs>
          <w:tab w:val="clear" w:pos="9590"/>
        </w:tabs>
      </w:pPr>
      <w:r>
        <w:t>¦        ¦  окт.¦   окт. ¦ окт.¦ окт.   ¦ окт.¦ окт.  ¦ окт.¦ окт.  ¦</w:t>
      </w:r>
    </w:p>
    <w:p w:rsidR="00000000" w:rsidRDefault="00DF1880">
      <w:pPr>
        <w:pStyle w:val="Aioiaue"/>
        <w:tabs>
          <w:tab w:val="clear" w:pos="9590"/>
        </w:tabs>
      </w:pPr>
      <w:r>
        <w:t>+--------------</w:t>
      </w:r>
      <w:r>
        <w:t>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1,6    0,0125            82            0,13           88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2,0    0,0112   0,02     81     86     0,09   0,018   85     91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2,5    0,01              80            0,063          82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3,15   0,009             79            0,045          79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4,0    0,008    0,014    78      83    0,032   0,063  76      82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5,0    0,008             78            0,025          74</w:t>
      </w:r>
    </w:p>
    <w:p w:rsidR="00000000" w:rsidRDefault="00DF1880">
      <w:pPr>
        <w:pStyle w:val="Aioiaue"/>
        <w:tabs>
          <w:tab w:val="clear" w:pos="9590"/>
        </w:tabs>
      </w:pPr>
      <w:r>
        <w:t>+------</w:t>
      </w:r>
      <w:r>
        <w:t>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6,3    0,008             78            0,02            72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8,0    0,008    0,014    78      83    0,016   0,032   70     75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10,0   0,01              80            0,016           70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12,5   0,0125            82            0,016           70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16,0   0,016    0,028    84      89    0,016   0,028   70     75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20,0   0,02              86            0,016         </w:t>
      </w:r>
      <w:r>
        <w:t xml:space="preserve">  70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25,0   0,025             88            0,016           70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31,5   0,032    0,056    90      95    0,016   0,028   70     75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40,0   0,04              92            0,016           70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 xml:space="preserve">   50,0   0,05              94            0,016           70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63,0   0,063    0,112    96     101    0,016   0,028   70     75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80,0   0,08              98            0,</w:t>
      </w:r>
      <w:r>
        <w:t>016           70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 12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Санитарные нормы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спектральных показателей вибрационной нагрузки на оператора.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Локальная вибрация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                  ¦    Нормативные значения в направлениях   ¦</w:t>
      </w:r>
    </w:p>
    <w:p w:rsidR="00000000" w:rsidRDefault="00DF1880">
      <w:pPr>
        <w:pStyle w:val="Aioiaue"/>
        <w:tabs>
          <w:tab w:val="clear" w:pos="9590"/>
        </w:tabs>
      </w:pPr>
      <w:r>
        <w:t>¦Среднегеометрические   +------------------------------------------¦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¦частоты октавных полос,¦  виброускорения    ¦    виброскорости    ¦</w:t>
      </w:r>
    </w:p>
    <w:p w:rsidR="00000000" w:rsidRDefault="00DF1880">
      <w:pPr>
        <w:pStyle w:val="Aioiaue"/>
        <w:tabs>
          <w:tab w:val="clear" w:pos="9590"/>
        </w:tabs>
      </w:pPr>
      <w:r>
        <w:t>¦          Гц           +--------------------+---------------------¦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                  </w:t>
      </w:r>
      <w:r>
        <w:t xml:space="preserve">   ¦ м с _-2</w:t>
      </w:r>
      <w:r>
        <w:t xml:space="preserve">  ¦   дБ    ¦м с_-1</w:t>
      </w:r>
      <w:r>
        <w:sym w:font="Wingdings" w:char="F09E"/>
      </w:r>
      <w:r>
        <w:t xml:space="preserve">10_-2 ¦  дБ   </w:t>
      </w:r>
      <w:r>
        <w:t xml:space="preserve">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 8               1,4       123          2,8       115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16               1,4       123          1,4       109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31,5             2,7       129          1,4       109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 63               5,4       135          1,4       109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125              10,7       141          1,4       109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250              21,3       147          1,4       109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</w:t>
      </w:r>
      <w:r>
        <w:t xml:space="preserve">        500              42,5       153          1,4       109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1000              85,0       159          1,4       109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</w:t>
      </w:r>
      <w:r>
        <w:rPr>
          <w:sz w:val="24"/>
        </w:rPr>
        <w:t>  4.4 Для общей технологической вибрации (категория 3 тип "б"), передающейся на рабочие места в складах, столовых, бытовых, дежурных и других производственных помещениях, где нет генерирующих вибрацию машин, нормой вибрационной нагрузки являются указанные</w:t>
      </w:r>
      <w:r>
        <w:rPr>
          <w:sz w:val="24"/>
        </w:rPr>
        <w:t xml:space="preserve"> </w:t>
      </w:r>
      <w:r>
        <w:rPr>
          <w:sz w:val="24"/>
        </w:rPr>
        <w:t>в табл.7 и 10 нормы, значения которых умножены на 0,4, а уровни - уменьшены на 8 дБ.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 Связь между вероятностью прояв</w:t>
      </w:r>
      <w:r>
        <w:rPr>
          <w:sz w:val="24"/>
        </w:rPr>
        <w:t>ления неблагоприятного воздействия локальной вибрации и стажем работы показана в приложении 10.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6</w:t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t>(рекомендуемое)</w:t>
      </w:r>
    </w:p>
    <w:p w:rsidR="00000000" w:rsidRDefault="00DF1880">
      <w:pPr>
        <w:pStyle w:val="H3"/>
        <w:jc w:val="center"/>
      </w:pPr>
      <w:r>
        <w:br/>
      </w:r>
      <w:r>
        <w:br/>
        <w:t>Указания</w:t>
      </w:r>
      <w:r>
        <w:br/>
        <w:t>по проектировочным расчетам вибрации</w:t>
      </w:r>
      <w:r>
        <w:br/>
        <w:t>рабочих мест на строительных конструкциях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Для оценки технологической и внешней вибрации на рабочих местах в производственных помещениях при проектировочных расчетах строительных конструкций в случае гармонической или полигармонической вибрации, у которых в пределах каждой октавной полосы находится не более одной составляющей, ис</w:t>
      </w:r>
      <w:r>
        <w:rPr>
          <w:sz w:val="24"/>
        </w:rPr>
        <w:t>пользуют амплитуду виброперемещения.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Допустимые амплитуды виброперемещений для частот гармонических составляющих, соответствующих среднегеометрическим частотам октавных полос, приведены в табл.13.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Амплитуды виброперемещений рассчитаны по допустимым средним квадратическим значениям виброскорости, установленным санитарными нормами.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Для частот f(i), отличных от указанных в таблице, допустимые амплитуды виброперемещения Si определяют по интерполяционной формуле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</w:rPr>
      </w:pPr>
      <w:r>
        <w:pict>
          <v:shape id="_x0000_i1044" type="#_x0000_t75" style="width:341.25pt;height:48pt">
            <v:imagedata r:id="rId23" o:title=""/>
          </v:shape>
        </w:pic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 </w:t>
      </w:r>
      <w:r>
        <w:rPr>
          <w:sz w:val="24"/>
        </w:rPr>
        <w:br/>
        <w:t>     где f(1) -  </w:t>
      </w:r>
      <w:r>
        <w:rPr>
          <w:sz w:val="24"/>
        </w:rPr>
        <w:t xml:space="preserve">ближайшая к f(i) меньшая частота из табл.7, Гц;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  </w:t>
      </w:r>
      <w:r>
        <w:rPr>
          <w:sz w:val="24"/>
        </w:rPr>
        <w:br/>
        <w:t xml:space="preserve">           S(1) -  амплитуда виброперемещения на частоте f(1)из табл.13, м.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</w:t>
      </w:r>
      <w:r>
        <w:rPr>
          <w:sz w:val="24"/>
        </w:rPr>
        <w:br/>
        <w:t>           S(2) -  амплитуда виброперемещения на ближайшей к f(1)большей частоте из табл.13, м.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 При полигармонической вибрации допустимые амплитуды виброперемещения находят по табл.13 для каждой составляющей по ее частоте.</w: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 13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  <w:sz w:val="24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Допустимые амплитуды виброперемещений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рабочих местах при проектировочных  расчетах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строительных конструкций для различных у</w:t>
      </w:r>
      <w:r>
        <w:rPr>
          <w:rFonts w:ascii="Courier New" w:hAnsi="Courier New"/>
          <w:sz w:val="24"/>
        </w:rPr>
        <w:t>словий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воздействия вибрации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  <w:sz w:val="24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¦       Амплитуда виброперемещения, м 10_-3       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+--------------------------------------------------¦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¦Частота гармо- ¦              ¦                   ¦в помещениях  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¦нической сос-  ¦на постоянных ¦в производственных ¦работников ум-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¦тавляющей, Гц  ¦рабочих местах¦  помещениях, не   ¦ственного труда¦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¦ стационарных ¦имеющих источников ¦и персонала н</w:t>
      </w:r>
      <w:r>
        <w:rPr>
          <w:sz w:val="24"/>
        </w:rPr>
        <w:t>е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¦     </w:t>
      </w:r>
      <w:r>
        <w:rPr>
          <w:sz w:val="24"/>
        </w:rPr>
        <w:t xml:space="preserve">          ¦машин в произ-¦     вибрации      ¦занимающегося 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¦ водственных  ¦                   ¦  физическим  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¦ помещениях   ¦                   ¦    трудом     ¦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2              1,4             0,57               0,2026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4              0,25            0,1                0,0354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8              0,063           0,025              0,0090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16             0,0282        </w:t>
      </w:r>
      <w:r>
        <w:rPr>
          <w:sz w:val="24"/>
        </w:rPr>
        <w:t xml:space="preserve">  0,112              0,0039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31,5            0,0141          0,0056             0,0020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63             0,0072          0,0028             0,0010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Приложение 7</w:t>
      </w:r>
      <w:r>
        <w:rPr>
          <w:sz w:val="24"/>
        </w:rPr>
        <w:br/>
        <w:t>(рекомендуемое)</w:t>
      </w:r>
    </w:p>
    <w:p w:rsidR="00000000" w:rsidRDefault="00DF1880">
      <w:pPr>
        <w:pStyle w:val="H3"/>
        <w:jc w:val="center"/>
      </w:pPr>
      <w:r>
        <w:rPr>
          <w:sz w:val="24"/>
        </w:rPr>
        <w:br/>
      </w:r>
      <w:r>
        <w:br/>
        <w:t>Рекомендации по выбору нормируемых показателей</w:t>
      </w:r>
      <w:r>
        <w:br/>
        <w:t>и установлению норм вибрации машин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В качестве нормируемых показателей ВХ машин используют: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кинематические (виброперемещение, виброскорость, виброускорение) или динамические (сила, момент силы) параметры.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1.1 Кинематическими параметрами ВХ являются: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</w:t>
      </w:r>
      <w:r>
        <w:rPr>
          <w:sz w:val="24"/>
        </w:rPr>
        <w:t>  амплитуда виброперемещения;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среднее квадратическое значение виброскорости или виброускорения.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1.2 Динамические параметры ВХ выбирают в соответствии с ГОСТ 26043.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По частотным характеристикам ВХ могут быть спектральными или интегральными.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2.1 Спектральную ВХ устанавливают для октавных или 1/3 октавных частотных полос.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Нормируемый диапазон частот для машин, генерирующих общую вибрацию, от 0,7 до 90 Гц; для машин, генерирующих локальную вибрацию, от 5,6 до 1400 Гц.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</w:t>
      </w:r>
      <w:r>
        <w:rPr>
          <w:sz w:val="24"/>
        </w:rPr>
        <w:t xml:space="preserve"> сокращать нормируемый диапазон частот за счет крайних полос частот, в которых вибрация более чем в 2 раза (на 6 дБ) ниже санитарной нормы на спектр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2.2 Интегральными ВХ являются: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корректированное по частоте значение нормируемого параметра с установленной санитарными нормами коррекцией;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общий уровень нормируемого параметра, определяемый по линейной характеристике виброизмеряемой аппаратуры в установленном диапазоне частот.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2.3 В качестве нормируемого показателя ВХ могут быть ис</w:t>
      </w:r>
      <w:r>
        <w:rPr>
          <w:sz w:val="24"/>
        </w:rPr>
        <w:t>пользованы другие параметры, методика определения которых согласована с заказчиком и организациями Минздрава и ВЦСПС.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 Для машин, имеющих контакт с телом человека (руками, опорными поверхностями) ВХ нормируют только для точки (зоны) контакта в направлении максимальной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наличии нескольких точек контакта ВХ может быть установлена только для точки максимальной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машин, не имеющих точек контакта с телом человека, ВХ устанавливают в местах крепления машин к основаниям.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</w:t>
      </w:r>
      <w:r>
        <w:rPr>
          <w:sz w:val="24"/>
        </w:rPr>
        <w:t>   4 На стадии проектирования определение ВХ машин должно быть произведено расчетно-экспериментальным методом с использованием динамических схем, моделей внешнего воздействия, динамических характеристик тела человека и других показателей и факторов, описывающих систему "оператор - производственная среда - машина".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Результаты расчетов и необходимые исходные показатели проверяют и устанавливают экспериментально.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Динамические характеристики тела человека при воздействии вибрации - по ГОСТ 12.4.094.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    5 Норма вибрации (ТН) может быть определена с помощью следующего соотношения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</w:pPr>
      <w:r>
        <w:pict>
          <v:shape id="_x0000_i1045" type="#_x0000_t75" style="width:350.25pt;height:16.5pt">
            <v:imagedata r:id="rId24" o:title=""/>
          </v:shape>
        </w:pict>
      </w:r>
    </w:p>
    <w:p w:rsidR="00000000" w:rsidRDefault="00DF1880">
      <w:pPr>
        <w:pStyle w:val="Aioiaue"/>
        <w:tabs>
          <w:tab w:val="clear" w:pos="9590"/>
        </w:tabs>
      </w:pPr>
      <w:r>
        <w:t xml:space="preserve">                  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</w:t>
      </w:r>
      <w:r>
        <w:rPr>
          <w:sz w:val="24"/>
        </w:rPr>
        <w:br/>
        <w:t>    </w:t>
      </w:r>
      <w:r>
        <w:rPr>
          <w:sz w:val="24"/>
        </w:rPr>
        <w:br/>
        <w:t>  СН -  принятая санитарная норма вибрационной нагрузки на оператора для согласованных условий работы машины;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sym w:font="Symbol" w:char="F044"/>
      </w:r>
      <w:r>
        <w:rPr>
          <w:sz w:val="24"/>
        </w:rPr>
        <w:t xml:space="preserve">  -</w:t>
      </w:r>
      <w:r>
        <w:rPr>
          <w:sz w:val="24"/>
        </w:rPr>
        <w:t>  поправка на различие показателей ТН и СН, приводящая их к значениям, выраженным в единых величинах;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К -  поправка   на   различия   правил   технического  и санитарного нормирования (например учитывающая передаточную  функцию производственной среды  от  точки  са</w:t>
      </w:r>
      <w:r>
        <w:rPr>
          <w:sz w:val="24"/>
        </w:rPr>
        <w:t>нитарного до точки технического нормирования, применение средств виброзащиты,  изменяющих  вибрацию машины по  отношению  к  вибрации  на рабочем месте, различие точек нормирования, специфику условий контроля и т.п.).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6 Для выпускаемых машин норма вибрации может быть рассчитана или установлена по результатам экспериментального определения представительных значений ВХ.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6.1 Представительным значением ВХ является: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машин единичного производства - максимальный результат среди испытанных образ</w:t>
      </w:r>
      <w:r>
        <w:rPr>
          <w:sz w:val="24"/>
        </w:rPr>
        <w:t>цов (после проверки отсутствия ошибочных результатов);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машин серийного и массового производства - верхняя граница контролируемого параметра, определяемая по результатам испытаний выборки машин.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6.2 Верхнюю границу (U) контролируемого параметра ВХ определяют для абсолютных значений по формуле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</w:rPr>
      </w:pPr>
      <w:r>
        <w:pict>
          <v:shape id="_x0000_i1046" type="#_x0000_t75" style="width:274.5pt;height:18.75pt">
            <v:imagedata r:id="rId25" o:title=""/>
          </v:shape>
        </w:pic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rPr>
          <w:sz w:val="24"/>
        </w:rPr>
      </w:pPr>
      <w:r>
        <w:rPr>
          <w:sz w:val="24"/>
        </w:rPr>
        <w:t xml:space="preserve">     где Х - выборочное среднее арифметическое значение контролируемого параметра; </w:t>
      </w:r>
      <w:r>
        <w:rPr>
          <w:sz w:val="24"/>
        </w:rPr>
        <w:br/>
      </w:r>
      <w:r>
        <w:rPr>
          <w:sz w:val="24"/>
        </w:rPr>
        <w:br/>
        <w:t>     S - выборочное среднее квадратическое отклонение контролируемого параметра;</w:t>
      </w:r>
      <w:r>
        <w:rPr>
          <w:sz w:val="24"/>
        </w:rPr>
        <w:br/>
      </w:r>
      <w:r>
        <w:rPr>
          <w:sz w:val="24"/>
        </w:rPr>
        <w:br/>
        <w:t>    К - число, характеризующее вер</w:t>
      </w:r>
      <w:r>
        <w:rPr>
          <w:sz w:val="24"/>
        </w:rPr>
        <w:t>оятность нахождения значения контролируемого параметра вибрации ниже верхней группы U (рекомендуется К=2).</w:t>
      </w:r>
    </w:p>
    <w:p w:rsidR="00000000" w:rsidRDefault="00DF1880">
      <w:pPr>
        <w:jc w:val="right"/>
        <w:rPr>
          <w:sz w:val="24"/>
        </w:rPr>
      </w:pPr>
      <w:r>
        <w:rPr>
          <w:sz w:val="24"/>
        </w:rPr>
        <w:br/>
        <w:t xml:space="preserve">Приложение 8 </w:t>
      </w:r>
      <w:r>
        <w:rPr>
          <w:sz w:val="24"/>
        </w:rPr>
        <w:br/>
        <w:t>(рекомендуемое)</w:t>
      </w:r>
    </w:p>
    <w:p w:rsidR="00000000" w:rsidRDefault="00DF1880">
      <w:pPr>
        <w:pStyle w:val="H3"/>
        <w:jc w:val="center"/>
      </w:pPr>
      <w:r>
        <w:br/>
        <w:t>Рекомендации по режимам труда лиц виброопасных профессий,</w:t>
      </w:r>
      <w:r>
        <w:br/>
        <w:t>подвергающихся воздействию локальной вибрации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Режим труда устанавливается для конкретного рабочего места или характерной для него ручной машины, являющейся источником локальной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Режим труда характеризует временную структуру рабочей смены длительностью 480 мин, включая обеденный перерыв и ре</w:t>
      </w:r>
      <w:r>
        <w:rPr>
          <w:sz w:val="24"/>
        </w:rPr>
        <w:t>гламентированные перерывы в соответствии с 5.1.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3 Исходной величиной для выбора временной структуры рабочей смены является показатель превышения </w:t>
      </w:r>
      <w:r>
        <w:rPr>
          <w:sz w:val="24"/>
          <w:lang w:val="en-US"/>
        </w:rPr>
        <w:sym w:font="Symbol" w:char="F044"/>
      </w:r>
      <w:r>
        <w:rPr>
          <w:sz w:val="24"/>
        </w:rPr>
        <w:t xml:space="preserve"> (дельта) вибрационной нагрузки на оператора, определяемый по формуле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  <w:lang w:val="en-US"/>
        </w:rPr>
      </w:pP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 xml:space="preserve"> = L - L 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 xml:space="preserve">,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(11)</w: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 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 L - значение спектрального или корректированного по частоте показателя вибрационной нагрузки на оператора в конкретных производственных условиях, дБ;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    </w:t>
      </w:r>
      <w:r>
        <w:rPr>
          <w:sz w:val="24"/>
          <w:lang w:val="en-US"/>
        </w:rPr>
        <w:t xml:space="preserve">L 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- санитарная норма для рассматриваемых условий и длительности рабочей с</w:t>
      </w:r>
      <w:r>
        <w:rPr>
          <w:sz w:val="24"/>
        </w:rPr>
        <w:t>мены 8 ч, дБ.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 По показателю превышения определяют допустимое время непрерывного воздействия вибрации на работающего за смену.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4.1 Допустимое суммарное время непрерывного воздействия вибрации Тн на работающего за смену в соответствии с санитарными нормами локальной вибрации приведено в табл.14 (рассчитано для m=2 в соответствии с зависимостью, указанной в п.3 приложения 5).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 xml:space="preserve">Таблица 14 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Допустимое  суммарное  время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непрерывного воздействия вибрации Тн на работающего за смену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  <w:r>
        <w:t>+--------------</w:t>
      </w:r>
      <w:r>
        <w:t>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Показатель превыше-  ¦         ¦   Показатель превы-  ¦          ¦</w:t>
      </w:r>
    </w:p>
    <w:p w:rsidR="00000000" w:rsidRDefault="00DF1880">
      <w:pPr>
        <w:pStyle w:val="Aioiaue"/>
        <w:tabs>
          <w:tab w:val="clear" w:pos="9590"/>
        </w:tabs>
      </w:pPr>
      <w:r>
        <w:t>¦ния вибрационной наг- ¦ Тн, мин ¦  шения вибрационной  ¦  Тн, мин ¦</w:t>
      </w:r>
    </w:p>
    <w:p w:rsidR="00000000" w:rsidRDefault="00DF1880">
      <w:pPr>
        <w:pStyle w:val="Aioiaue"/>
        <w:tabs>
          <w:tab w:val="clear" w:pos="9590"/>
        </w:tabs>
      </w:pPr>
      <w:r>
        <w:t>¦рузки на оператора    ¦         ¦ нагрузки на оператора¦          ¦</w:t>
      </w:r>
    </w:p>
    <w:p w:rsidR="00000000" w:rsidRDefault="00DF1880">
      <w:pPr>
        <w:pStyle w:val="Aioiaue"/>
        <w:tabs>
          <w:tab w:val="clear" w:pos="9590"/>
        </w:tabs>
      </w:pPr>
      <w:r>
        <w:t>¦    дельта, дБ        ¦         ¦      дельта, дБ      ¦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1               381              7                95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2               302              8  </w:t>
      </w:r>
      <w:r>
        <w:t xml:space="preserve">              76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3               240              9                60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4               191              10               48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5               151              11               38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      6               120              12               30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4.2 Если допустимое суммарное время непрерывного воздействия вибрации за смену Тн не меньше необходимого технологического времени работы ручной машиной за смену Тт, то оно может быть произвольно распределено в пределах рабочей см</w:t>
      </w:r>
      <w:r>
        <w:rPr>
          <w:sz w:val="24"/>
        </w:rPr>
        <w:t>ены с соблюдением установленных регламентированных перерывов.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4.3 Если Тн&lt;Тт, то необходимо установить временную структуру рабочей смены на основе вибрационных циклов.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 Временная структура рабочей смены, состоящей из одинаковых вибрационных циклов, характеризуется следующими элементами: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длительность одноразового непрерывного воздействия вибрации на работающего в цикле (время контакта с вибрацией) t, мин;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длительность вибрационного цикла тау, мин;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дробность вибрационного цикла К;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</w:t>
      </w:r>
      <w:r>
        <w:rPr>
          <w:sz w:val="24"/>
        </w:rPr>
        <w:t>   число вибрационных циклов за смену n;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суммарное время воздействия вибрации на работающего за смену Tn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5.1 Элементы временной структуры рабочей смены связаны следующими соотношениями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T n = t </w:t>
      </w:r>
      <w:r>
        <w:rPr>
          <w:sz w:val="24"/>
          <w:lang w:val="en-US"/>
        </w:rPr>
        <w:sym w:font="Wingdings" w:char="F0A0"/>
      </w:r>
      <w:r>
        <w:rPr>
          <w:sz w:val="24"/>
          <w:lang w:val="en-US"/>
        </w:rPr>
        <w:t xml:space="preserve"> n,</w:t>
      </w:r>
    </w:p>
    <w:p w:rsidR="00000000" w:rsidRDefault="00DF1880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K = t / (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-t )</w: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5.2 В длительность одноразового непрерывного воздействия входят микропаузы длительностью не более 30 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5.3 Время на выполнение технических операций как связанных с воздействием вибрации, так и не связанных с вибрационным воздействием с учетом двух регламентированных пере</w:t>
      </w:r>
      <w:r>
        <w:rPr>
          <w:sz w:val="24"/>
        </w:rPr>
        <w:t>рывов согласно 5.1.3 не должно превышать за смену 430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5.4 Отрезок цикла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 (</w:t>
      </w:r>
      <w:r>
        <w:rPr>
          <w:sz w:val="24"/>
        </w:rPr>
        <w:t>тау</w:t>
      </w:r>
      <w:r>
        <w:rPr>
          <w:sz w:val="24"/>
        </w:rPr>
        <w:t xml:space="preserve">) - </w:t>
      </w:r>
      <w:r>
        <w:rPr>
          <w:sz w:val="24"/>
        </w:rPr>
        <w:t>t, не связанный с воздействием вибрации, в том числе предназначенный для отдыха, может приходиться на регламентированные перерывы и обед, а для последнего вибрационного цикла смены - на время после окончания рабочего дня.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 При формировании циклической временной структуры рабочей смены следует исходить из следующих положений: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 xml:space="preserve">    6.1 Наиболее рациональной является длительность непрерывного воздействия вибрации </w:t>
      </w:r>
      <w:r>
        <w:rPr>
          <w:sz w:val="24"/>
        </w:rPr>
        <w:t>t не более 15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Максимально возможное значение t должно быть не более 50 мин.</w:t>
      </w:r>
    </w:p>
    <w:p w:rsidR="00000000" w:rsidRDefault="00DF1880">
      <w:pPr>
        <w:rPr>
          <w:sz w:val="24"/>
        </w:rPr>
      </w:pPr>
      <w:r>
        <w:rPr>
          <w:sz w:val="24"/>
        </w:rPr>
        <w:br/>
        <w:t>    Для показателя превышения      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 xml:space="preserve"> 9</w:t>
      </w:r>
      <w:r>
        <w:rPr>
          <w:sz w:val="24"/>
          <w:lang w:val="en-US"/>
        </w:rPr>
        <w:sym w:font="Symbol" w:char="F020"/>
      </w:r>
      <w:r>
        <w:rPr>
          <w:sz w:val="24"/>
        </w:rPr>
        <w:t>дБ  значение t не должно превышать 15 мин.</w:t>
      </w:r>
    </w:p>
    <w:p w:rsidR="00000000" w:rsidRDefault="00DF1880">
      <w:pPr>
        <w:rPr>
          <w:sz w:val="24"/>
        </w:rPr>
      </w:pPr>
      <w:r>
        <w:rPr>
          <w:sz w:val="24"/>
        </w:rPr>
        <w:br/>
        <w:t>    6.2 Дробность К вибрационного цикла должна быть минимальна и выбираться из ряда 1/1, 1/2, 1/3 (чем больше знаменатель, тем благоприятнее режим труда).</w:t>
      </w:r>
    </w:p>
    <w:p w:rsidR="00000000" w:rsidRDefault="00DF1880">
      <w:pPr>
        <w:rPr>
          <w:sz w:val="24"/>
          <w:lang w:val="en-US"/>
        </w:rPr>
      </w:pPr>
      <w:r>
        <w:rPr>
          <w:sz w:val="24"/>
        </w:rPr>
        <w:t>    Для показателя превышения   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 xml:space="preserve"> 6</w:t>
      </w:r>
      <w:r>
        <w:rPr>
          <w:sz w:val="24"/>
          <w:lang w:val="en-US"/>
        </w:rPr>
        <w:sym w:font="Symbol" w:char="F020"/>
      </w:r>
      <w:r>
        <w:rPr>
          <w:sz w:val="24"/>
        </w:rPr>
        <w:t>дБ  должно быть обеспечено значение К=&lt;1.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6.3 Суммарное время Tn воздействия вибрации на работающего за смену при циклической временной структ</w:t>
      </w:r>
      <w:r>
        <w:rPr>
          <w:sz w:val="24"/>
        </w:rPr>
        <w:t xml:space="preserve">уре должно быть больше, чем допустимое время непрерывного воздействия Tн 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</w:rPr>
      </w:pPr>
      <w:r>
        <w:rPr>
          <w:sz w:val="24"/>
        </w:rPr>
        <w:t xml:space="preserve">Тп 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 xml:space="preserve"> </w:t>
      </w:r>
      <w:r>
        <w:rPr>
          <w:sz w:val="24"/>
        </w:rPr>
        <w:t>Тн.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Для показателя превышения    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34"/>
      </w:r>
      <w:r>
        <w:rPr>
          <w:sz w:val="24"/>
          <w:lang w:val="en-US"/>
        </w:rPr>
        <w:sym w:font="Symbol" w:char="F020"/>
      </w:r>
      <w:r>
        <w:rPr>
          <w:sz w:val="24"/>
        </w:rPr>
        <w:t>дБ   значение Тп не должно превышать 240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7 Допустимая длительность непрерывного воздействия вибрации в вибрационном цикле на работающего t (мин) может быть определена по формуле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</w:rPr>
      </w:pPr>
      <w:r>
        <w:pict>
          <v:shape id="_x0000_i1047" type="#_x0000_t75" style="width:310.5pt;height:55.5pt">
            <v:imagedata r:id="rId26" o:title=""/>
          </v:shape>
        </w:pic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</w:t>
      </w:r>
    </w:p>
    <w:p w:rsidR="00000000" w:rsidRDefault="00DF1880">
      <w:pPr>
        <w:jc w:val="right"/>
      </w:pPr>
      <w:r>
        <w:rPr>
          <w:sz w:val="24"/>
        </w:rPr>
        <w:br/>
        <w:t>Приложение 9</w:t>
      </w:r>
      <w:r>
        <w:rPr>
          <w:sz w:val="24"/>
        </w:rPr>
        <w:br/>
        <w:t>(обязательное)</w:t>
      </w:r>
      <w:r>
        <w:rPr>
          <w:sz w:val="24"/>
        </w:rPr>
        <w:br/>
      </w:r>
    </w:p>
    <w:p w:rsidR="00000000" w:rsidRDefault="00DF1880">
      <w:pPr>
        <w:pStyle w:val="H3"/>
        <w:jc w:val="center"/>
      </w:pPr>
      <w:r>
        <w:t>Методы измерения вибрации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 Требования к подготовке измерений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 Для оценки вибрационной нагрузки на оператора точки измерения выбира</w:t>
      </w:r>
      <w:r>
        <w:rPr>
          <w:sz w:val="24"/>
        </w:rPr>
        <w:t>ют в местах контакта оператора с вибрирующей поверхностью.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1.1.1 Если установка виброизмерительного преобразователя в местах охвата рукой или под опорной поверхностью оператора неудобна или затруднена, то место установки выбирают рядом с местом контакта так, чтобы измеряемый параметр не отличался от значений в месте контакта более чем на 1 дБ или в других удобных точках в соответствии с 6.4.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1.1.2 Если оператор в процессе производственной деятельности перемещается в пределах рабочего места (зоны),</w:t>
      </w:r>
      <w:r>
        <w:rPr>
          <w:sz w:val="24"/>
        </w:rPr>
        <w:t xml:space="preserve"> то измерения выполняют через каждый метр его пути.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 уменьшать объем измерений выполнением одной или нескольких точек с максимальной вибрацией и проведением измерений только в этих точках.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1.1.3 При измерении локальной вибрации с участием человека-оператора вибропреобразователь устанавливают на переходном элементе-адаптере.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 (в том числе при измерениях на стендах) крепление вибропреобразователя на контролируемой машине на резьбовой шпильке, магнитом, жестким хомутом и т.</w:t>
      </w:r>
      <w:r>
        <w:rPr>
          <w:sz w:val="24"/>
        </w:rPr>
        <w:t>п.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Адаптер должен быть изготовлен из легкого (магниевого или алюминиевого) сплава.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Рекомендуемые конструкции и размеры адаптеров приведены на черт.2 и 3.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Выбор вида адаптера определяется возможностью его применения для измерений на рукоятках различной конфигурации.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  <w:r>
        <w:rPr>
          <w:sz w:val="24"/>
        </w:rPr>
        <w:t>Системы установки вибропреобразователей с переходными элементами (адаптер, кубик, резьбовые шпильки и т.п.) должны иметь ограниченную суммарную массу, которая с учетом упругости мягких тканей руки и средств индивидуальной защи</w:t>
      </w:r>
      <w:r>
        <w:rPr>
          <w:sz w:val="24"/>
        </w:rPr>
        <w:t>ты рук от вибрации обеспечивает собственную частоту в соответствии с 6.5.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применении адаптера суммарная масса вибропреобразователя и переходных элементов, обеспечивающая линейность амплитудно-частотной характеристики во всем измеряемом частотном диапазоне (до 1500 Гц), не должна превышать 30 г.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превышении указанной суммарной массы завышение показаний на высоких частотах должно быть скорректировано внесением поправки, определяемой по амплитудно-частотной характеристике примененной системы у</w:t>
      </w:r>
      <w:r>
        <w:rPr>
          <w:sz w:val="24"/>
        </w:rPr>
        <w:t>становки вибропреобразователей</w:t>
      </w:r>
      <w:r>
        <w:rPr>
          <w:sz w:val="24"/>
        </w:rPr>
        <w:t>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1.1.4 При измерении общей вибрации вибропреобразователь устанавливают: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 на промежуточной платформе около ног оператора, работающего стоя, или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на промежуточном диске, размещаемом на сиденье под опорными поверхностями оператора, работающего сидя.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Вибропреобразователь устанавливают на промежуточной платформе или диске на резьбовой шпильке, магните или другим способом, обеспечивающим требования 6.5.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Рекомендуемые конструкции и размеры промежуточных дисков</w:t>
      </w:r>
      <w:r>
        <w:rPr>
          <w:sz w:val="24"/>
        </w:rPr>
        <w:t xml:space="preserve"> и платформы приведены на черт</w:t>
      </w:r>
      <w:r>
        <w:rPr>
          <w:sz w:val="24"/>
        </w:rPr>
        <w:t>.4, 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Если сиденье имеет неплоское мягкое покрытие, то диск должен обладать упругостью для восприятия формы сиденья.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Упругий (полужесткий) диск - по ГОСТ 27259.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</w:t>
      </w:r>
    </w:p>
    <w:p w:rsidR="00000000" w:rsidRDefault="00DF1880">
      <w:pPr>
        <w:pStyle w:val="H3"/>
        <w:jc w:val="center"/>
      </w:pPr>
      <w:r>
        <w:t>Рекомендуемая конструкция и основные размеры</w:t>
      </w:r>
      <w:r>
        <w:br/>
        <w:t>адаптера-рожка для измерения локальной вибрации</w:t>
      </w:r>
    </w:p>
    <w:p w:rsidR="00000000" w:rsidRDefault="00DF1880"/>
    <w:p w:rsidR="00000000" w:rsidRDefault="00DF1880">
      <w:pPr>
        <w:jc w:val="center"/>
      </w:pPr>
      <w:r>
        <w:pict>
          <v:shape id="_x0000_i1048" type="#_x0000_t75" style="width:287.25pt;height:300.75pt">
            <v:imagedata r:id="rId27" o:title=""/>
          </v:shape>
        </w:pict>
      </w:r>
    </w:p>
    <w:p w:rsidR="00000000" w:rsidRDefault="00DF1880">
      <w:pPr>
        <w:jc w:val="center"/>
      </w:pPr>
    </w:p>
    <w:p w:rsidR="00000000" w:rsidRDefault="00DF1880">
      <w:pPr>
        <w:jc w:val="center"/>
      </w:pPr>
      <w:r>
        <w:br/>
        <w:t>d -диаметр резьбового отверстия для крепления вибропреобразователя</w:t>
      </w:r>
    </w:p>
    <w:p w:rsidR="00000000" w:rsidRDefault="00DF1880">
      <w:pPr>
        <w:pStyle w:val="H3"/>
        <w:jc w:val="center"/>
      </w:pPr>
      <w:r>
        <w:t>Черт.2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Допускается крепление вибропреобразователя на резьбовой шпильке и магнитах непосредственно на металлических поверхностях машин,</w:t>
      </w:r>
      <w:r>
        <w:rPr>
          <w:sz w:val="24"/>
        </w:rPr>
        <w:t xml:space="preserve"> сидений и оснований, с которыми контактируют опорные поверхности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1.1.5 При применении резьбового крепления вибропреобразователя необходимо обеспечивать выполнение резьбового отверстия и посадочной плоскости так, чтобы отпечаток от вибропреобразователя на слое технического вазелина, предварительно нанесенного на посадочную плоскость, занимал площадь сектора с центральным углом не менее 270 град.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Шероховатость поверхности, на которой устанавливается вибропреобразователь, должна быть не б</w:t>
      </w:r>
      <w:r>
        <w:rPr>
          <w:sz w:val="24"/>
        </w:rPr>
        <w:t>олее 2,5 мкм.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Диаметр посадочной площадки должен превышать диаметр опорной поверхности вибропреобразователя не менее чем на 1 мм.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1.2 При контроле ВХ машин измерения проводят в точках нормирования ВХ, указываемых в НД.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pStyle w:val="H3"/>
        <w:jc w:val="center"/>
      </w:pPr>
      <w:r>
        <w:br/>
        <w:t>Рекомендуемая конструкция и размеры адаптера-планки для</w:t>
      </w:r>
      <w:r>
        <w:br/>
        <w:t>измерения локальной вибрации</w:t>
      </w:r>
    </w:p>
    <w:p w:rsidR="00000000" w:rsidRDefault="00DF1880"/>
    <w:p w:rsidR="00000000" w:rsidRDefault="00DF1880">
      <w:pPr>
        <w:jc w:val="center"/>
      </w:pPr>
      <w:r>
        <w:pict>
          <v:shape id="_x0000_i1049" type="#_x0000_t75" style="width:329.25pt;height:356.25pt">
            <v:imagedata r:id="rId28" o:title=""/>
          </v:shape>
        </w:pict>
      </w:r>
    </w:p>
    <w:p w:rsidR="00000000" w:rsidRDefault="00DF1880">
      <w:pPr>
        <w:jc w:val="center"/>
      </w:pPr>
    </w:p>
    <w:p w:rsidR="00000000" w:rsidRDefault="00DF1880">
      <w:pPr>
        <w:jc w:val="both"/>
      </w:pPr>
      <w:r>
        <w:t>   </w:t>
      </w:r>
    </w:p>
    <w:p w:rsidR="00000000" w:rsidRDefault="00DF1880">
      <w:pPr>
        <w:jc w:val="center"/>
      </w:pPr>
      <w:r>
        <w:t> d - диаметр резьбового отверстия для крепления вибропреобразователя; К - отверстия, через которые могут быть пропущены резинки или ленты для охвата пальцев сверху</w:t>
      </w:r>
    </w:p>
    <w:p w:rsidR="00000000" w:rsidRDefault="00DF1880">
      <w:pPr>
        <w:pStyle w:val="H3"/>
        <w:jc w:val="center"/>
      </w:pPr>
      <w:r>
        <w:t>Черт.3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Вибропр</w:t>
      </w:r>
      <w:r>
        <w:rPr>
          <w:sz w:val="24"/>
        </w:rPr>
        <w:t>еобразователь устанавливают непосредственно на контролируемой машине или на переходных элементах (хомутах, адаптерах, дисках и т.п.).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Крепление вибропреобразователей производится резьбовой шпилькой или магнитом, на клею, пастах и другими способами, обеспечивающими собственную частоту в соответствии с 6.5.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1.3 При различных нормах и коррекциях по частоте общей вибрации в вертикальном и горизонтальном направлениях измерения должны проводиться в вертикальном направлении, а в горизонтальном направлени</w:t>
      </w:r>
      <w:r>
        <w:rPr>
          <w:sz w:val="24"/>
        </w:rPr>
        <w:t>и допускается ограничиться измерениями только в направлении максимальной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pStyle w:val="H3"/>
        <w:jc w:val="center"/>
      </w:pPr>
      <w:r>
        <w:t>Рекомендуемая конструкция и размеры промежуточной</w:t>
      </w:r>
      <w:r>
        <w:br/>
        <w:t>платформы для измерения общей вибрации у ног стоящего</w:t>
      </w:r>
      <w:r>
        <w:br/>
        <w:t>оператора</w:t>
      </w:r>
    </w:p>
    <w:p w:rsidR="00000000" w:rsidRDefault="00DF1880"/>
    <w:p w:rsidR="00000000" w:rsidRDefault="00DF1880">
      <w:pPr>
        <w:jc w:val="center"/>
      </w:pPr>
      <w:r>
        <w:pict>
          <v:shape id="_x0000_i1050" type="#_x0000_t75" style="width:506.25pt;height:408.75pt">
            <v:imagedata r:id="rId29" o:title=""/>
          </v:shape>
        </w:pict>
      </w:r>
    </w:p>
    <w:p w:rsidR="00000000" w:rsidRDefault="00DF1880">
      <w:pPr>
        <w:jc w:val="center"/>
      </w:pPr>
    </w:p>
    <w:p w:rsidR="00000000" w:rsidRDefault="00DF1880">
      <w:pPr>
        <w:jc w:val="both"/>
      </w:pPr>
      <w:r>
        <w:t> </w:t>
      </w:r>
    </w:p>
    <w:p w:rsidR="00000000" w:rsidRDefault="00DF1880">
      <w:pPr>
        <w:jc w:val="center"/>
      </w:pPr>
      <w:r>
        <w:t>   1 - резьбовое отверстие для крепления вибропреобразователя или кубика</w:t>
      </w:r>
      <w:r>
        <w:br/>
        <w:t xml:space="preserve">     под вибропреобразователь </w:t>
      </w:r>
    </w:p>
    <w:p w:rsidR="00000000" w:rsidRDefault="00DF1880">
      <w:pPr>
        <w:pStyle w:val="H3"/>
        <w:jc w:val="center"/>
      </w:pPr>
      <w:r>
        <w:br/>
        <w:t>Черт.4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При одинаковых нормах локальной и общей вибрации и одинаковых коррекциях по частоте допускается производить измерения только в одном направлении, если измеряемый параметр больше чем в дру</w:t>
      </w:r>
      <w:r>
        <w:rPr>
          <w:sz w:val="24"/>
        </w:rPr>
        <w:t>гих направлениях не менее чем в 2 раза (на 6 дБ).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1.4 В случае, когда установлены значимые корреляционные зависимости между вибрацией в разных направлениях, измерения проводят только в одном из них, как правило, вертикальном для общей вибрации или вдоль оси ручной машины для локальной вибрации.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остальных направлений вычисляют контролируемый параметр по корреляционным зависимостям, например, вида: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rPr>
          <w:sz w:val="24"/>
        </w:rPr>
      </w:pPr>
      <w:r>
        <w:rPr>
          <w:sz w:val="24"/>
        </w:rPr>
        <w:t xml:space="preserve">                                  </w:t>
      </w:r>
      <w:r>
        <w:pict>
          <v:shape id="_x0000_i1051" type="#_x0000_t75" style="width:62.25pt;height:18.75pt">
            <v:imagedata r:id="rId30" o:title=""/>
          </v:shape>
        </w:pict>
      </w:r>
    </w:p>
    <w:p w:rsidR="00000000" w:rsidRDefault="00DF1880">
      <w:pPr>
        <w:jc w:val="center"/>
        <w:rPr>
          <w:sz w:val="24"/>
        </w:rPr>
      </w:pPr>
      <w:r>
        <w:pict>
          <v:shape id="_x0000_i1052" type="#_x0000_t75" style="width:309pt;height:30.75pt">
            <v:imagedata r:id="rId31" o:title=""/>
          </v:shape>
        </w:pict>
      </w:r>
    </w:p>
    <w:p w:rsidR="00000000" w:rsidRDefault="00DF1880"/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 xml:space="preserve"> где  </w:t>
      </w:r>
      <w:r>
        <w:rPr>
          <w:sz w:val="24"/>
          <w:lang w:val="en-US"/>
        </w:rPr>
        <w:t xml:space="preserve">Ux, Uy - </w:t>
      </w:r>
      <w:r>
        <w:rPr>
          <w:sz w:val="24"/>
        </w:rPr>
        <w:t>вычисляемые параметры вибрации в направлени</w:t>
      </w:r>
      <w:r>
        <w:rPr>
          <w:sz w:val="24"/>
        </w:rPr>
        <w:t>и осей x и</w:t>
      </w:r>
      <w:r>
        <w:rPr>
          <w:sz w:val="24"/>
        </w:rPr>
        <w:t xml:space="preserve"> y;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   </w:t>
      </w:r>
      <w:r>
        <w:rPr>
          <w:sz w:val="24"/>
          <w:lang w:val="en-US"/>
        </w:rPr>
        <w:t>Uz -</w:t>
      </w:r>
      <w:r>
        <w:rPr>
          <w:sz w:val="24"/>
        </w:rPr>
        <w:t>  измеряемый параметр вибрации в направлении оси z;</w:t>
      </w:r>
    </w:p>
    <w:p w:rsidR="00000000" w:rsidRDefault="00DF1880">
      <w:pPr>
        <w:jc w:val="both"/>
        <w:rPr>
          <w:sz w:val="24"/>
        </w:rPr>
      </w:pPr>
      <w:r>
        <w:rPr>
          <w:sz w:val="24"/>
          <w:lang w:val="en-US"/>
        </w:rPr>
        <w:t xml:space="preserve">        Kxz, Kyz - </w:t>
      </w:r>
      <w:r>
        <w:rPr>
          <w:sz w:val="24"/>
        </w:rPr>
        <w:t>коэффициенты пересчета (корреляции) от вибрации  в направлении осей x и y к вибрации в направлении оси z.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Значения коэффициентов Kyz и Kxz должны быть определены для конкретных машин и условий их эксплуатации (как правило, типовых) и указаны в НД на методы испытаний машин или в программах измерений вибрационной нагрузки на оператора.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pStyle w:val="H3"/>
        <w:jc w:val="center"/>
      </w:pPr>
      <w:r>
        <w:t>Рекомендуемая конструкция и размеры промежуточного жесткого</w:t>
      </w:r>
      <w:r>
        <w:br/>
        <w:t>диска дл</w:t>
      </w:r>
      <w:r>
        <w:t>я измерения общей вибрации на сиденье оператора</w:t>
      </w:r>
    </w:p>
    <w:p w:rsidR="00000000" w:rsidRDefault="00DF1880">
      <w:pPr>
        <w:jc w:val="center"/>
      </w:pPr>
      <w:r>
        <w:pict>
          <v:shape id="_x0000_i1053" type="#_x0000_t75" style="width:257.25pt;height:303pt">
            <v:imagedata r:id="rId32" o:title=""/>
          </v:shape>
        </w:pict>
      </w:r>
    </w:p>
    <w:p w:rsidR="00000000" w:rsidRDefault="00DF1880">
      <w:pPr>
        <w:jc w:val="center"/>
      </w:pPr>
    </w:p>
    <w:p w:rsidR="00000000" w:rsidRDefault="00DF1880">
      <w:pPr>
        <w:pStyle w:val="H3"/>
        <w:jc w:val="center"/>
      </w:pPr>
      <w:r>
        <w:t>   </w:t>
      </w:r>
    </w:p>
    <w:p w:rsidR="00000000" w:rsidRDefault="00DF1880">
      <w:pPr>
        <w:jc w:val="center"/>
      </w:pPr>
      <w:r>
        <w:t>1 -резьбовое отверстие для крепления вибропреобразователя или кубика</w:t>
      </w:r>
      <w:r>
        <w:br/>
        <w:t xml:space="preserve">под вибропреобразователь </w:t>
      </w:r>
    </w:p>
    <w:p w:rsidR="00000000" w:rsidRDefault="00DF1880">
      <w:pPr>
        <w:pStyle w:val="H3"/>
        <w:jc w:val="center"/>
      </w:pPr>
      <w:r>
        <w:t>Черт.5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1.5 Для ориентации однокомпонентных вибропреобразователей в разных направлениях допускается применять кубик из легкого сплава с резьбовым отверстием в центре каждой грани с размером в соответствии с 1.1.5.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Масса кубика должна учитываться в суммарной массе всех элементов крепления вибропреобразователя.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1.6 При проведении измерений с участи</w:t>
      </w:r>
      <w:r>
        <w:rPr>
          <w:sz w:val="24"/>
        </w:rPr>
        <w:t>ем оператора его масса должна быть 70-80 кг.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1.7 Перед началом измерений и в конце их следует проводить калибровку всего измерительного тракта.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Допускается проводить калибровку на одной фиксированной частоте по ГОСТ 12.4.012.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Результаты калибровки не должны различаться более чем на 1 дБ.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 Требования к проведению измерений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2.1 Время усреднения (интегрирования) прибора при измерении локальной вибрации должно быть не менее 1 с, а общей вибрации - не менее 10 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2.2 Измерения пров</w:t>
      </w:r>
      <w:r>
        <w:rPr>
          <w:sz w:val="24"/>
        </w:rPr>
        <w:t>одят непрерывно или через равные промежутки времени (дискретно).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Непрерывные измерения характеризуются временем измерения, равным длительности накопления сигнала, записи и фиксации вибрационного процесса.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Дискретные измерения характеризуются временем (интервалом) между последовательным снятием отсчетов.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2.2.1 При дискретном измерении спектров и корректированных по частоте значений интервал между снятием отсчетов должен быть для локальной вибрации не менее 1 с;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общей вибрации - не мен</w:t>
      </w:r>
      <w:r>
        <w:rPr>
          <w:sz w:val="24"/>
        </w:rPr>
        <w:t>ее 10 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</w:t>
      </w:r>
      <w:r>
        <w:rPr>
          <w:sz w:val="24"/>
        </w:rPr>
        <w:t> Интервал между отсчетами должен быть кратен 1 с или 10 с и соответствовать реальным физическим возможностям человека, производящего измерения и фиксацию результатов.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Отсчет проводят в конце выбранного интервала.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При использовании приборов со стрелочным указателем или цифровой индикацией показания фиксируют в момент отсчета независимо от поведения стрелки (ее движения) или цифровой индикации (смены показаний), не производя визуального усреднения показаний.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Дискретные измерения на</w:t>
      </w:r>
      <w:r>
        <w:rPr>
          <w:sz w:val="24"/>
        </w:rPr>
        <w:t>чинают с проведения исходного числа наблюдений не менее 3.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Необходимое число наблюдений, обеспечивающее требуемую точность результатов, определяют по итогам обработки результатов измерений.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2.2.2 При непрерывном измерении спектров и корректированных по частоте значений длительность измерения должна быть: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для локальной вибрации - не менее 3 с;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общей вибрации - не менее 30 с.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2.2.3 При непрерывном измерении дозы вибрации или эквивалентного корректированного значения контролируемог</w:t>
      </w:r>
      <w:r>
        <w:rPr>
          <w:sz w:val="24"/>
        </w:rPr>
        <w:t>о параметра длительность наблюдения должна быть: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локальной вибрации - не менее 5 мин;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для общей вибрации - не менее 15 мин.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Возможность использования результатов одного наблюдения для характеристики дозы за рабочую смену должна проверяться: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сравнением полученного результата с результатом непрерывного измерения за смену.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последовательной статистической обработкой результатов, полученных при последовательном выполнении наблюдений указанной длительности.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  <w:t>    3 Требования к обрабо</w:t>
      </w:r>
      <w:r>
        <w:rPr>
          <w:sz w:val="24"/>
        </w:rPr>
        <w:t>тке результатов измерений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3.1 При разбросе значений отсчетов исходного числа наблюдений не более чем в 1,5 раза (на 3 дБ) в качестве результата измерений следует принимать максимальное значение.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3.2 При измерении спектров и корректированного по частоте значения контролируемого параметра при разбросе значений отсчетов более чем на 1,5 раза (на 3 дБ) необходимо произвести еще не менее 2 наблюдений.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По значениям первых 5 отсчетов рассчитывают коэффициент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K = </w:t>
      </w:r>
      <w:r>
        <w:rPr>
          <w:sz w:val="24"/>
        </w:rPr>
        <w:t>Umax / Umin</w: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 Umax, Umin - м</w:t>
      </w:r>
      <w:r>
        <w:rPr>
          <w:sz w:val="24"/>
        </w:rPr>
        <w:t>аксимальное и минимальное значения из результатов измерений.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Из табл.15 по ближайшему большему к вычисленному значению К находят необходимое число наблюдений. Производят недостающее число наблюдений и для них определяют коэффициент К.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Если коэффициент К стал больше, то уточняют по нему число n.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Процесс уточнения n повторяют до тех пор, пока наибольшее из рассчитанных значение коэффициента К не станет меньше табличного значения К для проведенного числа наблюдений.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  <w:rPr>
          <w:sz w:val="24"/>
        </w:rPr>
      </w:pPr>
      <w:r>
        <w:rPr>
          <w:sz w:val="24"/>
        </w:rPr>
        <w:t>Таблица 15</w: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Выбор числа набл</w:t>
      </w:r>
      <w:r>
        <w:rPr>
          <w:rFonts w:ascii="Courier New" w:hAnsi="Courier New"/>
        </w:rPr>
        <w:t>юдений n,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обеспечивающего доверительный интервал +/-3 дБ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с доверительной вероятностью 0,95 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    n      ¦       K         ¦       n       ¦        K    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5              1,7               15                6,8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6              2,1               16                7,7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7              2,5               17                8,6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8              2,9 </w:t>
      </w:r>
      <w:r>
        <w:t xml:space="preserve">              18               10,6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9              3,3               19               12,7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10              3,8               20               15,5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11              4,2               21               20,9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12              4,7               22               26,4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13              5,3               23                50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14              6,0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3.3 При спектральном анализе в качестве результата измерений принимают среднее квадратическое значение контролируемого параметра вибрации в о</w:t>
      </w:r>
      <w:r>
        <w:rPr>
          <w:sz w:val="24"/>
        </w:rPr>
        <w:t>ктавных или 1/3 октавных полосах (Uк), определяемое по формуле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jc w:val="center"/>
        <w:rPr>
          <w:sz w:val="24"/>
        </w:rPr>
      </w:pPr>
      <w:r>
        <w:pict>
          <v:shape id="_x0000_i1054" type="#_x0000_t75" style="width:336.75pt;height:49.5pt">
            <v:imagedata r:id="rId33" o:title=""/>
          </v:shape>
        </w:pic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</w:t>
      </w:r>
    </w:p>
    <w:p w:rsidR="00000000" w:rsidRDefault="00DF1880">
      <w:pPr>
        <w:rPr>
          <w:sz w:val="24"/>
        </w:rPr>
      </w:pPr>
      <w:r>
        <w:rPr>
          <w:sz w:val="24"/>
        </w:rPr>
        <w:t>     где</w:t>
      </w:r>
      <w:r>
        <w:rPr>
          <w:sz w:val="24"/>
        </w:rPr>
        <w:br/>
        <w:t>       U</w:t>
      </w:r>
      <w:r>
        <w:rPr>
          <w:sz w:val="24"/>
        </w:rPr>
        <w:t>i</w:t>
      </w:r>
      <w:r>
        <w:rPr>
          <w:sz w:val="24"/>
          <w:lang w:val="en-US"/>
        </w:rPr>
        <w:t>k</w:t>
      </w:r>
      <w:r>
        <w:rPr>
          <w:sz w:val="24"/>
        </w:rPr>
        <w:t> </w:t>
      </w:r>
      <w:r>
        <w:rPr>
          <w:sz w:val="24"/>
          <w:lang w:val="en-US"/>
        </w:rPr>
        <w:t>-</w:t>
      </w:r>
      <w:r>
        <w:rPr>
          <w:sz w:val="24"/>
        </w:rPr>
        <w:t>  значение параметра вибрации в k-й октавной или 1/3 октавной полосе при i-м наблюдении;</w:t>
      </w:r>
    </w:p>
    <w:p w:rsidR="00000000" w:rsidRDefault="00DF1880">
      <w:pPr>
        <w:rPr>
          <w:sz w:val="24"/>
        </w:rPr>
      </w:pPr>
      <w:r>
        <w:rPr>
          <w:sz w:val="24"/>
        </w:rPr>
        <w:t xml:space="preserve">        </w:t>
      </w:r>
      <w:r>
        <w:rPr>
          <w:sz w:val="24"/>
        </w:rPr>
        <w:t> n -   число наблюдений.</w:t>
      </w:r>
    </w:p>
    <w:p w:rsidR="00000000" w:rsidRDefault="00DF1880">
      <w:pPr>
        <w:rPr>
          <w:sz w:val="24"/>
        </w:rPr>
      </w:pPr>
      <w:r>
        <w:rPr>
          <w:sz w:val="24"/>
        </w:rPr>
        <w:t>    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3.4 При оценке вибрации по корректированному по частоте значению (U) в качестве результата измерений принимают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</w:t>
      </w:r>
    </w:p>
    <w:p w:rsidR="00000000" w:rsidRDefault="00DF1880">
      <w:pPr>
        <w:jc w:val="center"/>
        <w:rPr>
          <w:sz w:val="24"/>
        </w:rPr>
      </w:pPr>
      <w:r>
        <w:pict>
          <v:shape id="_x0000_i1055" type="#_x0000_t75" style="width:315.75pt;height:46.5pt">
            <v:imagedata r:id="rId34" o:title=""/>
          </v:shape>
        </w:pict>
      </w:r>
    </w:p>
    <w:p w:rsidR="00000000" w:rsidRDefault="00DF1880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   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 Ui - корректированное по частоте значение контролируемого параметра, получаемое прямым измерением прибора с взвешивающим фильтром и</w:t>
      </w:r>
      <w:r>
        <w:rPr>
          <w:sz w:val="24"/>
        </w:rPr>
        <w:t>ли пересчетом результатов спектральных измерений в соответствии с установленной настоящим стандартом коррекцией;</w:t>
      </w:r>
    </w:p>
    <w:p w:rsidR="00000000" w:rsidRDefault="00DF1880">
      <w:pPr>
        <w:rPr>
          <w:sz w:val="24"/>
        </w:rPr>
      </w:pPr>
      <w:r>
        <w:rPr>
          <w:sz w:val="24"/>
        </w:rPr>
        <w:t xml:space="preserve">                 n - </w:t>
      </w:r>
      <w:r>
        <w:rPr>
          <w:sz w:val="24"/>
        </w:rPr>
        <w:t>число наблюдений (или рассчитанных результатов).</w: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     3.5 При оценке вибрации по эквивалентному корректированному значению (Uэкв) по данным дискретных измерений в качестве результата измерений принимают</w:t>
      </w:r>
    </w:p>
    <w:p w:rsidR="00000000" w:rsidRDefault="00DF1880">
      <w:pPr>
        <w:jc w:val="both"/>
        <w:rPr>
          <w:sz w:val="24"/>
          <w:lang w:val="en-US"/>
        </w:rPr>
      </w:pPr>
    </w:p>
    <w:p w:rsidR="00000000" w:rsidRDefault="00DF1880">
      <w:pPr>
        <w:jc w:val="center"/>
        <w:rPr>
          <w:sz w:val="24"/>
          <w:lang w:val="en-US"/>
        </w:rPr>
      </w:pPr>
      <w:r>
        <w:rPr>
          <w:lang w:val="en-US"/>
        </w:rPr>
        <w:pict>
          <v:shape id="_x0000_i1056" type="#_x0000_t75" style="width:329.25pt;height:75pt">
            <v:imagedata r:id="rId35" o:title=""/>
          </v:shape>
        </w:pict>
      </w:r>
    </w:p>
    <w:p w:rsidR="00000000" w:rsidRDefault="00DF1880">
      <w:pPr>
        <w:jc w:val="center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где Ui - корректированное по частоте значение контролируемого параметра, принимаемое постоянным в промежутке     </w:t>
      </w:r>
    </w:p>
    <w:p w:rsidR="00000000" w:rsidRDefault="00DF1880">
      <w:pPr>
        <w:rPr>
          <w:sz w:val="24"/>
        </w:rPr>
      </w:pPr>
      <w:r>
        <w:rPr>
          <w:sz w:val="24"/>
        </w:rPr>
        <w:t xml:space="preserve">        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t'</w:t>
      </w:r>
      <w:r>
        <w:rPr>
          <w:sz w:val="28"/>
          <w:vertAlign w:val="subscript"/>
          <w:lang w:val="en-US"/>
        </w:rPr>
        <w:t>i</w:t>
      </w:r>
      <w:r>
        <w:rPr>
          <w:sz w:val="24"/>
        </w:rPr>
        <w:t>    </w:t>
      </w:r>
      <w:r>
        <w:rPr>
          <w:sz w:val="24"/>
          <w:lang w:val="en-US"/>
        </w:rPr>
        <w:t>-</w:t>
      </w:r>
      <w:r>
        <w:rPr>
          <w:sz w:val="24"/>
        </w:rPr>
        <w:t>   длительность i-го наблюдения;</w:t>
      </w:r>
    </w:p>
    <w:p w:rsidR="00000000" w:rsidRDefault="00DF1880">
      <w:pPr>
        <w:jc w:val="both"/>
        <w:rPr>
          <w:sz w:val="24"/>
        </w:rPr>
      </w:pP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t"</w:t>
      </w:r>
      <w:r>
        <w:rPr>
          <w:sz w:val="28"/>
          <w:vertAlign w:val="subscript"/>
          <w:lang w:val="en-US"/>
        </w:rPr>
        <w:t>i</w:t>
      </w:r>
      <w:r>
        <w:rPr>
          <w:sz w:val="24"/>
        </w:rPr>
        <w:t>    </w:t>
      </w:r>
      <w:r>
        <w:rPr>
          <w:sz w:val="24"/>
          <w:lang w:val="en-US"/>
        </w:rPr>
        <w:t>-</w:t>
      </w:r>
      <w:r>
        <w:rPr>
          <w:sz w:val="24"/>
        </w:rPr>
        <w:t>  промежуток времени между окончанием i-го и началом (i+1) наблюдения.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3.6 Результаты измерения должны быть оформлены протоколом, в котором приводят следующие сведения: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объект измерения (наименование, тип, год выпуска машины, наименование рабочего места и т.п.);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тип измерительной аппаратуры и данные о ее поверке;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условия измерений (режим работы машины и соответствие режима работы аппаратуры паспортным данным);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измеряемые параметры;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место установки вибропреобразоват</w:t>
      </w:r>
      <w:r>
        <w:rPr>
          <w:sz w:val="24"/>
        </w:rPr>
        <w:t>еля;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  <w:r>
        <w:rPr>
          <w:sz w:val="24"/>
        </w:rPr>
        <w:t>принятая система координатных осей и выбранное направление измерений;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результаты обработки измерений;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заключение о соответствии измеренных параметров вибрации нормируемым значениям;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дата и место проведения измерений.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right"/>
      </w:pPr>
      <w:r>
        <w:rPr>
          <w:sz w:val="24"/>
        </w:rPr>
        <w:t>Приложение 10</w:t>
      </w:r>
      <w:r>
        <w:rPr>
          <w:sz w:val="24"/>
        </w:rPr>
        <w:br/>
        <w:t>(справочное)</w:t>
      </w:r>
      <w:r>
        <w:rPr>
          <w:sz w:val="24"/>
        </w:rPr>
        <w:br/>
      </w:r>
    </w:p>
    <w:p w:rsidR="00000000" w:rsidRDefault="00DF1880">
      <w:pPr>
        <w:pStyle w:val="H3"/>
        <w:jc w:val="center"/>
      </w:pPr>
      <w:r>
        <w:br/>
        <w:t>Руководство по оценке воздействия вибрации,</w:t>
      </w:r>
      <w:r>
        <w:br/>
        <w:t>передающейся на руки человека</w:t>
      </w:r>
      <w:r>
        <w:br/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Настоящее руководство приведено в приложении к ИСО 5349-86, не являющемся составной частью стандарта.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Соотношение "доза-эффект" получено по результатам око</w:t>
      </w:r>
      <w:r>
        <w:rPr>
          <w:sz w:val="24"/>
        </w:rPr>
        <w:t>ло 40 исследований групп рабочих, которые в процессе своей профессиональной деятельности подвергались воздействию вибрации, передающейся на руки, за стаж работы до 25 лет. Каждое исследование проводилось на рабочих, которые круглый год обычно работают целый день с одним типом ручной машины или участвуют в производственном процессе, где вибрация передается на руки.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</w:t>
      </w:r>
    </w:p>
    <w:p w:rsidR="00000000" w:rsidRDefault="00DF1880">
      <w:pPr>
        <w:pStyle w:val="H3"/>
        <w:jc w:val="center"/>
      </w:pPr>
      <w:r>
        <w:t>Стаж до побеления пальцев у различной процентной</w:t>
      </w:r>
      <w:r>
        <w:br/>
        <w:t>доли группы лиц, подвергающихся воздействию вибрации</w:t>
      </w:r>
    </w:p>
    <w:p w:rsidR="00000000" w:rsidRDefault="00DF1880">
      <w:pPr>
        <w:jc w:val="center"/>
      </w:pPr>
      <w:r>
        <w:pict>
          <v:shape id="_x0000_i1057" type="#_x0000_t75" style="width:272.25pt;height:239.25pt">
            <v:imagedata r:id="rId36" o:title=""/>
          </v:shape>
        </w:pict>
      </w:r>
    </w:p>
    <w:p w:rsidR="00000000" w:rsidRDefault="00DF1880">
      <w:pPr>
        <w:jc w:val="center"/>
      </w:pPr>
    </w:p>
    <w:p w:rsidR="00000000" w:rsidRDefault="00DF1880">
      <w:pPr>
        <w:jc w:val="center"/>
      </w:pPr>
    </w:p>
    <w:p w:rsidR="00000000" w:rsidRDefault="00DF188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Эквивалентное корректированное зн</w:t>
      </w:r>
      <w:r>
        <w:rPr>
          <w:b/>
          <w:i/>
          <w:sz w:val="24"/>
        </w:rPr>
        <w:t xml:space="preserve">ачение виброускорения в наравлении одной оси, м/с </w:t>
      </w:r>
      <w:r>
        <w:rPr>
          <w:b/>
          <w:i/>
          <w:sz w:val="24"/>
          <w:vertAlign w:val="superscript"/>
        </w:rPr>
        <w:t>-2</w:t>
      </w:r>
    </w:p>
    <w:p w:rsidR="00000000" w:rsidRDefault="00DF1880">
      <w:pPr>
        <w:pStyle w:val="H3"/>
        <w:jc w:val="center"/>
      </w:pPr>
      <w:r>
        <w:t>Черт.6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На черт.6 и в табл.16 показана зависимость длительности стажевого воздействия вибрации до появления сосудистых расстройств, характеризуемых побелением пальцев, от эквивалентного корректированного значения виброускорения. Сосудистые расстройства легче распознаются, чем другие заболевания кистей и рук, и лучше изучены. Эквивалентное корректированное значение виброускорения рассчитано по преобладающей компоненте вибрации и выражено в м с_-2. Крив</w:t>
      </w:r>
      <w:r>
        <w:rPr>
          <w:sz w:val="24"/>
        </w:rPr>
        <w:t>ые дают стаж в годах до появления случаев эпизодического побеления пальцев у 10, 20, 30, 40, 50% работающих в условиях регулярного ежедневного воздействия вибрации длительностью 4 ч. Допускается интерполяция между кривыми.</w:t>
      </w:r>
    </w:p>
    <w:p w:rsidR="00000000" w:rsidRDefault="00DF1880">
      <w:pPr>
        <w:jc w:val="both"/>
      </w:pPr>
      <w:r>
        <w:rPr>
          <w:sz w:val="24"/>
        </w:rPr>
        <w:br/>
      </w:r>
      <w:r>
        <w:t>    Примечания:</w:t>
      </w:r>
      <w:r>
        <w:br/>
      </w:r>
      <w:r>
        <w:br/>
        <w:t>    1 Приведенные на черт.6 соотношения "доза-эффект" не должны применяться для эквивалентных корректированных значений виброускорения более 50 м с_-2, а также для стажа свыше 25 лет.</w:t>
      </w:r>
    </w:p>
    <w:p w:rsidR="00000000" w:rsidRDefault="00DF1880">
      <w:pPr>
        <w:jc w:val="both"/>
      </w:pPr>
      <w:r>
        <w:br/>
        <w:t>    2 Данное руководство распространяется только на здоровых людей, признанных годными</w:t>
      </w:r>
      <w:r>
        <w:t xml:space="preserve"> для регулярной работы с вибрирующим оборудованием в течение полного рабочего дня.</w:t>
      </w:r>
    </w:p>
    <w:p w:rsidR="00000000" w:rsidRDefault="00DF1880">
      <w:pPr>
        <w:jc w:val="both"/>
      </w:pPr>
      <w:r>
        <w:br/>
        <w:t>    3 Рассматриваемые соотношения "доза-эффект" строго применимы только для совокупностей рабочих, которые подвергаются одинаковому вибрационному воздействию.</w:t>
      </w:r>
    </w:p>
    <w:p w:rsidR="00000000" w:rsidRDefault="00DF1880">
      <w:pPr>
        <w:jc w:val="both"/>
      </w:pPr>
    </w:p>
    <w:p w:rsidR="00000000" w:rsidRDefault="00DF1880">
      <w:pPr>
        <w:jc w:val="right"/>
      </w:pPr>
      <w:r>
        <w:rPr>
          <w:sz w:val="24"/>
        </w:rPr>
        <w:t>Таблица 16</w:t>
      </w:r>
      <w:r>
        <w:rPr>
          <w:sz w:val="24"/>
        </w:rPr>
        <w:br/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>Стаж до побеления  пальцев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для  различных  перцентилей группы работающих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в зависимости от эквивалентного корректированного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значения виброускорения.</w:t>
      </w:r>
    </w:p>
    <w:p w:rsidR="00000000" w:rsidRDefault="00DF1880">
      <w:pPr>
        <w:pStyle w:val="H3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Courier New" w:hAnsi="Courier New"/>
        </w:rPr>
      </w:pP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  <w:r>
        <w:t>¦ Эквивалент-¦            Перцен</w:t>
      </w:r>
      <w:r>
        <w:t xml:space="preserve">тиль группы, С%                  </w:t>
      </w:r>
      <w:r>
        <w:t xml:space="preserve">  ¦</w:t>
      </w:r>
    </w:p>
    <w:p w:rsidR="00000000" w:rsidRDefault="00DF1880">
      <w:pPr>
        <w:pStyle w:val="Aioiaue"/>
        <w:tabs>
          <w:tab w:val="clear" w:pos="9590"/>
        </w:tabs>
      </w:pPr>
      <w:r>
        <w:t>¦ ное коррек-+-----------------------------------------------------¦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>¦ тированное ¦    10   ¦    20    ¦    30   ¦    40    ¦   50      ¦</w:t>
      </w:r>
    </w:p>
    <w:p w:rsidR="00000000" w:rsidRDefault="00DF1880">
      <w:pPr>
        <w:pStyle w:val="Aioiaue"/>
        <w:tabs>
          <w:tab w:val="clear" w:pos="9590"/>
        </w:tabs>
      </w:pPr>
      <w:r>
        <w:t>¦  значение  +-----------------------------------------------------¦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виброуско- ¦                   Стаж, лет   </w:t>
      </w:r>
      <w:r>
        <w:t xml:space="preserve">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   рения    ¦                           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>¦а(экв.) (4),¦                                                     ¦</w:t>
      </w:r>
    </w:p>
    <w:p w:rsidR="00000000" w:rsidRDefault="00DF1880">
      <w:pPr>
        <w:pStyle w:val="Aioiaue"/>
        <w:tabs>
          <w:tab w:val="clear" w:pos="9590"/>
        </w:tabs>
      </w:pPr>
      <w:r>
        <w:t xml:space="preserve">¦  м с_-2    ¦                                               </w:t>
      </w:r>
      <w:r>
        <w:t xml:space="preserve">      ¦</w:t>
      </w:r>
    </w:p>
    <w:p w:rsidR="00000000" w:rsidRDefault="00DF1880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2             </w:t>
      </w:r>
      <w:r>
        <w:t>15       23      Более 25   Более 25    Более 25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 5             6        9         11         12         14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10             3        4          5          6          7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20             1        2          2          3          3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pStyle w:val="Aioiaue"/>
        <w:tabs>
          <w:tab w:val="clear" w:pos="9590"/>
        </w:tabs>
      </w:pPr>
      <w:r>
        <w:t xml:space="preserve">    1          Менее 1   Менее 1    Менее 1       1          1</w: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 Стаж в годах до побеления пальцев, соответствующий эквивалентным корректированным значениям виброускорен</w:t>
      </w:r>
      <w:r>
        <w:rPr>
          <w:sz w:val="24"/>
        </w:rPr>
        <w:t>ия 2, 5, 10, 20 и 50 м с_-2 для каждой кривой, показанной на черт.6, указан в табл.16.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both"/>
        <w:rPr>
          <w:sz w:val="24"/>
        </w:rPr>
      </w:pPr>
      <w:r>
        <w:rPr>
          <w:sz w:val="24"/>
        </w:rPr>
        <w:t>    Приведенное на черт.6 и в табл.16 соотношение "доза-эффект" может быть аппроксимировано уравнением</w:t>
      </w:r>
    </w:p>
    <w:p w:rsidR="00000000" w:rsidRDefault="00DF1880">
      <w:pPr>
        <w:jc w:val="both"/>
        <w:rPr>
          <w:sz w:val="24"/>
        </w:rPr>
      </w:pPr>
    </w:p>
    <w:p w:rsidR="00000000" w:rsidRDefault="00DF1880">
      <w:pPr>
        <w:jc w:val="center"/>
        <w:rPr>
          <w:sz w:val="24"/>
        </w:rPr>
      </w:pPr>
      <w:r>
        <w:pict>
          <v:shape id="_x0000_i1058" type="#_x0000_t75" style="width:325.5pt;height:53.25pt">
            <v:imagedata r:id="rId37" o:title=""/>
          </v:shape>
        </w:pict>
      </w:r>
      <w:r>
        <w:rPr>
          <w:sz w:val="24"/>
        </w:rPr>
        <w:br/>
      </w:r>
    </w:p>
    <w:p w:rsidR="00000000" w:rsidRDefault="00DF1880">
      <w:pPr>
        <w:pStyle w:val="Aioiaue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i/>
          <w:sz w:val="24"/>
          <w:vertAlign w:val="subscript"/>
        </w:rPr>
        <w:t>экв(4)</w:t>
      </w:r>
      <w:r>
        <w:rPr>
          <w:rFonts w:ascii="Times New Roman" w:hAnsi="Times New Roman"/>
          <w:sz w:val="24"/>
        </w:rPr>
        <w:t xml:space="preserve">  -  </w:t>
      </w:r>
      <w:r>
        <w:rPr>
          <w:rFonts w:ascii="Times New Roman" w:hAnsi="Times New Roman"/>
          <w:sz w:val="24"/>
        </w:rPr>
        <w:t xml:space="preserve">эквивалентное корректированное значение виброускорения для длительности воздействия 4 ч, м с_-2; </w:t>
      </w:r>
    </w:p>
    <w:p w:rsidR="00000000" w:rsidRDefault="00DF1880">
      <w:pPr>
        <w:pStyle w:val="Aioiaue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 - перцентиль (процентная доля работающих,подвергающихся воздействию вибрации,у которых обнаружены сосудистые расстройства),%;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T(F) - стаж до побеления пальцев, лет.</w:t>
      </w:r>
    </w:p>
    <w:p w:rsidR="00000000" w:rsidRDefault="00DF1880">
      <w:pPr>
        <w:jc w:val="both"/>
        <w:rPr>
          <w:sz w:val="24"/>
        </w:rPr>
      </w:pPr>
      <w:r>
        <w:rPr>
          <w:sz w:val="24"/>
        </w:rPr>
        <w:br/>
        <w:t>     Уравнение может быть испол</w:t>
      </w:r>
      <w:r>
        <w:rPr>
          <w:sz w:val="24"/>
        </w:rPr>
        <w:t xml:space="preserve">ьзовано для нахождения каждой из величин </w:t>
      </w:r>
    </w:p>
    <w:p w:rsidR="00000000" w:rsidRDefault="00DF1880">
      <w:pPr>
        <w:rPr>
          <w:sz w:val="24"/>
        </w:rPr>
      </w:pPr>
      <w:r>
        <w:pict>
          <v:shape id="_x0000_i1059" type="#_x0000_t75" style="width:69.75pt;height:18pt">
            <v:imagedata r:id="rId38" o:title=""/>
          </v:shape>
        </w:pict>
      </w:r>
    </w:p>
    <w:p w:rsidR="00000000" w:rsidRDefault="00DF1880">
      <w:pPr>
        <w:jc w:val="both"/>
        <w:rPr>
          <w:sz w:val="24"/>
          <w:lang w:val="en-US"/>
        </w:rPr>
      </w:pPr>
      <w:r>
        <w:rPr>
          <w:sz w:val="24"/>
        </w:rPr>
        <w:t>если известны две другие величины. Оно не должно применяться для значений</w:t>
      </w:r>
      <w:r>
        <w:rPr>
          <w:sz w:val="24"/>
          <w:lang w:val="en-US"/>
        </w:rPr>
        <w:t xml:space="preserve"> T</w:t>
      </w:r>
      <w:r>
        <w:rPr>
          <w:sz w:val="24"/>
          <w:vertAlign w:val="subscript"/>
          <w:lang w:val="en-US"/>
        </w:rPr>
        <w:t>E</w:t>
      </w:r>
      <w:r>
        <w:rPr>
          <w:sz w:val="24"/>
          <w:lang w:val="en-US"/>
        </w:rPr>
        <w:t>,</w:t>
      </w:r>
      <w:r>
        <w:rPr>
          <w:sz w:val="24"/>
        </w:rPr>
        <w:t xml:space="preserve"> лежащих вне диапазона от 1 до 25 лет, и значений С, лежащих вне диапазона от 10 до 50%.</w:t>
      </w: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  <w:rPr>
          <w:lang w:val="en-US"/>
        </w:rPr>
      </w:pPr>
    </w:p>
    <w:p w:rsidR="00000000" w:rsidRDefault="00DF1880">
      <w:pPr>
        <w:pStyle w:val="Aioiaue"/>
        <w:tabs>
          <w:tab w:val="clear" w:pos="9590"/>
        </w:tabs>
      </w:pPr>
      <w:r>
        <w:t xml:space="preserve">----------------    </w:t>
      </w:r>
    </w:p>
    <w:p w:rsidR="00000000" w:rsidRDefault="00DF1880">
      <w:pPr>
        <w:pStyle w:val="Aioiaue"/>
        <w:tabs>
          <w:tab w:val="clear" w:pos="9590"/>
        </w:tabs>
      </w:pPr>
      <w:r>
        <w:pict>
          <v:shape id="_x0000_i1060" type="#_x0000_t75" style="width:369.75pt;height:81.75pt">
            <v:imagedata r:id="rId39" o:title=""/>
          </v:shape>
        </w:pict>
      </w:r>
    </w:p>
    <w:p w:rsidR="00000000" w:rsidRDefault="00DF1880">
      <w:pPr>
        <w:pStyle w:val="Aioiaue"/>
        <w:tabs>
          <w:tab w:val="clear" w:pos="9590"/>
        </w:tabs>
      </w:pPr>
    </w:p>
    <w:p w:rsidR="00000000" w:rsidRDefault="00DF1880"/>
    <w:sectPr w:rsidR="00000000">
      <w:pgSz w:w="11907" w:h="16840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880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14211</Words>
  <Characters>81007</Characters>
  <Application>Microsoft Office Word</Application>
  <DocSecurity>0</DocSecurity>
  <Lines>675</Lines>
  <Paragraphs>190</Paragraphs>
  <ScaleCrop>false</ScaleCrop>
  <Company> </Company>
  <LinksUpToDate>false</LinksUpToDate>
  <CharactersWithSpaces>95028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