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66C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12.1.045-84</w:t>
      </w:r>
    </w:p>
    <w:p w:rsidR="00000000" w:rsidRDefault="000066C0">
      <w:pPr>
        <w:jc w:val="right"/>
        <w:rPr>
          <w:rFonts w:ascii="Times New Roman" w:hAnsi="Times New Roman"/>
          <w:sz w:val="20"/>
        </w:rPr>
      </w:pPr>
    </w:p>
    <w:p w:rsidR="00000000" w:rsidRDefault="000066C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621.319.7.001.24:006.354                                                                                              Группа Т58</w:t>
      </w: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066C0">
      <w:pPr>
        <w:jc w:val="center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Электростатические поля. </w:t>
      </w: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</w:t>
      </w:r>
      <w:r>
        <w:rPr>
          <w:rFonts w:ascii="Times New Roman" w:hAnsi="Times New Roman"/>
          <w:sz w:val="20"/>
        </w:rPr>
        <w:t>устимые уровни на рабочих местах и требования к проведению контроля</w:t>
      </w: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Occupational safety standards system. </w:t>
      </w: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Electrostatic fields. Admissible levels at workplaces and requirements for control</w:t>
      </w:r>
    </w:p>
    <w:p w:rsidR="00000000" w:rsidRDefault="000066C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066C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0066C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с 1985-07-01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pStyle w:val="2"/>
      </w:pPr>
      <w:r>
        <w:rPr>
          <w:b/>
        </w:rPr>
        <w:t>УТВЕРЖДЕН И ВВЕДЕН В ДЕЙСТВИЕ</w:t>
      </w:r>
      <w:r>
        <w:t xml:space="preserve"> Постановлением Государственного комитета СССР по стандартам от 17 сентября 1984 г. № 3236 с 01.07.85 до 01.07.90*</w:t>
      </w:r>
    </w:p>
    <w:p w:rsidR="00000000" w:rsidRDefault="000066C0">
      <w:pPr>
        <w:pStyle w:val="2"/>
        <w:ind w:firstLine="0"/>
      </w:pPr>
      <w:r>
        <w:t>__________________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*Ограничение срока действия снято по решению Межгосударственного Совета по стандартизации, метрологии и сертификации (</w:t>
      </w:r>
      <w:r>
        <w:rPr>
          <w:rFonts w:ascii="Times New Roman" w:hAnsi="Times New Roman"/>
          <w:sz w:val="20"/>
        </w:rPr>
        <w:t xml:space="preserve">протокол </w:t>
      </w:r>
      <w:r>
        <w:t>№ 4-93</w:t>
      </w:r>
      <w:r>
        <w:rPr>
          <w:rFonts w:ascii="Times New Roman" w:hAnsi="Times New Roman"/>
          <w:sz w:val="20"/>
        </w:rPr>
        <w:t>)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ПЕРЕИЗДАНИЕ</w:t>
      </w:r>
      <w:r>
        <w:rPr>
          <w:rFonts w:ascii="Times New Roman" w:hAnsi="Times New Roman"/>
          <w:sz w:val="20"/>
        </w:rPr>
        <w:t>. Ноябрь 1988 г.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электростатические поля, создаваемые при эксплуатации электроустановок высокого напряжения постоянного тока и электризации диэлектрических материалов и устанавливает допустимые уровни напряженности электростатических полей на рабочих местах персонала, а также общие требования к проведению контроля и средствам защиты.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электростатические поля, создаваемые взрыво-, пожароопасными смесями.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>Допустимые уровни напряженности электростатических полей</w:t>
      </w: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Допустимые уровни напряженности электростатических полей устанавливаются в зависимости от времени пребывания персонала на рабочих местах.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Предельно допустимый уровень напряженности электростатических полей (Е</w:t>
      </w:r>
      <w:r>
        <w:rPr>
          <w:rFonts w:ascii="Times New Roman" w:hAnsi="Times New Roman"/>
          <w:sz w:val="20"/>
          <w:vertAlign w:val="subscript"/>
        </w:rPr>
        <w:t>ПРЕД</w:t>
      </w:r>
      <w:r>
        <w:rPr>
          <w:rFonts w:ascii="Times New Roman" w:hAnsi="Times New Roman"/>
          <w:sz w:val="20"/>
        </w:rPr>
        <w:t>) устанавливается равным 60 кВ/м в течение 1 ч.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При напряженности электростатических полей менее 20 кВ/м время пребывания в электростатических полях не регламентируется.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 диапазоне напряженности от 20 до 60 кВ/м допустимо</w:t>
      </w:r>
      <w:r>
        <w:rPr>
          <w:rFonts w:ascii="Times New Roman" w:hAnsi="Times New Roman"/>
          <w:sz w:val="20"/>
        </w:rPr>
        <w:t xml:space="preserve">е время пребывания персонала в электростатическом поле без средств защиты </w:t>
      </w: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  <w:vertAlign w:val="subscript"/>
        </w:rPr>
        <w:t>ДОП</w:t>
      </w:r>
      <w:r>
        <w:rPr>
          <w:rFonts w:ascii="Times New Roman" w:hAnsi="Times New Roman"/>
          <w:sz w:val="20"/>
        </w:rPr>
        <w:t xml:space="preserve"> в часах определяется по формуле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4"/>
          <w:sz w:val="20"/>
        </w:rPr>
        <w:object w:dxaOrig="157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2.75pt" o:ole="">
            <v:imagedata r:id="rId4" o:title=""/>
          </v:shape>
          <o:OLEObject Type="Embed" ProgID="Equation.3" ShapeID="_x0000_i1025" DrawAspect="Content" ObjectID="_1427205065" r:id="rId5"/>
        </w:object>
      </w: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Е</w:t>
      </w:r>
      <w:r>
        <w:rPr>
          <w:rFonts w:ascii="Times New Roman" w:hAnsi="Times New Roman"/>
          <w:sz w:val="20"/>
          <w:vertAlign w:val="subscript"/>
        </w:rPr>
        <w:t>ФАКТ</w:t>
      </w:r>
      <w:r>
        <w:rPr>
          <w:rFonts w:ascii="Times New Roman" w:hAnsi="Times New Roman"/>
          <w:sz w:val="20"/>
        </w:rPr>
        <w:t xml:space="preserve"> - фактическое значение напряженности электростатического поля, кВ/м.</w:t>
      </w: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проведению контроля</w:t>
      </w: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Контроль напряженности электростатических полей проводится в следующих случаях: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приеме в эксплуатацию новых электроустановок высокого напряжения постоянного тока;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вводе нового технологического процесса, сопровождающегося электризацией материалов;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каждом изменении конструкции электроустановок и технологических процессов и после проведения ремонтных работ;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организации нового рабочего места;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порядке текущего надзора за действующими электроустановками и технологическими процессами.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Напряженность электростатических полей контролируется на уровне головы и груди работающих, в их отсутствии, не менее трех раз. Определяющим является наибольшее значение измеренной напряженности поля.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Контроль напряженности электростатических полей в прост</w:t>
      </w:r>
      <w:r>
        <w:rPr>
          <w:rFonts w:ascii="Times New Roman" w:hAnsi="Times New Roman"/>
          <w:sz w:val="20"/>
        </w:rPr>
        <w:t>ранстве проводится путем покомпонентного измерения полного вектора напряженности или измерения модуля этого вектора.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Измерение напряженности электростатических полей осуществляется в диапазоне от 0,3 до 300 кВ/м. Относительная погрешность измерений не должна превышать ±10%. Перечень измерительных приборов приведен в рекомендуемом приложении.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средствам защиты работающих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Применение средств защиты работающих обязательно в тех случаях, когда фактические уровни напряженности электрост</w:t>
      </w:r>
      <w:r>
        <w:rPr>
          <w:rFonts w:ascii="Times New Roman" w:hAnsi="Times New Roman"/>
          <w:sz w:val="20"/>
        </w:rPr>
        <w:t>атических полей на рабочих местах превышают значение, указанное в п.1.2.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Средства защиты от электростатических полей должны применяться в соответствии с ГОСТ 12.4.124-83.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0066C0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(Рекомендуемое)</w:t>
      </w:r>
    </w:p>
    <w:p w:rsidR="00000000" w:rsidRDefault="000066C0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066C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измерительных приборов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Измеритель напряженности электростатического поля - ИНЭП-20Д.</w:t>
      </w:r>
    </w:p>
    <w:p w:rsidR="00000000" w:rsidRDefault="000066C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Измеритель ИЭЗ-П.</w:t>
      </w:r>
    </w:p>
    <w:p w:rsidR="00000000" w:rsidRDefault="000066C0">
      <w:pPr>
        <w:ind w:firstLine="284"/>
        <w:rPr>
          <w:rFonts w:ascii="Times New Roman" w:hAnsi="Times New Roman"/>
          <w:sz w:val="20"/>
        </w:rPr>
      </w:pP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6C0"/>
    <w:rsid w:val="000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Elcom Ltd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