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5BE9">
      <w:pPr>
        <w:jc w:val="right"/>
      </w:pPr>
      <w:bookmarkStart w:id="0" w:name="_GoBack"/>
      <w:bookmarkEnd w:id="0"/>
      <w:r>
        <w:t>ГОСТ 12.2.061-81</w:t>
      </w:r>
    </w:p>
    <w:p w:rsidR="00000000" w:rsidRDefault="00835BE9">
      <w:pPr>
        <w:jc w:val="right"/>
      </w:pPr>
      <w:r>
        <w:t>(СТ СЭВ 2695-80)</w:t>
      </w:r>
    </w:p>
    <w:p w:rsidR="00000000" w:rsidRDefault="00835BE9">
      <w:pPr>
        <w:pStyle w:val="Preformat"/>
        <w:jc w:val="right"/>
        <w:rPr>
          <w:rFonts w:ascii="Times New Roman" w:hAnsi="Times New Roman"/>
        </w:rPr>
      </w:pPr>
    </w:p>
    <w:p w:rsidR="00000000" w:rsidRDefault="00835BE9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658.382.3:006.354                                                                                                 Группа Т58</w:t>
      </w:r>
    </w:p>
    <w:p w:rsidR="00000000" w:rsidRDefault="00835BE9">
      <w:pPr>
        <w:pStyle w:val="Preformat"/>
        <w:jc w:val="right"/>
        <w:rPr>
          <w:rFonts w:ascii="Times New Roman" w:hAnsi="Times New Roman"/>
        </w:rPr>
      </w:pPr>
    </w:p>
    <w:p w:rsidR="00000000" w:rsidRDefault="00835BE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835BE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35BE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ОБОРУДОВАНИЕ ПРОИЗВОДСТВЕННОЕ</w:t>
      </w:r>
    </w:p>
    <w:p w:rsidR="00000000" w:rsidRDefault="00835BE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35BE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безо</w:t>
      </w:r>
      <w:r>
        <w:rPr>
          <w:rFonts w:ascii="Times New Roman" w:hAnsi="Times New Roman"/>
          <w:sz w:val="20"/>
        </w:rPr>
        <w:t>пасности к рабочим местам</w:t>
      </w:r>
    </w:p>
    <w:p w:rsidR="00000000" w:rsidRDefault="00835BE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35BE9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Occupational safety standarts system. Industrial equipment. General safety requirements to working places</w:t>
      </w:r>
    </w:p>
    <w:p w:rsidR="00000000" w:rsidRDefault="00835BE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35BE9">
      <w:pPr>
        <w:jc w:val="right"/>
        <w:rPr>
          <w:i/>
        </w:rPr>
      </w:pPr>
      <w:r>
        <w:rPr>
          <w:i/>
        </w:rPr>
        <w:t>Дата введения 1982-07-01</w:t>
      </w:r>
    </w:p>
    <w:p w:rsidR="00000000" w:rsidRDefault="00835BE9">
      <w:pPr>
        <w:jc w:val="right"/>
      </w:pPr>
    </w:p>
    <w:p w:rsidR="00000000" w:rsidRDefault="00835BE9">
      <w:pPr>
        <w:ind w:firstLine="284"/>
        <w:jc w:val="both"/>
      </w:pPr>
      <w:r>
        <w:t>РАЗРАБОТАН Государственным комитетом СССР по стандартам</w:t>
      </w:r>
    </w:p>
    <w:p w:rsidR="00000000" w:rsidRDefault="00835BE9">
      <w:pPr>
        <w:ind w:firstLine="284"/>
        <w:jc w:val="both"/>
      </w:pPr>
    </w:p>
    <w:p w:rsidR="00000000" w:rsidRDefault="00835BE9">
      <w:pPr>
        <w:ind w:firstLine="284"/>
        <w:jc w:val="both"/>
      </w:pPr>
      <w:r>
        <w:t>ИСПОЛНИТЕЛИ Ш.Л. Злотник, канд. техн. наук (руководитель темы); В.В. Горский</w:t>
      </w:r>
    </w:p>
    <w:p w:rsidR="00000000" w:rsidRDefault="00835BE9">
      <w:pPr>
        <w:ind w:firstLine="284"/>
        <w:jc w:val="both"/>
      </w:pPr>
    </w:p>
    <w:p w:rsidR="00000000" w:rsidRDefault="00835BE9">
      <w:pPr>
        <w:ind w:firstLine="284"/>
        <w:jc w:val="both"/>
      </w:pPr>
      <w:r>
        <w:t>ВНЕСЕН Государственным комитетом СССР по стандартам</w:t>
      </w:r>
    </w:p>
    <w:p w:rsidR="00000000" w:rsidRDefault="00835BE9">
      <w:pPr>
        <w:ind w:firstLine="284"/>
        <w:jc w:val="both"/>
      </w:pPr>
      <w:r>
        <w:t>Зам. начальника Технического управления В.С. Кривцов</w:t>
      </w:r>
    </w:p>
    <w:p w:rsidR="00000000" w:rsidRDefault="00835BE9">
      <w:pPr>
        <w:ind w:firstLine="284"/>
        <w:jc w:val="both"/>
      </w:pPr>
    </w:p>
    <w:p w:rsidR="00000000" w:rsidRDefault="00835BE9">
      <w:pPr>
        <w:ind w:firstLine="284"/>
        <w:jc w:val="both"/>
      </w:pPr>
      <w:r>
        <w:t>УТВЕРЖДЕН И ВВЕДЕН В ДЕЙСТВИЕ Постановлением Государственного комитета СССР по стандартам от 11 ноября 1981 год</w:t>
      </w:r>
      <w:r>
        <w:t xml:space="preserve">а № 4883 </w:t>
      </w:r>
    </w:p>
    <w:p w:rsidR="00000000" w:rsidRDefault="00835BE9">
      <w:pPr>
        <w:ind w:firstLine="284"/>
        <w:jc w:val="both"/>
      </w:pPr>
    </w:p>
    <w:p w:rsidR="00000000" w:rsidRDefault="00835BE9">
      <w:pPr>
        <w:ind w:firstLine="284"/>
        <w:jc w:val="both"/>
      </w:pPr>
    </w:p>
    <w:p w:rsidR="00000000" w:rsidRDefault="00835BE9">
      <w:pPr>
        <w:ind w:firstLine="284"/>
        <w:jc w:val="both"/>
      </w:pPr>
      <w:r>
        <w:t>1. Настоящий стандарт устанавливает общие требования безопасности к конструкции, оснащению и организации рабочих мест при проектировании и изготовлении производственного оборудования, проектировании и организации производственных процессов.</w:t>
      </w:r>
    </w:p>
    <w:p w:rsidR="00000000" w:rsidRDefault="00835BE9">
      <w:pPr>
        <w:ind w:firstLine="284"/>
        <w:jc w:val="both"/>
      </w:pPr>
      <w:r>
        <w:t>Настоящий стандарт полностью соответствует СТ СЭВ 2695-80.</w:t>
      </w:r>
    </w:p>
    <w:p w:rsidR="00000000" w:rsidRDefault="00835BE9">
      <w:pPr>
        <w:ind w:firstLine="284"/>
        <w:jc w:val="both"/>
      </w:pPr>
      <w:r>
        <w:t>2. Рабочее место должно соответствовать требованиям ГОСТ 12.2.003-74 и настоящего стандарта.</w:t>
      </w:r>
    </w:p>
    <w:p w:rsidR="00000000" w:rsidRDefault="00835BE9">
      <w:pPr>
        <w:ind w:firstLine="284"/>
        <w:jc w:val="both"/>
      </w:pPr>
      <w:r>
        <w:t>3. Рабочее место, его оборудование и оснащение, применяемые в соответствии с характером работы, должны обес</w:t>
      </w:r>
      <w:r>
        <w:t>печивать безопасность, охрану здоровья и работоспособность работающих.</w:t>
      </w:r>
    </w:p>
    <w:p w:rsidR="00000000" w:rsidRDefault="00835BE9">
      <w:pPr>
        <w:ind w:firstLine="284"/>
        <w:jc w:val="both"/>
      </w:pPr>
      <w:r>
        <w:t>4. Конструкция рабочего места, его размеры и взаимное расположение его элементов (органов управления, средств отображения информации, кресла, вспомогательного оборудования и т.п.) должны соответствовать антропометрическим, физиологическим и психофизиологическим свойствам человека, а также характеру работы.</w:t>
      </w:r>
    </w:p>
    <w:p w:rsidR="00000000" w:rsidRDefault="00835BE9">
      <w:pPr>
        <w:ind w:firstLine="284"/>
        <w:jc w:val="both"/>
      </w:pPr>
      <w:r>
        <w:t>5. Уровни (концентрации) опасных и (или) вредных производственных факторов, воздействующих на человека на рабочем месте, не должны пр</w:t>
      </w:r>
      <w:r>
        <w:t>евышать установленных предельно допустимых значений.</w:t>
      </w:r>
    </w:p>
    <w:p w:rsidR="00000000" w:rsidRDefault="00835BE9">
      <w:pPr>
        <w:ind w:firstLine="284"/>
        <w:jc w:val="both"/>
      </w:pPr>
      <w:r>
        <w:t>6. Рабочее место и взаимное расположение его элементов должны обеспечивать безопасное и удобное техническое обслуживание и чистку.</w:t>
      </w:r>
    </w:p>
    <w:p w:rsidR="00000000" w:rsidRDefault="00835BE9">
      <w:pPr>
        <w:ind w:firstLine="284"/>
        <w:jc w:val="both"/>
      </w:pPr>
      <w:r>
        <w:t>7. Конструкция рабочего места должна обеспечивать удобную рабочую позу человека, что достигается регулированием положения кресла, высоты и угла наклона подставки для ног при ее применении и (или) высоты и размеров рабочей поверхности.</w:t>
      </w:r>
    </w:p>
    <w:p w:rsidR="00000000" w:rsidRDefault="00835BE9">
      <w:pPr>
        <w:ind w:firstLine="284"/>
        <w:jc w:val="both"/>
      </w:pPr>
      <w:r>
        <w:t xml:space="preserve">Когда невозможно осуществить регулирование высоты и угла наклона подставки для ног, высоты и </w:t>
      </w:r>
      <w:r>
        <w:t>размеров рабочей поверхности, допускается проектировать и изготовлять оборудование с нерегулируемыми параметрами. В этом случае высоту рабочей поверхности устанавливают исходя из характера работы, требований к сенсорному контролю и требуемой точности действий, среднего роста работающих (мужчин - если работают только мужчины, женщин - если работают только женщины, мужчин и женщин - если работают и мужчины, и женщины).</w:t>
      </w:r>
    </w:p>
    <w:p w:rsidR="00000000" w:rsidRDefault="00835BE9">
      <w:pPr>
        <w:ind w:firstLine="284"/>
        <w:jc w:val="both"/>
      </w:pPr>
      <w:r>
        <w:t xml:space="preserve">8. Конструкцией рабочего места должно быть обеспечено выполнение трудовых операций в зонах </w:t>
      </w:r>
      <w:r>
        <w:t>моторного поля (оптимальной, легкой досягаемости и досягаемости) в зависимости от требуемой точности и частоты действий.</w:t>
      </w:r>
    </w:p>
    <w:p w:rsidR="00000000" w:rsidRDefault="00835BE9">
      <w:pPr>
        <w:ind w:firstLine="284"/>
        <w:jc w:val="both"/>
      </w:pPr>
      <w:r>
        <w:lastRenderedPageBreak/>
        <w:t>9. При проектировании рабочего места в зависимости от характера работы следует работу в положении сидя предпочитать работе в положении стоя или обеспечить возможность чередования обоих положений (например, с применением вспомогательного кресла).</w:t>
      </w:r>
    </w:p>
    <w:p w:rsidR="00000000" w:rsidRDefault="00835BE9">
      <w:pPr>
        <w:ind w:firstLine="284"/>
        <w:jc w:val="both"/>
      </w:pPr>
      <w:r>
        <w:t>Организация рабочего места должна обеспечивать возможность изменения рабочей позы.</w:t>
      </w:r>
    </w:p>
    <w:p w:rsidR="00000000" w:rsidRDefault="00835BE9">
      <w:pPr>
        <w:ind w:firstLine="284"/>
        <w:jc w:val="both"/>
      </w:pPr>
      <w:r>
        <w:t xml:space="preserve">10. Организация рабочего места должна обеспечивать устойчивое </w:t>
      </w:r>
      <w:r>
        <w:t>положение и свободу движений работающего, сенсорный контроль деятельности и безопасность выполнения трудовых операций.</w:t>
      </w:r>
    </w:p>
    <w:p w:rsidR="00000000" w:rsidRDefault="00835BE9">
      <w:pPr>
        <w:ind w:firstLine="284"/>
        <w:jc w:val="both"/>
      </w:pPr>
      <w:r>
        <w:t>Организация рабочего места должна исключать или допускать редко и кратковременно работу в неудобных позах (характеризующихся, например, необходимостью сильно наклоняться вперед или в стороны, приседать, работать с вытянутыми или высоко поднятыми руками и т.п.), вызывающих повышенную утомляемость.</w:t>
      </w:r>
    </w:p>
    <w:p w:rsidR="00000000" w:rsidRDefault="00835BE9">
      <w:pPr>
        <w:ind w:firstLine="284"/>
        <w:jc w:val="both"/>
      </w:pPr>
      <w:r>
        <w:t>11. Организация рабочего места должна обеспечивать необходимый обзор зоны наблюдения с рабочего</w:t>
      </w:r>
      <w:r>
        <w:t xml:space="preserve"> места.</w:t>
      </w:r>
    </w:p>
    <w:p w:rsidR="00000000" w:rsidRDefault="00835BE9">
      <w:pPr>
        <w:ind w:firstLine="284"/>
        <w:jc w:val="both"/>
      </w:pPr>
      <w:r>
        <w:t>12. Средства отображения информации должны быть размещены в зонах информационного поля рабочего места с учетом частоты и значимости поступающей информации, типа средства отображения информации, точности и скорости слежения и считывания.</w:t>
      </w:r>
    </w:p>
    <w:p w:rsidR="00000000" w:rsidRDefault="00835BE9">
      <w:pPr>
        <w:ind w:firstLine="284"/>
        <w:jc w:val="both"/>
      </w:pPr>
      <w:r>
        <w:t>Визуальные средства отображения информации должны быть соответственно освещены.</w:t>
      </w:r>
    </w:p>
    <w:p w:rsidR="00000000" w:rsidRDefault="00835BE9">
      <w:pPr>
        <w:ind w:firstLine="284"/>
        <w:jc w:val="both"/>
      </w:pPr>
      <w:r>
        <w:t>13. Рабочее место должно иметь достаточную освещенность соответственно характеру и условиям выполняемой работы и при необходимости аварийное освещение.</w:t>
      </w:r>
    </w:p>
    <w:p w:rsidR="00000000" w:rsidRDefault="00835BE9">
      <w:pPr>
        <w:ind w:firstLine="284"/>
        <w:jc w:val="both"/>
      </w:pPr>
      <w:r>
        <w:t>14. Общие требования к органам упра</w:t>
      </w:r>
      <w:r>
        <w:t>вления - по ГОСТ 12.2.064-81 и настоящему стандарту.</w:t>
      </w:r>
    </w:p>
    <w:p w:rsidR="00000000" w:rsidRDefault="00835BE9">
      <w:pPr>
        <w:ind w:firstLine="284"/>
        <w:jc w:val="both"/>
      </w:pPr>
      <w:r>
        <w:t>15. Органы управления должны быть размещены на рабочем месте с учетом рабочей позы, функционального назначения органа управления, частоты применения, последовательности использования, функциональной связи с соответствующими средствами отображения информации.</w:t>
      </w:r>
    </w:p>
    <w:p w:rsidR="00000000" w:rsidRDefault="00835BE9">
      <w:pPr>
        <w:ind w:firstLine="284"/>
        <w:jc w:val="both"/>
      </w:pPr>
      <w:r>
        <w:t>16. Расстояние между органами управления должно исключать возможность изменения положения органа управления при манипуляции со смежным органом управления.</w:t>
      </w:r>
    </w:p>
    <w:p w:rsidR="00000000" w:rsidRDefault="00835BE9">
      <w:pPr>
        <w:ind w:firstLine="284"/>
        <w:jc w:val="both"/>
      </w:pPr>
      <w:r>
        <w:t>17. Рабочее место при необходимости должно бы</w:t>
      </w:r>
      <w:r>
        <w:t>ть оснащено вспомогательным оборудованием (подъемно-транспортными средствами и т.д.). Его компоновка должна обеспечивать оптимизацию труда и его безопасность.</w:t>
      </w:r>
    </w:p>
    <w:p w:rsidR="00000000" w:rsidRDefault="00835BE9">
      <w:pPr>
        <w:ind w:firstLine="284"/>
        <w:jc w:val="both"/>
      </w:pPr>
      <w:r>
        <w:t>18. При выполнении работ, связанных с воздействием на работающих опасных и (или) вредных производственных факторов, рабочее место при необходимости должно быть оснащено средствами защиты, средствами пожаротушения и спасательными средствами.</w:t>
      </w:r>
    </w:p>
    <w:p w:rsidR="00000000" w:rsidRDefault="00835BE9">
      <w:pPr>
        <w:ind w:firstLine="284"/>
        <w:jc w:val="both"/>
      </w:pPr>
      <w:r>
        <w:t>Требования к средствам защиты, входящим в конструкцию производственного оборудования, - по ГОСТ 12.2.003-74.</w:t>
      </w:r>
    </w:p>
    <w:p w:rsidR="00000000" w:rsidRDefault="00835BE9">
      <w:pPr>
        <w:ind w:firstLine="284"/>
        <w:jc w:val="both"/>
      </w:pPr>
      <w:r>
        <w:t>19.</w:t>
      </w:r>
      <w:r>
        <w:t xml:space="preserve"> Наличие или возможность опасности и способы, которыми можно предупредить или уменьшить ее воздействие на работающих, должны быть обозначены сигнальными цветами и знаками безопасности по ГОСТ 12.4.026-76.</w:t>
      </w:r>
    </w:p>
    <w:p w:rsidR="00000000" w:rsidRDefault="00835BE9">
      <w:pPr>
        <w:ind w:firstLine="284"/>
        <w:jc w:val="both"/>
      </w:pPr>
      <w:r>
        <w:t>Применение знаков безопасности не заменяет необходимых мероприятий по безопасности труда.</w:t>
      </w:r>
    </w:p>
    <w:p w:rsidR="00000000" w:rsidRDefault="00835BE9">
      <w:pPr>
        <w:ind w:firstLine="284"/>
        <w:jc w:val="both"/>
      </w:pPr>
      <w:r>
        <w:t>20. Цветовое решение рабочего места должно соответствовать требованиям технической эстетики.</w:t>
      </w:r>
    </w:p>
    <w:p w:rsidR="00000000" w:rsidRDefault="00835BE9">
      <w:pPr>
        <w:ind w:firstLine="284"/>
        <w:jc w:val="both"/>
      </w:pPr>
      <w:r>
        <w:t>21. Взаимное расположение и компоновка рабочих мест должны обеспечивать безопасный доступ на рабочее место и возможность быс</w:t>
      </w:r>
      <w:r>
        <w:t>трой эвакуации при аварийной ситуации. Пути эвакуации и проходы должны быть обозначены и иметь достаточную освещенность.</w:t>
      </w:r>
    </w:p>
    <w:p w:rsidR="00000000" w:rsidRDefault="00835BE9">
      <w:pPr>
        <w:ind w:firstLine="284"/>
        <w:jc w:val="both"/>
      </w:pPr>
      <w:r>
        <w:t>22. Организация и состояние рабочих мест, а также расстояния между рабочими местами должны обеспечивать безопасное передвижение работающих и транспортных средств, удобные и безопасные действия с материалами, заготовками, полуфабрикатами, а также техническое обслуживание и ремонт производственного оборудования.</w:t>
      </w:r>
    </w:p>
    <w:p w:rsidR="00000000" w:rsidRDefault="00835BE9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BE9"/>
    <w:rsid w:val="0083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5379</Characters>
  <Application>Microsoft Office Word</Application>
  <DocSecurity>0</DocSecurity>
  <Lines>44</Lines>
  <Paragraphs>12</Paragraphs>
  <ScaleCrop>false</ScaleCrop>
  <Company> 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