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177F">
      <w:pPr>
        <w:ind w:firstLine="284"/>
        <w:jc w:val="right"/>
      </w:pPr>
      <w:bookmarkStart w:id="0" w:name="BITSoft"/>
      <w:bookmarkStart w:id="1" w:name="_GoBack"/>
      <w:bookmarkEnd w:id="0"/>
      <w:bookmarkEnd w:id="1"/>
      <w:r>
        <w:t>ГОСТ 12.3.040-86</w:t>
      </w:r>
    </w:p>
    <w:p w:rsidR="00000000" w:rsidRDefault="000E177F">
      <w:pPr>
        <w:ind w:left="720" w:hanging="436"/>
        <w:jc w:val="center"/>
      </w:pPr>
    </w:p>
    <w:p w:rsidR="00000000" w:rsidRDefault="000E177F">
      <w:pPr>
        <w:ind w:left="720" w:hanging="436"/>
        <w:jc w:val="center"/>
      </w:pPr>
      <w:proofErr w:type="spellStart"/>
      <w:r>
        <w:t>УДК</w:t>
      </w:r>
      <w:proofErr w:type="spellEnd"/>
      <w:r>
        <w:t xml:space="preserve"> 69.024</w:t>
      </w:r>
      <w:r>
        <w:rPr>
          <w:lang w:val="en-US"/>
        </w:rPr>
        <w:t>:</w:t>
      </w:r>
      <w:r>
        <w:t>699.82.001.2</w:t>
      </w:r>
      <w:r>
        <w:rPr>
          <w:lang w:val="en-US"/>
        </w:rPr>
        <w:t>:</w:t>
      </w:r>
      <w:r>
        <w:t>658.382.3</w:t>
      </w:r>
      <w:r>
        <w:rPr>
          <w:lang w:val="en-US"/>
        </w:rPr>
        <w:t>:</w:t>
      </w:r>
      <w:r>
        <w:t>006.354                           Группа Т58</w:t>
      </w:r>
    </w:p>
    <w:p w:rsidR="00000000" w:rsidRDefault="000E177F">
      <w:pPr>
        <w:ind w:left="720" w:hanging="436"/>
        <w:jc w:val="center"/>
      </w:pPr>
    </w:p>
    <w:p w:rsidR="00000000" w:rsidRDefault="000E177F">
      <w:pPr>
        <w:ind w:left="720" w:hanging="436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0E177F">
      <w:pPr>
        <w:ind w:left="720" w:hanging="436"/>
        <w:jc w:val="center"/>
        <w:rPr>
          <w:b/>
        </w:rPr>
      </w:pPr>
    </w:p>
    <w:p w:rsidR="00000000" w:rsidRDefault="000E177F">
      <w:pPr>
        <w:ind w:left="720" w:hanging="436"/>
        <w:jc w:val="center"/>
        <w:rPr>
          <w:b/>
        </w:rPr>
      </w:pPr>
      <w:r>
        <w:rPr>
          <w:b/>
        </w:rPr>
        <w:t>Система стандартов безопасности труда.</w:t>
      </w:r>
    </w:p>
    <w:p w:rsidR="00000000" w:rsidRDefault="000E177F">
      <w:pPr>
        <w:ind w:left="720" w:hanging="436"/>
        <w:jc w:val="center"/>
        <w:rPr>
          <w:b/>
        </w:rPr>
      </w:pPr>
      <w:r>
        <w:rPr>
          <w:b/>
        </w:rPr>
        <w:t>Строительство</w:t>
      </w:r>
    </w:p>
    <w:p w:rsidR="00000000" w:rsidRDefault="000E177F">
      <w:pPr>
        <w:ind w:left="720" w:hanging="436"/>
        <w:jc w:val="center"/>
        <w:rPr>
          <w:b/>
        </w:rPr>
      </w:pPr>
    </w:p>
    <w:p w:rsidR="00000000" w:rsidRDefault="000E177F">
      <w:pPr>
        <w:ind w:left="720" w:hanging="436"/>
        <w:jc w:val="center"/>
        <w:rPr>
          <w:b/>
        </w:rPr>
      </w:pPr>
      <w:r>
        <w:rPr>
          <w:b/>
        </w:rPr>
        <w:t>РАБОТЫ КРОВЕЛЬНЫЕ И ГИДРОИЗОЛЯЦИОННЫЕ</w:t>
      </w:r>
    </w:p>
    <w:p w:rsidR="00000000" w:rsidRDefault="000E177F">
      <w:pPr>
        <w:ind w:left="720" w:hanging="436"/>
        <w:jc w:val="center"/>
        <w:rPr>
          <w:b/>
        </w:rPr>
      </w:pPr>
      <w:r>
        <w:rPr>
          <w:b/>
        </w:rPr>
        <w:t>Требования безопасности</w:t>
      </w:r>
    </w:p>
    <w:p w:rsidR="00000000" w:rsidRDefault="000E177F">
      <w:pPr>
        <w:ind w:left="720" w:hanging="436"/>
        <w:jc w:val="center"/>
      </w:pPr>
    </w:p>
    <w:p w:rsidR="00000000" w:rsidRDefault="000E177F">
      <w:pPr>
        <w:ind w:left="720" w:hanging="436"/>
        <w:jc w:val="center"/>
      </w:pPr>
      <w:r>
        <w:rPr>
          <w:lang w:val="en-US"/>
        </w:rPr>
        <w:t>Occup</w:t>
      </w:r>
      <w:r>
        <w:rPr>
          <w:lang w:val="en-US"/>
        </w:rPr>
        <w:t>ational safety standards system.</w:t>
      </w:r>
    </w:p>
    <w:p w:rsidR="00000000" w:rsidRDefault="000E177F">
      <w:pPr>
        <w:ind w:left="720" w:hanging="436"/>
        <w:jc w:val="center"/>
      </w:pPr>
      <w:r>
        <w:rPr>
          <w:lang w:val="en-US"/>
        </w:rPr>
        <w:t>Construction. Roofing and water proofing.</w:t>
      </w:r>
    </w:p>
    <w:p w:rsidR="00000000" w:rsidRDefault="000E177F">
      <w:pPr>
        <w:ind w:left="720" w:hanging="436"/>
        <w:jc w:val="center"/>
      </w:pPr>
      <w:r>
        <w:rPr>
          <w:lang w:val="en-US"/>
        </w:rPr>
        <w:t>Safety requirements</w:t>
      </w:r>
    </w:p>
    <w:p w:rsidR="00000000" w:rsidRDefault="000E177F">
      <w:pPr>
        <w:ind w:left="720" w:hanging="436"/>
        <w:jc w:val="center"/>
      </w:pPr>
    </w:p>
    <w:p w:rsidR="00000000" w:rsidRDefault="000E177F">
      <w:pPr>
        <w:ind w:firstLine="284"/>
        <w:jc w:val="both"/>
      </w:pPr>
      <w:proofErr w:type="spellStart"/>
      <w:r>
        <w:t>ОКСТ</w:t>
      </w:r>
      <w:proofErr w:type="spellEnd"/>
      <w:r>
        <w:t xml:space="preserve"> 0012</w:t>
      </w:r>
    </w:p>
    <w:p w:rsidR="00000000" w:rsidRDefault="000E177F">
      <w:pPr>
        <w:ind w:firstLine="284"/>
        <w:jc w:val="both"/>
        <w:rPr>
          <w:lang w:val="en-US"/>
        </w:rPr>
      </w:pPr>
    </w:p>
    <w:p w:rsidR="00000000" w:rsidRDefault="000E177F">
      <w:pPr>
        <w:ind w:firstLine="284"/>
        <w:jc w:val="both"/>
      </w:pPr>
      <w:r>
        <w:t>Постановлением Государственного комитета СССР по делам строительства от 24 декабря 1985 г. № 249 срок введения установлен</w:t>
      </w:r>
    </w:p>
    <w:p w:rsidR="00000000" w:rsidRDefault="000E177F">
      <w:pPr>
        <w:ind w:firstLine="284"/>
        <w:jc w:val="right"/>
        <w:rPr>
          <w:u w:val="single"/>
        </w:rPr>
      </w:pPr>
      <w:r>
        <w:rPr>
          <w:u w:val="single"/>
        </w:rPr>
        <w:t>с 01.07.86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РАЗРАБОТАН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Всесоюзным научно-исследовательским и проектным институтом труда в строительстве (</w:t>
      </w:r>
      <w:proofErr w:type="spellStart"/>
      <w:r>
        <w:t>ВНИПИ</w:t>
      </w:r>
      <w:proofErr w:type="spellEnd"/>
      <w:r>
        <w:t xml:space="preserve"> труда в строительстве) Госстроя СССР с участием Центрального научно-исследовательского и проектно-экспериментального института организации, механизации и технической помощ</w:t>
      </w:r>
      <w:r>
        <w:t>и строительству (</w:t>
      </w:r>
      <w:proofErr w:type="spellStart"/>
      <w:r>
        <w:t>ЦНИИОМТП</w:t>
      </w:r>
      <w:proofErr w:type="spellEnd"/>
      <w:r>
        <w:t>) Госстроя СССР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ИСПОЛНИТЕЛИ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 xml:space="preserve">А. П. </w:t>
      </w:r>
      <w:proofErr w:type="spellStart"/>
      <w:r>
        <w:t>Новак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(руководитель и ответственный исполнитель темы); А. В. </w:t>
      </w:r>
      <w:proofErr w:type="spellStart"/>
      <w:r>
        <w:t>Косолапова</w:t>
      </w:r>
      <w:proofErr w:type="spellEnd"/>
      <w:r>
        <w:t xml:space="preserve">, канд. мед. наук (руководитель темы); Л. В. </w:t>
      </w:r>
      <w:proofErr w:type="spellStart"/>
      <w:r>
        <w:t>Уленкова</w:t>
      </w:r>
      <w:proofErr w:type="spellEnd"/>
      <w:r>
        <w:t xml:space="preserve">, канд. </w:t>
      </w:r>
      <w:proofErr w:type="spellStart"/>
      <w:r>
        <w:t>биол</w:t>
      </w:r>
      <w:proofErr w:type="spellEnd"/>
      <w:r>
        <w:t xml:space="preserve">. наук; И. В. Петрова; В. А. Алексеев, канд. </w:t>
      </w:r>
      <w:proofErr w:type="spellStart"/>
      <w:r>
        <w:t>техн</w:t>
      </w:r>
      <w:proofErr w:type="spellEnd"/>
      <w:r>
        <w:t xml:space="preserve">. наук; В. Б. </w:t>
      </w:r>
      <w:proofErr w:type="spellStart"/>
      <w:r>
        <w:t>Белевич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Р. Б. Степанова; Э. И. </w:t>
      </w:r>
      <w:proofErr w:type="spellStart"/>
      <w:r>
        <w:t>Ходакова</w:t>
      </w:r>
      <w:proofErr w:type="spellEnd"/>
      <w:r>
        <w:t xml:space="preserve">; В. Т. </w:t>
      </w:r>
      <w:proofErr w:type="spellStart"/>
      <w:r>
        <w:t>Чепуряев</w:t>
      </w:r>
      <w:proofErr w:type="spellEnd"/>
      <w:r>
        <w:t>, Д. И. Прокофьев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ВНЕСЕН Главным управлением технического нормирования и стандартизации Госстроя СССР</w:t>
      </w:r>
    </w:p>
    <w:p w:rsidR="00000000" w:rsidRDefault="000E177F">
      <w:pPr>
        <w:ind w:firstLine="284"/>
        <w:jc w:val="both"/>
      </w:pPr>
      <w:r>
        <w:t>Зам. начальника Главка И. А. Петров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УТВЕРЖДЕН И ВВЕДЕН В</w:t>
      </w:r>
      <w:r>
        <w:t xml:space="preserve"> ДЕЙСТВИЕ Постановлением Государственного комитета СССР по делам строительства от 24 декабря 1985 г. № 249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Несоблюдение стандарта преследуется по закону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Настоящий стандарт распространяется на кровельные и гидроизоляционные работы при строительстве, расширении, реконструкции и техническом перевооружении предприятий, зданий и сооружений, за исключением зданий с полимерным утеплителем в покрытии, и устанавливает требования безопасности при производстве работ с применением рулонных материалов, горячих и холод</w:t>
      </w:r>
      <w:r>
        <w:t>ных мастик (далее - мастик) на основе нефтяных битумов.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1. ОБЩИЕ ПОЛОЖЕНИЯ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1.1. Производство кровельных и гидроизоляционных работ должно быть безопасным на всех стадиях:</w:t>
      </w:r>
    </w:p>
    <w:p w:rsidR="00000000" w:rsidRDefault="000E177F">
      <w:pPr>
        <w:ind w:firstLine="284"/>
        <w:jc w:val="both"/>
      </w:pPr>
      <w:r>
        <w:t xml:space="preserve">подготовки поверхности основания - сушка, выравнивание и </w:t>
      </w:r>
      <w:proofErr w:type="spellStart"/>
      <w:r>
        <w:t>обеспыливание</w:t>
      </w:r>
      <w:proofErr w:type="spellEnd"/>
      <w:r>
        <w:t>;</w:t>
      </w:r>
    </w:p>
    <w:p w:rsidR="00000000" w:rsidRDefault="000E177F">
      <w:pPr>
        <w:ind w:firstLine="284"/>
        <w:jc w:val="both"/>
      </w:pPr>
      <w:r>
        <w:t>подачи материалов на рабочее место;</w:t>
      </w:r>
    </w:p>
    <w:p w:rsidR="00000000" w:rsidRDefault="000E177F">
      <w:pPr>
        <w:ind w:firstLine="284"/>
        <w:jc w:val="both"/>
      </w:pPr>
      <w:r>
        <w:t>нанесения мастик и приклеивания рулонных материалов;</w:t>
      </w:r>
    </w:p>
    <w:p w:rsidR="00000000" w:rsidRDefault="000E177F">
      <w:pPr>
        <w:ind w:firstLine="284"/>
        <w:jc w:val="both"/>
      </w:pPr>
      <w:r>
        <w:t>приготовления мастик на объекте строительства.</w:t>
      </w:r>
    </w:p>
    <w:p w:rsidR="00000000" w:rsidRDefault="000E177F">
      <w:pPr>
        <w:ind w:firstLine="284"/>
        <w:jc w:val="both"/>
      </w:pPr>
      <w:r>
        <w:lastRenderedPageBreak/>
        <w:t>1.2. Запрещается применение рулонных и мастичных материалов не соответствующих требованиям стандартов или технических условий, а так</w:t>
      </w:r>
      <w:r>
        <w:t>же материалов, выполненных по стандартам или техническим условиям, в которых отсутствуют показатели взрывной и пожарной опасности.</w:t>
      </w:r>
    </w:p>
    <w:p w:rsidR="00000000" w:rsidRDefault="000E177F">
      <w:pPr>
        <w:ind w:firstLine="284"/>
        <w:jc w:val="both"/>
      </w:pPr>
      <w:r>
        <w:t>1.3. При производстве работ должны быть предусмотрены мероприятия, предупреждающие воздействие на работающих опасных и вредных производственных факторов, к которым относят:</w:t>
      </w:r>
    </w:p>
    <w:p w:rsidR="00000000" w:rsidRDefault="000E177F">
      <w:pPr>
        <w:ind w:firstLine="284"/>
        <w:jc w:val="both"/>
      </w:pPr>
      <w:r>
        <w:t>расположение рабочего места на высоте и в опасной зоне;</w:t>
      </w:r>
    </w:p>
    <w:p w:rsidR="00000000" w:rsidRDefault="000E177F">
      <w:pPr>
        <w:ind w:firstLine="284"/>
        <w:jc w:val="both"/>
      </w:pPr>
      <w:r>
        <w:t>подвижные части производственного оборудования;</w:t>
      </w:r>
    </w:p>
    <w:p w:rsidR="00000000" w:rsidRDefault="000E177F">
      <w:pPr>
        <w:ind w:firstLine="284"/>
        <w:jc w:val="both"/>
      </w:pPr>
      <w:r>
        <w:t>опасное значение напряжения в электрической цепи оборудования;</w:t>
      </w:r>
    </w:p>
    <w:p w:rsidR="00000000" w:rsidRDefault="000E177F">
      <w:pPr>
        <w:ind w:firstLine="284"/>
        <w:jc w:val="both"/>
      </w:pPr>
      <w:r>
        <w:t>повышенную температуру применяемых матери</w:t>
      </w:r>
      <w:r>
        <w:t>алов;</w:t>
      </w:r>
    </w:p>
    <w:p w:rsidR="00000000" w:rsidRDefault="000E177F">
      <w:pPr>
        <w:ind w:firstLine="284"/>
        <w:jc w:val="both"/>
      </w:pPr>
      <w:r>
        <w:t>загазованность и запыленность воздуха рабочей зоны;</w:t>
      </w:r>
    </w:p>
    <w:p w:rsidR="00000000" w:rsidRDefault="000E177F">
      <w:pPr>
        <w:ind w:firstLine="284"/>
        <w:jc w:val="both"/>
      </w:pPr>
      <w:proofErr w:type="spellStart"/>
      <w:r>
        <w:t>пожаро</w:t>
      </w:r>
      <w:proofErr w:type="spellEnd"/>
      <w:r>
        <w:t>- и взрывоопасность применяемых рулонных и мастичных материалов, разбавителей, растворителей;</w:t>
      </w:r>
    </w:p>
    <w:p w:rsidR="00000000" w:rsidRDefault="000E177F">
      <w:pPr>
        <w:ind w:firstLine="284"/>
        <w:jc w:val="both"/>
      </w:pPr>
      <w:r>
        <w:t>недостаточную освещенность рабочей зоны;</w:t>
      </w:r>
    </w:p>
    <w:p w:rsidR="00000000" w:rsidRDefault="000E177F">
      <w:pPr>
        <w:ind w:firstLine="284"/>
        <w:jc w:val="both"/>
      </w:pPr>
      <w:r>
        <w:t>шум и вибрацию.</w:t>
      </w:r>
    </w:p>
    <w:p w:rsidR="00000000" w:rsidRDefault="000E177F">
      <w:pPr>
        <w:ind w:firstLine="284"/>
        <w:jc w:val="both"/>
      </w:pPr>
      <w:r>
        <w:t>1.4. Безопасность производства кровельных и гидроизоляционных работ должна обеспечиваться:</w:t>
      </w:r>
    </w:p>
    <w:p w:rsidR="00000000" w:rsidRDefault="000E177F">
      <w:pPr>
        <w:ind w:firstLine="284"/>
        <w:jc w:val="both"/>
      </w:pPr>
      <w:r>
        <w:t>технологией (технологической последовательностью) производства работ;</w:t>
      </w:r>
    </w:p>
    <w:p w:rsidR="00000000" w:rsidRDefault="000E177F">
      <w:pPr>
        <w:ind w:firstLine="284"/>
        <w:jc w:val="both"/>
      </w:pPr>
      <w:r>
        <w:t>организацией рабочих мест и труда исполнителей;</w:t>
      </w:r>
    </w:p>
    <w:p w:rsidR="00000000" w:rsidRDefault="000E177F">
      <w:pPr>
        <w:ind w:firstLine="284"/>
        <w:jc w:val="both"/>
      </w:pPr>
      <w:r>
        <w:t>размещением производственного оборудования, машин и механизмов;</w:t>
      </w:r>
    </w:p>
    <w:p w:rsidR="00000000" w:rsidRDefault="000E177F">
      <w:pPr>
        <w:ind w:firstLine="284"/>
        <w:jc w:val="both"/>
      </w:pPr>
      <w:r>
        <w:t>способами транспортирова</w:t>
      </w:r>
      <w:r>
        <w:t>ния материалов к рабочим местам;</w:t>
      </w:r>
    </w:p>
    <w:p w:rsidR="00000000" w:rsidRDefault="000E177F">
      <w:pPr>
        <w:ind w:firstLine="284"/>
        <w:jc w:val="both"/>
      </w:pPr>
      <w:r>
        <w:t xml:space="preserve">применением средств индивидуальной и коллективной защиты работающих, а также спецодежды и </w:t>
      </w:r>
      <w:proofErr w:type="spellStart"/>
      <w:r>
        <w:t>спецобуви</w:t>
      </w:r>
      <w:proofErr w:type="spellEnd"/>
      <w:r>
        <w:t>;</w:t>
      </w:r>
    </w:p>
    <w:p w:rsidR="00000000" w:rsidRDefault="000E177F">
      <w:pPr>
        <w:ind w:firstLine="284"/>
        <w:jc w:val="both"/>
      </w:pPr>
      <w:r>
        <w:t>обучением работающих безопасным методам труда;</w:t>
      </w:r>
    </w:p>
    <w:p w:rsidR="00000000" w:rsidRDefault="000E177F">
      <w:pPr>
        <w:ind w:firstLine="284"/>
        <w:jc w:val="both"/>
      </w:pPr>
      <w:r>
        <w:t>соблюдением требований пожарной безопасности;</w:t>
      </w:r>
    </w:p>
    <w:p w:rsidR="00000000" w:rsidRDefault="000E177F">
      <w:pPr>
        <w:ind w:firstLine="284"/>
        <w:jc w:val="both"/>
      </w:pPr>
      <w:r>
        <w:t>контролем требований безопасности.</w:t>
      </w:r>
    </w:p>
    <w:p w:rsidR="00000000" w:rsidRDefault="000E177F">
      <w:pPr>
        <w:ind w:firstLine="284"/>
        <w:jc w:val="both"/>
      </w:pPr>
      <w:r>
        <w:t>1.5. Мероприятия по предупреждению воздействия на работающих опасных и вредных производственных факторов должны содержаться в проектах производства работ, технологических картах и соответствовать требованиям ГОСТ 12.3.002-75, ГОСТ 12.1.004-85, ГОСТ 1</w:t>
      </w:r>
      <w:r>
        <w:t xml:space="preserve">2.1.010-76, ГОСТ 12.1.013-78, СНиП </w:t>
      </w:r>
      <w:r>
        <w:rPr>
          <w:lang w:val="en-US"/>
        </w:rPr>
        <w:t>III</w:t>
      </w:r>
      <w:r>
        <w:t xml:space="preserve">-4-80, Правил пожарной безопасности при производстве строительно-монтажных работ, Правил пожарной безопасности при производстве сварочных и огневых работ на объектах народного хозяйства, утвержденных </w:t>
      </w:r>
      <w:proofErr w:type="spellStart"/>
      <w:r>
        <w:t>ГУПО</w:t>
      </w:r>
      <w:proofErr w:type="spellEnd"/>
      <w:r>
        <w:t xml:space="preserve"> МВД СССР, а также требованиям других нормативных документов по данному вопросу, утвержденных в установленном порядке, и настоящего стандарта.</w:t>
      </w:r>
    </w:p>
    <w:p w:rsidR="00000000" w:rsidRDefault="000E177F">
      <w:pPr>
        <w:ind w:firstLine="284"/>
        <w:jc w:val="both"/>
      </w:pPr>
      <w:r>
        <w:t>1.6. При устройстве электрического освещения следует руководство</w:t>
      </w:r>
      <w:r>
        <w:softHyphen/>
        <w:t>вать</w:t>
      </w:r>
      <w:r>
        <w:softHyphen/>
        <w:t xml:space="preserve">ся СНиП </w:t>
      </w:r>
      <w:r>
        <w:rPr>
          <w:lang w:val="en-US"/>
        </w:rPr>
        <w:t>II</w:t>
      </w:r>
      <w:r>
        <w:t xml:space="preserve">-4-79, СНиП </w:t>
      </w:r>
      <w:r>
        <w:rPr>
          <w:lang w:val="en-US"/>
        </w:rPr>
        <w:t>III</w:t>
      </w:r>
      <w:r>
        <w:t>-4-80, Правилами устройства элек</w:t>
      </w:r>
      <w:r>
        <w:t>троустановок, утвержденных Минэнерго СССР, и ГОСТ 12.1.046-85.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2. ТРЕБОВАНИЯ К ТЕХНОЛОГИЧЕСКИМ ПРОЦЕССАМ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t>2.1. Работы по устройству кровель и гидроизоляции следует выполнять комплексно с применением средств механизации.</w:t>
      </w:r>
    </w:p>
    <w:p w:rsidR="00000000" w:rsidRDefault="000E177F">
      <w:pPr>
        <w:ind w:firstLine="284"/>
        <w:jc w:val="both"/>
      </w:pPr>
      <w:r>
        <w:t>2.2. Работы, выполняемые на расстоянии менее 2 м от границы перепада, равного по высоте 1,3 м и более, следует производить после установки временных или постоянных защитных ограждений.</w:t>
      </w:r>
    </w:p>
    <w:p w:rsidR="00000000" w:rsidRDefault="000E177F">
      <w:pPr>
        <w:ind w:firstLine="284"/>
        <w:jc w:val="both"/>
      </w:pPr>
      <w:r>
        <w:t>При отсутствии этих ограждений работы следует выполнять с применением предохранительного пояса.</w:t>
      </w:r>
    </w:p>
    <w:p w:rsidR="00000000" w:rsidRDefault="000E177F">
      <w:pPr>
        <w:ind w:firstLine="284"/>
        <w:jc w:val="both"/>
      </w:pPr>
      <w:r>
        <w:t>Места закр</w:t>
      </w:r>
      <w:r>
        <w:t>епления карабина предохранительного пояса должны быть указаны в проекте производства работ.</w:t>
      </w:r>
    </w:p>
    <w:p w:rsidR="00000000" w:rsidRDefault="000E177F">
      <w:pPr>
        <w:ind w:firstLine="284"/>
        <w:jc w:val="both"/>
      </w:pPr>
      <w:r>
        <w:t>2.3. Для прохода по покрытию, не рассчитанному на нагрузки от работающих, должны применяться трапы шириной не менее 0,3 м с поперечными планками для упора ног.</w:t>
      </w:r>
    </w:p>
    <w:p w:rsidR="00000000" w:rsidRDefault="000E177F">
      <w:pPr>
        <w:ind w:firstLine="284"/>
        <w:jc w:val="both"/>
      </w:pPr>
      <w:r>
        <w:t>Трапы на время работы должны быть закреплены.</w:t>
      </w:r>
    </w:p>
    <w:p w:rsidR="00000000" w:rsidRDefault="000E177F">
      <w:pPr>
        <w:ind w:firstLine="284"/>
        <w:jc w:val="both"/>
      </w:pPr>
      <w:r>
        <w:t>2.4. На время производства работ следует выделять участки работ, вокруг которых должны быть установлены границы опасной зоны, сигнальное ограждение, знаки безопасности и надписи по ГОСТ 12.4.026-76.</w:t>
      </w:r>
    </w:p>
    <w:p w:rsidR="00000000" w:rsidRDefault="000E177F">
      <w:pPr>
        <w:ind w:firstLine="284"/>
        <w:jc w:val="both"/>
      </w:pPr>
      <w:r>
        <w:t>2.5. Выполнение</w:t>
      </w:r>
      <w:r>
        <w:t xml:space="preserve"> кровельных работ во время гололеда, тумана, исключающего видимость в пределах фронта работ, грозы и ветра со скоростью 15 м/с и более не допускаются.</w:t>
      </w:r>
    </w:p>
    <w:p w:rsidR="00000000" w:rsidRDefault="000E177F">
      <w:pPr>
        <w:ind w:firstLine="284"/>
        <w:jc w:val="both"/>
      </w:pPr>
      <w:r>
        <w:lastRenderedPageBreak/>
        <w:t>2.6. При производстве работ внутри помещений, камер или емкостей с применением растворителей, разбавителей, образующих взрывоопас</w:t>
      </w:r>
      <w:r>
        <w:softHyphen/>
        <w:t>ные смеси, совмещение гидроизоляционных и огневых работ не допускается.</w:t>
      </w:r>
    </w:p>
    <w:p w:rsidR="00000000" w:rsidRDefault="000E177F">
      <w:pPr>
        <w:ind w:firstLine="284"/>
        <w:jc w:val="both"/>
      </w:pPr>
      <w:r>
        <w:t>2.7. В особых случаях при согласовании с пожарным надзором допускается приготовление мастик с использованием оборудования, размещенного непосредственно на покр</w:t>
      </w:r>
      <w:r>
        <w:t>ытии (перекрытии), в соответствии с проектом производства работ, разработанным или согласованным проектной организацией.</w:t>
      </w:r>
    </w:p>
    <w:p w:rsidR="00000000" w:rsidRDefault="000E177F">
      <w:pPr>
        <w:ind w:firstLine="284"/>
        <w:jc w:val="both"/>
      </w:pPr>
      <w:r>
        <w:t>2.8. Мастики, приготавливаемые на объекте строительства или доставляемые централизованно, должны соответствовать требованиям государственных стандартов, технических условий, отраслевых стандартов или стандартов предприятий.</w:t>
      </w:r>
    </w:p>
    <w:p w:rsidR="00000000" w:rsidRDefault="000E177F">
      <w:pPr>
        <w:ind w:firstLine="284"/>
        <w:jc w:val="both"/>
      </w:pPr>
      <w:r>
        <w:t>2.9. Битумоплавильные установки, размещаемые в котлованах, должны оборудоваться устройствами для принудительной подачи и организованного отвода продуктов горения топли</w:t>
      </w:r>
      <w:r>
        <w:t>ва за пределы котлованов на высоту не менее 2,5 м над окружающей котлован поверхностью.</w:t>
      </w:r>
    </w:p>
    <w:p w:rsidR="00000000" w:rsidRDefault="000E177F">
      <w:pPr>
        <w:ind w:firstLine="284"/>
        <w:jc w:val="both"/>
      </w:pPr>
      <w:r>
        <w:t xml:space="preserve">2.10. Битумоплавильные установки, инвентарные </w:t>
      </w:r>
      <w:proofErr w:type="spellStart"/>
      <w:r>
        <w:t>битумопроводы</w:t>
      </w:r>
      <w:proofErr w:type="spellEnd"/>
      <w:r>
        <w:t xml:space="preserve"> для подачи составов должны быть расположены на прочном основании, исключающем их просадку.</w:t>
      </w:r>
    </w:p>
    <w:p w:rsidR="00000000" w:rsidRDefault="000E177F">
      <w:pPr>
        <w:ind w:firstLine="284"/>
        <w:jc w:val="both"/>
      </w:pPr>
      <w:r>
        <w:t>2.11. Приспособления, предназначенные для обеспечения безопасно</w:t>
      </w:r>
      <w:r>
        <w:softHyphen/>
        <w:t>сти работающих и удобства работы (лестницы, стремянки, трапы, мостики, леса, подмости, сходни, люльки и др.), должны отвечать требованиям ГОСТ 12.2.012-75.</w:t>
      </w:r>
    </w:p>
    <w:p w:rsidR="00000000" w:rsidRDefault="000E177F">
      <w:pPr>
        <w:ind w:firstLine="284"/>
        <w:jc w:val="both"/>
      </w:pPr>
      <w:r>
        <w:t>2.12. При выполнении кровельных и гидроизоляционных р</w:t>
      </w:r>
      <w:r>
        <w:t xml:space="preserve">абот в опасных зонах работающих следует выдавать наряд-допуск к производству работ в порядке, установленном СНиП </w:t>
      </w:r>
      <w:r>
        <w:rPr>
          <w:lang w:val="en-US"/>
        </w:rPr>
        <w:t>III-4-80</w:t>
      </w:r>
      <w:r>
        <w:t>.</w:t>
      </w:r>
    </w:p>
    <w:p w:rsidR="00000000" w:rsidRDefault="000E177F">
      <w:pPr>
        <w:ind w:firstLine="284"/>
        <w:jc w:val="both"/>
      </w:pPr>
      <w:bookmarkStart w:id="2" w:name="OCRUncertain001"/>
    </w:p>
    <w:p w:rsidR="00000000" w:rsidRDefault="000E177F">
      <w:pPr>
        <w:ind w:firstLine="284"/>
        <w:jc w:val="both"/>
      </w:pPr>
      <w:r>
        <w:rPr>
          <w:noProof/>
        </w:rPr>
        <w:t>3</w:t>
      </w:r>
      <w:bookmarkEnd w:id="2"/>
      <w:r>
        <w:rPr>
          <w:noProof/>
        </w:rPr>
        <w:t>.</w:t>
      </w:r>
      <w:r>
        <w:t xml:space="preserve"> ТРЕБОВАНИЯ К ПРОИЗВОДСТВЕННОМУ ОБОРУДОВАНИЮ И ПРОИЗВОДСТВЕННЫМ ПЛОЩАДКАМ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Оборудование, применяемое для гидроизоляционных и кровель</w:t>
      </w:r>
      <w:r>
        <w:softHyphen/>
        <w:t xml:space="preserve">ных  работ,  должно  отвечать  требованиям  ГОСТ </w:t>
      </w:r>
      <w:r>
        <w:rPr>
          <w:noProof/>
        </w:rPr>
        <w:t>12.2.003-74.</w:t>
      </w:r>
    </w:p>
    <w:p w:rsidR="00000000" w:rsidRDefault="000E177F">
      <w:pPr>
        <w:ind w:firstLine="284"/>
        <w:jc w:val="both"/>
      </w:pPr>
      <w:r>
        <w:rPr>
          <w:noProof/>
        </w:rPr>
        <w:t>3.2.</w:t>
      </w:r>
      <w:r>
        <w:t xml:space="preserve"> Требования безопасности к комплектующим изделиям и системам, входящим в состав производственного оборудования, должны указываться в стандартах и технических условиях на эти изделия </w:t>
      </w:r>
      <w:r>
        <w:t>и системы.</w:t>
      </w:r>
    </w:p>
    <w:p w:rsidR="00000000" w:rsidRDefault="000E177F">
      <w:pPr>
        <w:ind w:firstLine="284"/>
        <w:jc w:val="both"/>
      </w:pPr>
      <w:r>
        <w:rPr>
          <w:noProof/>
        </w:rPr>
        <w:t>3.3.</w:t>
      </w:r>
      <w:r>
        <w:t xml:space="preserve"> </w:t>
      </w:r>
      <w:bookmarkStart w:id="3" w:name="OCRUncertain002"/>
      <w:r>
        <w:t>Битумоплавильные</w:t>
      </w:r>
      <w:bookmarkEnd w:id="3"/>
      <w:r>
        <w:t xml:space="preserve"> установки для приготовления мастик должны быть оборудованы термометрами со шкалой от</w:t>
      </w:r>
      <w:r>
        <w:rPr>
          <w:noProof/>
        </w:rPr>
        <w:t xml:space="preserve"> 0</w:t>
      </w:r>
      <w:r>
        <w:t xml:space="preserve"> до 300°С, указателем уровня жидкости, трубой для отвода продук</w:t>
      </w:r>
      <w:r>
        <w:softHyphen/>
        <w:t>тов горения высотой</w:t>
      </w:r>
      <w:r>
        <w:rPr>
          <w:noProof/>
        </w:rPr>
        <w:t xml:space="preserve"> 2500</w:t>
      </w:r>
      <w:r>
        <w:t xml:space="preserve"> мм, плотно закры</w:t>
      </w:r>
      <w:bookmarkStart w:id="4" w:name="OCRUncertain003"/>
      <w:r>
        <w:t>в</w:t>
      </w:r>
      <w:bookmarkEnd w:id="4"/>
      <w:r>
        <w:t>ающимися крышка</w:t>
      </w:r>
      <w:r>
        <w:softHyphen/>
        <w:t>ми и кранами с рукоятками из теплоизоляционного материала.</w:t>
      </w:r>
    </w:p>
    <w:p w:rsidR="00000000" w:rsidRDefault="000E177F">
      <w:pPr>
        <w:ind w:firstLine="284"/>
        <w:jc w:val="both"/>
      </w:pPr>
      <w:r>
        <w:rPr>
          <w:noProof/>
        </w:rPr>
        <w:t>3.4.</w:t>
      </w:r>
      <w:r>
        <w:t xml:space="preserve"> Устройства для сушки основания, </w:t>
      </w:r>
      <w:bookmarkStart w:id="5" w:name="OCRUncertain004"/>
      <w:proofErr w:type="spellStart"/>
      <w:r>
        <w:t>расплавления</w:t>
      </w:r>
      <w:bookmarkEnd w:id="5"/>
      <w:proofErr w:type="spellEnd"/>
      <w:r>
        <w:t xml:space="preserve"> наплав</w:t>
      </w:r>
      <w:bookmarkStart w:id="6" w:name="OCRUncertain005"/>
      <w:r>
        <w:softHyphen/>
      </w:r>
      <w:bookmarkEnd w:id="6"/>
      <w:r>
        <w:t>ляемого рубероида должны иметь защитные экраны, исключаю</w:t>
      </w:r>
      <w:r>
        <w:softHyphen/>
        <w:t>щие воздействие инфракрасного излучения горелок на органы зрен</w:t>
      </w:r>
      <w:bookmarkStart w:id="7" w:name="OCRUncertain006"/>
      <w:r>
        <w:t>и</w:t>
      </w:r>
      <w:bookmarkEnd w:id="7"/>
      <w:r>
        <w:t>я.</w:t>
      </w:r>
    </w:p>
    <w:p w:rsidR="00000000" w:rsidRDefault="000E177F">
      <w:pPr>
        <w:ind w:firstLine="284"/>
        <w:jc w:val="both"/>
      </w:pPr>
      <w:r>
        <w:rPr>
          <w:noProof/>
        </w:rPr>
        <w:t>3.5.</w:t>
      </w:r>
      <w:r>
        <w:t xml:space="preserve"> Машины и механизмы, работа </w:t>
      </w:r>
      <w:r>
        <w:t xml:space="preserve">которых сопровождается избыточным выделением тепла в области ног рабочих, должны быть оборудованы теплозащитными экранами высотой не менее </w:t>
      </w:r>
      <w:r>
        <w:rPr>
          <w:noProof/>
        </w:rPr>
        <w:t>500</w:t>
      </w:r>
      <w:r>
        <w:t xml:space="preserve"> мм.</w:t>
      </w:r>
    </w:p>
    <w:p w:rsidR="00000000" w:rsidRDefault="000E177F">
      <w:pPr>
        <w:ind w:firstLine="284"/>
        <w:jc w:val="both"/>
      </w:pPr>
      <w:r>
        <w:rPr>
          <w:noProof/>
        </w:rPr>
        <w:t>3.6.</w:t>
      </w:r>
      <w:r>
        <w:t xml:space="preserve"> Битумоплавильные установки должны быть оснащены фа</w:t>
      </w:r>
      <w:r>
        <w:softHyphen/>
        <w:t>келами с длиной ручки не менее</w:t>
      </w:r>
      <w:r>
        <w:rPr>
          <w:noProof/>
        </w:rPr>
        <w:t xml:space="preserve"> 700</w:t>
      </w:r>
      <w:r>
        <w:t xml:space="preserve"> мм.</w:t>
      </w:r>
    </w:p>
    <w:p w:rsidR="00000000" w:rsidRDefault="000E177F">
      <w:pPr>
        <w:ind w:firstLine="284"/>
        <w:jc w:val="both"/>
      </w:pPr>
      <w:r>
        <w:rPr>
          <w:noProof/>
        </w:rPr>
        <w:t>3.7.</w:t>
      </w:r>
      <w:r>
        <w:t xml:space="preserve"> Топливные баки должны быть приспособл</w:t>
      </w:r>
      <w:bookmarkStart w:id="8" w:name="OCRUncertain008"/>
      <w:r>
        <w:t>е</w:t>
      </w:r>
      <w:bookmarkEnd w:id="8"/>
      <w:r>
        <w:t>ны для механизи</w:t>
      </w:r>
      <w:r>
        <w:softHyphen/>
        <w:t>рованной заправки.</w:t>
      </w:r>
    </w:p>
    <w:p w:rsidR="00000000" w:rsidRDefault="000E177F">
      <w:pPr>
        <w:ind w:firstLine="284"/>
        <w:jc w:val="both"/>
      </w:pPr>
      <w:r>
        <w:rPr>
          <w:noProof/>
        </w:rPr>
        <w:t>3.8.</w:t>
      </w:r>
      <w:r>
        <w:t xml:space="preserve"> Битумоплавильные установки должны иметь навесы и инвен</w:t>
      </w:r>
      <w:r>
        <w:softHyphen/>
        <w:t>тарные ограждения из несгораемых материалов, а также комплекты средств пожаротушения.</w:t>
      </w:r>
    </w:p>
    <w:p w:rsidR="00000000" w:rsidRDefault="000E177F">
      <w:pPr>
        <w:ind w:firstLine="284"/>
        <w:jc w:val="both"/>
        <w:rPr>
          <w:noProof/>
        </w:rPr>
      </w:pPr>
      <w:r>
        <w:t>Сигнальная окраска инвентарных ограждений долж</w:t>
      </w:r>
      <w:r>
        <w:t>на отве</w:t>
      </w:r>
      <w:r>
        <w:softHyphen/>
        <w:t>чать требованиям ГОСТ</w:t>
      </w:r>
      <w:r>
        <w:rPr>
          <w:noProof/>
        </w:rPr>
        <w:t xml:space="preserve"> 12.4.026-76.</w:t>
      </w:r>
    </w:p>
    <w:p w:rsidR="00000000" w:rsidRDefault="000E177F">
      <w:pPr>
        <w:ind w:firstLine="284"/>
        <w:jc w:val="both"/>
      </w:pPr>
      <w:r>
        <w:rPr>
          <w:noProof/>
        </w:rPr>
        <w:t>3.9.</w:t>
      </w:r>
      <w:r>
        <w:t xml:space="preserve"> Места производства кровельных работ должны быть обес</w:t>
      </w:r>
      <w:r>
        <w:softHyphen/>
        <w:t>печены не менее чем двумя эвакуационными выходами (лестни</w:t>
      </w:r>
      <w:r>
        <w:softHyphen/>
      </w:r>
      <w:bookmarkStart w:id="9" w:name="OCRUncertain009"/>
      <w:r>
        <w:t>ц</w:t>
      </w:r>
      <w:bookmarkEnd w:id="9"/>
      <w:r>
        <w:t>ами), телефонной или другой связью, а также первичными сред</w:t>
      </w:r>
      <w:r>
        <w:softHyphen/>
        <w:t xml:space="preserve">ствами пожаротушения в соответствии с Правилами пожарной безопасности при </w:t>
      </w:r>
      <w:bookmarkStart w:id="10" w:name="OCRUncertain010"/>
      <w:r>
        <w:t>производстве</w:t>
      </w:r>
      <w:bookmarkEnd w:id="10"/>
      <w:r>
        <w:t xml:space="preserve"> строительно-монтажных работ, ут</w:t>
      </w:r>
      <w:r>
        <w:softHyphen/>
        <w:t xml:space="preserve">вержденных </w:t>
      </w:r>
      <w:bookmarkStart w:id="11" w:name="OCRUncertain011"/>
      <w:proofErr w:type="spellStart"/>
      <w:r>
        <w:t>ГУПО</w:t>
      </w:r>
      <w:bookmarkEnd w:id="11"/>
      <w:proofErr w:type="spellEnd"/>
      <w:r>
        <w:t xml:space="preserve"> МВД СССР.</w:t>
      </w:r>
    </w:p>
    <w:p w:rsidR="00000000" w:rsidRDefault="000E177F">
      <w:pPr>
        <w:ind w:firstLine="284"/>
        <w:jc w:val="both"/>
      </w:pPr>
      <w:r>
        <w:rPr>
          <w:noProof/>
        </w:rPr>
        <w:t>3.10.</w:t>
      </w:r>
      <w:r>
        <w:t xml:space="preserve"> Помещения для хранения мастик, разбавителей, раство</w:t>
      </w:r>
      <w:r>
        <w:softHyphen/>
        <w:t>рителей должны быть отдельно стоящими, выполненными из не</w:t>
      </w:r>
      <w:r>
        <w:softHyphen/>
        <w:t>сгораемых материалов и оборудов</w:t>
      </w:r>
      <w:r>
        <w:t>аны системой принудительной вентиляции.</w:t>
      </w:r>
    </w:p>
    <w:p w:rsidR="00000000" w:rsidRDefault="000E177F">
      <w:pPr>
        <w:ind w:firstLine="284"/>
        <w:jc w:val="both"/>
      </w:pPr>
      <w:r>
        <w:rPr>
          <w:noProof/>
        </w:rPr>
        <w:t>3.11.</w:t>
      </w:r>
      <w:r>
        <w:t xml:space="preserve"> Места для хранения рубероида должны быть удалены от строящихся зданий и сооружений на расстояние не менее</w:t>
      </w:r>
      <w:r>
        <w:rPr>
          <w:noProof/>
        </w:rPr>
        <w:t xml:space="preserve"> 24</w:t>
      </w:r>
      <w:r>
        <w:t xml:space="preserve"> </w:t>
      </w:r>
      <w:bookmarkStart w:id="12" w:name="OCRUncertain012"/>
      <w:r>
        <w:t>м.</w:t>
      </w:r>
      <w:bookmarkEnd w:id="12"/>
    </w:p>
    <w:p w:rsidR="00000000" w:rsidRDefault="000E177F">
      <w:pPr>
        <w:ind w:firstLine="284"/>
        <w:jc w:val="both"/>
      </w:pPr>
      <w:r>
        <w:rPr>
          <w:noProof/>
        </w:rPr>
        <w:t>3.12.</w:t>
      </w:r>
      <w:r>
        <w:t xml:space="preserve"> Битумоплавильные установки для приготовл</w:t>
      </w:r>
      <w:bookmarkStart w:id="13" w:name="OCRUncertain013"/>
      <w:r>
        <w:t>е</w:t>
      </w:r>
      <w:bookmarkEnd w:id="13"/>
      <w:r>
        <w:t>ния мастик должны быть удалены от зданий и сооружений на расстоян</w:t>
      </w:r>
      <w:bookmarkStart w:id="14" w:name="OCRUncertain014"/>
      <w:r>
        <w:t>и</w:t>
      </w:r>
      <w:bookmarkEnd w:id="14"/>
      <w:r>
        <w:t>е не менее:</w:t>
      </w:r>
    </w:p>
    <w:p w:rsidR="00000000" w:rsidRDefault="000E177F">
      <w:pPr>
        <w:ind w:firstLine="284"/>
        <w:jc w:val="both"/>
      </w:pPr>
      <w:r>
        <w:rPr>
          <w:noProof/>
        </w:rPr>
        <w:t>30</w:t>
      </w:r>
      <w:r>
        <w:t xml:space="preserve"> м </w:t>
      </w:r>
      <w:r>
        <w:rPr>
          <w:noProof/>
        </w:rPr>
        <w:t>—</w:t>
      </w:r>
      <w:r>
        <w:t xml:space="preserve"> для зданий и сооружений</w:t>
      </w:r>
      <w:r>
        <w:rPr>
          <w:noProof/>
        </w:rPr>
        <w:t xml:space="preserve"> IV—V</w:t>
      </w:r>
      <w:r>
        <w:t xml:space="preserve"> степеней огнестой</w:t>
      </w:r>
      <w:r>
        <w:softHyphen/>
        <w:t>кости;</w:t>
      </w:r>
    </w:p>
    <w:p w:rsidR="00000000" w:rsidRDefault="000E177F">
      <w:pPr>
        <w:ind w:firstLine="284"/>
        <w:jc w:val="both"/>
      </w:pPr>
      <w:r>
        <w:rPr>
          <w:noProof/>
        </w:rPr>
        <w:t>20</w:t>
      </w:r>
      <w:r>
        <w:t xml:space="preserve"> м</w:t>
      </w:r>
      <w:r>
        <w:tab/>
      </w:r>
      <w:r>
        <w:tab/>
      </w:r>
      <w:bookmarkStart w:id="15" w:name="OCRUncertain015"/>
      <w:r>
        <w:rPr>
          <w:noProof/>
        </w:rPr>
        <w:t>»</w:t>
      </w:r>
      <w:bookmarkStart w:id="16" w:name="OCRUncertain016"/>
      <w:bookmarkEnd w:id="15"/>
      <w:r>
        <w:tab/>
      </w:r>
      <w:r>
        <w:rPr>
          <w:noProof/>
        </w:rPr>
        <w:t>»</w:t>
      </w:r>
      <w:bookmarkEnd w:id="16"/>
      <w:r>
        <w:rPr>
          <w:noProof/>
        </w:rPr>
        <w:t xml:space="preserve">   </w:t>
      </w:r>
      <w:bookmarkStart w:id="17" w:name="OCRUncertain017"/>
      <w:r>
        <w:rPr>
          <w:noProof/>
        </w:rPr>
        <w:t>»</w:t>
      </w:r>
      <w:bookmarkEnd w:id="17"/>
      <w:r>
        <w:rPr>
          <w:noProof/>
        </w:rPr>
        <w:t xml:space="preserve">     </w:t>
      </w:r>
      <w:bookmarkStart w:id="18" w:name="OCRUncertain018"/>
      <w:r>
        <w:rPr>
          <w:noProof/>
        </w:rPr>
        <w:t>»</w:t>
      </w:r>
      <w:bookmarkEnd w:id="18"/>
      <w:r>
        <w:rPr>
          <w:noProof/>
        </w:rPr>
        <w:t xml:space="preserve">      III</w:t>
      </w:r>
      <w:r>
        <w:t xml:space="preserve"> степени огнестойкости</w:t>
      </w:r>
      <w:bookmarkStart w:id="19" w:name="OCRUncertain019"/>
      <w:r>
        <w:t xml:space="preserve">; </w:t>
      </w:r>
      <w:bookmarkEnd w:id="19"/>
    </w:p>
    <w:p w:rsidR="00000000" w:rsidRDefault="000E177F">
      <w:pPr>
        <w:ind w:firstLine="284"/>
        <w:jc w:val="both"/>
      </w:pPr>
      <w:r>
        <w:t>10м</w:t>
      </w:r>
      <w:r>
        <w:tab/>
      </w:r>
      <w:bookmarkStart w:id="20" w:name="OCRUncertain020"/>
      <w:r>
        <w:tab/>
      </w:r>
      <w:r>
        <w:rPr>
          <w:noProof/>
        </w:rPr>
        <w:t>»</w:t>
      </w:r>
      <w:bookmarkEnd w:id="20"/>
      <w:r>
        <w:tab/>
      </w:r>
      <w:bookmarkStart w:id="21" w:name="OCRUncertain021"/>
      <w:r>
        <w:rPr>
          <w:noProof/>
        </w:rPr>
        <w:t>»</w:t>
      </w:r>
      <w:bookmarkEnd w:id="21"/>
      <w:r>
        <w:rPr>
          <w:noProof/>
        </w:rPr>
        <w:t xml:space="preserve">   </w:t>
      </w:r>
      <w:bookmarkStart w:id="22" w:name="OCRUncertain022"/>
      <w:r>
        <w:rPr>
          <w:noProof/>
        </w:rPr>
        <w:t>»</w:t>
      </w:r>
      <w:bookmarkEnd w:id="22"/>
      <w:r>
        <w:rPr>
          <w:noProof/>
        </w:rPr>
        <w:t xml:space="preserve">     </w:t>
      </w:r>
      <w:bookmarkStart w:id="23" w:name="OCRUncertain023"/>
      <w:r>
        <w:rPr>
          <w:noProof/>
        </w:rPr>
        <w:t>»</w:t>
      </w:r>
      <w:bookmarkEnd w:id="23"/>
      <w:r>
        <w:rPr>
          <w:noProof/>
        </w:rPr>
        <w:t xml:space="preserve">     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степеней огнестой</w:t>
      </w:r>
      <w:r>
        <w:softHyphen/>
        <w:t>кости.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3.13.</w:t>
      </w:r>
      <w:r>
        <w:t xml:space="preserve"> Места хранения топлива, разбавителей, растворителей, </w:t>
      </w:r>
      <w:r>
        <w:t>заправки установок и агрегатов должны иметь знаки безопасно</w:t>
      </w:r>
      <w:r>
        <w:softHyphen/>
        <w:t>сти по ГОСТ</w:t>
      </w:r>
      <w:r>
        <w:rPr>
          <w:noProof/>
        </w:rPr>
        <w:t xml:space="preserve"> 12.4.026-76.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4.</w:t>
      </w:r>
      <w:r>
        <w:t xml:space="preserve"> ТРЕБОВАНИЯ К ОРГАНИЗАЦИИ РАБОЧИХ МЕСТ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4.1.</w:t>
      </w:r>
      <w:r>
        <w:t xml:space="preserve"> Организац</w:t>
      </w:r>
      <w:bookmarkStart w:id="24" w:name="OCRUncertain024"/>
      <w:r>
        <w:t>и</w:t>
      </w:r>
      <w:bookmarkEnd w:id="24"/>
      <w:r>
        <w:t>я рабочих мест должна учитывать особ</w:t>
      </w:r>
      <w:bookmarkStart w:id="25" w:name="OCRUncertain025"/>
      <w:r>
        <w:t>е</w:t>
      </w:r>
      <w:bookmarkEnd w:id="25"/>
      <w:r>
        <w:t>нности технологического процесса, безопасность обслуживания средств механизации, м</w:t>
      </w:r>
      <w:bookmarkStart w:id="26" w:name="OCRUncertain026"/>
      <w:r>
        <w:t>и</w:t>
      </w:r>
      <w:bookmarkEnd w:id="26"/>
      <w:r>
        <w:t>н</w:t>
      </w:r>
      <w:bookmarkStart w:id="27" w:name="OCRUncertain027"/>
      <w:r>
        <w:t>и</w:t>
      </w:r>
      <w:bookmarkEnd w:id="27"/>
      <w:r>
        <w:t>мально</w:t>
      </w:r>
      <w:bookmarkStart w:id="28" w:name="OCRUncertain028"/>
      <w:r>
        <w:t>е</w:t>
      </w:r>
      <w:bookmarkEnd w:id="28"/>
      <w:r>
        <w:t xml:space="preserve"> использовани</w:t>
      </w:r>
      <w:bookmarkStart w:id="29" w:name="OCRUncertain029"/>
      <w:r>
        <w:t>е</w:t>
      </w:r>
      <w:bookmarkEnd w:id="29"/>
      <w:r>
        <w:t xml:space="preserve"> ручного труда, обеспе</w:t>
      </w:r>
      <w:r>
        <w:softHyphen/>
        <w:t>чение безопасной эвакуации работающих в случае аварийной си</w:t>
      </w:r>
      <w:r>
        <w:softHyphen/>
        <w:t>туации и исключать нахождение лиц, не участвующих в рабочем процессе.</w:t>
      </w:r>
    </w:p>
    <w:p w:rsidR="00000000" w:rsidRDefault="000E177F">
      <w:pPr>
        <w:ind w:firstLine="284"/>
        <w:jc w:val="both"/>
      </w:pPr>
      <w:r>
        <w:rPr>
          <w:noProof/>
        </w:rPr>
        <w:t>4.2.</w:t>
      </w:r>
      <w:r>
        <w:t xml:space="preserve"> Элементы и детали кровель должны подаваться к рабо</w:t>
      </w:r>
      <w:r>
        <w:softHyphen/>
        <w:t>чему месту в конт</w:t>
      </w:r>
      <w:r>
        <w:t>ейнерах.</w:t>
      </w:r>
    </w:p>
    <w:p w:rsidR="00000000" w:rsidRDefault="000E177F">
      <w:pPr>
        <w:ind w:firstLine="284"/>
        <w:jc w:val="both"/>
      </w:pPr>
      <w:r>
        <w:t>Изготовление указа</w:t>
      </w:r>
      <w:bookmarkStart w:id="30" w:name="OCRUncertain030"/>
      <w:r>
        <w:t>н</w:t>
      </w:r>
      <w:bookmarkEnd w:id="30"/>
      <w:r>
        <w:t>ных элементов и деталей непосредст</w:t>
      </w:r>
      <w:bookmarkStart w:id="31" w:name="OCRUncertain031"/>
      <w:r>
        <w:t>ве</w:t>
      </w:r>
      <w:bookmarkEnd w:id="31"/>
      <w:r>
        <w:t>н</w:t>
      </w:r>
      <w:r>
        <w:softHyphen/>
        <w:t>но на крыше не допускается.</w:t>
      </w:r>
    </w:p>
    <w:p w:rsidR="00000000" w:rsidRDefault="000E177F">
      <w:pPr>
        <w:ind w:firstLine="284"/>
        <w:jc w:val="both"/>
      </w:pPr>
      <w:r>
        <w:rPr>
          <w:noProof/>
        </w:rPr>
        <w:t>4.3.</w:t>
      </w:r>
      <w:r>
        <w:t xml:space="preserve"> Применение б</w:t>
      </w:r>
      <w:bookmarkStart w:id="32" w:name="OCRUncertain032"/>
      <w:r>
        <w:t>и</w:t>
      </w:r>
      <w:bookmarkEnd w:id="32"/>
      <w:r>
        <w:t>тумных мастик с температурой выше 180°С на рабоч</w:t>
      </w:r>
      <w:bookmarkStart w:id="33" w:name="OCRUncertain033"/>
      <w:r>
        <w:t>е</w:t>
      </w:r>
      <w:bookmarkEnd w:id="33"/>
      <w:r>
        <w:t>м мест</w:t>
      </w:r>
      <w:bookmarkStart w:id="34" w:name="OCRUncertain034"/>
      <w:r>
        <w:t>е</w:t>
      </w:r>
      <w:bookmarkEnd w:id="34"/>
      <w:r>
        <w:t xml:space="preserve"> не допускается.</w:t>
      </w:r>
    </w:p>
    <w:p w:rsidR="00000000" w:rsidRDefault="000E177F">
      <w:pPr>
        <w:ind w:firstLine="284"/>
        <w:jc w:val="both"/>
      </w:pPr>
      <w:r>
        <w:rPr>
          <w:noProof/>
        </w:rPr>
        <w:t>4.4.</w:t>
      </w:r>
      <w:r>
        <w:t xml:space="preserve"> При выполнении кровельных работ несколькими зв</w:t>
      </w:r>
      <w:bookmarkStart w:id="35" w:name="OCRUncertain035"/>
      <w:r>
        <w:t>ен</w:t>
      </w:r>
      <w:bookmarkEnd w:id="35"/>
      <w:r>
        <w:t>ьям</w:t>
      </w:r>
      <w:bookmarkStart w:id="36" w:name="OCRUncertain036"/>
      <w:r>
        <w:t xml:space="preserve">и </w:t>
      </w:r>
      <w:bookmarkEnd w:id="36"/>
      <w:r>
        <w:t>расстояние между ними должно быть не менее</w:t>
      </w:r>
      <w:r>
        <w:rPr>
          <w:noProof/>
        </w:rPr>
        <w:t xml:space="preserve"> 10</w:t>
      </w:r>
      <w:r>
        <w:t xml:space="preserve"> м, а нанесен</w:t>
      </w:r>
      <w:bookmarkStart w:id="37" w:name="OCRUncertain037"/>
      <w:r>
        <w:t>и</w:t>
      </w:r>
      <w:bookmarkEnd w:id="37"/>
      <w:r>
        <w:t>е горячей мастик</w:t>
      </w:r>
      <w:bookmarkStart w:id="38" w:name="OCRUncertain038"/>
      <w:r>
        <w:t>и</w:t>
      </w:r>
      <w:bookmarkEnd w:id="38"/>
      <w:r>
        <w:t xml:space="preserve"> на основание не должно опережать приклейку руб</w:t>
      </w:r>
      <w:bookmarkStart w:id="39" w:name="OCRUncertain039"/>
      <w:r>
        <w:t>е</w:t>
      </w:r>
      <w:bookmarkEnd w:id="39"/>
      <w:r>
        <w:t>роида более чем на</w:t>
      </w:r>
      <w:r>
        <w:rPr>
          <w:noProof/>
        </w:rPr>
        <w:t xml:space="preserve"> 1</w:t>
      </w:r>
      <w:r>
        <w:t xml:space="preserve"> м. Работа одного звена над другим по верт</w:t>
      </w:r>
      <w:bookmarkStart w:id="40" w:name="OCRUncertain040"/>
      <w:r>
        <w:t>и</w:t>
      </w:r>
      <w:bookmarkEnd w:id="40"/>
      <w:r>
        <w:t>кали запрещается.</w:t>
      </w:r>
    </w:p>
    <w:p w:rsidR="00000000" w:rsidRDefault="000E177F">
      <w:pPr>
        <w:ind w:firstLine="284"/>
        <w:jc w:val="both"/>
      </w:pPr>
      <w:r>
        <w:rPr>
          <w:noProof/>
        </w:rPr>
        <w:t>4.5.</w:t>
      </w:r>
      <w:r>
        <w:t xml:space="preserve"> </w:t>
      </w:r>
      <w:bookmarkStart w:id="41" w:name="OCRUncertain041"/>
      <w:r>
        <w:t>Н</w:t>
      </w:r>
      <w:bookmarkEnd w:id="41"/>
      <w:r>
        <w:t>анесен</w:t>
      </w:r>
      <w:bookmarkStart w:id="42" w:name="OCRUncertain042"/>
      <w:r>
        <w:t>и</w:t>
      </w:r>
      <w:bookmarkEnd w:id="42"/>
      <w:r>
        <w:t>е маст</w:t>
      </w:r>
      <w:bookmarkStart w:id="43" w:name="OCRUncertain043"/>
      <w:r>
        <w:t>и</w:t>
      </w:r>
      <w:bookmarkEnd w:id="43"/>
      <w:r>
        <w:t>ки, разбавителей, растворителей на по</w:t>
      </w:r>
      <w:r>
        <w:softHyphen/>
        <w:t>верх</w:t>
      </w:r>
      <w:bookmarkStart w:id="44" w:name="OCRUncertain044"/>
      <w:r>
        <w:t>н</w:t>
      </w:r>
      <w:bookmarkEnd w:id="44"/>
      <w:r>
        <w:t>о</w:t>
      </w:r>
      <w:r>
        <w:t>сти долж</w:t>
      </w:r>
      <w:bookmarkStart w:id="45" w:name="OCRUncertain045"/>
      <w:r>
        <w:t>н</w:t>
      </w:r>
      <w:bookmarkEnd w:id="45"/>
      <w:r>
        <w:t>о производиться в направлении, совпадающ</w:t>
      </w:r>
      <w:bookmarkStart w:id="46" w:name="OCRUncertain046"/>
      <w:r>
        <w:t>и</w:t>
      </w:r>
      <w:bookmarkEnd w:id="46"/>
      <w:r>
        <w:t>м с направл</w:t>
      </w:r>
      <w:bookmarkStart w:id="47" w:name="OCRUncertain047"/>
      <w:r>
        <w:t>ен</w:t>
      </w:r>
      <w:bookmarkEnd w:id="47"/>
      <w:r>
        <w:t>и</w:t>
      </w:r>
      <w:bookmarkStart w:id="48" w:name="OCRUncertain048"/>
      <w:r>
        <w:t>е</w:t>
      </w:r>
      <w:bookmarkEnd w:id="48"/>
      <w:r>
        <w:t>м движения воздуха.</w:t>
      </w:r>
    </w:p>
    <w:p w:rsidR="00000000" w:rsidRDefault="000E177F">
      <w:pPr>
        <w:ind w:firstLine="284"/>
        <w:jc w:val="both"/>
      </w:pPr>
      <w:r>
        <w:rPr>
          <w:noProof/>
        </w:rPr>
        <w:t>4.6.</w:t>
      </w:r>
      <w:r>
        <w:t xml:space="preserve"> На рабочих м</w:t>
      </w:r>
      <w:bookmarkStart w:id="49" w:name="OCRUncertain049"/>
      <w:r>
        <w:t>е</w:t>
      </w:r>
      <w:bookmarkEnd w:id="49"/>
      <w:r>
        <w:t>стах при использовании материалов, выде</w:t>
      </w:r>
      <w:r>
        <w:softHyphen/>
        <w:t>ляющ</w:t>
      </w:r>
      <w:bookmarkStart w:id="50" w:name="OCRUncertain050"/>
      <w:r>
        <w:t>и</w:t>
      </w:r>
      <w:bookmarkEnd w:id="50"/>
      <w:r>
        <w:t>х взрывоопасные вещества, запрещается применение от</w:t>
      </w:r>
      <w:r>
        <w:softHyphen/>
        <w:t>крытого огня ил</w:t>
      </w:r>
      <w:bookmarkStart w:id="51" w:name="OCRUncertain051"/>
      <w:r>
        <w:t>и</w:t>
      </w:r>
      <w:bookmarkEnd w:id="51"/>
      <w:r>
        <w:t xml:space="preserve"> д</w:t>
      </w:r>
      <w:bookmarkStart w:id="52" w:name="OCRUncertain052"/>
      <w:r>
        <w:t>е</w:t>
      </w:r>
      <w:bookmarkEnd w:id="52"/>
      <w:r>
        <w:t xml:space="preserve">йствия, вызывающие </w:t>
      </w:r>
      <w:bookmarkStart w:id="53" w:name="OCRUncertain053"/>
      <w:proofErr w:type="spellStart"/>
      <w:r>
        <w:t>искрообразование</w:t>
      </w:r>
      <w:proofErr w:type="spellEnd"/>
      <w:r>
        <w:t>.</w:t>
      </w:r>
      <w:bookmarkEnd w:id="53"/>
    </w:p>
    <w:p w:rsidR="00000000" w:rsidRDefault="000E177F">
      <w:pPr>
        <w:ind w:firstLine="284"/>
        <w:jc w:val="both"/>
      </w:pPr>
      <w:r>
        <w:rPr>
          <w:noProof/>
        </w:rPr>
        <w:t>4.7.</w:t>
      </w:r>
      <w:r>
        <w:t xml:space="preserve"> Рабочие места должны быть оснащены </w:t>
      </w:r>
      <w:bookmarkStart w:id="54" w:name="OCRUncertain054"/>
      <w:proofErr w:type="spellStart"/>
      <w:r>
        <w:t>нормокомплектами</w:t>
      </w:r>
      <w:bookmarkEnd w:id="54"/>
      <w:proofErr w:type="spellEnd"/>
      <w:r>
        <w:t xml:space="preserve"> ручного механизированного инструмента.</w:t>
      </w:r>
    </w:p>
    <w:p w:rsidR="00000000" w:rsidRDefault="000E177F">
      <w:pPr>
        <w:ind w:firstLine="284"/>
        <w:jc w:val="both"/>
      </w:pPr>
      <w:r>
        <w:rPr>
          <w:noProof/>
        </w:rPr>
        <w:t>4.8.</w:t>
      </w:r>
      <w:r>
        <w:t xml:space="preserve"> Размещать на крыше материалы допускается только в местах, предусмотренных проектом производства работ, с пр</w:t>
      </w:r>
      <w:bookmarkStart w:id="55" w:name="OCRUncertain055"/>
      <w:r>
        <w:t>и</w:t>
      </w:r>
      <w:bookmarkEnd w:id="55"/>
      <w:r>
        <w:t>ня</w:t>
      </w:r>
      <w:r>
        <w:softHyphen/>
        <w:t>ти</w:t>
      </w:r>
      <w:bookmarkStart w:id="56" w:name="OCRUncertain056"/>
      <w:r>
        <w:t>е</w:t>
      </w:r>
      <w:bookmarkEnd w:id="56"/>
      <w:r>
        <w:t>м м</w:t>
      </w:r>
      <w:bookmarkStart w:id="57" w:name="OCRUncertain057"/>
      <w:r>
        <w:t>е</w:t>
      </w:r>
      <w:bookmarkEnd w:id="57"/>
      <w:r>
        <w:t>р прот</w:t>
      </w:r>
      <w:bookmarkStart w:id="58" w:name="OCRUncertain058"/>
      <w:r>
        <w:t>и</w:t>
      </w:r>
      <w:bookmarkEnd w:id="58"/>
      <w:r>
        <w:t>в их падения, в том числе от в</w:t>
      </w:r>
      <w:r>
        <w:t>озд</w:t>
      </w:r>
      <w:bookmarkStart w:id="59" w:name="OCRUncertain059"/>
      <w:r>
        <w:t>е</w:t>
      </w:r>
      <w:bookmarkEnd w:id="59"/>
      <w:r>
        <w:t>йствия ветра.</w:t>
      </w:r>
    </w:p>
    <w:p w:rsidR="00000000" w:rsidRDefault="000E177F">
      <w:pPr>
        <w:ind w:firstLine="284"/>
        <w:jc w:val="both"/>
      </w:pPr>
      <w:r>
        <w:rPr>
          <w:noProof/>
        </w:rPr>
        <w:t>4.9.</w:t>
      </w:r>
      <w:r>
        <w:t xml:space="preserve"> Во время перерывов в работе технологические приспособ</w:t>
      </w:r>
      <w:r>
        <w:softHyphen/>
        <w:t>ления инструмент, материалы и другие мелкие предметы, находя</w:t>
      </w:r>
      <w:r>
        <w:softHyphen/>
        <w:t>щиеся на рабочем месте, должны быть закреплены или убраны с крыш.</w:t>
      </w:r>
    </w:p>
    <w:p w:rsidR="00000000" w:rsidRDefault="000E177F">
      <w:pPr>
        <w:ind w:firstLine="284"/>
        <w:jc w:val="both"/>
      </w:pPr>
      <w:r>
        <w:rPr>
          <w:noProof/>
        </w:rPr>
        <w:t>4.10.</w:t>
      </w:r>
      <w:r>
        <w:t xml:space="preserve"> При производстве работ внутри емкостей, камер и за</w:t>
      </w:r>
      <w:r>
        <w:softHyphen/>
        <w:t>крытых помещений их необходимо оборудовать системой прину</w:t>
      </w:r>
      <w:r>
        <w:softHyphen/>
        <w:t>дительной вентиляции. Напряжение для местного электроосвеще</w:t>
      </w:r>
      <w:r>
        <w:softHyphen/>
        <w:t>ния не должно превышать</w:t>
      </w:r>
      <w:r>
        <w:rPr>
          <w:noProof/>
        </w:rPr>
        <w:t xml:space="preserve"> 12</w:t>
      </w:r>
      <w:r>
        <w:t xml:space="preserve"> В, а арматура должна быть изго</w:t>
      </w:r>
      <w:r>
        <w:softHyphen/>
        <w:t xml:space="preserve">товлена во </w:t>
      </w:r>
      <w:proofErr w:type="spellStart"/>
      <w:r>
        <w:t>взрыво</w:t>
      </w:r>
      <w:r>
        <w:softHyphen/>
        <w:t>безопасном</w:t>
      </w:r>
      <w:proofErr w:type="spellEnd"/>
      <w:r>
        <w:t xml:space="preserve"> исполнении.</w:t>
      </w:r>
    </w:p>
    <w:p w:rsidR="00000000" w:rsidRDefault="000E177F">
      <w:pPr>
        <w:ind w:firstLine="284"/>
        <w:jc w:val="both"/>
      </w:pPr>
      <w:r>
        <w:rPr>
          <w:noProof/>
        </w:rPr>
        <w:t>4.11.</w:t>
      </w:r>
      <w:r>
        <w:t xml:space="preserve"> На рабочих местах запас мате</w:t>
      </w:r>
      <w:r>
        <w:t>риалов, содержащих вред</w:t>
      </w:r>
      <w:r>
        <w:softHyphen/>
        <w:t>ные, пожароопасные и взрывоопасные вещества, не должен пре</w:t>
      </w:r>
      <w:r>
        <w:softHyphen/>
        <w:t>вышать сменной потребности.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5.</w:t>
      </w:r>
      <w:r>
        <w:t xml:space="preserve"> ТРЕБОВАНИЯ К ИСХОДНЫМ МАТЕРИАЛАМ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5.1.</w:t>
      </w:r>
      <w:r>
        <w:t xml:space="preserve"> Все поставляемые материалы для производства кровель</w:t>
      </w:r>
      <w:r>
        <w:softHyphen/>
        <w:t>ных и гидроизоляционных работ должны иметь маркировки, эти</w:t>
      </w:r>
      <w:r>
        <w:softHyphen/>
        <w:t>кетки, аналитические паспорта со ссылкой на государственный стандарт или другую нормативно-техническую документацию на их изготовление.</w:t>
      </w:r>
    </w:p>
    <w:p w:rsidR="00000000" w:rsidRDefault="000E177F">
      <w:pPr>
        <w:ind w:firstLine="284"/>
        <w:jc w:val="both"/>
      </w:pPr>
      <w:r>
        <w:rPr>
          <w:noProof/>
        </w:rPr>
        <w:t>5.2.</w:t>
      </w:r>
      <w:r>
        <w:t xml:space="preserve"> При изготовлении мастик не допускается изменять поря</w:t>
      </w:r>
      <w:r>
        <w:softHyphen/>
        <w:t>док введения компонентов, предусмотренный техническим</w:t>
      </w:r>
      <w:r>
        <w:t>и усло</w:t>
      </w:r>
      <w:r>
        <w:softHyphen/>
        <w:t>виями, государственными стандартами, отраслевыми стандартами или стандартом предприятия.</w:t>
      </w:r>
    </w:p>
    <w:p w:rsidR="00000000" w:rsidRDefault="000E177F">
      <w:pPr>
        <w:ind w:firstLine="284"/>
        <w:jc w:val="both"/>
      </w:pPr>
      <w:r>
        <w:rPr>
          <w:noProof/>
        </w:rPr>
        <w:t>5.3.</w:t>
      </w:r>
      <w:r>
        <w:t xml:space="preserve"> Применение материалов, не имеющих указаний и инструк</w:t>
      </w:r>
      <w:r>
        <w:softHyphen/>
        <w:t>ций по технике безопасности и пожарной безопасности, не до</w:t>
      </w:r>
      <w:r>
        <w:softHyphen/>
        <w:t>пускается.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6.</w:t>
      </w:r>
      <w:r>
        <w:t xml:space="preserve"> ТРЕБОВАНИЯ К ХРАНЕНИЮ И ТРАНСПОРТИРОВАНИЮ МАТЕРИАЛОВ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6.1.</w:t>
      </w:r>
      <w:r>
        <w:t xml:space="preserve"> Порядок хранения и транспортирования материалов дол</w:t>
      </w:r>
      <w:r>
        <w:softHyphen/>
        <w:t>жен осуществляться в соответствии с инструкцией завода-изго</w:t>
      </w:r>
      <w:r>
        <w:softHyphen/>
        <w:t>товителя.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6.2.</w:t>
      </w:r>
      <w:r>
        <w:t xml:space="preserve"> Места хранения материалов должны быть предусмотрены проектом производства работ</w:t>
      </w:r>
      <w:r>
        <w:rPr>
          <w:noProof/>
        </w:rPr>
        <w:t>.</w:t>
      </w:r>
    </w:p>
    <w:p w:rsidR="00000000" w:rsidRDefault="000E177F">
      <w:pPr>
        <w:ind w:firstLine="284"/>
        <w:jc w:val="both"/>
      </w:pPr>
      <w:r>
        <w:rPr>
          <w:noProof/>
        </w:rPr>
        <w:t>6.3.</w:t>
      </w:r>
      <w:r>
        <w:t xml:space="preserve"> Транспортиро</w:t>
      </w:r>
      <w:r>
        <w:t>вание материалов к рабочим местам должно быть механизировано.</w:t>
      </w:r>
    </w:p>
    <w:p w:rsidR="00000000" w:rsidRDefault="000E177F">
      <w:pPr>
        <w:ind w:firstLine="284"/>
        <w:jc w:val="both"/>
      </w:pPr>
      <w:r>
        <w:rPr>
          <w:noProof/>
        </w:rPr>
        <w:t>6.4.</w:t>
      </w:r>
      <w:r>
        <w:t xml:space="preserve"> Взаимно реагирующие вещества должны транспортировать</w:t>
      </w:r>
      <w:r>
        <w:softHyphen/>
        <w:t>ся и храниться раздельно.</w:t>
      </w:r>
    </w:p>
    <w:p w:rsidR="00000000" w:rsidRDefault="000E177F">
      <w:pPr>
        <w:ind w:firstLine="284"/>
        <w:jc w:val="both"/>
      </w:pPr>
      <w:r>
        <w:rPr>
          <w:noProof/>
        </w:rPr>
        <w:t>6.5.</w:t>
      </w:r>
      <w:r>
        <w:t xml:space="preserve"> Хранить и переносить горючие и легко воспламеняющиеся материалы следует в закрытой таре. Хранение и перенос мате</w:t>
      </w:r>
      <w:r>
        <w:softHyphen/>
        <w:t>риалов в бьющейся (стеклянной) таре запрещается.</w:t>
      </w:r>
    </w:p>
    <w:p w:rsidR="00000000" w:rsidRDefault="000E177F">
      <w:pPr>
        <w:ind w:firstLine="284"/>
        <w:jc w:val="both"/>
      </w:pPr>
      <w:r>
        <w:rPr>
          <w:noProof/>
        </w:rPr>
        <w:t>6.6.</w:t>
      </w:r>
      <w:r>
        <w:t xml:space="preserve"> Тара, в которой находятся мастики, разбавители, раст</w:t>
      </w:r>
      <w:r>
        <w:softHyphen/>
        <w:t>ворители, наполнители должна быть снабжена этикетками с точ</w:t>
      </w:r>
      <w:r>
        <w:softHyphen/>
        <w:t>ным обозначением и наименованием материалов.</w:t>
      </w:r>
    </w:p>
    <w:p w:rsidR="00000000" w:rsidRDefault="000E177F">
      <w:pPr>
        <w:ind w:firstLine="284"/>
        <w:jc w:val="both"/>
      </w:pPr>
      <w:r>
        <w:rPr>
          <w:noProof/>
        </w:rPr>
        <w:t>6.7.</w:t>
      </w:r>
      <w:r>
        <w:t xml:space="preserve"> Ремонт металлической тары (свар</w:t>
      </w:r>
      <w:r>
        <w:t>ка, пайка, клепка) дол</w:t>
      </w:r>
      <w:r>
        <w:softHyphen/>
        <w:t>жен производиться в специально отведенных местах после ее очистки, промывки и обезжиривания.</w:t>
      </w:r>
    </w:p>
    <w:p w:rsidR="00000000" w:rsidRDefault="000E177F">
      <w:pPr>
        <w:ind w:firstLine="284"/>
        <w:jc w:val="both"/>
      </w:pPr>
      <w:r>
        <w:rPr>
          <w:noProof/>
        </w:rPr>
        <w:t>6.8.</w:t>
      </w:r>
      <w:r>
        <w:t xml:space="preserve"> Порожнюю тару следует хранить в специально отведен</w:t>
      </w:r>
      <w:r>
        <w:softHyphen/>
        <w:t>ных местах, предусмотренных в проекте производства работ, удаленных от места производства работ на расстояние, соответ</w:t>
      </w:r>
      <w:r>
        <w:softHyphen/>
        <w:t>ствующее Правилам пожарной безопасности при производстве строительно-монтажных работ.</w:t>
      </w:r>
    </w:p>
    <w:p w:rsidR="00000000" w:rsidRDefault="000E177F">
      <w:pPr>
        <w:ind w:firstLine="284"/>
        <w:jc w:val="both"/>
      </w:pPr>
      <w:r>
        <w:rPr>
          <w:noProof/>
        </w:rPr>
        <w:t>6.6.</w:t>
      </w:r>
      <w:r>
        <w:t xml:space="preserve"> Централизованная доставка мастики на объект строитель</w:t>
      </w:r>
      <w:r>
        <w:softHyphen/>
        <w:t>ства должна осуществляться в автогудронаторах.</w:t>
      </w:r>
    </w:p>
    <w:p w:rsidR="00000000" w:rsidRDefault="000E177F">
      <w:pPr>
        <w:ind w:firstLine="284"/>
        <w:jc w:val="both"/>
      </w:pPr>
      <w:r>
        <w:rPr>
          <w:noProof/>
        </w:rPr>
        <w:t>6.10.</w:t>
      </w:r>
      <w:r>
        <w:t xml:space="preserve"> При транспортировании и</w:t>
      </w:r>
      <w:r>
        <w:t xml:space="preserve"> хранении мастика должна быть защищена от увлажнения и воздействия прямых солнечных лучей.</w:t>
      </w:r>
    </w:p>
    <w:p w:rsidR="00000000" w:rsidRDefault="000E177F">
      <w:pPr>
        <w:ind w:firstLine="284"/>
        <w:jc w:val="both"/>
      </w:pPr>
      <w:r>
        <w:rPr>
          <w:noProof/>
        </w:rPr>
        <w:t>6.11.</w:t>
      </w:r>
      <w:r>
        <w:t xml:space="preserve"> Трубопроводы и шланги, по которым осуществляют по</w:t>
      </w:r>
      <w:r>
        <w:softHyphen/>
        <w:t>дачу мастики к местам работ, необходимо по окончании смены промывать растворителями, которые необходимо сливать в спе</w:t>
      </w:r>
      <w:r>
        <w:softHyphen/>
        <w:t>циальную тару.</w:t>
      </w:r>
    </w:p>
    <w:p w:rsidR="00000000" w:rsidRDefault="000E177F">
      <w:pPr>
        <w:ind w:firstLine="284"/>
        <w:jc w:val="both"/>
      </w:pPr>
      <w:r>
        <w:rPr>
          <w:noProof/>
        </w:rPr>
        <w:t>6.12.</w:t>
      </w:r>
      <w:r>
        <w:t xml:space="preserve"> При приготовлении мастик на строительной площадке доставка ее на рабочее место должна осуществляться в металли</w:t>
      </w:r>
      <w:r>
        <w:softHyphen/>
        <w:t>ческих емкостях, имеющих форму усеченного конуса с плотно за</w:t>
      </w:r>
      <w:r>
        <w:softHyphen/>
        <w:t>крывающимися крышками.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7.</w:t>
      </w:r>
      <w:r>
        <w:t xml:space="preserve"> ТРЕБОВАНИЯ К ПЕРСОНАЛУ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7.1</w:t>
      </w:r>
      <w:r>
        <w:rPr>
          <w:noProof/>
        </w:rPr>
        <w:t>.</w:t>
      </w:r>
      <w:r>
        <w:t xml:space="preserve"> К производству кровельных и гидроизоляционных работ допускаются лица не моложе</w:t>
      </w:r>
      <w:r>
        <w:rPr>
          <w:noProof/>
        </w:rPr>
        <w:t xml:space="preserve"> 18</w:t>
      </w:r>
      <w:r>
        <w:t xml:space="preserve"> лет, прошедшие:</w:t>
      </w:r>
    </w:p>
    <w:p w:rsidR="00000000" w:rsidRDefault="000E177F">
      <w:pPr>
        <w:ind w:firstLine="284"/>
        <w:jc w:val="both"/>
      </w:pPr>
      <w:r>
        <w:t>предварительный медицинский осмотр в соответствии с требо</w:t>
      </w:r>
      <w:r>
        <w:softHyphen/>
        <w:t xml:space="preserve">ваниями Минздрава СССР; </w:t>
      </w:r>
    </w:p>
    <w:p w:rsidR="00000000" w:rsidRDefault="000E177F">
      <w:pPr>
        <w:ind w:firstLine="284"/>
        <w:jc w:val="both"/>
      </w:pPr>
      <w:r>
        <w:t>профессиональную подготовку;</w:t>
      </w:r>
    </w:p>
    <w:p w:rsidR="00000000" w:rsidRDefault="000E177F">
      <w:pPr>
        <w:ind w:firstLine="284"/>
        <w:jc w:val="both"/>
      </w:pPr>
      <w:r>
        <w:t xml:space="preserve">вводный инструктаж по безопасности труда, производственной санитарии, пожарной и </w:t>
      </w:r>
      <w:proofErr w:type="spellStart"/>
      <w:r>
        <w:t>электробезопасности</w:t>
      </w:r>
      <w:proofErr w:type="spellEnd"/>
      <w:r>
        <w:t>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7.2.</w:t>
      </w:r>
      <w:r>
        <w:t xml:space="preserve"> Порядок и виды обучения работающих, а также провер</w:t>
      </w:r>
      <w:r>
        <w:softHyphen/>
        <w:t>ка их знаний по безопасности труда должны отвечать требовани</w:t>
      </w:r>
      <w:r>
        <w:softHyphen/>
        <w:t>ям ГОСТ</w:t>
      </w:r>
      <w:r>
        <w:rPr>
          <w:noProof/>
        </w:rPr>
        <w:t xml:space="preserve"> 12.0.004</w:t>
      </w:r>
      <w:r>
        <w:t>-</w:t>
      </w:r>
      <w:r>
        <w:rPr>
          <w:noProof/>
        </w:rPr>
        <w:t>79.</w:t>
      </w:r>
    </w:p>
    <w:p w:rsidR="00000000" w:rsidRDefault="000E177F">
      <w:pPr>
        <w:ind w:firstLine="284"/>
        <w:jc w:val="both"/>
      </w:pPr>
      <w:r>
        <w:rPr>
          <w:noProof/>
        </w:rPr>
        <w:t>7.3.</w:t>
      </w:r>
      <w:r>
        <w:t xml:space="preserve"> Все работающие должны проходить периодические м</w:t>
      </w:r>
      <w:bookmarkStart w:id="60" w:name="OCRUncertain060"/>
      <w:r>
        <w:t>е</w:t>
      </w:r>
      <w:bookmarkEnd w:id="60"/>
      <w:r>
        <w:t>ди</w:t>
      </w:r>
      <w:r>
        <w:softHyphen/>
        <w:t>цинс</w:t>
      </w:r>
      <w:r>
        <w:t>ки</w:t>
      </w:r>
      <w:bookmarkStart w:id="61" w:name="OCRUncertain061"/>
      <w:r>
        <w:t>е</w:t>
      </w:r>
      <w:bookmarkEnd w:id="61"/>
      <w:r>
        <w:t xml:space="preserve"> осмотры </w:t>
      </w:r>
      <w:bookmarkStart w:id="62" w:name="OCRUncertain062"/>
      <w:r>
        <w:t>в</w:t>
      </w:r>
      <w:bookmarkEnd w:id="62"/>
      <w:r>
        <w:t xml:space="preserve"> порядке, установленном Министерством здра</w:t>
      </w:r>
      <w:r>
        <w:softHyphen/>
        <w:t>воохран</w:t>
      </w:r>
      <w:bookmarkStart w:id="63" w:name="OCRUncertain063"/>
      <w:r>
        <w:t>е</w:t>
      </w:r>
      <w:bookmarkEnd w:id="63"/>
      <w:r>
        <w:t>ния СССР.</w:t>
      </w:r>
    </w:p>
    <w:p w:rsidR="00000000" w:rsidRDefault="000E177F">
      <w:pPr>
        <w:ind w:firstLine="284"/>
        <w:jc w:val="both"/>
      </w:pPr>
      <w:r>
        <w:rPr>
          <w:noProof/>
        </w:rPr>
        <w:t>7.4.</w:t>
      </w:r>
      <w:r>
        <w:t xml:space="preserve"> При изм</w:t>
      </w:r>
      <w:bookmarkStart w:id="64" w:name="OCRUncertain064"/>
      <w:r>
        <w:t>е</w:t>
      </w:r>
      <w:bookmarkEnd w:id="64"/>
      <w:r>
        <w:t>н</w:t>
      </w:r>
      <w:bookmarkStart w:id="65" w:name="OCRUncertain065"/>
      <w:r>
        <w:t>ен</w:t>
      </w:r>
      <w:bookmarkEnd w:id="65"/>
      <w:r>
        <w:t>и</w:t>
      </w:r>
      <w:bookmarkStart w:id="66" w:name="OCRUncertain066"/>
      <w:r>
        <w:t>и</w:t>
      </w:r>
      <w:bookmarkEnd w:id="66"/>
      <w:r>
        <w:t xml:space="preserve"> технологии работ, зам</w:t>
      </w:r>
      <w:bookmarkStart w:id="67" w:name="OCRUncertain067"/>
      <w:r>
        <w:t>е</w:t>
      </w:r>
      <w:bookmarkEnd w:id="67"/>
      <w:r>
        <w:t xml:space="preserve">не материалов, </w:t>
      </w:r>
      <w:bookmarkStart w:id="68" w:name="OCRUncertain068"/>
      <w:r>
        <w:t>оборудования,</w:t>
      </w:r>
      <w:bookmarkEnd w:id="68"/>
      <w:r>
        <w:t xml:space="preserve"> изм</w:t>
      </w:r>
      <w:bookmarkStart w:id="69" w:name="OCRUncertain069"/>
      <w:r>
        <w:t>е</w:t>
      </w:r>
      <w:bookmarkEnd w:id="69"/>
      <w:r>
        <w:t>н</w:t>
      </w:r>
      <w:bookmarkStart w:id="70" w:name="OCRUncertain070"/>
      <w:r>
        <w:t>е</w:t>
      </w:r>
      <w:bookmarkEnd w:id="70"/>
      <w:r>
        <w:t>ния организации и у</w:t>
      </w:r>
      <w:bookmarkStart w:id="71" w:name="OCRUncertain071"/>
      <w:r>
        <w:t>с</w:t>
      </w:r>
      <w:bookmarkEnd w:id="71"/>
      <w:r>
        <w:t>ловий труда, а также в случ</w:t>
      </w:r>
      <w:bookmarkStart w:id="72" w:name="OCRUncertain072"/>
      <w:r>
        <w:t>ае</w:t>
      </w:r>
      <w:bookmarkEnd w:id="72"/>
      <w:r>
        <w:t xml:space="preserve"> наруш</w:t>
      </w:r>
      <w:bookmarkStart w:id="73" w:name="OCRUncertain073"/>
      <w:r>
        <w:t>е</w:t>
      </w:r>
      <w:bookmarkEnd w:id="73"/>
      <w:r>
        <w:t>ния требований безопасности все работающ</w:t>
      </w:r>
      <w:bookmarkStart w:id="74" w:name="OCRUncertain074"/>
      <w:r>
        <w:t>и</w:t>
      </w:r>
      <w:bookmarkEnd w:id="74"/>
      <w:r>
        <w:t>е должны проходить вн</w:t>
      </w:r>
      <w:bookmarkStart w:id="75" w:name="OCRUncertain075"/>
      <w:r>
        <w:t>е</w:t>
      </w:r>
      <w:bookmarkEnd w:id="75"/>
      <w:r>
        <w:t>плановый инструктаж с записью в журнале регистрации пров</w:t>
      </w:r>
      <w:bookmarkStart w:id="76" w:name="OCRUncertain076"/>
      <w:r>
        <w:t>е</w:t>
      </w:r>
      <w:bookmarkEnd w:id="76"/>
      <w:r>
        <w:t>рки знаний работников по технике безопасности с обязательной подписью инструктируемого и инструктирующего.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8.</w:t>
      </w:r>
      <w:r>
        <w:t xml:space="preserve"> ТРЕБОВАНИЯ К ПРИМЕНЕНИЮ СРЕДСТВ ЗАЩИТЫ РАБОТАЮЩИХ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8.1.</w:t>
      </w:r>
      <w:r>
        <w:t xml:space="preserve"> Средства индивидуал</w:t>
      </w:r>
      <w:r>
        <w:t>ьной защиты работающих должны соответствовать требованиям ГОСТ</w:t>
      </w:r>
      <w:r>
        <w:rPr>
          <w:noProof/>
        </w:rPr>
        <w:t xml:space="preserve"> 12.4.011-75.</w:t>
      </w:r>
    </w:p>
    <w:p w:rsidR="00000000" w:rsidRDefault="000E177F">
      <w:pPr>
        <w:ind w:firstLine="284"/>
        <w:jc w:val="both"/>
      </w:pPr>
      <w:r>
        <w:rPr>
          <w:noProof/>
        </w:rPr>
        <w:t>8.2.</w:t>
      </w:r>
      <w:r>
        <w:t xml:space="preserve"> Работающи</w:t>
      </w:r>
      <w:bookmarkStart w:id="77" w:name="OCRUncertain077"/>
      <w:r>
        <w:t>е</w:t>
      </w:r>
      <w:bookmarkEnd w:id="77"/>
      <w:r>
        <w:t xml:space="preserve"> должны быть обеспеч</w:t>
      </w:r>
      <w:bookmarkStart w:id="78" w:name="OCRUncertain078"/>
      <w:r>
        <w:t>е</w:t>
      </w:r>
      <w:bookmarkEnd w:id="78"/>
      <w:r>
        <w:t>ны средствами инд</w:t>
      </w:r>
      <w:bookmarkStart w:id="79" w:name="OCRUncertain079"/>
      <w:r>
        <w:t>и</w:t>
      </w:r>
      <w:bookmarkEnd w:id="79"/>
      <w:r>
        <w:t>видуаль</w:t>
      </w:r>
      <w:r>
        <w:softHyphen/>
        <w:t xml:space="preserve">ной защиты, спецодеждой и </w:t>
      </w:r>
      <w:proofErr w:type="spellStart"/>
      <w:r>
        <w:t>спецобувью</w:t>
      </w:r>
      <w:proofErr w:type="spellEnd"/>
      <w:r>
        <w:t xml:space="preserve"> в соответств</w:t>
      </w:r>
      <w:bookmarkStart w:id="80" w:name="OCRUncertain080"/>
      <w:r>
        <w:t>и</w:t>
      </w:r>
      <w:bookmarkEnd w:id="80"/>
      <w:r>
        <w:t>и с Типовыми отраслевыми нормами бесплатной выдачи специаль</w:t>
      </w:r>
      <w:r>
        <w:softHyphen/>
        <w:t>ной одежды, специальной обуви и предохранительных приспособ</w:t>
      </w:r>
      <w:r>
        <w:softHyphen/>
        <w:t>лений рабочим и служащим, занятым на строительных, строитель</w:t>
      </w:r>
      <w:r>
        <w:softHyphen/>
        <w:t>но-монтажных и ремонтно-строительных работах, и Инструкцией о порядке обеспечения рабочих и служащих специальной одеж</w:t>
      </w:r>
      <w:r>
        <w:softHyphen/>
        <w:t>дой, специальной обувью и</w:t>
      </w:r>
      <w:r>
        <w:t xml:space="preserve"> другими средствами индивидуальной защиты, утвержденными </w:t>
      </w:r>
      <w:proofErr w:type="spellStart"/>
      <w:r>
        <w:t>Госкомтрудом</w:t>
      </w:r>
      <w:proofErr w:type="spellEnd"/>
      <w:r>
        <w:t xml:space="preserve"> СССР и Президиумом ВЦСПС, а также средствами коллективной защиты.</w:t>
      </w:r>
    </w:p>
    <w:p w:rsidR="00000000" w:rsidRDefault="000E177F">
      <w:pPr>
        <w:ind w:firstLine="284"/>
        <w:jc w:val="both"/>
      </w:pPr>
      <w:r>
        <w:rPr>
          <w:noProof/>
        </w:rPr>
        <w:t>8.3.</w:t>
      </w:r>
      <w:r>
        <w:t xml:space="preserve"> Использование средств коллективной защиты и контроль за их техническим состоянием должен производиться в соответ</w:t>
      </w:r>
      <w:r>
        <w:softHyphen/>
        <w:t>ствии с действующей нормативно-технической документацией.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9.</w:t>
      </w:r>
      <w:r>
        <w:t xml:space="preserve"> КОНТРОЛЬ ВЫПОЛНЕНИЯ ТРЕБОВАНИЙ БЕЗОПАСНОСТИ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both"/>
      </w:pPr>
      <w:r>
        <w:rPr>
          <w:noProof/>
        </w:rPr>
        <w:t>9.1</w:t>
      </w:r>
      <w:r>
        <w:t>. Контроль за содержанием вредных веществ и пыли в воз</w:t>
      </w:r>
      <w:r>
        <w:softHyphen/>
        <w:t>духе рабочей зоны следует осуществлять в соответствии с Поло</w:t>
      </w:r>
      <w:r>
        <w:softHyphen/>
        <w:t>жением о государственном санитар</w:t>
      </w:r>
      <w:r>
        <w:t>ном надзоре СССР, утвержден</w:t>
      </w:r>
      <w:r>
        <w:softHyphen/>
        <w:t xml:space="preserve">ным  постановлением Совета Министров СССР,  по ГОСТ </w:t>
      </w:r>
      <w:r>
        <w:rPr>
          <w:noProof/>
        </w:rPr>
        <w:t>12.1.005-76</w:t>
      </w:r>
      <w:r>
        <w:t xml:space="preserve"> (согласно справочному приложению).</w:t>
      </w:r>
    </w:p>
    <w:p w:rsidR="00000000" w:rsidRDefault="000E177F">
      <w:pPr>
        <w:ind w:firstLine="284"/>
        <w:jc w:val="both"/>
      </w:pPr>
      <w:r>
        <w:rPr>
          <w:noProof/>
        </w:rPr>
        <w:t>9.2.</w:t>
      </w:r>
      <w:r>
        <w:t xml:space="preserve"> Хранение, выдача и эксплуатация специальной одежды и других средств индивидуальной защиты должны соответствовать действующей нормативно-технической документации.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9.3.</w:t>
      </w:r>
      <w:r>
        <w:t xml:space="preserve"> Контроль за состоянием коллективных средств защиты должен соответствовать ГОСТ</w:t>
      </w:r>
      <w:r>
        <w:rPr>
          <w:noProof/>
        </w:rPr>
        <w:t xml:space="preserve"> 12.4.059-78</w:t>
      </w:r>
      <w:r>
        <w:t xml:space="preserve"> и ГОСТ</w:t>
      </w:r>
      <w:r>
        <w:rPr>
          <w:noProof/>
        </w:rPr>
        <w:t xml:space="preserve"> 25772-83.</w:t>
      </w:r>
    </w:p>
    <w:p w:rsidR="00000000" w:rsidRDefault="000E177F">
      <w:pPr>
        <w:ind w:firstLine="284"/>
        <w:jc w:val="both"/>
      </w:pPr>
      <w:r>
        <w:rPr>
          <w:noProof/>
        </w:rPr>
        <w:t>9.4.</w:t>
      </w:r>
      <w:r>
        <w:t xml:space="preserve"> Контроль за безопасным состоянием электрооборудова</w:t>
      </w:r>
      <w:r>
        <w:softHyphen/>
        <w:t>ния и его эксплуатацией должен обеспечиваться в с</w:t>
      </w:r>
      <w:r>
        <w:t>оответствии с требованиями «Правил технической эксплуатации электроуста</w:t>
      </w:r>
      <w:r>
        <w:softHyphen/>
        <w:t>новок потребителей», «Правил технической безопасности при экс</w:t>
      </w:r>
      <w:r>
        <w:softHyphen/>
        <w:t xml:space="preserve">плуатации электроустановок потребителей» и «Правил устройства электроустановок», утвержденных </w:t>
      </w:r>
      <w:proofErr w:type="spellStart"/>
      <w:r>
        <w:t>Главгосэнергонадзором</w:t>
      </w:r>
      <w:proofErr w:type="spellEnd"/>
      <w:r>
        <w:t xml:space="preserve"> Минэнерго СССР.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9.5.</w:t>
      </w:r>
      <w:r>
        <w:t xml:space="preserve"> Контроль уровня шума на рабочих местах должен соответствовать ГОСТ</w:t>
      </w:r>
      <w:r>
        <w:rPr>
          <w:noProof/>
        </w:rPr>
        <w:t xml:space="preserve"> 12.1.003-83.</w:t>
      </w:r>
    </w:p>
    <w:p w:rsidR="00000000" w:rsidRDefault="000E177F">
      <w:pPr>
        <w:ind w:firstLine="284"/>
        <w:jc w:val="both"/>
        <w:rPr>
          <w:noProof/>
        </w:rPr>
      </w:pPr>
      <w:r>
        <w:t>9</w:t>
      </w:r>
      <w:r>
        <w:rPr>
          <w:noProof/>
        </w:rPr>
        <w:t>.6.</w:t>
      </w:r>
      <w:r>
        <w:t xml:space="preserve"> Контроль уровня вибрации на рабочих местах должен соответствовать ГОСТ</w:t>
      </w:r>
      <w:r>
        <w:rPr>
          <w:noProof/>
        </w:rPr>
        <w:t xml:space="preserve"> 12.1</w:t>
      </w:r>
      <w:r>
        <w:t>.</w:t>
      </w:r>
      <w:r>
        <w:rPr>
          <w:noProof/>
        </w:rPr>
        <w:t>034</w:t>
      </w:r>
      <w:r>
        <w:t>-81 и ГОСТ</w:t>
      </w:r>
      <w:r>
        <w:rPr>
          <w:noProof/>
        </w:rPr>
        <w:t xml:space="preserve"> 12.4.012-83.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9.7.</w:t>
      </w:r>
      <w:r>
        <w:t xml:space="preserve"> Контроль соблюдения требований безопасности при </w:t>
      </w:r>
      <w:r>
        <w:t>эксплуатации производственной тары должен осуществляться в соответствии с инструкцией завода-изготовителя поставляемых в та</w:t>
      </w:r>
      <w:r>
        <w:softHyphen/>
        <w:t>ре материалов и ГОСТ</w:t>
      </w:r>
      <w:r>
        <w:rPr>
          <w:noProof/>
        </w:rPr>
        <w:t xml:space="preserve"> 12.3.010-82.</w:t>
      </w:r>
    </w:p>
    <w:p w:rsidR="00000000" w:rsidRDefault="000E177F">
      <w:pPr>
        <w:ind w:firstLine="284"/>
        <w:jc w:val="both"/>
        <w:rPr>
          <w:noProof/>
        </w:rPr>
      </w:pPr>
      <w:r>
        <w:rPr>
          <w:noProof/>
        </w:rPr>
        <w:t>9.8.</w:t>
      </w:r>
      <w:r>
        <w:t xml:space="preserve"> Контроль за соблюдением </w:t>
      </w:r>
      <w:proofErr w:type="spellStart"/>
      <w:r>
        <w:t>взрывобезопасности</w:t>
      </w:r>
      <w:proofErr w:type="spellEnd"/>
      <w:r>
        <w:t xml:space="preserve"> на месте производства работ должен соответствовать ГОСТ</w:t>
      </w:r>
      <w:r>
        <w:rPr>
          <w:noProof/>
        </w:rPr>
        <w:t xml:space="preserve"> 12.1.010-76</w:t>
      </w:r>
      <w:r>
        <w:t>.</w:t>
      </w:r>
    </w:p>
    <w:p w:rsidR="00000000" w:rsidRDefault="000E177F">
      <w:pPr>
        <w:ind w:firstLine="284"/>
        <w:jc w:val="both"/>
      </w:pPr>
      <w:r>
        <w:rPr>
          <w:noProof/>
        </w:rPr>
        <w:t>9.9.</w:t>
      </w:r>
      <w:r>
        <w:t xml:space="preserve"> Контроль за обеспечением пожарной безопасности осуще</w:t>
      </w:r>
      <w:r>
        <w:softHyphen/>
        <w:t>ствляют в соответствии с ГОСТ</w:t>
      </w:r>
      <w:r>
        <w:rPr>
          <w:noProof/>
        </w:rPr>
        <w:t xml:space="preserve"> 12.1.004-85</w:t>
      </w:r>
      <w:r>
        <w:t xml:space="preserve"> и Правилами пожар</w:t>
      </w:r>
      <w:r>
        <w:softHyphen/>
        <w:t xml:space="preserve">ной безопасности при производстве строительно-монтажных работ, утвержденных </w:t>
      </w:r>
      <w:proofErr w:type="spellStart"/>
      <w:r>
        <w:t>ГУПО</w:t>
      </w:r>
      <w:proofErr w:type="spellEnd"/>
      <w:r>
        <w:t xml:space="preserve"> МВД СССР. </w:t>
      </w:r>
    </w:p>
    <w:p w:rsidR="00000000" w:rsidRDefault="000E177F">
      <w:pPr>
        <w:ind w:firstLine="284"/>
        <w:jc w:val="both"/>
      </w:pPr>
    </w:p>
    <w:p w:rsidR="00000000" w:rsidRDefault="000E177F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0E177F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0E177F">
      <w:pPr>
        <w:ind w:firstLine="284"/>
        <w:jc w:val="both"/>
        <w:rPr>
          <w:i/>
        </w:rPr>
      </w:pPr>
    </w:p>
    <w:p w:rsidR="00000000" w:rsidRDefault="000E177F">
      <w:pPr>
        <w:ind w:firstLine="284"/>
        <w:jc w:val="both"/>
      </w:pPr>
      <w:r>
        <w:t>Вре</w:t>
      </w:r>
      <w:r>
        <w:t>дные вещества, соединения, пыль и их предельно допустимые концентрации (</w:t>
      </w:r>
      <w:proofErr w:type="spellStart"/>
      <w:r>
        <w:t>ПДК</w:t>
      </w:r>
      <w:proofErr w:type="spellEnd"/>
      <w:r>
        <w:t>) в воздухе рабочей зоны (ГОСТ 12.1.005-76) при производстве кровельных и гидроизоляционных работ</w:t>
      </w:r>
    </w:p>
    <w:p w:rsidR="00000000" w:rsidRDefault="000E177F">
      <w:pPr>
        <w:ind w:firstLine="284"/>
        <w:jc w:val="both"/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2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0E177F">
            <w:pPr>
              <w:jc w:val="both"/>
            </w:pPr>
            <w:r>
              <w:t>Наименование вещества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proofErr w:type="spellStart"/>
            <w:r>
              <w:t>ПДК</w:t>
            </w:r>
            <w:proofErr w:type="spellEnd"/>
            <w:r>
              <w:t>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7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0E177F">
            <w:pPr>
              <w:jc w:val="both"/>
            </w:pPr>
            <w:r>
              <w:t>Технологические операции, материалы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 xml:space="preserve">Азота окислы (в пересчете на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Сжигание топлива в битумопла</w:t>
            </w:r>
            <w:r>
              <w:softHyphen/>
              <w:t>вильных установках и горелках. Приготовление и разогрев битум</w:t>
            </w:r>
            <w:r>
              <w:softHyphen/>
              <w:t>ной мастики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Ангидрид сернистый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10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Бензин топливный (сланцевый, крекинг и др.) в пересчете на С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100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Приготовление битумной грун</w:t>
            </w:r>
            <w:r>
              <w:softHyphen/>
              <w:t>тов</w:t>
            </w:r>
            <w:r>
              <w:softHyphen/>
              <w:t>ки</w:t>
            </w:r>
            <w:r>
              <w:t>. Мастика битумно-каучуко</w:t>
            </w:r>
            <w:r>
              <w:softHyphen/>
              <w:t>вая (холодная)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Бензол*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5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proofErr w:type="spellStart"/>
            <w:r>
              <w:t>Битумно-кукерсольная</w:t>
            </w:r>
            <w:proofErr w:type="spellEnd"/>
            <w:r>
              <w:t xml:space="preserve"> мастика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Керосин (в пересчете на С)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300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Приготовление битумной грун</w:t>
            </w:r>
            <w:r>
              <w:softHyphen/>
              <w:t>тов</w:t>
            </w:r>
            <w:r>
              <w:softHyphen/>
              <w:t>ки. Пластификация наплавлен</w:t>
            </w:r>
            <w:r>
              <w:softHyphen/>
              <w:t>ного рубероида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Ксилол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50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 xml:space="preserve">Мастика </w:t>
            </w:r>
            <w:proofErr w:type="spellStart"/>
            <w:r>
              <w:t>битумно-бутилкаучуко</w:t>
            </w:r>
            <w:r>
              <w:softHyphen/>
              <w:t>вая</w:t>
            </w:r>
            <w:proofErr w:type="spellEnd"/>
            <w:r>
              <w:t xml:space="preserve"> холодная "Вента"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Спирты непредельные жирного ряда (</w:t>
            </w:r>
            <w:proofErr w:type="spellStart"/>
            <w:r>
              <w:t>аллиловый</w:t>
            </w:r>
            <w:proofErr w:type="spellEnd"/>
            <w:r>
              <w:t xml:space="preserve">, </w:t>
            </w:r>
            <w:proofErr w:type="spellStart"/>
            <w:r>
              <w:t>кротониловый</w:t>
            </w:r>
            <w:proofErr w:type="spellEnd"/>
            <w:r>
              <w:t xml:space="preserve"> и др.)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2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Приготовление и разогрев битумной мастики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Толуол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50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 xml:space="preserve">Мастика </w:t>
            </w:r>
            <w:proofErr w:type="spellStart"/>
            <w:r>
              <w:t>битумно-бутилкаучуко</w:t>
            </w:r>
            <w:r>
              <w:softHyphen/>
              <w:t>вая</w:t>
            </w:r>
            <w:proofErr w:type="spellEnd"/>
            <w:r>
              <w:t xml:space="preserve"> холодная "Вента"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Уайт-спирит (в пересчете на С)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300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 xml:space="preserve">Пластификация наплавленного рубероида. </w:t>
            </w:r>
            <w:proofErr w:type="spellStart"/>
            <w:r>
              <w:t>Битумно-кукерсоль</w:t>
            </w:r>
            <w:r>
              <w:t>ная</w:t>
            </w:r>
            <w:proofErr w:type="spellEnd"/>
            <w:r>
              <w:t xml:space="preserve"> мастика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Углерода смесь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20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Сжигание топлива в битумопла</w:t>
            </w:r>
            <w:r>
              <w:softHyphen/>
              <w:t>вильных установках и горелках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Фенол*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0,3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Мастика битумно-латексная кровельная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 xml:space="preserve">Смешанные </w:t>
            </w:r>
            <w:proofErr w:type="spellStart"/>
            <w:r>
              <w:t>асбестопородные</w:t>
            </w:r>
            <w:proofErr w:type="spellEnd"/>
            <w:r>
              <w:t xml:space="preserve"> пыли при содержании в них асбеста более 10%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2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Приготовление битумной мастики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0E177F">
            <w:pPr>
              <w:jc w:val="both"/>
            </w:pPr>
            <w:r>
              <w:t>Тальк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E177F">
            <w:pPr>
              <w:jc w:val="both"/>
            </w:pPr>
            <w:r>
              <w:t>4</w:t>
            </w:r>
          </w:p>
        </w:tc>
        <w:tc>
          <w:tcPr>
            <w:tcW w:w="2702" w:type="dxa"/>
            <w:tcBorders>
              <w:left w:val="nil"/>
            </w:tcBorders>
          </w:tcPr>
          <w:p w:rsidR="00000000" w:rsidRDefault="000E177F">
            <w:pPr>
              <w:jc w:val="both"/>
            </w:pPr>
            <w:r>
              <w:t>Очистка рубероида от минеральной посыпки</w:t>
            </w:r>
          </w:p>
        </w:tc>
      </w:tr>
    </w:tbl>
    <w:p w:rsidR="00000000" w:rsidRDefault="000E177F">
      <w:pPr>
        <w:ind w:firstLine="284"/>
        <w:jc w:val="both"/>
      </w:pPr>
      <w:r>
        <w:t>----------------</w:t>
      </w:r>
    </w:p>
    <w:p w:rsidR="00000000" w:rsidRDefault="000E177F">
      <w:pPr>
        <w:ind w:firstLine="284"/>
        <w:jc w:val="both"/>
      </w:pPr>
      <w:r>
        <w:t>* Вещество опасно при поступлении через кожу</w: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77F"/>
    <w:rsid w:val="000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2842</Words>
  <Characters>16202</Characters>
  <Application>Microsoft Office Word</Application>
  <DocSecurity>0</DocSecurity>
  <Lines>135</Lines>
  <Paragraphs>38</Paragraphs>
  <ScaleCrop>false</ScaleCrop>
  <Company>СНИиП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12.3.040-86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2013-04-11T11:13:00Z</dcterms:created>
  <dcterms:modified xsi:type="dcterms:W3CDTF">2013-04-11T11:13:00Z</dcterms:modified>
</cp:coreProperties>
</file>