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29FB">
      <w:pPr>
        <w:pBdr>
          <w:bottom w:val="single" w:sz="12" w:space="1" w:color="auto"/>
        </w:pBdr>
        <w:jc w:val="center"/>
        <w:rPr>
          <w:b/>
        </w:rPr>
      </w:pPr>
      <w:bookmarkStart w:id="0" w:name="OCRUncertain001"/>
      <w:bookmarkStart w:id="1" w:name="BITSoft"/>
      <w:bookmarkStart w:id="2" w:name="_GoBack"/>
      <w:bookmarkEnd w:id="1"/>
      <w:bookmarkEnd w:id="2"/>
      <w:r>
        <w:rPr>
          <w:b/>
        </w:rPr>
        <w:t>ГОСУ</w:t>
      </w:r>
      <w:bookmarkStart w:id="3" w:name="OCRUncertain002"/>
      <w:bookmarkEnd w:id="0"/>
      <w:r>
        <w:rPr>
          <w:b/>
        </w:rPr>
        <w:t>ДАРСТ</w:t>
      </w:r>
      <w:bookmarkEnd w:id="3"/>
      <w:r>
        <w:rPr>
          <w:b/>
        </w:rPr>
        <w:t xml:space="preserve">ВЕННЫЙ СТАНДАРТ СОЮЗА </w:t>
      </w:r>
      <w:bookmarkStart w:id="4" w:name="OCRUncertain004"/>
      <w:r>
        <w:rPr>
          <w:b/>
        </w:rPr>
        <w:t>ССР</w:t>
      </w:r>
      <w:bookmarkEnd w:id="4"/>
    </w:p>
    <w:p w:rsidR="00000000" w:rsidRDefault="00DA29FB">
      <w:pPr>
        <w:ind w:firstLine="284"/>
        <w:jc w:val="both"/>
      </w:pPr>
    </w:p>
    <w:p w:rsidR="00000000" w:rsidRDefault="00DA29FB">
      <w:pPr>
        <w:ind w:firstLine="2268"/>
        <w:jc w:val="both"/>
        <w:rPr>
          <w:b/>
        </w:rPr>
      </w:pPr>
      <w:r>
        <w:rPr>
          <w:b/>
        </w:rPr>
        <w:t>БЕТОНЫ</w:t>
      </w:r>
    </w:p>
    <w:p w:rsidR="00000000" w:rsidRDefault="00DA29FB">
      <w:pPr>
        <w:ind w:left="4320" w:firstLine="720"/>
        <w:jc w:val="both"/>
        <w:rPr>
          <w:b/>
        </w:rPr>
      </w:pPr>
      <w:r>
        <w:rPr>
          <w:b/>
          <w:lang w:val="en-US"/>
        </w:rPr>
        <w:t xml:space="preserve">  </w:t>
      </w:r>
      <w:r>
        <w:rPr>
          <w:b/>
        </w:rPr>
        <w:t xml:space="preserve">ГОСТ </w:t>
      </w:r>
    </w:p>
    <w:p w:rsidR="00000000" w:rsidRDefault="00DA29FB">
      <w:pPr>
        <w:ind w:firstLine="284"/>
        <w:jc w:val="both"/>
        <w:rPr>
          <w:b/>
        </w:rPr>
      </w:pPr>
      <w:r>
        <w:rPr>
          <w:b/>
          <w:lang w:val="en-US"/>
        </w:rPr>
        <w:t xml:space="preserve">          </w:t>
      </w:r>
      <w:r>
        <w:rPr>
          <w:b/>
        </w:rPr>
        <w:t xml:space="preserve">Метод </w:t>
      </w:r>
      <w:bookmarkStart w:id="5" w:name="OCRUncertain005"/>
      <w:r>
        <w:rPr>
          <w:b/>
        </w:rPr>
        <w:t>определения</w:t>
      </w:r>
      <w:bookmarkEnd w:id="5"/>
      <w:r>
        <w:rPr>
          <w:b/>
        </w:rPr>
        <w:t xml:space="preserve"> </w:t>
      </w:r>
      <w:bookmarkStart w:id="6" w:name="OCRUncertain006"/>
      <w:r>
        <w:rPr>
          <w:b/>
        </w:rPr>
        <w:t>водопоглощения</w:t>
      </w:r>
      <w:bookmarkEnd w:id="6"/>
      <w:r>
        <w:rPr>
          <w:b/>
        </w:rPr>
        <w:t xml:space="preserve">              </w:t>
      </w:r>
      <w:r>
        <w:rPr>
          <w:b/>
          <w:noProof/>
        </w:rPr>
        <w:t>12730</w:t>
      </w:r>
      <w:r>
        <w:rPr>
          <w:b/>
        </w:rPr>
        <w:t>.</w:t>
      </w:r>
      <w:r>
        <w:rPr>
          <w:b/>
          <w:noProof/>
        </w:rPr>
        <w:t>3—78</w:t>
      </w:r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pBdr>
          <w:bottom w:val="single" w:sz="12" w:space="1" w:color="auto"/>
        </w:pBdr>
        <w:ind w:firstLine="284"/>
        <w:jc w:val="both"/>
        <w:rPr>
          <w:lang w:val="en-US"/>
        </w:rPr>
      </w:pPr>
      <w:r>
        <w:rPr>
          <w:lang w:val="en-US"/>
        </w:rPr>
        <w:t xml:space="preserve">Concretes. Method of determination of water absorption </w:t>
      </w:r>
    </w:p>
    <w:p w:rsidR="00000000" w:rsidRDefault="00DA29FB">
      <w:pPr>
        <w:pBdr>
          <w:bottom w:val="single" w:sz="12" w:space="1" w:color="auto"/>
        </w:pBdr>
        <w:ind w:firstLine="284"/>
        <w:jc w:val="both"/>
      </w:pPr>
    </w:p>
    <w:p w:rsidR="00000000" w:rsidRDefault="00DA29FB">
      <w:pPr>
        <w:ind w:firstLine="284"/>
        <w:jc w:val="right"/>
        <w:rPr>
          <w:noProof/>
          <w:sz w:val="18"/>
          <w:u w:val="single"/>
        </w:rPr>
      </w:pPr>
      <w:r>
        <w:rPr>
          <w:sz w:val="18"/>
        </w:rPr>
        <w:t xml:space="preserve">Дата </w:t>
      </w:r>
      <w:bookmarkStart w:id="7" w:name="OCRUncertain021"/>
      <w:r>
        <w:rPr>
          <w:sz w:val="18"/>
        </w:rPr>
        <w:t>введения</w:t>
      </w:r>
      <w:bookmarkEnd w:id="7"/>
      <w:r>
        <w:rPr>
          <w:noProof/>
          <w:sz w:val="18"/>
        </w:rPr>
        <w:t xml:space="preserve"> </w:t>
      </w:r>
      <w:r>
        <w:rPr>
          <w:noProof/>
          <w:sz w:val="18"/>
          <w:u w:val="single"/>
        </w:rPr>
        <w:t>01.01.80</w:t>
      </w:r>
    </w:p>
    <w:p w:rsidR="00000000" w:rsidRDefault="00DA29FB">
      <w:pPr>
        <w:ind w:firstLine="284"/>
        <w:jc w:val="both"/>
      </w:pPr>
      <w:bookmarkStart w:id="8" w:name="OCRUncertain022"/>
    </w:p>
    <w:p w:rsidR="00000000" w:rsidRDefault="00DA29FB">
      <w:pPr>
        <w:ind w:firstLine="284"/>
        <w:jc w:val="both"/>
      </w:pPr>
      <w:r>
        <w:t>Настоя</w:t>
      </w:r>
      <w:bookmarkEnd w:id="8"/>
      <w:r>
        <w:t>щий ст</w:t>
      </w:r>
      <w:bookmarkStart w:id="9" w:name="OCRUncertain023"/>
      <w:r>
        <w:t>а</w:t>
      </w:r>
      <w:bookmarkEnd w:id="9"/>
      <w:r>
        <w:t>ндарт распростр</w:t>
      </w:r>
      <w:bookmarkStart w:id="10" w:name="OCRUncertain024"/>
      <w:r>
        <w:t>а</w:t>
      </w:r>
      <w:bookmarkEnd w:id="10"/>
      <w:r>
        <w:t>ня</w:t>
      </w:r>
      <w:bookmarkStart w:id="11" w:name="OCRUncertain025"/>
      <w:r>
        <w:t>е</w:t>
      </w:r>
      <w:bookmarkEnd w:id="11"/>
      <w:r>
        <w:t xml:space="preserve">тся на </w:t>
      </w:r>
      <w:bookmarkStart w:id="12" w:name="OCRUncertain026"/>
      <w:r>
        <w:t>в</w:t>
      </w:r>
      <w:bookmarkEnd w:id="12"/>
      <w:r>
        <w:t>с</w:t>
      </w:r>
      <w:bookmarkStart w:id="13" w:name="OCRUncertain027"/>
      <w:r>
        <w:t>е</w:t>
      </w:r>
      <w:bookmarkEnd w:id="13"/>
      <w:r>
        <w:t xml:space="preserve"> </w:t>
      </w:r>
      <w:bookmarkStart w:id="14" w:name="OCRUncertain028"/>
      <w:r>
        <w:t>виды</w:t>
      </w:r>
      <w:bookmarkEnd w:id="14"/>
      <w:r>
        <w:t xml:space="preserve"> </w:t>
      </w:r>
      <w:bookmarkStart w:id="15" w:name="OCRUncertain029"/>
      <w:r>
        <w:t xml:space="preserve">бетонов </w:t>
      </w:r>
      <w:bookmarkEnd w:id="15"/>
      <w:r>
        <w:t>на г</w:t>
      </w:r>
      <w:bookmarkStart w:id="16" w:name="OCRUncertain030"/>
      <w:r>
        <w:t>и</w:t>
      </w:r>
      <w:bookmarkEnd w:id="16"/>
      <w:r>
        <w:t>др</w:t>
      </w:r>
      <w:bookmarkStart w:id="17" w:name="OCRUncertain031"/>
      <w:r>
        <w:t>а</w:t>
      </w:r>
      <w:bookmarkEnd w:id="17"/>
      <w:r>
        <w:t>в</w:t>
      </w:r>
      <w:bookmarkStart w:id="18" w:name="OCRUncertain032"/>
      <w:r>
        <w:t>ли</w:t>
      </w:r>
      <w:bookmarkEnd w:id="18"/>
      <w:r>
        <w:t>ческих в</w:t>
      </w:r>
      <w:bookmarkStart w:id="19" w:name="OCRUncertain033"/>
      <w:r>
        <w:t>я</w:t>
      </w:r>
      <w:bookmarkEnd w:id="19"/>
      <w:r>
        <w:t xml:space="preserve">жущих </w:t>
      </w:r>
      <w:bookmarkStart w:id="20" w:name="OCRUncertain034"/>
      <w:r>
        <w:t>и</w:t>
      </w:r>
      <w:bookmarkEnd w:id="20"/>
      <w:r>
        <w:t xml:space="preserve"> уста</w:t>
      </w:r>
      <w:bookmarkStart w:id="21" w:name="OCRUncertain035"/>
      <w:r>
        <w:t>н</w:t>
      </w:r>
      <w:bookmarkEnd w:id="21"/>
      <w:r>
        <w:t>авл</w:t>
      </w:r>
      <w:bookmarkStart w:id="22" w:name="OCRUncertain036"/>
      <w:r>
        <w:t>и</w:t>
      </w:r>
      <w:bookmarkEnd w:id="22"/>
      <w:r>
        <w:t>ва</w:t>
      </w:r>
      <w:bookmarkStart w:id="23" w:name="OCRUncertain037"/>
      <w:r>
        <w:t>е</w:t>
      </w:r>
      <w:bookmarkEnd w:id="23"/>
      <w:r>
        <w:t>т мето</w:t>
      </w:r>
      <w:bookmarkStart w:id="24" w:name="OCRUncertain038"/>
      <w:r>
        <w:t>д</w:t>
      </w:r>
      <w:bookmarkEnd w:id="24"/>
      <w:r>
        <w:t xml:space="preserve"> определен</w:t>
      </w:r>
      <w:bookmarkStart w:id="25" w:name="OCRUncertain039"/>
      <w:r>
        <w:t>и</w:t>
      </w:r>
      <w:bookmarkEnd w:id="25"/>
      <w:r>
        <w:t xml:space="preserve">я </w:t>
      </w:r>
      <w:bookmarkStart w:id="26" w:name="OCRUncertain040"/>
      <w:r>
        <w:t>водопоглощения</w:t>
      </w:r>
      <w:bookmarkEnd w:id="26"/>
      <w:r>
        <w:t xml:space="preserve"> путем </w:t>
      </w:r>
      <w:bookmarkStart w:id="27" w:name="OCRUncertain041"/>
      <w:r>
        <w:t>и</w:t>
      </w:r>
      <w:bookmarkEnd w:id="27"/>
      <w:r>
        <w:t>спыта</w:t>
      </w:r>
      <w:bookmarkStart w:id="28" w:name="OCRUncertain042"/>
      <w:r>
        <w:t>н</w:t>
      </w:r>
      <w:bookmarkEnd w:id="28"/>
      <w:r>
        <w:t>ия образцо</w:t>
      </w:r>
      <w:bookmarkStart w:id="29" w:name="OCRUncertain043"/>
      <w:r>
        <w:t>в</w:t>
      </w:r>
      <w:bookmarkEnd w:id="29"/>
      <w:r>
        <w:t>.</w:t>
      </w:r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1.</w:t>
      </w:r>
      <w:r>
        <w:rPr>
          <w:rFonts w:ascii="Times New Roman" w:hAnsi="Times New Roman"/>
          <w:sz w:val="20"/>
        </w:rPr>
        <w:t xml:space="preserve"> ОБЩИЕ </w:t>
      </w:r>
      <w:bookmarkStart w:id="30" w:name="OCRUncertain044"/>
      <w:r>
        <w:rPr>
          <w:rFonts w:ascii="Times New Roman" w:hAnsi="Times New Roman"/>
          <w:sz w:val="20"/>
        </w:rPr>
        <w:t>Т</w:t>
      </w:r>
      <w:bookmarkEnd w:id="30"/>
      <w:r>
        <w:rPr>
          <w:rFonts w:ascii="Times New Roman" w:hAnsi="Times New Roman"/>
          <w:sz w:val="20"/>
        </w:rPr>
        <w:t>РЕБОВ</w:t>
      </w:r>
      <w:bookmarkStart w:id="31" w:name="OCRUncertain045"/>
      <w:r>
        <w:rPr>
          <w:rFonts w:ascii="Times New Roman" w:hAnsi="Times New Roman"/>
          <w:sz w:val="20"/>
        </w:rPr>
        <w:t>А</w:t>
      </w:r>
      <w:bookmarkEnd w:id="31"/>
      <w:r>
        <w:rPr>
          <w:rFonts w:ascii="Times New Roman" w:hAnsi="Times New Roman"/>
          <w:sz w:val="20"/>
        </w:rPr>
        <w:t>НИЯ</w:t>
      </w:r>
    </w:p>
    <w:p w:rsidR="00000000" w:rsidRDefault="00DA29FB">
      <w:pPr>
        <w:ind w:firstLine="284"/>
        <w:jc w:val="both"/>
      </w:pPr>
      <w:bookmarkStart w:id="32" w:name="OCRUncertain046"/>
    </w:p>
    <w:p w:rsidR="00000000" w:rsidRDefault="00DA29FB">
      <w:pPr>
        <w:ind w:firstLine="284"/>
        <w:jc w:val="both"/>
        <w:rPr>
          <w:noProof/>
        </w:rPr>
      </w:pPr>
      <w:r>
        <w:t>1</w:t>
      </w:r>
      <w:r>
        <w:rPr>
          <w:noProof/>
        </w:rPr>
        <w:t>.</w:t>
      </w:r>
      <w:r>
        <w:t>1</w:t>
      </w:r>
      <w:r>
        <w:rPr>
          <w:noProof/>
        </w:rPr>
        <w:t>.</w:t>
      </w:r>
      <w:bookmarkEnd w:id="32"/>
      <w:r>
        <w:t xml:space="preserve"> О</w:t>
      </w:r>
      <w:bookmarkStart w:id="33" w:name="OCRUncertain047"/>
      <w:r>
        <w:t>б</w:t>
      </w:r>
      <w:bookmarkEnd w:id="33"/>
      <w:r>
        <w:t>щ</w:t>
      </w:r>
      <w:bookmarkStart w:id="34" w:name="OCRUncertain048"/>
      <w:r>
        <w:t>и</w:t>
      </w:r>
      <w:bookmarkEnd w:id="34"/>
      <w:r>
        <w:t>е требова</w:t>
      </w:r>
      <w:bookmarkStart w:id="35" w:name="OCRUncertain049"/>
      <w:r>
        <w:t>ни</w:t>
      </w:r>
      <w:bookmarkEnd w:id="35"/>
      <w:r>
        <w:t>я к м</w:t>
      </w:r>
      <w:bookmarkStart w:id="36" w:name="OCRUncertain050"/>
      <w:r>
        <w:t>е</w:t>
      </w:r>
      <w:bookmarkEnd w:id="36"/>
      <w:r>
        <w:t>тод</w:t>
      </w:r>
      <w:bookmarkStart w:id="37" w:name="OCRUncertain051"/>
      <w:r>
        <w:t>у</w:t>
      </w:r>
      <w:bookmarkEnd w:id="37"/>
      <w:r>
        <w:t xml:space="preserve"> о</w:t>
      </w:r>
      <w:bookmarkStart w:id="38" w:name="OCRUncertain052"/>
      <w:r>
        <w:t>п</w:t>
      </w:r>
      <w:bookmarkEnd w:id="38"/>
      <w:r>
        <w:t>р</w:t>
      </w:r>
      <w:bookmarkStart w:id="39" w:name="OCRUncertain053"/>
      <w:r>
        <w:t>ед</w:t>
      </w:r>
      <w:bookmarkEnd w:id="39"/>
      <w:r>
        <w:t>е</w:t>
      </w:r>
      <w:bookmarkStart w:id="40" w:name="OCRUncertain055"/>
      <w:r>
        <w:t>ления</w:t>
      </w:r>
      <w:bookmarkEnd w:id="40"/>
      <w:r>
        <w:t xml:space="preserve"> </w:t>
      </w:r>
      <w:bookmarkStart w:id="41" w:name="OCRUncertain056"/>
      <w:r>
        <w:t>водопоглощения бетонов — по</w:t>
      </w:r>
      <w:bookmarkEnd w:id="41"/>
      <w:r>
        <w:t xml:space="preserve"> ГОСТ</w:t>
      </w:r>
      <w:r>
        <w:rPr>
          <w:noProof/>
        </w:rPr>
        <w:t xml:space="preserve"> 12730.0</w:t>
      </w:r>
      <w:bookmarkStart w:id="42" w:name="OCRUncertain057"/>
      <w:r>
        <w:rPr>
          <w:noProof/>
        </w:rPr>
        <w:t>.</w:t>
      </w:r>
      <w:bookmarkEnd w:id="42"/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2.</w:t>
      </w:r>
      <w:r>
        <w:rPr>
          <w:rFonts w:ascii="Times New Roman" w:hAnsi="Times New Roman"/>
          <w:sz w:val="20"/>
        </w:rPr>
        <w:t xml:space="preserve"> АППАР</w:t>
      </w:r>
      <w:bookmarkStart w:id="43" w:name="OCRUncertain058"/>
      <w:r>
        <w:rPr>
          <w:rFonts w:ascii="Times New Roman" w:hAnsi="Times New Roman"/>
          <w:sz w:val="20"/>
        </w:rPr>
        <w:t>А</w:t>
      </w:r>
      <w:bookmarkEnd w:id="43"/>
      <w:r>
        <w:rPr>
          <w:rFonts w:ascii="Times New Roman" w:hAnsi="Times New Roman"/>
          <w:sz w:val="20"/>
        </w:rPr>
        <w:t>ТУРА И М</w:t>
      </w:r>
      <w:bookmarkStart w:id="44" w:name="OCRUncertain059"/>
      <w:r>
        <w:rPr>
          <w:rFonts w:ascii="Times New Roman" w:hAnsi="Times New Roman"/>
          <w:sz w:val="20"/>
        </w:rPr>
        <w:t>А</w:t>
      </w:r>
      <w:bookmarkEnd w:id="44"/>
      <w:r>
        <w:rPr>
          <w:rFonts w:ascii="Times New Roman" w:hAnsi="Times New Roman"/>
          <w:sz w:val="20"/>
        </w:rPr>
        <w:t>ТЕР</w:t>
      </w:r>
      <w:bookmarkStart w:id="45" w:name="OCRUncertain060"/>
      <w:r>
        <w:rPr>
          <w:rFonts w:ascii="Times New Roman" w:hAnsi="Times New Roman"/>
          <w:sz w:val="20"/>
        </w:rPr>
        <w:t>И</w:t>
      </w:r>
      <w:bookmarkEnd w:id="45"/>
      <w:r>
        <w:rPr>
          <w:rFonts w:ascii="Times New Roman" w:hAnsi="Times New Roman"/>
          <w:sz w:val="20"/>
        </w:rPr>
        <w:t>АЛЫ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</w:pPr>
      <w:r>
        <w:rPr>
          <w:noProof/>
        </w:rPr>
        <w:t>2.1.</w:t>
      </w:r>
      <w:r>
        <w:t xml:space="preserve"> Для пров</w:t>
      </w:r>
      <w:bookmarkStart w:id="46" w:name="OCRUncertain061"/>
      <w:r>
        <w:t>е</w:t>
      </w:r>
      <w:bookmarkEnd w:id="46"/>
      <w:r>
        <w:t>ден</w:t>
      </w:r>
      <w:bookmarkStart w:id="47" w:name="OCRUncertain062"/>
      <w:r>
        <w:t>и</w:t>
      </w:r>
      <w:bookmarkEnd w:id="47"/>
      <w:r>
        <w:t xml:space="preserve">я </w:t>
      </w:r>
      <w:bookmarkStart w:id="48" w:name="OCRUncertain063"/>
      <w:r>
        <w:t>и</w:t>
      </w:r>
      <w:bookmarkEnd w:id="48"/>
      <w:r>
        <w:t>спытан</w:t>
      </w:r>
      <w:bookmarkStart w:id="49" w:name="OCRUncertain064"/>
      <w:r>
        <w:t>и</w:t>
      </w:r>
      <w:bookmarkEnd w:id="49"/>
      <w:r>
        <w:t>я пр</w:t>
      </w:r>
      <w:bookmarkStart w:id="50" w:name="OCRUncertain065"/>
      <w:r>
        <w:t>име</w:t>
      </w:r>
      <w:bookmarkEnd w:id="50"/>
      <w:r>
        <w:t xml:space="preserve">няют: </w:t>
      </w:r>
    </w:p>
    <w:p w:rsidR="00000000" w:rsidRDefault="00DA29FB">
      <w:pPr>
        <w:ind w:firstLine="284"/>
        <w:jc w:val="both"/>
        <w:rPr>
          <w:noProof/>
        </w:rPr>
      </w:pPr>
      <w:r>
        <w:rPr>
          <w:noProof/>
        </w:rPr>
        <w:t>—</w:t>
      </w:r>
      <w:bookmarkStart w:id="51" w:name="OCRUncertain066"/>
      <w:r>
        <w:t xml:space="preserve"> весы</w:t>
      </w:r>
      <w:bookmarkEnd w:id="51"/>
      <w:r>
        <w:t xml:space="preserve"> </w:t>
      </w:r>
      <w:bookmarkStart w:id="52" w:name="OCRUncertain067"/>
      <w:r>
        <w:t>л</w:t>
      </w:r>
      <w:bookmarkEnd w:id="52"/>
      <w:r>
        <w:t>абораторны</w:t>
      </w:r>
      <w:bookmarkStart w:id="53" w:name="OCRUncertain068"/>
      <w:r>
        <w:t>е</w:t>
      </w:r>
      <w:bookmarkEnd w:id="53"/>
      <w:r>
        <w:t xml:space="preserve"> по ГОСТ</w:t>
      </w:r>
      <w:r>
        <w:rPr>
          <w:noProof/>
        </w:rPr>
        <w:t xml:space="preserve"> 24104</w:t>
      </w:r>
      <w:r>
        <w:t xml:space="preserve"> и</w:t>
      </w:r>
      <w:bookmarkStart w:id="54" w:name="OCRUncertain069"/>
      <w:r>
        <w:t>ли</w:t>
      </w:r>
      <w:bookmarkEnd w:id="54"/>
      <w:r>
        <w:t xml:space="preserve"> в</w:t>
      </w:r>
      <w:bookmarkStart w:id="55" w:name="OCRUncertain070"/>
      <w:r>
        <w:t>е</w:t>
      </w:r>
      <w:bookmarkEnd w:id="55"/>
      <w:r>
        <w:t xml:space="preserve">сы </w:t>
      </w:r>
      <w:bookmarkStart w:id="56" w:name="OCRUncertain071"/>
      <w:r>
        <w:t>н</w:t>
      </w:r>
      <w:bookmarkEnd w:id="56"/>
      <w:r>
        <w:t>астольные по ГОСТ</w:t>
      </w:r>
      <w:r>
        <w:rPr>
          <w:noProof/>
        </w:rPr>
        <w:t xml:space="preserve"> 23711;</w:t>
      </w:r>
    </w:p>
    <w:p w:rsidR="00000000" w:rsidRDefault="00DA29FB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57" w:name="OCRUncertain072"/>
      <w:r>
        <w:t>ш</w:t>
      </w:r>
      <w:bookmarkEnd w:id="57"/>
      <w:r>
        <w:t>каф су</w:t>
      </w:r>
      <w:bookmarkStart w:id="58" w:name="OCRUncertain073"/>
      <w:r>
        <w:t>ши</w:t>
      </w:r>
      <w:bookmarkEnd w:id="58"/>
      <w:r>
        <w:t>льный по ГОСТ</w:t>
      </w:r>
      <w:r>
        <w:rPr>
          <w:noProof/>
        </w:rPr>
        <w:t xml:space="preserve"> </w:t>
      </w:r>
      <w:bookmarkStart w:id="59" w:name="OCRUncertain074"/>
      <w:r>
        <w:rPr>
          <w:noProof/>
        </w:rPr>
        <w:t>1</w:t>
      </w:r>
      <w:bookmarkEnd w:id="59"/>
      <w:r>
        <w:rPr>
          <w:noProof/>
        </w:rPr>
        <w:t xml:space="preserve">3474; </w:t>
      </w:r>
    </w:p>
    <w:p w:rsidR="00000000" w:rsidRDefault="00DA29FB">
      <w:pPr>
        <w:ind w:firstLine="284"/>
        <w:jc w:val="both"/>
      </w:pPr>
      <w:r>
        <w:t>— емкость для насыще</w:t>
      </w:r>
      <w:bookmarkStart w:id="60" w:name="OCRUncertain075"/>
      <w:r>
        <w:t>н</w:t>
      </w:r>
      <w:bookmarkEnd w:id="60"/>
      <w:r>
        <w:t xml:space="preserve">ия образцов водой; </w:t>
      </w:r>
    </w:p>
    <w:p w:rsidR="00000000" w:rsidRDefault="00DA29FB">
      <w:pPr>
        <w:ind w:firstLine="284"/>
        <w:jc w:val="both"/>
      </w:pPr>
      <w:r>
        <w:rPr>
          <w:noProof/>
        </w:rPr>
        <w:t>—</w:t>
      </w:r>
      <w:r>
        <w:t xml:space="preserve"> проволочную щ</w:t>
      </w:r>
      <w:bookmarkStart w:id="61" w:name="OCRUncertain076"/>
      <w:r>
        <w:t>е</w:t>
      </w:r>
      <w:bookmarkEnd w:id="61"/>
      <w:r>
        <w:t xml:space="preserve">тку или абразивный </w:t>
      </w:r>
      <w:bookmarkStart w:id="62" w:name="OCRUncertain077"/>
      <w:r>
        <w:t>к</w:t>
      </w:r>
      <w:bookmarkEnd w:id="62"/>
      <w:r>
        <w:t>амень.</w:t>
      </w:r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3.</w:t>
      </w:r>
      <w:r>
        <w:rPr>
          <w:rFonts w:ascii="Times New Roman" w:hAnsi="Times New Roman"/>
          <w:sz w:val="20"/>
        </w:rPr>
        <w:t xml:space="preserve"> ПОДГОТОВКА К ИСПЫТАНИЮ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</w:pPr>
      <w:r>
        <w:rPr>
          <w:noProof/>
        </w:rPr>
        <w:t>3.1.</w:t>
      </w:r>
      <w:r>
        <w:t xml:space="preserve"> </w:t>
      </w:r>
      <w:bookmarkStart w:id="63" w:name="OCRUncertain078"/>
      <w:r>
        <w:t>Водопоглощение</w:t>
      </w:r>
      <w:bookmarkEnd w:id="63"/>
      <w:r>
        <w:t xml:space="preserve"> опр</w:t>
      </w:r>
      <w:r>
        <w:t>еделяют испытанием образцов. Раз</w:t>
      </w:r>
      <w:r>
        <w:softHyphen/>
        <w:t xml:space="preserve">меры </w:t>
      </w:r>
      <w:bookmarkStart w:id="64" w:name="OCRUncertain080"/>
      <w:r>
        <w:t>и</w:t>
      </w:r>
      <w:bookmarkEnd w:id="64"/>
      <w:r>
        <w:t xml:space="preserve"> колич</w:t>
      </w:r>
      <w:bookmarkStart w:id="65" w:name="OCRUncertain081"/>
      <w:r>
        <w:t>е</w:t>
      </w:r>
      <w:bookmarkEnd w:id="65"/>
      <w:r>
        <w:t>ство образцов прин</w:t>
      </w:r>
      <w:bookmarkStart w:id="66" w:name="OCRUncertain082"/>
      <w:r>
        <w:t>и</w:t>
      </w:r>
      <w:bookmarkEnd w:id="66"/>
      <w:r>
        <w:t>мают по ГОСТ</w:t>
      </w:r>
      <w:r>
        <w:rPr>
          <w:noProof/>
        </w:rPr>
        <w:t xml:space="preserve"> 12730.0</w:t>
      </w:r>
      <w:bookmarkStart w:id="67" w:name="OCRUncertain083"/>
      <w:r>
        <w:rPr>
          <w:noProof/>
        </w:rPr>
        <w:t>.</w:t>
      </w:r>
      <w:bookmarkStart w:id="68" w:name="OCRUncertain085"/>
      <w:bookmarkEnd w:id="67"/>
      <w:r>
        <w:rPr>
          <w:noProof/>
        </w:rPr>
        <w:t xml:space="preserve"> </w:t>
      </w:r>
      <w:bookmarkEnd w:id="68"/>
    </w:p>
    <w:p w:rsidR="00000000" w:rsidRDefault="00DA29FB">
      <w:pPr>
        <w:ind w:firstLine="284"/>
        <w:jc w:val="both"/>
      </w:pPr>
      <w:r>
        <w:rPr>
          <w:noProof/>
        </w:rPr>
        <w:t>3.2.</w:t>
      </w:r>
      <w:r>
        <w:t xml:space="preserve"> </w:t>
      </w:r>
      <w:bookmarkStart w:id="69" w:name="OCRUncertain086"/>
      <w:r>
        <w:t>Поверхность</w:t>
      </w:r>
      <w:bookmarkEnd w:id="69"/>
      <w:r>
        <w:t xml:space="preserve"> образцов очищают от пыли,  грязи и следов смазки с помощью проволоч</w:t>
      </w:r>
      <w:bookmarkStart w:id="70" w:name="OCRUncertain087"/>
      <w:r>
        <w:t>н</w:t>
      </w:r>
      <w:bookmarkEnd w:id="70"/>
      <w:r>
        <w:t>ой щ</w:t>
      </w:r>
      <w:bookmarkStart w:id="71" w:name="OCRUncertain088"/>
      <w:r>
        <w:t>ет</w:t>
      </w:r>
      <w:bookmarkEnd w:id="71"/>
      <w:r>
        <w:t>ки ил</w:t>
      </w:r>
      <w:bookmarkStart w:id="72" w:name="OCRUncertain089"/>
      <w:r>
        <w:t>и</w:t>
      </w:r>
      <w:bookmarkEnd w:id="72"/>
      <w:r>
        <w:t xml:space="preserve"> </w:t>
      </w:r>
      <w:bookmarkStart w:id="73" w:name="OCRUncertain090"/>
      <w:r>
        <w:t>абразивного</w:t>
      </w:r>
      <w:bookmarkEnd w:id="73"/>
      <w:r>
        <w:t xml:space="preserve"> камня</w:t>
      </w:r>
      <w:bookmarkStart w:id="74" w:name="OCRUncertain091"/>
      <w:r>
        <w:t>.</w:t>
      </w:r>
      <w:bookmarkEnd w:id="74"/>
    </w:p>
    <w:p w:rsidR="00000000" w:rsidRDefault="00DA29FB">
      <w:pPr>
        <w:ind w:firstLine="284"/>
        <w:jc w:val="both"/>
      </w:pPr>
      <w:bookmarkStart w:id="75" w:name="OCRUncertain092"/>
      <w:r>
        <w:t>3.3.</w:t>
      </w:r>
      <w:bookmarkEnd w:id="75"/>
      <w:r>
        <w:t xml:space="preserve"> </w:t>
      </w:r>
      <w:bookmarkStart w:id="76" w:name="OCRUncertain093"/>
      <w:r>
        <w:t>Испытание</w:t>
      </w:r>
      <w:bookmarkEnd w:id="76"/>
      <w:r>
        <w:t xml:space="preserve"> образцов проводят в состоянии </w:t>
      </w:r>
      <w:bookmarkStart w:id="77" w:name="OCRUncertain094"/>
      <w:r>
        <w:t>е</w:t>
      </w:r>
      <w:bookmarkEnd w:id="77"/>
      <w:r>
        <w:t>стественной влажности или в</w:t>
      </w:r>
      <w:bookmarkStart w:id="78" w:name="OCRUncertain095"/>
      <w:r>
        <w:t>ы</w:t>
      </w:r>
      <w:bookmarkEnd w:id="78"/>
      <w:r>
        <w:t>сушенных до постоянной массы.</w:t>
      </w:r>
    </w:p>
    <w:p w:rsidR="00000000" w:rsidRDefault="00DA29FB">
      <w:pPr>
        <w:ind w:firstLine="284"/>
        <w:jc w:val="both"/>
        <w:rPr>
          <w:noProof/>
        </w:rPr>
      </w:pPr>
      <w:r>
        <w:rPr>
          <w:noProof/>
        </w:rPr>
        <w:t>3.4.</w:t>
      </w:r>
      <w:r>
        <w:t xml:space="preserve"> Сушку образцов производят по ГОСТ</w:t>
      </w:r>
      <w:r>
        <w:rPr>
          <w:noProof/>
        </w:rPr>
        <w:t xml:space="preserve"> 12730.2.</w:t>
      </w:r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4.</w:t>
      </w:r>
      <w:r>
        <w:rPr>
          <w:rFonts w:ascii="Times New Roman" w:hAnsi="Times New Roman"/>
          <w:sz w:val="20"/>
        </w:rPr>
        <w:t xml:space="preserve"> ПРОВЕДЕНИЕ ИСПЫТАНИЯ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</w:pPr>
      <w:r>
        <w:rPr>
          <w:noProof/>
        </w:rPr>
        <w:t>4.1.</w:t>
      </w:r>
      <w:r>
        <w:t xml:space="preserve"> Образцы помещают в емкость, наполненную водой с так</w:t>
      </w:r>
      <w:bookmarkStart w:id="79" w:name="OCRUncertain096"/>
      <w:r>
        <w:t>и</w:t>
      </w:r>
      <w:bookmarkEnd w:id="79"/>
      <w:r>
        <w:t>м расчетом, чтобы уровень воды в емкост</w:t>
      </w:r>
      <w:bookmarkStart w:id="80" w:name="OCRUncertain097"/>
      <w:r>
        <w:t>и</w:t>
      </w:r>
      <w:bookmarkEnd w:id="80"/>
      <w:r>
        <w:t xml:space="preserve"> был выше верхн</w:t>
      </w:r>
      <w:bookmarkStart w:id="81" w:name="OCRUncertain098"/>
      <w:r>
        <w:t>е</w:t>
      </w:r>
      <w:bookmarkEnd w:id="81"/>
      <w:r>
        <w:t>го уровня уложенн</w:t>
      </w:r>
      <w:r>
        <w:t>ых образцов пр</w:t>
      </w:r>
      <w:bookmarkStart w:id="82" w:name="OCRUncertain099"/>
      <w:r>
        <w:t>и</w:t>
      </w:r>
      <w:bookmarkEnd w:id="82"/>
      <w:r>
        <w:t>мерно на</w:t>
      </w:r>
      <w:r>
        <w:rPr>
          <w:noProof/>
        </w:rPr>
        <w:t xml:space="preserve"> 50</w:t>
      </w:r>
      <w:r>
        <w:t xml:space="preserve"> мм.</w:t>
      </w:r>
    </w:p>
    <w:p w:rsidR="00000000" w:rsidRDefault="00DA29FB">
      <w:pPr>
        <w:ind w:firstLine="284"/>
        <w:jc w:val="both"/>
      </w:pPr>
      <w:r>
        <w:t>Образцы укладывают на прокладки так, чтобы вы</w:t>
      </w:r>
      <w:bookmarkStart w:id="83" w:name="OCRUncertain100"/>
      <w:r>
        <w:t>с</w:t>
      </w:r>
      <w:bookmarkEnd w:id="83"/>
      <w:r>
        <w:t>ота образ</w:t>
      </w:r>
      <w:r>
        <w:softHyphen/>
        <w:t>ца была минимал</w:t>
      </w:r>
      <w:bookmarkStart w:id="84" w:name="OCRUncertain101"/>
      <w:r>
        <w:t>ь</w:t>
      </w:r>
      <w:bookmarkEnd w:id="84"/>
      <w:r>
        <w:t>ной (пр</w:t>
      </w:r>
      <w:bookmarkStart w:id="85" w:name="OCRUncertain102"/>
      <w:r>
        <w:t>и</w:t>
      </w:r>
      <w:bookmarkEnd w:id="85"/>
      <w:r>
        <w:t>змы и цилиндры укладывают на бок)</w:t>
      </w:r>
      <w:bookmarkStart w:id="86" w:name="OCRUncertain103"/>
      <w:r>
        <w:t xml:space="preserve">. </w:t>
      </w:r>
      <w:bookmarkEnd w:id="86"/>
    </w:p>
    <w:p w:rsidR="00000000" w:rsidRDefault="00DA29FB">
      <w:pPr>
        <w:ind w:firstLine="284"/>
        <w:jc w:val="both"/>
      </w:pPr>
      <w:r>
        <w:t>Температура воды в емкост</w:t>
      </w:r>
      <w:bookmarkStart w:id="87" w:name="OCRUncertain104"/>
      <w:r>
        <w:t>и</w:t>
      </w:r>
      <w:bookmarkEnd w:id="87"/>
      <w:r>
        <w:t xml:space="preserve"> должна быть</w:t>
      </w:r>
      <w:r>
        <w:rPr>
          <w:noProof/>
        </w:rPr>
        <w:t xml:space="preserve"> (20</w:t>
      </w:r>
      <w:r>
        <w:t xml:space="preserve"> ±</w:t>
      </w:r>
      <w:r>
        <w:rPr>
          <w:noProof/>
        </w:rPr>
        <w:t xml:space="preserve"> 2)</w:t>
      </w:r>
      <w:r>
        <w:t xml:space="preserve"> °С. </w:t>
      </w:r>
    </w:p>
    <w:p w:rsidR="00000000" w:rsidRDefault="00DA29FB">
      <w:pPr>
        <w:ind w:firstLine="284"/>
        <w:jc w:val="both"/>
        <w:rPr>
          <w:noProof/>
        </w:rPr>
      </w:pPr>
      <w:r>
        <w:rPr>
          <w:noProof/>
        </w:rPr>
        <w:t>4.2.</w:t>
      </w:r>
      <w:r>
        <w:t xml:space="preserve"> Образцы взвешивают ч</w:t>
      </w:r>
      <w:bookmarkStart w:id="88" w:name="OCRUncertain105"/>
      <w:r>
        <w:t>е</w:t>
      </w:r>
      <w:bookmarkEnd w:id="88"/>
      <w:r>
        <w:t>рез каждые</w:t>
      </w:r>
      <w:r>
        <w:rPr>
          <w:noProof/>
        </w:rPr>
        <w:t xml:space="preserve"> 24</w:t>
      </w:r>
      <w:r>
        <w:t xml:space="preserve"> ч </w:t>
      </w:r>
      <w:bookmarkStart w:id="89" w:name="OCRUncertain106"/>
      <w:r>
        <w:t xml:space="preserve">водопоглощения </w:t>
      </w:r>
      <w:bookmarkEnd w:id="89"/>
      <w:r>
        <w:t xml:space="preserve">на обычных или гидростатических весах с погрешностью не более </w:t>
      </w:r>
      <w:r>
        <w:rPr>
          <w:noProof/>
        </w:rPr>
        <w:t>0,1</w:t>
      </w:r>
      <w:r>
        <w:t xml:space="preserve"> </w:t>
      </w:r>
      <w:r>
        <w:rPr>
          <w:noProof/>
        </w:rPr>
        <w:t>%.</w:t>
      </w:r>
    </w:p>
    <w:p w:rsidR="00000000" w:rsidRDefault="00DA29FB">
      <w:pPr>
        <w:ind w:firstLine="284"/>
        <w:jc w:val="both"/>
      </w:pPr>
      <w:r>
        <w:t>При взвеш</w:t>
      </w:r>
      <w:bookmarkStart w:id="90" w:name="OCRUncertain107"/>
      <w:r>
        <w:t>и</w:t>
      </w:r>
      <w:bookmarkEnd w:id="90"/>
      <w:r>
        <w:t>вании на обыч</w:t>
      </w:r>
      <w:bookmarkStart w:id="91" w:name="OCRUncertain108"/>
      <w:r>
        <w:t>н</w:t>
      </w:r>
      <w:bookmarkEnd w:id="91"/>
      <w:r>
        <w:t xml:space="preserve">ых весах образцы, вынутые </w:t>
      </w:r>
      <w:bookmarkStart w:id="92" w:name="OCRUncertain109"/>
      <w:r>
        <w:t>и</w:t>
      </w:r>
      <w:bookmarkEnd w:id="92"/>
      <w:r>
        <w:t>з воды, предварительно выт</w:t>
      </w:r>
      <w:bookmarkStart w:id="93" w:name="OCRUncertain110"/>
      <w:r>
        <w:t>и</w:t>
      </w:r>
      <w:bookmarkEnd w:id="93"/>
      <w:r>
        <w:t>рают отжатой влажной тканью. Мас</w:t>
      </w:r>
      <w:r>
        <w:softHyphen/>
        <w:t>су воды, вытекшую из пор о</w:t>
      </w:r>
      <w:bookmarkStart w:id="94" w:name="OCRUncertain111"/>
      <w:r>
        <w:t>б</w:t>
      </w:r>
      <w:bookmarkEnd w:id="94"/>
      <w:r>
        <w:t>разца на чашку весов, сл</w:t>
      </w:r>
      <w:bookmarkStart w:id="95" w:name="OCRUncertain112"/>
      <w:r>
        <w:t>е</w:t>
      </w:r>
      <w:bookmarkEnd w:id="95"/>
      <w:r>
        <w:t>дует вклю</w:t>
      </w:r>
      <w:r>
        <w:softHyphen/>
        <w:t xml:space="preserve">чать в массу </w:t>
      </w:r>
      <w:r>
        <w:t>насыщенного образца.</w:t>
      </w:r>
    </w:p>
    <w:p w:rsidR="00000000" w:rsidRDefault="00DA29FB">
      <w:pPr>
        <w:ind w:firstLine="284"/>
        <w:jc w:val="both"/>
        <w:rPr>
          <w:noProof/>
        </w:rPr>
      </w:pPr>
      <w:r>
        <w:rPr>
          <w:noProof/>
        </w:rPr>
        <w:t>4.3.</w:t>
      </w:r>
      <w:r>
        <w:t xml:space="preserve"> Испытани</w:t>
      </w:r>
      <w:bookmarkStart w:id="96" w:name="OCRUncertain113"/>
      <w:r>
        <w:t>е</w:t>
      </w:r>
      <w:bookmarkEnd w:id="96"/>
      <w:r>
        <w:t xml:space="preserve"> проводят до тех пор, по</w:t>
      </w:r>
      <w:bookmarkStart w:id="97" w:name="OCRUncertain114"/>
      <w:r>
        <w:t>к</w:t>
      </w:r>
      <w:bookmarkEnd w:id="97"/>
      <w:r>
        <w:t>а результаты двух последоват</w:t>
      </w:r>
      <w:bookmarkStart w:id="98" w:name="OCRUncertain115"/>
      <w:r>
        <w:t>е</w:t>
      </w:r>
      <w:bookmarkEnd w:id="98"/>
      <w:r>
        <w:t>льных взвеш</w:t>
      </w:r>
      <w:bookmarkStart w:id="99" w:name="OCRUncertain116"/>
      <w:r>
        <w:t>и</w:t>
      </w:r>
      <w:bookmarkEnd w:id="99"/>
      <w:r>
        <w:t>ван</w:t>
      </w:r>
      <w:bookmarkStart w:id="100" w:name="OCRUncertain117"/>
      <w:r>
        <w:t>и</w:t>
      </w:r>
      <w:bookmarkEnd w:id="100"/>
      <w:r>
        <w:t>й будут отличаться не боле</w:t>
      </w:r>
      <w:bookmarkStart w:id="101" w:name="OCRUncertain118"/>
      <w:r>
        <w:t>е</w:t>
      </w:r>
      <w:bookmarkEnd w:id="101"/>
      <w:r>
        <w:t xml:space="preserve"> ч</w:t>
      </w:r>
      <w:bookmarkStart w:id="102" w:name="OCRUncertain119"/>
      <w:r>
        <w:t>е</w:t>
      </w:r>
      <w:bookmarkEnd w:id="102"/>
      <w:r>
        <w:t>м на</w:t>
      </w:r>
      <w:r>
        <w:rPr>
          <w:noProof/>
        </w:rPr>
        <w:t xml:space="preserve"> 0,1 </w:t>
      </w:r>
      <w:bookmarkStart w:id="103" w:name="OCRUncertain120"/>
      <w:r>
        <w:rPr>
          <w:noProof/>
        </w:rPr>
        <w:t>%.</w:t>
      </w:r>
      <w:bookmarkEnd w:id="103"/>
    </w:p>
    <w:p w:rsidR="00000000" w:rsidRDefault="00DA29FB">
      <w:pPr>
        <w:ind w:firstLine="284"/>
        <w:jc w:val="both"/>
        <w:rPr>
          <w:noProof/>
        </w:rPr>
      </w:pPr>
      <w:r>
        <w:rPr>
          <w:noProof/>
        </w:rPr>
        <w:t>4</w:t>
      </w:r>
      <w:bookmarkStart w:id="104" w:name="OCRUncertain121"/>
      <w:r>
        <w:rPr>
          <w:noProof/>
        </w:rPr>
        <w:t>.</w:t>
      </w:r>
      <w:bookmarkEnd w:id="104"/>
      <w:r>
        <w:rPr>
          <w:noProof/>
        </w:rPr>
        <w:t>4</w:t>
      </w:r>
      <w:r>
        <w:t>. Образцы, испыты</w:t>
      </w:r>
      <w:bookmarkStart w:id="105" w:name="OCRUncertain122"/>
      <w:r>
        <w:t>в</w:t>
      </w:r>
      <w:bookmarkEnd w:id="105"/>
      <w:r>
        <w:t>аемы</w:t>
      </w:r>
      <w:bookmarkStart w:id="106" w:name="OCRUncertain123"/>
      <w:r>
        <w:t>е</w:t>
      </w:r>
      <w:bookmarkEnd w:id="106"/>
      <w:r>
        <w:t xml:space="preserve"> в состоянии естественной влаж</w:t>
      </w:r>
      <w:r>
        <w:softHyphen/>
        <w:t xml:space="preserve">ности, после окончания процесса </w:t>
      </w:r>
      <w:bookmarkStart w:id="107" w:name="OCRUncertain124"/>
      <w:r>
        <w:t>водонасыщения</w:t>
      </w:r>
      <w:bookmarkEnd w:id="107"/>
      <w:r>
        <w:t xml:space="preserve"> высушивают до постоян</w:t>
      </w:r>
      <w:bookmarkStart w:id="108" w:name="OCRUncertain125"/>
      <w:r>
        <w:t>н</w:t>
      </w:r>
      <w:bookmarkEnd w:id="108"/>
      <w:r>
        <w:t>ой массы по ГОСТ</w:t>
      </w:r>
      <w:r>
        <w:rPr>
          <w:noProof/>
        </w:rPr>
        <w:t xml:space="preserve"> 12730.2.</w:t>
      </w:r>
    </w:p>
    <w:p w:rsidR="00000000" w:rsidRDefault="00DA29FB">
      <w:pPr>
        <w:ind w:firstLine="284"/>
        <w:jc w:val="both"/>
      </w:pPr>
      <w:r>
        <w:rPr>
          <w:noProof/>
        </w:rPr>
        <w:lastRenderedPageBreak/>
        <w:t>4.5.</w:t>
      </w:r>
      <w:r>
        <w:t xml:space="preserve"> </w:t>
      </w:r>
      <w:bookmarkStart w:id="109" w:name="OCRUncertain126"/>
      <w:r>
        <w:t>Водопоглощение</w:t>
      </w:r>
      <w:bookmarkEnd w:id="109"/>
      <w:r>
        <w:t xml:space="preserve"> б</w:t>
      </w:r>
      <w:bookmarkStart w:id="110" w:name="OCRUncertain127"/>
      <w:r>
        <w:t>е</w:t>
      </w:r>
      <w:bookmarkEnd w:id="110"/>
      <w:r>
        <w:t xml:space="preserve">тона определяют </w:t>
      </w:r>
      <w:bookmarkStart w:id="111" w:name="OCRUncertain128"/>
      <w:r>
        <w:t>также</w:t>
      </w:r>
      <w:bookmarkEnd w:id="111"/>
      <w:r>
        <w:t xml:space="preserve"> методом кипя</w:t>
      </w:r>
      <w:r>
        <w:softHyphen/>
        <w:t>чения образцов в случае, когда это предусмотрено стандартами (техническими условиями) на сборные бетонны</w:t>
      </w:r>
      <w:bookmarkStart w:id="112" w:name="OCRUncertain129"/>
      <w:r>
        <w:t>е</w:t>
      </w:r>
      <w:bookmarkEnd w:id="112"/>
      <w:r>
        <w:t xml:space="preserve"> </w:t>
      </w:r>
      <w:bookmarkStart w:id="113" w:name="OCRUncertain130"/>
      <w:r>
        <w:t>и</w:t>
      </w:r>
      <w:bookmarkEnd w:id="113"/>
      <w:r>
        <w:t xml:space="preserve"> железобетон</w:t>
      </w:r>
      <w:r>
        <w:softHyphen/>
        <w:t>ные изделия или рабочим</w:t>
      </w:r>
      <w:bookmarkStart w:id="114" w:name="OCRUncertain131"/>
      <w:r>
        <w:t>и</w:t>
      </w:r>
      <w:bookmarkEnd w:id="114"/>
      <w:r>
        <w:t xml:space="preserve"> черт</w:t>
      </w:r>
      <w:bookmarkStart w:id="115" w:name="OCRUncertain132"/>
      <w:r>
        <w:t>е</w:t>
      </w:r>
      <w:bookmarkEnd w:id="115"/>
      <w:r>
        <w:t>жами на</w:t>
      </w:r>
      <w:r>
        <w:t xml:space="preserve"> монолитные бетонны</w:t>
      </w:r>
      <w:bookmarkStart w:id="116" w:name="OCRUncertain133"/>
      <w:r>
        <w:t xml:space="preserve">е </w:t>
      </w:r>
      <w:bookmarkEnd w:id="116"/>
      <w:r>
        <w:t>и железобетонны</w:t>
      </w:r>
      <w:bookmarkStart w:id="117" w:name="OCRUncertain134"/>
      <w:r>
        <w:t>е</w:t>
      </w:r>
      <w:bookmarkEnd w:id="117"/>
      <w:r>
        <w:t xml:space="preserve">   конструкции по приложен</w:t>
      </w:r>
      <w:bookmarkStart w:id="118" w:name="OCRUncertain135"/>
      <w:r>
        <w:t>и</w:t>
      </w:r>
      <w:bookmarkEnd w:id="118"/>
      <w:r>
        <w:t>ю к настоящему стандарту.</w:t>
      </w:r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5.</w:t>
      </w:r>
      <w:r>
        <w:rPr>
          <w:rFonts w:ascii="Times New Roman" w:hAnsi="Times New Roman"/>
          <w:sz w:val="20"/>
        </w:rPr>
        <w:t xml:space="preserve"> ОБРАБОТКА РЕЗУЛЬТАТОВ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</w:pPr>
      <w:r>
        <w:rPr>
          <w:noProof/>
        </w:rPr>
        <w:t>5.1.</w:t>
      </w:r>
      <w:r>
        <w:t xml:space="preserve"> Водопоглощение бетона отдельного образца по масс</w:t>
      </w:r>
      <w:bookmarkStart w:id="119" w:name="OCRUncertain136"/>
      <w:r>
        <w:t>е</w:t>
      </w:r>
      <w:bookmarkEnd w:id="119"/>
      <w:r>
        <w:t xml:space="preserve"> </w:t>
      </w:r>
      <w:bookmarkStart w:id="120" w:name="OCRUncertain137"/>
      <w:r>
        <w:rPr>
          <w:i/>
          <w:lang w:val="en-US"/>
        </w:rPr>
        <w:t>W</w:t>
      </w:r>
      <w:r>
        <w:rPr>
          <w:vertAlign w:val="subscript"/>
        </w:rPr>
        <w:t>м</w:t>
      </w:r>
      <w:r>
        <w:t xml:space="preserve"> </w:t>
      </w:r>
      <w:bookmarkEnd w:id="120"/>
      <w:r>
        <w:t>в процентах определяют с погрешностью до</w:t>
      </w:r>
      <w:r>
        <w:rPr>
          <w:noProof/>
        </w:rPr>
        <w:t xml:space="preserve"> 0,1 %</w:t>
      </w:r>
      <w:r>
        <w:t xml:space="preserve"> по формуле</w:t>
      </w:r>
    </w:p>
    <w:p w:rsidR="00000000" w:rsidRDefault="00DA29FB">
      <w:pPr>
        <w:ind w:firstLine="284"/>
        <w:jc w:val="both"/>
      </w:pPr>
    </w:p>
    <w:p w:rsidR="00000000" w:rsidRDefault="00DA29FB">
      <w:pPr>
        <w:ind w:left="1440" w:firstLine="720"/>
        <w:jc w:val="both"/>
      </w:pPr>
      <w:r>
        <w:rPr>
          <w:position w:val="-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 o:ole="">
            <v:imagedata r:id="rId4" o:title=""/>
          </v:shape>
          <o:OLEObject Type="Embed" ProgID="Equation.3" ShapeID="_x0000_i1025" DrawAspect="Content" ObjectID="_1427201716" r:id="rId5"/>
        </w:object>
      </w:r>
      <w:r>
        <w:tab/>
      </w:r>
      <w:r>
        <w:tab/>
      </w:r>
      <w:r>
        <w:tab/>
        <w:t>(1)</w:t>
      </w:r>
    </w:p>
    <w:p w:rsidR="00000000" w:rsidRDefault="00DA29FB">
      <w:pPr>
        <w:ind w:firstLine="284"/>
        <w:jc w:val="both"/>
      </w:pPr>
    </w:p>
    <w:p w:rsidR="00000000" w:rsidRDefault="00DA29FB">
      <w:pPr>
        <w:jc w:val="both"/>
      </w:pPr>
      <w:r>
        <w:t xml:space="preserve">где 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c</w:t>
      </w:r>
      <w:r>
        <w:t xml:space="preserve"> </w:t>
      </w:r>
      <w:r>
        <w:rPr>
          <w:i/>
          <w:noProof/>
        </w:rPr>
        <w:t>—</w:t>
      </w:r>
      <w:r>
        <w:t xml:space="preserve"> масса высушенного образца, </w:t>
      </w:r>
      <w:bookmarkStart w:id="121" w:name="OCRUncertain148"/>
      <w:r>
        <w:t>г;</w:t>
      </w:r>
      <w:bookmarkEnd w:id="121"/>
    </w:p>
    <w:p w:rsidR="00000000" w:rsidRDefault="00DA29FB">
      <w:pPr>
        <w:ind w:firstLine="284"/>
        <w:jc w:val="both"/>
      </w:pPr>
      <w:r>
        <w:rPr>
          <w:i/>
        </w:rPr>
        <w:t>m</w:t>
      </w:r>
      <w:r>
        <w:rPr>
          <w:vertAlign w:val="subscript"/>
        </w:rPr>
        <w:t>в</w:t>
      </w:r>
      <w:r>
        <w:rPr>
          <w:i/>
          <w:noProof/>
        </w:rPr>
        <w:t xml:space="preserve"> —</w:t>
      </w:r>
      <w:r>
        <w:t xml:space="preserve"> масса </w:t>
      </w:r>
      <w:bookmarkStart w:id="122" w:name="OCRUncertain150"/>
      <w:r>
        <w:t>водонасыщенного</w:t>
      </w:r>
      <w:bookmarkEnd w:id="122"/>
      <w:r>
        <w:t xml:space="preserve"> образца, г.</w:t>
      </w:r>
    </w:p>
    <w:p w:rsidR="00000000" w:rsidRDefault="00DA29FB">
      <w:pPr>
        <w:ind w:firstLine="284"/>
        <w:jc w:val="both"/>
      </w:pPr>
      <w:r>
        <w:rPr>
          <w:noProof/>
        </w:rPr>
        <w:t>5</w:t>
      </w:r>
      <w:r>
        <w:t>.</w:t>
      </w:r>
      <w:r>
        <w:rPr>
          <w:noProof/>
        </w:rPr>
        <w:t>2.</w:t>
      </w:r>
      <w:r>
        <w:t xml:space="preserve"> Водопоглощение бетон</w:t>
      </w:r>
      <w:bookmarkStart w:id="123" w:name="OCRUncertain152"/>
      <w:r>
        <w:t>а</w:t>
      </w:r>
      <w:bookmarkEnd w:id="123"/>
      <w:r>
        <w:t xml:space="preserve"> отдельного образца по объему </w:t>
      </w:r>
      <w:r>
        <w:rPr>
          <w:i/>
          <w:lang w:val="en-US"/>
        </w:rPr>
        <w:t>W</w:t>
      </w:r>
      <w:r>
        <w:rPr>
          <w:vertAlign w:val="subscript"/>
        </w:rPr>
        <w:t>о</w:t>
      </w:r>
      <w:r>
        <w:t xml:space="preserve"> в процентах определяют с погрешно</w:t>
      </w:r>
      <w:bookmarkStart w:id="124" w:name="OCRUncertain154"/>
      <w:r>
        <w:t>с</w:t>
      </w:r>
      <w:bookmarkEnd w:id="124"/>
      <w:r>
        <w:t>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p w:rsidR="00000000" w:rsidRDefault="00DA29FB">
      <w:pPr>
        <w:ind w:firstLine="284"/>
        <w:jc w:val="both"/>
      </w:pPr>
      <w:bookmarkStart w:id="125" w:name="OCRUncertain155"/>
    </w:p>
    <w:bookmarkEnd w:id="125"/>
    <w:p w:rsidR="00000000" w:rsidRDefault="00DA29FB">
      <w:pPr>
        <w:ind w:left="1440" w:firstLine="720"/>
        <w:jc w:val="both"/>
        <w:rPr>
          <w:noProof/>
        </w:rPr>
      </w:pPr>
      <w:r>
        <w:t xml:space="preserve">     </w:t>
      </w:r>
      <w:r>
        <w:rPr>
          <w:noProof/>
          <w:position w:val="-28"/>
        </w:rPr>
        <w:object w:dxaOrig="1180" w:dyaOrig="680">
          <v:shape id="_x0000_i1026" type="#_x0000_t75" style="width:59.25pt;height:33.75pt" o:ole="">
            <v:imagedata r:id="rId6" o:title=""/>
          </v:shape>
          <o:OLEObject Type="Embed" ProgID="Equation.2" ShapeID="_x0000_i1026" DrawAspect="Content" ObjectID="_1427201717" r:id="rId7"/>
        </w:object>
      </w:r>
      <w:r>
        <w:rPr>
          <w:noProof/>
        </w:rPr>
        <w:t xml:space="preserve">                        </w:t>
      </w:r>
      <w:r>
        <w:tab/>
      </w:r>
      <w:r>
        <w:tab/>
      </w:r>
      <w:r>
        <w:rPr>
          <w:noProof/>
        </w:rPr>
        <w:t>(2)</w:t>
      </w:r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jc w:val="both"/>
      </w:pPr>
      <w:r>
        <w:t>гд</w:t>
      </w:r>
      <w:bookmarkStart w:id="126" w:name="OCRUncertain158"/>
      <w:r>
        <w:t>е</w:t>
      </w:r>
      <w:bookmarkEnd w:id="126"/>
      <w:r>
        <w:t xml:space="preserve"> </w:t>
      </w:r>
      <w:r>
        <w:sym w:font="Symbol" w:char="F072"/>
      </w:r>
      <w:r>
        <w:rPr>
          <w:vertAlign w:val="subscript"/>
        </w:rPr>
        <w:t>о</w:t>
      </w:r>
      <w:r>
        <w:rPr>
          <w:noProof/>
        </w:rPr>
        <w:t xml:space="preserve"> —</w:t>
      </w:r>
      <w:r>
        <w:t xml:space="preserve"> плот</w:t>
      </w:r>
      <w:bookmarkStart w:id="127" w:name="OCRUncertain160"/>
      <w:r>
        <w:t>н</w:t>
      </w:r>
      <w:bookmarkEnd w:id="127"/>
      <w:r>
        <w:t xml:space="preserve">ость сухого бетона, </w:t>
      </w:r>
      <w:bookmarkStart w:id="128" w:name="OCRUncertain161"/>
      <w:r>
        <w:t>кг/м</w:t>
      </w:r>
      <w:r>
        <w:rPr>
          <w:vertAlign w:val="superscript"/>
        </w:rPr>
        <w:t>3</w:t>
      </w:r>
      <w:r>
        <w:t xml:space="preserve">; </w:t>
      </w:r>
      <w:bookmarkEnd w:id="128"/>
    </w:p>
    <w:p w:rsidR="00000000" w:rsidRDefault="00DA29FB">
      <w:pPr>
        <w:ind w:firstLine="284"/>
        <w:jc w:val="both"/>
        <w:rPr>
          <w:i/>
        </w:rPr>
      </w:pPr>
      <w:r>
        <w:rPr>
          <w:noProof/>
        </w:rP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r>
        <w:t xml:space="preserve"> плот</w:t>
      </w:r>
      <w:bookmarkStart w:id="129" w:name="OCRUncertain162"/>
      <w:r>
        <w:t>н</w:t>
      </w:r>
      <w:bookmarkEnd w:id="129"/>
      <w:r>
        <w:t>ость воды, принимаемая рав</w:t>
      </w:r>
      <w:bookmarkStart w:id="130" w:name="OCRUncertain163"/>
      <w:r>
        <w:t>н</w:t>
      </w:r>
      <w:bookmarkEnd w:id="130"/>
      <w:r>
        <w:t>ой</w:t>
      </w:r>
      <w:r>
        <w:rPr>
          <w:noProof/>
        </w:rPr>
        <w:t xml:space="preserve"> 1</w:t>
      </w:r>
      <w:r>
        <w:t xml:space="preserve"> </w:t>
      </w:r>
      <w:bookmarkStart w:id="131" w:name="OCRUncertain164"/>
      <w:r>
        <w:t>г/см</w:t>
      </w:r>
      <w:r>
        <w:rPr>
          <w:vertAlign w:val="superscript"/>
        </w:rPr>
        <w:t>3</w:t>
      </w:r>
      <w:r>
        <w:rPr>
          <w:i/>
        </w:rPr>
        <w:t xml:space="preserve">. </w:t>
      </w:r>
      <w:bookmarkEnd w:id="131"/>
    </w:p>
    <w:p w:rsidR="00000000" w:rsidRDefault="00DA29FB">
      <w:pPr>
        <w:ind w:firstLine="284"/>
        <w:jc w:val="both"/>
      </w:pPr>
      <w:r>
        <w:rPr>
          <w:noProof/>
        </w:rPr>
        <w:t>5.3.</w:t>
      </w:r>
      <w:r>
        <w:t xml:space="preserve"> Водопоглощение бетона сер</w:t>
      </w:r>
      <w:bookmarkStart w:id="132" w:name="OCRUncertain165"/>
      <w:r>
        <w:t>и</w:t>
      </w:r>
      <w:bookmarkEnd w:id="132"/>
      <w:r>
        <w:t>й образцов определяют как среднее арифм</w:t>
      </w:r>
      <w:bookmarkStart w:id="133" w:name="OCRUncertain166"/>
      <w:r>
        <w:t>е</w:t>
      </w:r>
      <w:bookmarkEnd w:id="133"/>
      <w:r>
        <w:t>тич</w:t>
      </w:r>
      <w:bookmarkStart w:id="134" w:name="OCRUncertain167"/>
      <w:r>
        <w:t>е</w:t>
      </w:r>
      <w:bookmarkEnd w:id="134"/>
      <w:r>
        <w:t>ское значен</w:t>
      </w:r>
      <w:bookmarkStart w:id="135" w:name="OCRUncertain168"/>
      <w:r>
        <w:t>и</w:t>
      </w:r>
      <w:bookmarkEnd w:id="135"/>
      <w:r>
        <w:t xml:space="preserve">е результатов </w:t>
      </w:r>
      <w:bookmarkStart w:id="136" w:name="OCRUncertain169"/>
      <w:r>
        <w:t>и</w:t>
      </w:r>
      <w:bookmarkEnd w:id="136"/>
      <w:r>
        <w:t>спытаний отдель</w:t>
      </w:r>
      <w:r>
        <w:softHyphen/>
        <w:t>ных образцов в с</w:t>
      </w:r>
      <w:bookmarkStart w:id="137" w:name="OCRUncertain170"/>
      <w:r>
        <w:t>е</w:t>
      </w:r>
      <w:bookmarkEnd w:id="137"/>
      <w:r>
        <w:t>ри</w:t>
      </w:r>
      <w:bookmarkStart w:id="138" w:name="OCRUncertain171"/>
      <w:r>
        <w:t>и</w:t>
      </w:r>
      <w:bookmarkEnd w:id="138"/>
      <w:r>
        <w:t>.</w:t>
      </w:r>
    </w:p>
    <w:p w:rsidR="00000000" w:rsidRDefault="00DA29FB">
      <w:pPr>
        <w:ind w:firstLine="284"/>
        <w:jc w:val="both"/>
      </w:pPr>
      <w:r>
        <w:rPr>
          <w:noProof/>
        </w:rPr>
        <w:t>5.4</w:t>
      </w:r>
      <w:r>
        <w:t>. В журнале, в который заносят результаты испытан</w:t>
      </w:r>
      <w:bookmarkStart w:id="139" w:name="OCRUncertain172"/>
      <w:r>
        <w:t>и</w:t>
      </w:r>
      <w:bookmarkEnd w:id="139"/>
      <w:r>
        <w:t>й, дол</w:t>
      </w:r>
      <w:r>
        <w:softHyphen/>
        <w:t>жны быть предусмотр</w:t>
      </w:r>
      <w:bookmarkStart w:id="140" w:name="OCRUncertain173"/>
      <w:r>
        <w:t>е</w:t>
      </w:r>
      <w:bookmarkEnd w:id="140"/>
      <w:r>
        <w:t xml:space="preserve">ны следующие графы: </w:t>
      </w:r>
    </w:p>
    <w:p w:rsidR="00000000" w:rsidRDefault="00DA29FB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141" w:name="OCRUncertain174"/>
      <w:r>
        <w:t>маркировка</w:t>
      </w:r>
      <w:bookmarkEnd w:id="141"/>
      <w:r>
        <w:t xml:space="preserve"> образцов; </w:t>
      </w:r>
    </w:p>
    <w:p w:rsidR="00000000" w:rsidRDefault="00DA29FB">
      <w:pPr>
        <w:ind w:firstLine="284"/>
        <w:jc w:val="both"/>
      </w:pPr>
      <w:r>
        <w:rPr>
          <w:noProof/>
        </w:rPr>
        <w:t>—</w:t>
      </w:r>
      <w:r>
        <w:t xml:space="preserve"> возраст бетона и дата </w:t>
      </w:r>
      <w:bookmarkStart w:id="142" w:name="OCRUncertain175"/>
      <w:r>
        <w:t>и</w:t>
      </w:r>
      <w:bookmarkEnd w:id="142"/>
      <w:r>
        <w:t xml:space="preserve">спытаний; </w:t>
      </w:r>
    </w:p>
    <w:p w:rsidR="00000000" w:rsidRDefault="00DA29FB">
      <w:pPr>
        <w:ind w:firstLine="284"/>
        <w:jc w:val="both"/>
      </w:pPr>
      <w:r>
        <w:rPr>
          <w:noProof/>
        </w:rPr>
        <w:t>—</w:t>
      </w:r>
      <w:r>
        <w:t xml:space="preserve"> водопоглощение бетона образцов; </w:t>
      </w:r>
    </w:p>
    <w:p w:rsidR="00000000" w:rsidRDefault="00DA29FB">
      <w:pPr>
        <w:ind w:firstLine="284"/>
        <w:jc w:val="both"/>
      </w:pPr>
      <w:r>
        <w:rPr>
          <w:noProof/>
        </w:rPr>
        <w:t>—</w:t>
      </w:r>
      <w:r>
        <w:t xml:space="preserve"> </w:t>
      </w:r>
      <w:bookmarkStart w:id="143" w:name="OCRUncertain176"/>
      <w:r>
        <w:t>водопоглощеиие</w:t>
      </w:r>
      <w:bookmarkEnd w:id="143"/>
      <w:r>
        <w:t xml:space="preserve"> бето</w:t>
      </w:r>
      <w:bookmarkStart w:id="144" w:name="OCRUncertain177"/>
      <w:r>
        <w:t>н</w:t>
      </w:r>
      <w:bookmarkEnd w:id="144"/>
      <w:r>
        <w:t>а серии образцов.</w:t>
      </w:r>
    </w:p>
    <w:p w:rsidR="00000000" w:rsidRDefault="00DA29FB">
      <w:pPr>
        <w:ind w:firstLine="284"/>
        <w:jc w:val="both"/>
        <w:rPr>
          <w:i/>
        </w:rPr>
      </w:pPr>
    </w:p>
    <w:p w:rsidR="00000000" w:rsidRDefault="00DA29FB">
      <w:pPr>
        <w:pStyle w:val="1"/>
        <w:jc w:val="righ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ПРИЛОЖЕНИЕ </w:t>
      </w:r>
    </w:p>
    <w:p w:rsidR="00000000" w:rsidRDefault="00DA29FB">
      <w:pPr>
        <w:ind w:firstLine="284"/>
        <w:jc w:val="right"/>
        <w:rPr>
          <w:i/>
        </w:rPr>
      </w:pPr>
      <w:r>
        <w:rPr>
          <w:i/>
        </w:rPr>
        <w:t>Обязат</w:t>
      </w:r>
      <w:bookmarkStart w:id="145" w:name="OCRUncertain178"/>
      <w:r>
        <w:rPr>
          <w:i/>
        </w:rPr>
        <w:t>е</w:t>
      </w:r>
      <w:bookmarkEnd w:id="145"/>
      <w:r>
        <w:rPr>
          <w:i/>
        </w:rPr>
        <w:t>льное</w:t>
      </w:r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</w:t>
      </w:r>
      <w:r>
        <w:rPr>
          <w:rFonts w:ascii="Times New Roman" w:hAnsi="Times New Roman"/>
          <w:sz w:val="20"/>
        </w:rPr>
        <w:t xml:space="preserve"> ВОДОПОГ</w:t>
      </w:r>
      <w:bookmarkStart w:id="146" w:name="OCRUncertain179"/>
      <w:r>
        <w:rPr>
          <w:rFonts w:ascii="Times New Roman" w:hAnsi="Times New Roman"/>
          <w:sz w:val="20"/>
        </w:rPr>
        <w:t>Л</w:t>
      </w:r>
      <w:bookmarkEnd w:id="146"/>
      <w:r>
        <w:rPr>
          <w:rFonts w:ascii="Times New Roman" w:hAnsi="Times New Roman"/>
          <w:sz w:val="20"/>
        </w:rPr>
        <w:t>ОЩЕНИЯ ПРИ КИПЯЧЕНИИ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</w:pPr>
      <w:r>
        <w:rPr>
          <w:noProof/>
        </w:rPr>
        <w:t>1.</w:t>
      </w:r>
      <w:r>
        <w:t xml:space="preserve"> Для опр</w:t>
      </w:r>
      <w:bookmarkStart w:id="147" w:name="OCRUncertain181"/>
      <w:r>
        <w:t>е</w:t>
      </w:r>
      <w:bookmarkEnd w:id="147"/>
      <w:r>
        <w:t>д</w:t>
      </w:r>
      <w:bookmarkStart w:id="148" w:name="OCRUncertain182"/>
      <w:r>
        <w:t>еле</w:t>
      </w:r>
      <w:bookmarkEnd w:id="148"/>
      <w:r>
        <w:t>н</w:t>
      </w:r>
      <w:bookmarkStart w:id="149" w:name="OCRUncertain183"/>
      <w:r>
        <w:t>и</w:t>
      </w:r>
      <w:bookmarkEnd w:id="149"/>
      <w:r>
        <w:t xml:space="preserve">я </w:t>
      </w:r>
      <w:bookmarkStart w:id="150" w:name="OCRUncertain184"/>
      <w:r>
        <w:t>водопоглощения</w:t>
      </w:r>
      <w:bookmarkEnd w:id="150"/>
      <w:r>
        <w:t xml:space="preserve"> образцы кипятят </w:t>
      </w:r>
      <w:bookmarkStart w:id="151" w:name="OCRUncertain185"/>
      <w:r>
        <w:t>в</w:t>
      </w:r>
      <w:bookmarkEnd w:id="151"/>
      <w:r>
        <w:t xml:space="preserve"> сосуде с водо</w:t>
      </w:r>
      <w:bookmarkStart w:id="152" w:name="OCRUncertain186"/>
      <w:r>
        <w:t>й</w:t>
      </w:r>
      <w:bookmarkEnd w:id="152"/>
      <w:r>
        <w:t xml:space="preserve">. Объем воды должен </w:t>
      </w:r>
      <w:bookmarkStart w:id="153" w:name="OCRUncertain187"/>
      <w:r>
        <w:t>н</w:t>
      </w:r>
      <w:bookmarkEnd w:id="153"/>
      <w:r>
        <w:t>е м</w:t>
      </w:r>
      <w:bookmarkStart w:id="154" w:name="OCRUncertain188"/>
      <w:r>
        <w:t>е</w:t>
      </w:r>
      <w:bookmarkEnd w:id="154"/>
      <w:r>
        <w:t>нее чем в два раз пре</w:t>
      </w:r>
      <w:bookmarkStart w:id="155" w:name="OCRUncertain189"/>
      <w:r>
        <w:t>в</w:t>
      </w:r>
      <w:bookmarkEnd w:id="155"/>
      <w:r>
        <w:t>ышать объем  устано</w:t>
      </w:r>
      <w:bookmarkStart w:id="156" w:name="OCRUncertain190"/>
      <w:r>
        <w:t>в</w:t>
      </w:r>
      <w:bookmarkEnd w:id="156"/>
      <w:r>
        <w:t>лен</w:t>
      </w:r>
      <w:r>
        <w:softHyphen/>
        <w:t>ных в нем образцов.</w:t>
      </w:r>
    </w:p>
    <w:p w:rsidR="00000000" w:rsidRDefault="00DA29FB">
      <w:pPr>
        <w:ind w:firstLine="284"/>
        <w:jc w:val="both"/>
      </w:pPr>
      <w:bookmarkStart w:id="157" w:name="OCRUncertain192"/>
      <w:r>
        <w:t>2.</w:t>
      </w:r>
      <w:bookmarkEnd w:id="157"/>
      <w:r>
        <w:t xml:space="preserve"> Уров</w:t>
      </w:r>
      <w:bookmarkStart w:id="158" w:name="OCRUncertain193"/>
      <w:r>
        <w:t>е</w:t>
      </w:r>
      <w:bookmarkEnd w:id="158"/>
      <w:r>
        <w:t>нь воды в сосуде должен быть выше поверхности образцов не ме</w:t>
      </w:r>
      <w:r>
        <w:softHyphen/>
        <w:t>нее чем на</w:t>
      </w:r>
      <w:r>
        <w:rPr>
          <w:noProof/>
        </w:rPr>
        <w:t xml:space="preserve"> 50</w:t>
      </w:r>
      <w:r>
        <w:t xml:space="preserve"> мм.</w:t>
      </w:r>
    </w:p>
    <w:p w:rsidR="00000000" w:rsidRDefault="00DA29FB">
      <w:pPr>
        <w:ind w:firstLine="284"/>
        <w:jc w:val="both"/>
      </w:pPr>
      <w:r>
        <w:rPr>
          <w:noProof/>
        </w:rPr>
        <w:t>3.</w:t>
      </w:r>
      <w:r>
        <w:t xml:space="preserve"> После каждых</w:t>
      </w:r>
      <w:r>
        <w:rPr>
          <w:noProof/>
        </w:rPr>
        <w:t xml:space="preserve"> 4</w:t>
      </w:r>
      <w:r>
        <w:t xml:space="preserve"> ч к</w:t>
      </w:r>
      <w:bookmarkStart w:id="159" w:name="OCRUncertain194"/>
      <w:r>
        <w:t>и</w:t>
      </w:r>
      <w:bookmarkEnd w:id="159"/>
      <w:r>
        <w:t>пячен</w:t>
      </w:r>
      <w:bookmarkStart w:id="160" w:name="OCRUncertain195"/>
      <w:r>
        <w:t>и</w:t>
      </w:r>
      <w:bookmarkEnd w:id="160"/>
      <w:r>
        <w:t>я образцы охлаждают в воде до темп</w:t>
      </w:r>
      <w:bookmarkStart w:id="161" w:name="OCRUncertain196"/>
      <w:r>
        <w:t>е</w:t>
      </w:r>
      <w:bookmarkEnd w:id="161"/>
      <w:r>
        <w:t xml:space="preserve">ратуры </w:t>
      </w:r>
      <w:bookmarkStart w:id="162" w:name="OCRUncertain197"/>
      <w:r>
        <w:t>(</w:t>
      </w:r>
      <w:bookmarkEnd w:id="162"/>
      <w:r>
        <w:t>20 ±</w:t>
      </w:r>
      <w:bookmarkStart w:id="163" w:name="OCRUncertain199"/>
      <w:r>
        <w:t xml:space="preserve"> 5</w:t>
      </w:r>
      <w:bookmarkEnd w:id="163"/>
      <w:r>
        <w:t>)</w:t>
      </w:r>
      <w:r>
        <w:rPr>
          <w:noProof/>
        </w:rPr>
        <w:t xml:space="preserve"> °С,</w:t>
      </w:r>
      <w:r>
        <w:t xml:space="preserve"> отб</w:t>
      </w:r>
      <w:bookmarkStart w:id="164" w:name="OCRUncertain200"/>
      <w:r>
        <w:t>и</w:t>
      </w:r>
      <w:bookmarkEnd w:id="164"/>
      <w:r>
        <w:t>рают вла</w:t>
      </w:r>
      <w:bookmarkStart w:id="165" w:name="OCRUncertain201"/>
      <w:r>
        <w:t>ж</w:t>
      </w:r>
      <w:bookmarkEnd w:id="165"/>
      <w:r>
        <w:t xml:space="preserve">ной отжатой тканью </w:t>
      </w:r>
      <w:bookmarkStart w:id="166" w:name="OCRUncertain202"/>
      <w:r>
        <w:t>и</w:t>
      </w:r>
      <w:bookmarkEnd w:id="166"/>
      <w:r>
        <w:t xml:space="preserve"> вз</w:t>
      </w:r>
      <w:bookmarkStart w:id="167" w:name="OCRUncertain203"/>
      <w:r>
        <w:t>в</w:t>
      </w:r>
      <w:bookmarkEnd w:id="167"/>
      <w:r>
        <w:t>еш</w:t>
      </w:r>
      <w:bookmarkStart w:id="168" w:name="OCRUncertain204"/>
      <w:r>
        <w:t>и</w:t>
      </w:r>
      <w:bookmarkEnd w:id="168"/>
      <w:r>
        <w:t>вают.</w:t>
      </w:r>
    </w:p>
    <w:p w:rsidR="00000000" w:rsidRDefault="00DA29FB">
      <w:pPr>
        <w:ind w:firstLine="284"/>
        <w:jc w:val="both"/>
        <w:rPr>
          <w:noProof/>
        </w:rPr>
      </w:pPr>
      <w:r>
        <w:rPr>
          <w:noProof/>
        </w:rPr>
        <w:t>4.</w:t>
      </w:r>
      <w:r>
        <w:t xml:space="preserve"> Испытан</w:t>
      </w:r>
      <w:bookmarkStart w:id="169" w:name="OCRUncertain205"/>
      <w:r>
        <w:t>и</w:t>
      </w:r>
      <w:bookmarkEnd w:id="169"/>
      <w:r>
        <w:t>е про</w:t>
      </w:r>
      <w:bookmarkStart w:id="170" w:name="OCRUncertain206"/>
      <w:r>
        <w:t>в</w:t>
      </w:r>
      <w:bookmarkEnd w:id="170"/>
      <w:r>
        <w:t>одят до тех пор, пока р</w:t>
      </w:r>
      <w:bookmarkStart w:id="171" w:name="OCRUncertain207"/>
      <w:r>
        <w:t>е</w:t>
      </w:r>
      <w:bookmarkEnd w:id="171"/>
      <w:r>
        <w:t>зультаты двух последоват</w:t>
      </w:r>
      <w:bookmarkStart w:id="172" w:name="OCRUncertain208"/>
      <w:r>
        <w:t>е</w:t>
      </w:r>
      <w:bookmarkEnd w:id="172"/>
      <w:r>
        <w:t>ль</w:t>
      </w:r>
      <w:r>
        <w:softHyphen/>
        <w:t>ных взв</w:t>
      </w:r>
      <w:bookmarkStart w:id="173" w:name="OCRUncertain209"/>
      <w:r>
        <w:t>е</w:t>
      </w:r>
      <w:bookmarkEnd w:id="173"/>
      <w:r>
        <w:t>ш</w:t>
      </w:r>
      <w:bookmarkStart w:id="174" w:name="OCRUncertain210"/>
      <w:r>
        <w:t>и</w:t>
      </w:r>
      <w:bookmarkEnd w:id="174"/>
      <w:r>
        <w:t>ва</w:t>
      </w:r>
      <w:bookmarkStart w:id="175" w:name="OCRUncertain211"/>
      <w:r>
        <w:t>ни</w:t>
      </w:r>
      <w:bookmarkEnd w:id="175"/>
      <w:r>
        <w:t>й будут отл</w:t>
      </w:r>
      <w:bookmarkStart w:id="176" w:name="OCRUncertain212"/>
      <w:r>
        <w:t>и</w:t>
      </w:r>
      <w:bookmarkEnd w:id="176"/>
      <w:r>
        <w:t>чаться не бол</w:t>
      </w:r>
      <w:r>
        <w:t>ее чем на</w:t>
      </w:r>
      <w:r>
        <w:rPr>
          <w:noProof/>
        </w:rPr>
        <w:t xml:space="preserve"> 0,1 </w:t>
      </w:r>
      <w:bookmarkStart w:id="177" w:name="OCRUncertain213"/>
      <w:r>
        <w:rPr>
          <w:noProof/>
        </w:rPr>
        <w:t>%.</w:t>
      </w:r>
      <w:bookmarkEnd w:id="177"/>
    </w:p>
    <w:p w:rsidR="00000000" w:rsidRDefault="00DA29FB">
      <w:pPr>
        <w:ind w:firstLine="284"/>
        <w:jc w:val="both"/>
      </w:pPr>
      <w:r>
        <w:rPr>
          <w:noProof/>
        </w:rPr>
        <w:t>5.</w:t>
      </w:r>
      <w:r>
        <w:t xml:space="preserve"> </w:t>
      </w:r>
      <w:bookmarkStart w:id="178" w:name="OCRUncertain214"/>
      <w:r>
        <w:t>Водопоглощение</w:t>
      </w:r>
      <w:bookmarkEnd w:id="178"/>
      <w:r>
        <w:t xml:space="preserve"> бетона при кипячении по массе </w:t>
      </w:r>
      <w:r>
        <w:rPr>
          <w:i/>
          <w:lang w:val="en-US"/>
        </w:rPr>
        <w:t>W</w:t>
      </w:r>
      <w:r>
        <w:rPr>
          <w:vertAlign w:val="subscript"/>
        </w:rPr>
        <w:t>м,кип</w:t>
      </w:r>
      <w:r>
        <w:t xml:space="preserve"> в процентах определяют с погрешностью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p w:rsidR="00000000" w:rsidRDefault="00DA29FB">
      <w:pPr>
        <w:ind w:firstLine="284"/>
        <w:jc w:val="both"/>
      </w:pPr>
      <w:bookmarkStart w:id="179" w:name="OCRUncertain217"/>
    </w:p>
    <w:bookmarkEnd w:id="179"/>
    <w:p w:rsidR="00000000" w:rsidRDefault="00DA29FB">
      <w:pPr>
        <w:ind w:left="1440"/>
        <w:jc w:val="both"/>
      </w:pPr>
      <w:r>
        <w:t xml:space="preserve">         </w:t>
      </w:r>
      <w:r>
        <w:rPr>
          <w:position w:val="-28"/>
        </w:rPr>
        <w:object w:dxaOrig="2280" w:dyaOrig="680">
          <v:shape id="_x0000_i1027" type="#_x0000_t75" style="width:114pt;height:33.75pt" o:ole="">
            <v:imagedata r:id="rId8" o:title=""/>
          </v:shape>
          <o:OLEObject Type="Embed" ProgID="Equation.2" ShapeID="_x0000_i1027" DrawAspect="Content" ObjectID="_1427201718" r:id="rId9"/>
        </w:object>
      </w:r>
      <w:r>
        <w:tab/>
      </w:r>
      <w:r>
        <w:tab/>
      </w:r>
      <w:r>
        <w:tab/>
        <w:t>(1)</w:t>
      </w:r>
    </w:p>
    <w:p w:rsidR="00000000" w:rsidRDefault="00DA29FB">
      <w:pPr>
        <w:ind w:firstLine="284"/>
        <w:jc w:val="both"/>
      </w:pPr>
    </w:p>
    <w:p w:rsidR="00000000" w:rsidRDefault="00DA29FB">
      <w:pPr>
        <w:jc w:val="both"/>
      </w:pPr>
      <w:r>
        <w:t xml:space="preserve">где </w:t>
      </w:r>
      <w:r>
        <w:rPr>
          <w:i/>
          <w:lang w:val="en-US"/>
        </w:rPr>
        <w:t>m</w:t>
      </w:r>
      <w:r>
        <w:rPr>
          <w:vertAlign w:val="subscript"/>
        </w:rPr>
        <w:t>кип</w:t>
      </w:r>
      <w:r>
        <w:rPr>
          <w:noProof/>
        </w:rPr>
        <w:t xml:space="preserve"> —</w:t>
      </w:r>
      <w:r>
        <w:t xml:space="preserve"> масса образца после кипячения, г; </w:t>
      </w:r>
    </w:p>
    <w:p w:rsidR="00000000" w:rsidRDefault="00DA29FB">
      <w:pPr>
        <w:ind w:firstLine="284"/>
        <w:jc w:val="both"/>
      </w:pPr>
      <w:r>
        <w:rPr>
          <w:i/>
        </w:rPr>
        <w:t>т</w:t>
      </w:r>
      <w:r>
        <w:rPr>
          <w:vertAlign w:val="subscript"/>
        </w:rPr>
        <w:t xml:space="preserve">с </w:t>
      </w:r>
      <w:r>
        <w:rPr>
          <w:i/>
          <w:noProof/>
        </w:rPr>
        <w:t>—</w:t>
      </w:r>
      <w:r>
        <w:rPr>
          <w:i/>
        </w:rPr>
        <w:t xml:space="preserve"> </w:t>
      </w:r>
      <w:r>
        <w:t>масса сухого образца, г.</w:t>
      </w:r>
    </w:p>
    <w:p w:rsidR="00000000" w:rsidRDefault="00DA29FB">
      <w:pPr>
        <w:ind w:firstLine="284"/>
        <w:jc w:val="both"/>
      </w:pPr>
      <w:r>
        <w:rPr>
          <w:noProof/>
        </w:rPr>
        <w:t>6.</w:t>
      </w:r>
      <w:r>
        <w:t xml:space="preserve"> Водопогло</w:t>
      </w:r>
      <w:bookmarkStart w:id="180" w:name="OCRUncertain221"/>
      <w:r>
        <w:t>щ</w:t>
      </w:r>
      <w:bookmarkEnd w:id="180"/>
      <w:r>
        <w:t>ение бетона пр</w:t>
      </w:r>
      <w:bookmarkStart w:id="181" w:name="OCRUncertain223"/>
      <w:r>
        <w:t>и</w:t>
      </w:r>
      <w:bookmarkEnd w:id="181"/>
      <w:r>
        <w:t xml:space="preserve"> кипячени</w:t>
      </w:r>
      <w:bookmarkStart w:id="182" w:name="OCRUncertain224"/>
      <w:r>
        <w:t>и</w:t>
      </w:r>
      <w:bookmarkEnd w:id="182"/>
      <w:r>
        <w:t xml:space="preserve"> по объему </w:t>
      </w:r>
      <w:bookmarkStart w:id="183" w:name="OCRUncertain225"/>
      <w:r>
        <w:rPr>
          <w:i/>
          <w:lang w:val="en-US"/>
        </w:rPr>
        <w:t>W</w:t>
      </w:r>
      <w:r>
        <w:rPr>
          <w:vertAlign w:val="subscript"/>
        </w:rPr>
        <w:t>о</w:t>
      </w:r>
      <w:bookmarkEnd w:id="183"/>
      <w:r>
        <w:rPr>
          <w:vertAlign w:val="subscript"/>
        </w:rPr>
        <w:t>,кип</w:t>
      </w:r>
      <w:r>
        <w:t xml:space="preserve"> в процентах определяют с погр</w:t>
      </w:r>
      <w:bookmarkStart w:id="184" w:name="OCRUncertain226"/>
      <w:r>
        <w:t>е</w:t>
      </w:r>
      <w:bookmarkEnd w:id="184"/>
      <w:r>
        <w:t>шностью до</w:t>
      </w:r>
      <w:r>
        <w:rPr>
          <w:noProof/>
        </w:rPr>
        <w:t xml:space="preserve"> 0</w:t>
      </w:r>
      <w:r>
        <w:t>,</w:t>
      </w:r>
      <w:r>
        <w:rPr>
          <w:noProof/>
        </w:rPr>
        <w:t>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p w:rsidR="00000000" w:rsidRDefault="00DA29FB">
      <w:pPr>
        <w:ind w:firstLine="284"/>
        <w:jc w:val="both"/>
      </w:pPr>
    </w:p>
    <w:p w:rsidR="00000000" w:rsidRDefault="00DA29FB">
      <w:pPr>
        <w:ind w:left="1440" w:firstLine="720"/>
        <w:jc w:val="both"/>
      </w:pPr>
      <w:r>
        <w:rPr>
          <w:position w:val="-28"/>
        </w:rPr>
        <w:object w:dxaOrig="1680" w:dyaOrig="700">
          <v:shape id="_x0000_i1028" type="#_x0000_t75" style="width:84pt;height:35.25pt" o:ole="">
            <v:imagedata r:id="rId10" o:title=""/>
          </v:shape>
          <o:OLEObject Type="Embed" ProgID="Equation.2" ShapeID="_x0000_i1028" DrawAspect="Content" ObjectID="_1427201719" r:id="rId11"/>
        </w:object>
      </w:r>
      <w:r>
        <w:tab/>
      </w:r>
      <w:r>
        <w:tab/>
      </w:r>
      <w:r>
        <w:tab/>
        <w:t>(2)</w:t>
      </w:r>
    </w:p>
    <w:p w:rsidR="00000000" w:rsidRDefault="00DA29FB">
      <w:pPr>
        <w:ind w:firstLine="284"/>
        <w:jc w:val="both"/>
      </w:pPr>
    </w:p>
    <w:p w:rsidR="00000000" w:rsidRDefault="00DA29FB">
      <w:pPr>
        <w:jc w:val="both"/>
      </w:pPr>
      <w:r>
        <w:t>гд</w:t>
      </w:r>
      <w:bookmarkStart w:id="185" w:name="OCRUncertain233"/>
      <w:r>
        <w:t>е</w:t>
      </w:r>
      <w:bookmarkEnd w:id="185"/>
      <w:r>
        <w:t xml:space="preserve"> </w:t>
      </w:r>
      <w:r>
        <w:sym w:font="Symbol" w:char="F072"/>
      </w:r>
      <w:r>
        <w:rPr>
          <w:vertAlign w:val="subscript"/>
        </w:rPr>
        <w:t>о</w:t>
      </w:r>
      <w:r>
        <w:rPr>
          <w:noProof/>
        </w:rPr>
        <w:t xml:space="preserve"> —</w:t>
      </w:r>
      <w:r>
        <w:t xml:space="preserve"> плотность сухого б</w:t>
      </w:r>
      <w:bookmarkStart w:id="186" w:name="OCRUncertain235"/>
      <w:r>
        <w:t>е</w:t>
      </w:r>
      <w:bookmarkEnd w:id="186"/>
      <w:r>
        <w:t>тона, г/см</w:t>
      </w:r>
      <w:r>
        <w:rPr>
          <w:vertAlign w:val="superscript"/>
        </w:rPr>
        <w:t>3</w:t>
      </w:r>
      <w:r>
        <w:t xml:space="preserve">; </w:t>
      </w:r>
      <w:bookmarkStart w:id="187" w:name="OCRUncertain237"/>
    </w:p>
    <w:bookmarkEnd w:id="187"/>
    <w:p w:rsidR="00000000" w:rsidRDefault="00DA29FB">
      <w:pPr>
        <w:ind w:firstLine="284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</w:t>
      </w:r>
      <w:r>
        <w:rPr>
          <w:noProof/>
        </w:rPr>
        <w:t>—</w:t>
      </w:r>
      <w:bookmarkStart w:id="188" w:name="OCRUncertain238"/>
      <w:r>
        <w:t xml:space="preserve"> пл</w:t>
      </w:r>
      <w:bookmarkEnd w:id="188"/>
      <w:r>
        <w:t>от</w:t>
      </w:r>
      <w:bookmarkStart w:id="189" w:name="OCRUncertain239"/>
      <w:r>
        <w:t>н</w:t>
      </w:r>
      <w:bookmarkEnd w:id="189"/>
      <w:r>
        <w:t xml:space="preserve">ость </w:t>
      </w:r>
      <w:bookmarkStart w:id="190" w:name="OCRUncertain240"/>
      <w:r>
        <w:t>воды,</w:t>
      </w:r>
      <w:bookmarkEnd w:id="190"/>
      <w:r>
        <w:t xml:space="preserve"> пр</w:t>
      </w:r>
      <w:bookmarkStart w:id="191" w:name="OCRUncertain241"/>
      <w:r>
        <w:t>ини</w:t>
      </w:r>
      <w:bookmarkEnd w:id="191"/>
      <w:r>
        <w:t>ма</w:t>
      </w:r>
      <w:bookmarkStart w:id="192" w:name="OCRUncertain242"/>
      <w:r>
        <w:t>е</w:t>
      </w:r>
      <w:bookmarkEnd w:id="192"/>
      <w:r>
        <w:t xml:space="preserve">мая </w:t>
      </w:r>
      <w:bookmarkStart w:id="193" w:name="OCRUncertain243"/>
      <w:r>
        <w:t>равной</w:t>
      </w:r>
      <w:bookmarkEnd w:id="193"/>
      <w:r>
        <w:rPr>
          <w:noProof/>
        </w:rPr>
        <w:t xml:space="preserve"> 1</w:t>
      </w:r>
      <w:r>
        <w:t xml:space="preserve"> </w:t>
      </w:r>
      <w:bookmarkStart w:id="194" w:name="OCRUncertain244"/>
      <w:r>
        <w:t>г/см</w:t>
      </w:r>
      <w:r>
        <w:rPr>
          <w:vertAlign w:val="superscript"/>
        </w:rPr>
        <w:t>3</w:t>
      </w:r>
      <w:r>
        <w:t>.</w:t>
      </w:r>
      <w:bookmarkEnd w:id="194"/>
    </w:p>
    <w:p w:rsidR="00000000" w:rsidRDefault="00DA29FB">
      <w:pPr>
        <w:ind w:firstLine="284"/>
        <w:jc w:val="both"/>
      </w:pPr>
    </w:p>
    <w:p w:rsidR="00000000" w:rsidRDefault="00DA29FB">
      <w:pPr>
        <w:pStyle w:val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</w:t>
      </w:r>
      <w:r>
        <w:rPr>
          <w:b/>
        </w:rPr>
        <w:t>АЗРАБОТАН</w:t>
      </w:r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ind w:left="284"/>
        <w:jc w:val="both"/>
        <w:rPr>
          <w:b/>
        </w:rPr>
      </w:pPr>
      <w:r>
        <w:rPr>
          <w:b/>
        </w:rPr>
        <w:t xml:space="preserve">Государственным комитетом СССР по делам строительства, </w:t>
      </w:r>
      <w:bookmarkStart w:id="195" w:name="OCRUncertain245"/>
    </w:p>
    <w:p w:rsidR="00000000" w:rsidRDefault="00DA29FB">
      <w:pPr>
        <w:ind w:left="284"/>
        <w:jc w:val="both"/>
        <w:rPr>
          <w:b/>
        </w:rPr>
      </w:pPr>
      <w:r>
        <w:rPr>
          <w:b/>
        </w:rPr>
        <w:t>Министерством</w:t>
      </w:r>
      <w:bookmarkEnd w:id="195"/>
      <w:r>
        <w:rPr>
          <w:b/>
        </w:rPr>
        <w:t xml:space="preserve"> промышленности строительных материалов СССР, </w:t>
      </w:r>
    </w:p>
    <w:p w:rsidR="00000000" w:rsidRDefault="00DA29FB">
      <w:pPr>
        <w:ind w:left="284"/>
        <w:jc w:val="both"/>
        <w:rPr>
          <w:b/>
        </w:rPr>
      </w:pPr>
      <w:r>
        <w:rPr>
          <w:b/>
        </w:rPr>
        <w:t>М</w:t>
      </w:r>
      <w:bookmarkStart w:id="196" w:name="OCRUncertain246"/>
      <w:r>
        <w:rPr>
          <w:b/>
        </w:rPr>
        <w:t>и</w:t>
      </w:r>
      <w:bookmarkEnd w:id="196"/>
      <w:r>
        <w:rPr>
          <w:b/>
        </w:rPr>
        <w:t>нистерством энергетик</w:t>
      </w:r>
      <w:bookmarkStart w:id="197" w:name="OCRUncertain247"/>
      <w:r>
        <w:rPr>
          <w:b/>
        </w:rPr>
        <w:t>и</w:t>
      </w:r>
      <w:bookmarkEnd w:id="197"/>
      <w:r>
        <w:rPr>
          <w:b/>
        </w:rPr>
        <w:t xml:space="preserve"> и электрификации СССР</w:t>
      </w:r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DA29FB">
      <w:pPr>
        <w:ind w:firstLine="284"/>
        <w:jc w:val="both"/>
      </w:pPr>
      <w:bookmarkStart w:id="198" w:name="OCRUncertain248"/>
    </w:p>
    <w:p w:rsidR="00000000" w:rsidRDefault="00DA29FB">
      <w:pPr>
        <w:ind w:left="567"/>
        <w:jc w:val="both"/>
        <w:rPr>
          <w:b/>
        </w:rPr>
      </w:pPr>
      <w:r>
        <w:rPr>
          <w:b/>
        </w:rPr>
        <w:t>М.</w:t>
      </w:r>
      <w:bookmarkEnd w:id="198"/>
      <w:r>
        <w:rPr>
          <w:b/>
        </w:rPr>
        <w:t xml:space="preserve"> И. </w:t>
      </w:r>
      <w:bookmarkStart w:id="199" w:name="OCRUncertain249"/>
      <w:r>
        <w:rPr>
          <w:b/>
        </w:rPr>
        <w:t>Бруссер,</w:t>
      </w:r>
      <w:bookmarkEnd w:id="199"/>
      <w:r>
        <w:t xml:space="preserve"> ка</w:t>
      </w:r>
      <w:bookmarkStart w:id="200" w:name="OCRUncertain250"/>
      <w:r>
        <w:t>н</w:t>
      </w:r>
      <w:bookmarkEnd w:id="200"/>
      <w:r>
        <w:t>д. т</w:t>
      </w:r>
      <w:bookmarkStart w:id="201" w:name="OCRUncertain251"/>
      <w:r>
        <w:t>е</w:t>
      </w:r>
      <w:bookmarkEnd w:id="201"/>
      <w:r>
        <w:t xml:space="preserve">хн. </w:t>
      </w:r>
      <w:bookmarkStart w:id="202" w:name="OCRUncertain252"/>
      <w:r>
        <w:t>н</w:t>
      </w:r>
      <w:bookmarkEnd w:id="202"/>
      <w:r>
        <w:t>аук (руковод</w:t>
      </w:r>
      <w:bookmarkStart w:id="203" w:name="OCRUncertain253"/>
      <w:r>
        <w:t>и</w:t>
      </w:r>
      <w:bookmarkEnd w:id="203"/>
      <w:r>
        <w:t>тель т</w:t>
      </w:r>
      <w:bookmarkStart w:id="204" w:name="OCRUncertain254"/>
      <w:r>
        <w:t>е</w:t>
      </w:r>
      <w:bookmarkEnd w:id="204"/>
      <w:r>
        <w:t>мы</w:t>
      </w:r>
      <w:bookmarkStart w:id="205" w:name="OCRUncertain255"/>
      <w:r>
        <w:t xml:space="preserve">); </w:t>
      </w:r>
      <w:r>
        <w:rPr>
          <w:b/>
        </w:rPr>
        <w:t>Л.</w:t>
      </w:r>
      <w:bookmarkEnd w:id="205"/>
      <w:r>
        <w:rPr>
          <w:b/>
        </w:rPr>
        <w:t xml:space="preserve"> А. </w:t>
      </w:r>
      <w:bookmarkStart w:id="206" w:name="OCRUncertain256"/>
      <w:r>
        <w:rPr>
          <w:b/>
        </w:rPr>
        <w:t>Малинина,</w:t>
      </w:r>
      <w:bookmarkEnd w:id="206"/>
      <w:r>
        <w:t xml:space="preserve"> </w:t>
      </w:r>
      <w:bookmarkStart w:id="207" w:name="OCRUncertain257"/>
      <w:r>
        <w:t>д-р.</w:t>
      </w:r>
      <w:bookmarkEnd w:id="207"/>
      <w:r>
        <w:t xml:space="preserve"> т</w:t>
      </w:r>
      <w:bookmarkStart w:id="208" w:name="OCRUncertain258"/>
      <w:r>
        <w:t>е</w:t>
      </w:r>
      <w:bookmarkEnd w:id="208"/>
      <w:r>
        <w:t xml:space="preserve">хн. наук; </w:t>
      </w:r>
      <w:r>
        <w:rPr>
          <w:b/>
        </w:rPr>
        <w:t>А. Т. Баранов,</w:t>
      </w:r>
      <w:r>
        <w:t xml:space="preserve"> ка</w:t>
      </w:r>
      <w:bookmarkStart w:id="209" w:name="OCRUncertain259"/>
      <w:r>
        <w:t>н</w:t>
      </w:r>
      <w:bookmarkEnd w:id="209"/>
      <w:r>
        <w:t>д. те</w:t>
      </w:r>
      <w:bookmarkStart w:id="210" w:name="OCRUncertain260"/>
      <w:r>
        <w:t>х</w:t>
      </w:r>
      <w:bookmarkEnd w:id="210"/>
      <w:r>
        <w:t xml:space="preserve">н. наук, </w:t>
      </w:r>
      <w:r>
        <w:rPr>
          <w:b/>
        </w:rPr>
        <w:t xml:space="preserve">Г. А. </w:t>
      </w:r>
      <w:bookmarkStart w:id="211" w:name="OCRUncertain261"/>
      <w:r>
        <w:rPr>
          <w:b/>
        </w:rPr>
        <w:t>Бужевич,</w:t>
      </w:r>
      <w:bookmarkEnd w:id="211"/>
      <w:r>
        <w:t xml:space="preserve"> канд. техн. наук; </w:t>
      </w:r>
      <w:r>
        <w:rPr>
          <w:b/>
        </w:rPr>
        <w:t xml:space="preserve">Л. И. </w:t>
      </w:r>
      <w:bookmarkStart w:id="212" w:name="OCRUncertain262"/>
      <w:r>
        <w:rPr>
          <w:b/>
        </w:rPr>
        <w:t>Карпикова,</w:t>
      </w:r>
      <w:r>
        <w:t xml:space="preserve"> канд.</w:t>
      </w:r>
      <w:bookmarkEnd w:id="212"/>
      <w:r>
        <w:t xml:space="preserve"> т</w:t>
      </w:r>
      <w:bookmarkStart w:id="213" w:name="OCRUncertain263"/>
      <w:r>
        <w:t>е</w:t>
      </w:r>
      <w:bookmarkEnd w:id="213"/>
      <w:r>
        <w:t xml:space="preserve">хн. наук; </w:t>
      </w:r>
      <w:r>
        <w:rPr>
          <w:b/>
        </w:rPr>
        <w:t xml:space="preserve">Т. А. </w:t>
      </w:r>
      <w:bookmarkStart w:id="214" w:name="OCRUncertain264"/>
      <w:r>
        <w:rPr>
          <w:b/>
        </w:rPr>
        <w:t>Ухова,</w:t>
      </w:r>
      <w:bookmarkEnd w:id="214"/>
      <w:r>
        <w:t xml:space="preserve"> канд. техн. наук; </w:t>
      </w:r>
      <w:bookmarkStart w:id="215" w:name="OCRUncertain265"/>
      <w:r>
        <w:rPr>
          <w:b/>
        </w:rPr>
        <w:t>Ю.</w:t>
      </w:r>
      <w:bookmarkEnd w:id="215"/>
      <w:r>
        <w:rPr>
          <w:b/>
        </w:rPr>
        <w:t xml:space="preserve"> А. Саввина,</w:t>
      </w:r>
      <w:r>
        <w:t xml:space="preserve"> канд. т</w:t>
      </w:r>
      <w:bookmarkStart w:id="216" w:name="OCRUncertain266"/>
      <w:r>
        <w:t>е</w:t>
      </w:r>
      <w:bookmarkEnd w:id="216"/>
      <w:r>
        <w:t>хн. наук;</w:t>
      </w:r>
      <w:r>
        <w:rPr>
          <w:noProof/>
        </w:rPr>
        <w:t xml:space="preserve"> </w:t>
      </w:r>
      <w:r>
        <w:rPr>
          <w:b/>
        </w:rPr>
        <w:t>Ю</w:t>
      </w:r>
      <w:r>
        <w:rPr>
          <w:b/>
          <w:noProof/>
        </w:rPr>
        <w:t>.</w:t>
      </w:r>
      <w:r>
        <w:rPr>
          <w:b/>
        </w:rPr>
        <w:t xml:space="preserve"> А. Белов; В. Л. </w:t>
      </w:r>
      <w:bookmarkStart w:id="217" w:name="OCRUncertain267"/>
      <w:r>
        <w:rPr>
          <w:b/>
        </w:rPr>
        <w:t>Рубецкой;</w:t>
      </w:r>
      <w:bookmarkEnd w:id="217"/>
      <w:r>
        <w:rPr>
          <w:b/>
        </w:rPr>
        <w:t xml:space="preserve"> </w:t>
      </w:r>
      <w:bookmarkStart w:id="218" w:name="OCRUncertain268"/>
      <w:r>
        <w:rPr>
          <w:b/>
        </w:rPr>
        <w:t>Н.</w:t>
      </w:r>
      <w:bookmarkEnd w:id="218"/>
      <w:r>
        <w:rPr>
          <w:b/>
        </w:rPr>
        <w:t xml:space="preserve"> В. </w:t>
      </w:r>
      <w:bookmarkStart w:id="219" w:name="OCRUncertain269"/>
      <w:r>
        <w:rPr>
          <w:b/>
        </w:rPr>
        <w:t>Мякошин;</w:t>
      </w:r>
      <w:bookmarkEnd w:id="219"/>
      <w:r>
        <w:rPr>
          <w:b/>
        </w:rPr>
        <w:t xml:space="preserve"> Б. Г. </w:t>
      </w:r>
      <w:bookmarkStart w:id="220" w:name="OCRUncertain270"/>
      <w:r>
        <w:rPr>
          <w:b/>
        </w:rPr>
        <w:t>Довжик,</w:t>
      </w:r>
      <w:bookmarkEnd w:id="220"/>
      <w:r>
        <w:t xml:space="preserve"> канд. техн. на</w:t>
      </w:r>
      <w:r>
        <w:t xml:space="preserve">ук; </w:t>
      </w:r>
      <w:r>
        <w:rPr>
          <w:b/>
        </w:rPr>
        <w:t xml:space="preserve">В. А. </w:t>
      </w:r>
      <w:bookmarkStart w:id="221" w:name="OCRUncertain271"/>
      <w:r>
        <w:rPr>
          <w:b/>
        </w:rPr>
        <w:t>Пискарев,</w:t>
      </w:r>
      <w:bookmarkEnd w:id="221"/>
      <w:r>
        <w:t xml:space="preserve"> </w:t>
      </w:r>
      <w:bookmarkStart w:id="222" w:name="OCRUncertain272"/>
      <w:r>
        <w:t>канд.</w:t>
      </w:r>
      <w:r>
        <w:rPr>
          <w:i/>
        </w:rPr>
        <w:t xml:space="preserve"> </w:t>
      </w:r>
      <w:bookmarkEnd w:id="222"/>
      <w:r>
        <w:t xml:space="preserve">техн. наук; </w:t>
      </w:r>
      <w:r>
        <w:rPr>
          <w:b/>
        </w:rPr>
        <w:t xml:space="preserve">Г. Я. </w:t>
      </w:r>
      <w:bookmarkStart w:id="223" w:name="OCRUncertain274"/>
      <w:r>
        <w:rPr>
          <w:b/>
        </w:rPr>
        <w:t>Амханицкий,</w:t>
      </w:r>
      <w:bookmarkEnd w:id="223"/>
      <w:r>
        <w:t xml:space="preserve"> канд. техн. наук; </w:t>
      </w:r>
      <w:r>
        <w:rPr>
          <w:b/>
        </w:rPr>
        <w:t>С. Н. Левин,</w:t>
      </w:r>
      <w:r>
        <w:t xml:space="preserve"> канд. техн. наук; </w:t>
      </w:r>
      <w:bookmarkStart w:id="224" w:name="OCRUncertain275"/>
      <w:r>
        <w:rPr>
          <w:b/>
        </w:rPr>
        <w:t>Е.</w:t>
      </w:r>
      <w:bookmarkEnd w:id="224"/>
      <w:r>
        <w:rPr>
          <w:b/>
        </w:rPr>
        <w:t xml:space="preserve"> Н. Л</w:t>
      </w:r>
      <w:bookmarkStart w:id="225" w:name="OCRUncertain276"/>
      <w:r>
        <w:rPr>
          <w:b/>
        </w:rPr>
        <w:t>ео</w:t>
      </w:r>
      <w:bookmarkEnd w:id="225"/>
      <w:r>
        <w:rPr>
          <w:b/>
        </w:rPr>
        <w:t>нт</w:t>
      </w:r>
      <w:bookmarkStart w:id="226" w:name="OCRUncertain277"/>
      <w:r>
        <w:rPr>
          <w:b/>
        </w:rPr>
        <w:t>и</w:t>
      </w:r>
      <w:bookmarkEnd w:id="226"/>
      <w:r>
        <w:rPr>
          <w:b/>
        </w:rPr>
        <w:t>ев,</w:t>
      </w:r>
      <w:r>
        <w:t xml:space="preserve"> канд. техн. наук;</w:t>
      </w:r>
      <w:r>
        <w:rPr>
          <w:noProof/>
        </w:rPr>
        <w:t xml:space="preserve"> </w:t>
      </w:r>
      <w:r>
        <w:rPr>
          <w:b/>
        </w:rPr>
        <w:t>В</w:t>
      </w:r>
      <w:r>
        <w:rPr>
          <w:b/>
          <w:noProof/>
        </w:rPr>
        <w:t>.</w:t>
      </w:r>
      <w:r>
        <w:rPr>
          <w:b/>
        </w:rPr>
        <w:t xml:space="preserve"> Н. Та</w:t>
      </w:r>
      <w:r>
        <w:rPr>
          <w:b/>
        </w:rPr>
        <w:softHyphen/>
        <w:t>расов</w:t>
      </w:r>
      <w:bookmarkStart w:id="227" w:name="OCRUncertain279"/>
      <w:r>
        <w:rPr>
          <w:b/>
        </w:rPr>
        <w:t>а</w:t>
      </w:r>
      <w:bookmarkEnd w:id="227"/>
      <w:r>
        <w:rPr>
          <w:b/>
        </w:rPr>
        <w:t>,</w:t>
      </w:r>
      <w:r>
        <w:t xml:space="preserve"> канд. техн. наук; </w:t>
      </w:r>
      <w:r>
        <w:rPr>
          <w:b/>
        </w:rPr>
        <w:t xml:space="preserve">Л. И. Левин; В. А. </w:t>
      </w:r>
      <w:bookmarkStart w:id="228" w:name="OCRUncertain281"/>
      <w:r>
        <w:rPr>
          <w:b/>
        </w:rPr>
        <w:t>Дорф,</w:t>
      </w:r>
      <w:bookmarkEnd w:id="228"/>
      <w:r>
        <w:t xml:space="preserve"> ка</w:t>
      </w:r>
      <w:bookmarkStart w:id="229" w:name="OCRUncertain282"/>
      <w:r>
        <w:t>н</w:t>
      </w:r>
      <w:bookmarkEnd w:id="229"/>
      <w:r>
        <w:t>д. техн. наук;</w:t>
      </w:r>
      <w:r>
        <w:rPr>
          <w:noProof/>
        </w:rPr>
        <w:t xml:space="preserve"> </w:t>
      </w:r>
      <w:r>
        <w:rPr>
          <w:b/>
        </w:rPr>
        <w:t>Ю</w:t>
      </w:r>
      <w:r>
        <w:rPr>
          <w:b/>
          <w:noProof/>
        </w:rPr>
        <w:t>.</w:t>
      </w:r>
      <w:r>
        <w:rPr>
          <w:b/>
        </w:rPr>
        <w:t xml:space="preserve"> Г. </w:t>
      </w:r>
      <w:bookmarkStart w:id="230" w:name="OCRUncertain283"/>
      <w:r>
        <w:rPr>
          <w:b/>
        </w:rPr>
        <w:t>Хаютин,</w:t>
      </w:r>
      <w:bookmarkEnd w:id="230"/>
      <w:r>
        <w:t xml:space="preserve"> к</w:t>
      </w:r>
      <w:bookmarkStart w:id="231" w:name="OCRUncertain285"/>
      <w:r>
        <w:t>а</w:t>
      </w:r>
      <w:bookmarkEnd w:id="231"/>
      <w:r>
        <w:t>н</w:t>
      </w:r>
      <w:bookmarkStart w:id="232" w:name="OCRUncertain286"/>
      <w:r>
        <w:t>д</w:t>
      </w:r>
      <w:bookmarkEnd w:id="232"/>
      <w:r>
        <w:t xml:space="preserve">. техн. наук; </w:t>
      </w:r>
      <w:r>
        <w:rPr>
          <w:b/>
        </w:rPr>
        <w:t>В. Б. Судаков,</w:t>
      </w:r>
      <w:r>
        <w:t xml:space="preserve"> канд. техн. наук; </w:t>
      </w:r>
      <w:bookmarkStart w:id="233" w:name="OCRUncertain287"/>
      <w:r>
        <w:rPr>
          <w:b/>
        </w:rPr>
        <w:t>Ц.</w:t>
      </w:r>
      <w:bookmarkEnd w:id="233"/>
      <w:r>
        <w:rPr>
          <w:b/>
        </w:rPr>
        <w:t xml:space="preserve"> Г. Гинзбург,</w:t>
      </w:r>
      <w:r>
        <w:t xml:space="preserve"> канд. техн. наук; </w:t>
      </w:r>
      <w:bookmarkStart w:id="234" w:name="OCRUncertain288"/>
      <w:r>
        <w:rPr>
          <w:b/>
        </w:rPr>
        <w:t>Р.</w:t>
      </w:r>
      <w:bookmarkEnd w:id="234"/>
      <w:r>
        <w:rPr>
          <w:b/>
        </w:rPr>
        <w:t xml:space="preserve"> Е. Л</w:t>
      </w:r>
      <w:bookmarkStart w:id="235" w:name="OCRUncertain289"/>
      <w:r>
        <w:rPr>
          <w:b/>
        </w:rPr>
        <w:t>и</w:t>
      </w:r>
      <w:bookmarkEnd w:id="235"/>
      <w:r>
        <w:rPr>
          <w:b/>
        </w:rPr>
        <w:t>твинова,</w:t>
      </w:r>
      <w:r>
        <w:t xml:space="preserve"> канд. х</w:t>
      </w:r>
      <w:bookmarkStart w:id="236" w:name="OCRUncertain290"/>
      <w:r>
        <w:t>и</w:t>
      </w:r>
      <w:bookmarkEnd w:id="236"/>
      <w:r>
        <w:t xml:space="preserve">м. наук; </w:t>
      </w:r>
      <w:r>
        <w:rPr>
          <w:b/>
        </w:rPr>
        <w:t>А. Г. Малиновский</w:t>
      </w:r>
    </w:p>
    <w:p w:rsidR="00000000" w:rsidRDefault="00DA29FB">
      <w:pPr>
        <w:ind w:firstLine="284"/>
        <w:jc w:val="both"/>
      </w:pPr>
    </w:p>
    <w:p w:rsidR="00000000" w:rsidRDefault="00DA29FB">
      <w:pPr>
        <w:ind w:firstLine="284"/>
        <w:jc w:val="both"/>
        <w:rPr>
          <w:b/>
        </w:rPr>
      </w:pPr>
      <w:r>
        <w:rPr>
          <w:b/>
        </w:rPr>
        <w:t>ВНЕСЕН Государственным комитетом СССР по делам строи</w:t>
      </w:r>
      <w:r>
        <w:rPr>
          <w:b/>
        </w:rPr>
        <w:softHyphen/>
        <w:t>тельства</w:t>
      </w:r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ind w:left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</w:t>
      </w:r>
      <w:bookmarkStart w:id="237" w:name="OCRUncertain291"/>
      <w:r>
        <w:rPr>
          <w:b/>
        </w:rPr>
        <w:t>Й</w:t>
      </w:r>
      <w:bookmarkEnd w:id="237"/>
      <w:r>
        <w:rPr>
          <w:b/>
        </w:rPr>
        <w:t>СТВИЕ Постановлением Государст</w:t>
      </w:r>
      <w:bookmarkStart w:id="238" w:name="OCRUncertain292"/>
      <w:r>
        <w:rPr>
          <w:b/>
        </w:rPr>
        <w:t>в</w:t>
      </w:r>
      <w:bookmarkEnd w:id="238"/>
      <w:r>
        <w:rPr>
          <w:b/>
        </w:rPr>
        <w:t>енного комитета СССР п</w:t>
      </w:r>
      <w:r>
        <w:rPr>
          <w:b/>
        </w:rPr>
        <w:t xml:space="preserve">о делам строительства от </w:t>
      </w:r>
      <w:r>
        <w:rPr>
          <w:b/>
          <w:noProof/>
        </w:rPr>
        <w:t>22.12.78 № 242</w:t>
      </w:r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ind w:firstLine="284"/>
        <w:jc w:val="both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ВЗАМЕН ГОСТ</w:t>
      </w:r>
      <w:r>
        <w:rPr>
          <w:b/>
          <w:noProof/>
        </w:rPr>
        <w:t xml:space="preserve"> 12730—67</w:t>
      </w:r>
      <w:r>
        <w:rPr>
          <w:b/>
        </w:rPr>
        <w:t xml:space="preserve"> в части определен</w:t>
      </w:r>
      <w:bookmarkStart w:id="239" w:name="OCRUncertain293"/>
      <w:r>
        <w:rPr>
          <w:b/>
        </w:rPr>
        <w:t>и</w:t>
      </w:r>
      <w:bookmarkEnd w:id="239"/>
      <w:r>
        <w:rPr>
          <w:b/>
        </w:rPr>
        <w:t xml:space="preserve">я </w:t>
      </w:r>
      <w:bookmarkStart w:id="240" w:name="OCRUncertain294"/>
      <w:r>
        <w:rPr>
          <w:b/>
        </w:rPr>
        <w:t>водо</w:t>
      </w:r>
      <w:r>
        <w:rPr>
          <w:b/>
        </w:rPr>
        <w:softHyphen/>
        <w:t>пог</w:t>
      </w:r>
      <w:r>
        <w:rPr>
          <w:b/>
        </w:rPr>
        <w:softHyphen/>
        <w:t>лощения</w:t>
      </w:r>
      <w:bookmarkEnd w:id="240"/>
    </w:p>
    <w:p w:rsidR="00000000" w:rsidRDefault="00DA29FB">
      <w:pPr>
        <w:ind w:firstLine="284"/>
        <w:jc w:val="both"/>
        <w:rPr>
          <w:b/>
        </w:rPr>
      </w:pPr>
    </w:p>
    <w:p w:rsidR="00000000" w:rsidRDefault="00DA29FB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</w:t>
      </w:r>
      <w:bookmarkStart w:id="241" w:name="OCRUncertain295"/>
      <w:r>
        <w:rPr>
          <w:b/>
        </w:rPr>
        <w:t>НОРМАТИВНО-ТЕХНИЧЕСКИЕ</w:t>
      </w:r>
      <w:bookmarkEnd w:id="241"/>
      <w:r>
        <w:rPr>
          <w:b/>
        </w:rPr>
        <w:t xml:space="preserve">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p w:rsidR="00000000" w:rsidRDefault="00DA29FB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543"/>
        <w:gridCol w:w="2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A29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Обозначение </w:t>
            </w:r>
            <w:bookmarkStart w:id="242" w:name="OCRUncertain296"/>
            <w:r>
              <w:rPr>
                <w:sz w:val="18"/>
              </w:rPr>
              <w:t>НТД,</w:t>
            </w:r>
            <w:bookmarkEnd w:id="242"/>
            <w:r>
              <w:rPr>
                <w:sz w:val="18"/>
              </w:rPr>
              <w:t xml:space="preserve"> </w:t>
            </w:r>
            <w:bookmarkStart w:id="243" w:name="OCRUncertain297"/>
            <w:r>
              <w:rPr>
                <w:sz w:val="18"/>
              </w:rPr>
              <w:t>н</w:t>
            </w:r>
            <w:bookmarkEnd w:id="243"/>
            <w:r>
              <w:rPr>
                <w:sz w:val="18"/>
              </w:rPr>
              <w:t xml:space="preserve">а </w:t>
            </w:r>
            <w:bookmarkStart w:id="244" w:name="OCRUncertain298"/>
            <w:r>
              <w:rPr>
                <w:sz w:val="18"/>
              </w:rPr>
              <w:t xml:space="preserve">который </w:t>
            </w:r>
            <w:bookmarkEnd w:id="244"/>
            <w:r>
              <w:rPr>
                <w:sz w:val="18"/>
              </w:rPr>
              <w:t>дана ссылка</w:t>
            </w:r>
          </w:p>
        </w:tc>
        <w:tc>
          <w:tcPr>
            <w:tcW w:w="273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DA29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</w:t>
            </w:r>
            <w:bookmarkStart w:id="245" w:name="OCRUncertain299"/>
            <w:r>
              <w:rPr>
                <w:sz w:val="18"/>
              </w:rPr>
              <w:t>м</w:t>
            </w:r>
            <w:bookmarkEnd w:id="245"/>
            <w:r>
              <w:rPr>
                <w:sz w:val="18"/>
              </w:rPr>
              <w:t>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top w:val="nil"/>
              <w:right w:val="single" w:sz="6" w:space="0" w:color="auto"/>
            </w:tcBorders>
          </w:tcPr>
          <w:p w:rsidR="00000000" w:rsidRDefault="00DA29FB">
            <w:pPr>
              <w:ind w:firstLine="527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12730.</w:t>
            </w:r>
            <w:bookmarkStart w:id="246" w:name="OCRUncertain300"/>
            <w:r>
              <w:rPr>
                <w:noProof/>
                <w:sz w:val="18"/>
              </w:rPr>
              <w:t>0</w:t>
            </w:r>
            <w:bookmarkEnd w:id="246"/>
            <w:r>
              <w:rPr>
                <w:noProof/>
                <w:sz w:val="18"/>
              </w:rPr>
              <w:t>—78</w:t>
            </w:r>
          </w:p>
        </w:tc>
        <w:tc>
          <w:tcPr>
            <w:tcW w:w="2731" w:type="dxa"/>
            <w:tcBorders>
              <w:top w:val="nil"/>
              <w:left w:val="nil"/>
            </w:tcBorders>
          </w:tcPr>
          <w:p w:rsidR="00000000" w:rsidRDefault="00DA29FB">
            <w:pPr>
              <w:ind w:firstLine="953"/>
              <w:rPr>
                <w:noProof/>
                <w:sz w:val="18"/>
              </w:rPr>
            </w:pPr>
            <w:r>
              <w:rPr>
                <w:sz w:val="18"/>
              </w:rPr>
              <w:t>1.1, 3.1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single" w:sz="6" w:space="0" w:color="auto"/>
            </w:tcBorders>
          </w:tcPr>
          <w:p w:rsidR="00000000" w:rsidRDefault="00DA29FB">
            <w:pPr>
              <w:ind w:firstLine="527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12730.2—78</w:t>
            </w:r>
          </w:p>
        </w:tc>
        <w:tc>
          <w:tcPr>
            <w:tcW w:w="2731" w:type="dxa"/>
            <w:tcBorders>
              <w:left w:val="nil"/>
            </w:tcBorders>
          </w:tcPr>
          <w:p w:rsidR="00000000" w:rsidRDefault="00DA29FB">
            <w:pPr>
              <w:ind w:firstLine="953"/>
              <w:rPr>
                <w:noProof/>
                <w:sz w:val="18"/>
              </w:rPr>
            </w:pPr>
            <w:bookmarkStart w:id="247" w:name="OCRUncertain301"/>
            <w:r>
              <w:rPr>
                <w:sz w:val="18"/>
              </w:rPr>
              <w:t>3</w:t>
            </w:r>
            <w:r>
              <w:rPr>
                <w:noProof/>
                <w:sz w:val="18"/>
              </w:rPr>
              <w:t>.</w:t>
            </w:r>
            <w:r>
              <w:rPr>
                <w:sz w:val="18"/>
              </w:rPr>
              <w:t>4</w:t>
            </w:r>
            <w:r>
              <w:rPr>
                <w:noProof/>
                <w:sz w:val="18"/>
              </w:rPr>
              <w:t>,</w:t>
            </w:r>
            <w:bookmarkStart w:id="248" w:name="OCRUncertain302"/>
            <w:bookmarkEnd w:id="247"/>
            <w:r>
              <w:rPr>
                <w:noProof/>
                <w:sz w:val="18"/>
              </w:rPr>
              <w:t xml:space="preserve"> 4.</w:t>
            </w:r>
            <w:bookmarkEnd w:id="248"/>
            <w:r>
              <w:rPr>
                <w:sz w:val="1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single" w:sz="6" w:space="0" w:color="auto"/>
            </w:tcBorders>
          </w:tcPr>
          <w:p w:rsidR="00000000" w:rsidRDefault="00DA29FB">
            <w:pPr>
              <w:ind w:firstLine="527"/>
              <w:jc w:val="both"/>
              <w:rPr>
                <w:sz w:val="18"/>
              </w:rPr>
            </w:pPr>
            <w:r>
              <w:rPr>
                <w:sz w:val="18"/>
              </w:rPr>
              <w:t>ГО</w:t>
            </w:r>
            <w:bookmarkStart w:id="249" w:name="OCRUncertain303"/>
            <w:r>
              <w:rPr>
                <w:sz w:val="18"/>
              </w:rPr>
              <w:t>С</w:t>
            </w:r>
            <w:bookmarkEnd w:id="249"/>
            <w:r>
              <w:rPr>
                <w:sz w:val="18"/>
              </w:rPr>
              <w:t>Т</w:t>
            </w:r>
            <w:r>
              <w:rPr>
                <w:noProof/>
                <w:sz w:val="18"/>
              </w:rPr>
              <w:t xml:space="preserve"> 24</w:t>
            </w:r>
            <w:r>
              <w:rPr>
                <w:sz w:val="18"/>
              </w:rPr>
              <w:t>1</w:t>
            </w:r>
            <w:r>
              <w:rPr>
                <w:noProof/>
                <w:sz w:val="18"/>
              </w:rPr>
              <w:t>04—</w:t>
            </w:r>
            <w:r>
              <w:rPr>
                <w:sz w:val="18"/>
              </w:rPr>
              <w:t>88</w:t>
            </w:r>
          </w:p>
        </w:tc>
        <w:tc>
          <w:tcPr>
            <w:tcW w:w="2731" w:type="dxa"/>
            <w:tcBorders>
              <w:left w:val="nil"/>
            </w:tcBorders>
          </w:tcPr>
          <w:p w:rsidR="00000000" w:rsidRDefault="00DA29FB">
            <w:pPr>
              <w:ind w:firstLine="953"/>
              <w:rPr>
                <w:noProof/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right w:val="single" w:sz="6" w:space="0" w:color="auto"/>
            </w:tcBorders>
          </w:tcPr>
          <w:p w:rsidR="00000000" w:rsidRDefault="00DA29FB">
            <w:pPr>
              <w:ind w:firstLine="527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2932</w:t>
            </w:r>
            <w:bookmarkStart w:id="250" w:name="OCRUncertain308"/>
            <w:r>
              <w:rPr>
                <w:noProof/>
                <w:sz w:val="18"/>
              </w:rPr>
              <w:t>9</w:t>
            </w:r>
            <w:bookmarkEnd w:id="250"/>
            <w:r>
              <w:rPr>
                <w:noProof/>
                <w:sz w:val="18"/>
              </w:rPr>
              <w:t>—</w:t>
            </w:r>
            <w:bookmarkStart w:id="251" w:name="OCRUncertain309"/>
            <w:r>
              <w:rPr>
                <w:noProof/>
                <w:sz w:val="18"/>
              </w:rPr>
              <w:t>9</w:t>
            </w:r>
            <w:bookmarkEnd w:id="251"/>
            <w:r>
              <w:rPr>
                <w:noProof/>
                <w:sz w:val="18"/>
              </w:rPr>
              <w:t>2</w:t>
            </w:r>
          </w:p>
        </w:tc>
        <w:tc>
          <w:tcPr>
            <w:tcW w:w="2731" w:type="dxa"/>
            <w:tcBorders>
              <w:left w:val="nil"/>
            </w:tcBorders>
          </w:tcPr>
          <w:p w:rsidR="00000000" w:rsidRDefault="00DA29FB">
            <w:pPr>
              <w:ind w:firstLine="953"/>
              <w:rPr>
                <w:i/>
                <w:noProof/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3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DA29FB">
            <w:pPr>
              <w:ind w:firstLine="527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ОСТ</w:t>
            </w:r>
            <w:r>
              <w:rPr>
                <w:noProof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noProof/>
                <w:sz w:val="18"/>
              </w:rPr>
              <w:t>.0.</w:t>
            </w:r>
            <w:bookmarkStart w:id="252" w:name="OCRUncertain312"/>
            <w:r>
              <w:rPr>
                <w:noProof/>
                <w:sz w:val="18"/>
              </w:rPr>
              <w:t>8</w:t>
            </w:r>
            <w:bookmarkEnd w:id="252"/>
            <w:r>
              <w:rPr>
                <w:noProof/>
                <w:sz w:val="18"/>
              </w:rPr>
              <w:t>01.397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87</w:t>
            </w:r>
          </w:p>
        </w:tc>
        <w:tc>
          <w:tcPr>
            <w:tcW w:w="2731" w:type="dxa"/>
            <w:tcBorders>
              <w:left w:val="nil"/>
            </w:tcBorders>
          </w:tcPr>
          <w:p w:rsidR="00000000" w:rsidRDefault="00DA29FB">
            <w:pPr>
              <w:ind w:firstLine="953"/>
              <w:rPr>
                <w:i/>
                <w:sz w:val="18"/>
              </w:rPr>
            </w:pPr>
            <w:r>
              <w:rPr>
                <w:sz w:val="18"/>
              </w:rPr>
              <w:t>2.1</w:t>
            </w:r>
          </w:p>
        </w:tc>
      </w:tr>
    </w:tbl>
    <w:p w:rsidR="00000000" w:rsidRDefault="00DA29FB">
      <w:pPr>
        <w:ind w:firstLine="284"/>
        <w:jc w:val="both"/>
        <w:rPr>
          <w:i/>
        </w:rPr>
      </w:pPr>
    </w:p>
    <w:p w:rsidR="00000000" w:rsidRDefault="00DA29FB">
      <w:pPr>
        <w:ind w:firstLine="284"/>
        <w:jc w:val="both"/>
        <w:rPr>
          <w:b/>
        </w:rPr>
      </w:pPr>
      <w:r>
        <w:rPr>
          <w:b/>
          <w:noProof/>
        </w:rPr>
        <w:t>5.</w:t>
      </w:r>
      <w:r>
        <w:rPr>
          <w:b/>
        </w:rPr>
        <w:t xml:space="preserve"> ПЕРЕИЗДАНИЕ. Июнь</w:t>
      </w:r>
      <w:r>
        <w:rPr>
          <w:b/>
          <w:noProof/>
        </w:rPr>
        <w:t xml:space="preserve"> 1994</w:t>
      </w:r>
      <w:r>
        <w:rPr>
          <w:b/>
        </w:rPr>
        <w:t xml:space="preserve"> г.</w:t>
      </w:r>
    </w:p>
    <w:p w:rsidR="00000000" w:rsidRDefault="00DA29FB">
      <w:pPr>
        <w:ind w:firstLine="284"/>
        <w:jc w:val="both"/>
      </w:pPr>
    </w:p>
    <w:sectPr w:rsidR="00000000">
      <w:pgSz w:w="11901" w:h="16817"/>
      <w:pgMar w:top="1440" w:right="4530" w:bottom="1440" w:left="1134" w:header="720" w:footer="720" w:gutter="0"/>
      <w:cols w:space="62" w:equalWidth="0">
        <w:col w:w="62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9FB"/>
    <w:rsid w:val="00D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>СНИиП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12730.3-78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2013-04-11T11:00:00Z</dcterms:created>
  <dcterms:modified xsi:type="dcterms:W3CDTF">2013-04-11T11:00:00Z</dcterms:modified>
</cp:coreProperties>
</file>