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5CB9">
      <w:pPr>
        <w:pBdr>
          <w:bottom w:val="single" w:sz="12" w:space="1" w:color="auto"/>
        </w:pBd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t xml:space="preserve">ГОСУДАРСТВЕННЫЙ СТАНДАРТ СОЮЗА </w:t>
      </w:r>
      <w:bookmarkStart w:id="2" w:name="OCRUncertain001"/>
      <w:r>
        <w:rPr>
          <w:b/>
        </w:rPr>
        <w:t>ССР</w:t>
      </w:r>
      <w:bookmarkEnd w:id="2"/>
    </w:p>
    <w:p w:rsidR="00000000" w:rsidRDefault="00E45CB9">
      <w:pPr>
        <w:jc w:val="center"/>
        <w:rPr>
          <w:b/>
        </w:rPr>
      </w:pPr>
    </w:p>
    <w:p w:rsidR="00000000" w:rsidRDefault="00E45CB9">
      <w:pPr>
        <w:ind w:firstLine="1843"/>
        <w:jc w:val="both"/>
        <w:rPr>
          <w:b/>
        </w:rPr>
      </w:pPr>
      <w:r>
        <w:rPr>
          <w:b/>
        </w:rPr>
        <w:t>БЕТОНЫ</w:t>
      </w:r>
    </w:p>
    <w:p w:rsidR="00000000" w:rsidRDefault="00E45CB9">
      <w:pPr>
        <w:ind w:left="4320" w:firstLine="720"/>
        <w:jc w:val="both"/>
        <w:rPr>
          <w:b/>
        </w:rPr>
      </w:pPr>
      <w:r>
        <w:rPr>
          <w:b/>
        </w:rPr>
        <w:t xml:space="preserve">   ГОСТ</w:t>
      </w:r>
    </w:p>
    <w:p w:rsidR="00000000" w:rsidRDefault="00E45CB9">
      <w:pPr>
        <w:jc w:val="both"/>
        <w:rPr>
          <w:b/>
        </w:rPr>
      </w:pPr>
      <w:r>
        <w:rPr>
          <w:b/>
        </w:rPr>
        <w:t xml:space="preserve">  Методы опре</w:t>
      </w:r>
      <w:bookmarkStart w:id="3" w:name="OCRUncertain002"/>
      <w:r>
        <w:rPr>
          <w:b/>
        </w:rPr>
        <w:t>д</w:t>
      </w:r>
      <w:bookmarkEnd w:id="3"/>
      <w:r>
        <w:rPr>
          <w:b/>
        </w:rPr>
        <w:t>еления показателен пористости</w:t>
      </w:r>
      <w:r>
        <w:rPr>
          <w:b/>
          <w:noProof/>
        </w:rPr>
        <w:t xml:space="preserve">  </w:t>
      </w:r>
      <w:r>
        <w:rPr>
          <w:b/>
        </w:rPr>
        <w:t xml:space="preserve">         </w:t>
      </w:r>
      <w:r>
        <w:rPr>
          <w:b/>
          <w:noProof/>
        </w:rPr>
        <w:t>1</w:t>
      </w:r>
      <w:r>
        <w:rPr>
          <w:b/>
        </w:rPr>
        <w:t>2</w:t>
      </w:r>
      <w:r>
        <w:rPr>
          <w:b/>
          <w:noProof/>
        </w:rPr>
        <w:t>7</w:t>
      </w:r>
      <w:bookmarkStart w:id="4" w:name="OCRUncertain005"/>
      <w:r>
        <w:rPr>
          <w:b/>
        </w:rPr>
        <w:t>3</w:t>
      </w:r>
      <w:r>
        <w:rPr>
          <w:b/>
          <w:noProof/>
        </w:rPr>
        <w:t>0</w:t>
      </w:r>
      <w:r>
        <w:rPr>
          <w:b/>
        </w:rPr>
        <w:t>.</w:t>
      </w:r>
      <w:r>
        <w:rPr>
          <w:b/>
          <w:noProof/>
        </w:rPr>
        <w:t>4</w:t>
      </w:r>
      <w:bookmarkEnd w:id="4"/>
      <w:r>
        <w:rPr>
          <w:b/>
          <w:noProof/>
        </w:rPr>
        <w:sym w:font="Symbol" w:char="F0BE"/>
      </w:r>
      <w:r>
        <w:rPr>
          <w:b/>
        </w:rPr>
        <w:t>7</w:t>
      </w:r>
      <w:bookmarkStart w:id="5" w:name="OCRUncertain006"/>
      <w:r>
        <w:rPr>
          <w:b/>
        </w:rPr>
        <w:t xml:space="preserve">8 </w:t>
      </w:r>
      <w:bookmarkEnd w:id="5"/>
    </w:p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  <w:rPr>
          <w:lang w:val="en-US"/>
        </w:rPr>
      </w:pPr>
      <w:r>
        <w:rPr>
          <w:lang w:val="en-US"/>
        </w:rPr>
        <w:t>Concretes. Methods of determination of porosity</w:t>
      </w:r>
    </w:p>
    <w:p w:rsidR="00000000" w:rsidRDefault="00E45CB9">
      <w:pPr>
        <w:ind w:firstLine="1843"/>
        <w:jc w:val="both"/>
      </w:pPr>
      <w:r>
        <w:rPr>
          <w:lang w:val="en-US"/>
        </w:rPr>
        <w:t xml:space="preserve">parameters </w:t>
      </w:r>
    </w:p>
    <w:p w:rsidR="00000000" w:rsidRDefault="00E45CB9">
      <w:pPr>
        <w:pBdr>
          <w:bottom w:val="single" w:sz="12" w:space="1" w:color="auto"/>
        </w:pBdr>
        <w:ind w:firstLine="284"/>
        <w:jc w:val="both"/>
      </w:pPr>
    </w:p>
    <w:p w:rsidR="00000000" w:rsidRDefault="00E45CB9">
      <w:pPr>
        <w:ind w:firstLine="284"/>
        <w:jc w:val="right"/>
        <w:rPr>
          <w:noProof/>
          <w:sz w:val="18"/>
          <w:u w:val="single"/>
        </w:rPr>
      </w:pPr>
      <w:r>
        <w:rPr>
          <w:sz w:val="18"/>
        </w:rPr>
        <w:t>Дата в</w:t>
      </w:r>
      <w:bookmarkStart w:id="6" w:name="OCRUncertain019"/>
      <w:r>
        <w:rPr>
          <w:sz w:val="18"/>
        </w:rPr>
        <w:t>в</w:t>
      </w:r>
      <w:bookmarkEnd w:id="6"/>
      <w:r>
        <w:rPr>
          <w:sz w:val="18"/>
        </w:rPr>
        <w:t>едения</w:t>
      </w:r>
      <w:r>
        <w:rPr>
          <w:noProof/>
          <w:sz w:val="18"/>
        </w:rPr>
        <w:t xml:space="preserve"> </w:t>
      </w:r>
      <w:r>
        <w:rPr>
          <w:noProof/>
          <w:sz w:val="18"/>
          <w:u w:val="single"/>
        </w:rPr>
        <w:t>01.01.80</w:t>
      </w:r>
    </w:p>
    <w:p w:rsidR="00000000" w:rsidRDefault="00E45CB9">
      <w:pPr>
        <w:ind w:firstLine="284"/>
        <w:jc w:val="both"/>
        <w:rPr>
          <w:noProof/>
        </w:rPr>
      </w:pP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Настоящ</w:t>
      </w:r>
      <w:bookmarkStart w:id="7" w:name="OCRUncertain020"/>
      <w:r>
        <w:t>и</w:t>
      </w:r>
      <w:bookmarkEnd w:id="7"/>
      <w:r>
        <w:t>й стан</w:t>
      </w:r>
      <w:bookmarkStart w:id="8" w:name="OCRUncertain021"/>
      <w:r>
        <w:t>д</w:t>
      </w:r>
      <w:bookmarkEnd w:id="8"/>
      <w:r>
        <w:t>арт распространяется на все в</w:t>
      </w:r>
      <w:bookmarkStart w:id="9" w:name="OCRUncertain022"/>
      <w:r>
        <w:t>и</w:t>
      </w:r>
      <w:bookmarkEnd w:id="9"/>
      <w:r>
        <w:t xml:space="preserve">ды </w:t>
      </w:r>
      <w:bookmarkStart w:id="10" w:name="OCRUncertain023"/>
      <w:r>
        <w:t>бе</w:t>
      </w:r>
      <w:r>
        <w:t>тонов</w:t>
      </w:r>
      <w:bookmarkEnd w:id="10"/>
      <w:r>
        <w:rPr>
          <w:noProof/>
        </w:rPr>
        <w:t xml:space="preserve"> </w:t>
      </w:r>
      <w:r>
        <w:t xml:space="preserve">и </w:t>
      </w:r>
      <w:bookmarkStart w:id="11" w:name="OCRUncertain024"/>
      <w:r>
        <w:t>устанавливает</w:t>
      </w:r>
      <w:bookmarkEnd w:id="11"/>
      <w:r>
        <w:t xml:space="preserve"> м</w:t>
      </w:r>
      <w:bookmarkStart w:id="12" w:name="OCRUncertain025"/>
      <w:r>
        <w:t>е</w:t>
      </w:r>
      <w:bookmarkEnd w:id="12"/>
      <w:r>
        <w:t>тоды опр</w:t>
      </w:r>
      <w:bookmarkStart w:id="13" w:name="OCRUncertain026"/>
      <w:r>
        <w:t>е</w:t>
      </w:r>
      <w:bookmarkEnd w:id="13"/>
      <w:r>
        <w:t>дел</w:t>
      </w:r>
      <w:bookmarkStart w:id="14" w:name="OCRUncertain027"/>
      <w:r>
        <w:t>е</w:t>
      </w:r>
      <w:bookmarkEnd w:id="14"/>
      <w:r>
        <w:t>ния показ</w:t>
      </w:r>
      <w:bookmarkStart w:id="15" w:name="OCRUncertain028"/>
      <w:r>
        <w:t>а</w:t>
      </w:r>
      <w:bookmarkEnd w:id="15"/>
      <w:r>
        <w:t>телей пор</w:t>
      </w:r>
      <w:bookmarkStart w:id="16" w:name="OCRUncertain029"/>
      <w:r>
        <w:t>и</w:t>
      </w:r>
      <w:bookmarkEnd w:id="16"/>
      <w:r>
        <w:t>стост</w:t>
      </w:r>
      <w:bookmarkStart w:id="17" w:name="OCRUncertain030"/>
      <w:r>
        <w:t xml:space="preserve">и </w:t>
      </w:r>
      <w:bookmarkEnd w:id="17"/>
      <w:r>
        <w:t>по р</w:t>
      </w:r>
      <w:bookmarkStart w:id="18" w:name="OCRUncertain031"/>
      <w:r>
        <w:t>е</w:t>
      </w:r>
      <w:bookmarkEnd w:id="18"/>
      <w:r>
        <w:t>зультатам опред</w:t>
      </w:r>
      <w:bookmarkStart w:id="19" w:name="OCRUncertain032"/>
      <w:r>
        <w:t>е</w:t>
      </w:r>
      <w:bookmarkEnd w:id="19"/>
      <w:r>
        <w:t>л</w:t>
      </w:r>
      <w:bookmarkStart w:id="20" w:name="OCRUncertain033"/>
      <w:r>
        <w:t>е</w:t>
      </w:r>
      <w:bookmarkEnd w:id="20"/>
      <w:r>
        <w:t>н</w:t>
      </w:r>
      <w:bookmarkStart w:id="21" w:name="OCRUncertain034"/>
      <w:r>
        <w:t>и</w:t>
      </w:r>
      <w:bookmarkEnd w:id="21"/>
      <w:r>
        <w:t xml:space="preserve">я </w:t>
      </w:r>
      <w:bookmarkStart w:id="22" w:name="OCRUncertain035"/>
      <w:r>
        <w:t>и</w:t>
      </w:r>
      <w:bookmarkEnd w:id="22"/>
      <w:r>
        <w:t>х плотност</w:t>
      </w:r>
      <w:bookmarkStart w:id="23" w:name="OCRUncertain036"/>
      <w:r>
        <w:t>и</w:t>
      </w:r>
      <w:bookmarkEnd w:id="23"/>
      <w:r>
        <w:t xml:space="preserve">, </w:t>
      </w:r>
      <w:bookmarkStart w:id="24" w:name="OCRUncertain037"/>
      <w:r>
        <w:t>водопоглощения</w:t>
      </w:r>
      <w:bookmarkEnd w:id="24"/>
      <w:r>
        <w:t xml:space="preserve"> </w:t>
      </w:r>
      <w:bookmarkStart w:id="25" w:name="OCRUncertain038"/>
      <w:r>
        <w:t>и</w:t>
      </w:r>
      <w:bookmarkEnd w:id="25"/>
      <w:r>
        <w:t xml:space="preserve"> </w:t>
      </w:r>
      <w:bookmarkStart w:id="26" w:name="OCRUncertain039"/>
      <w:r>
        <w:t>сорб</w:t>
      </w:r>
      <w:bookmarkEnd w:id="26"/>
      <w:r>
        <w:t xml:space="preserve">ционной </w:t>
      </w:r>
      <w:bookmarkStart w:id="27" w:name="OCRUncertain043"/>
      <w:r>
        <w:t>в</w:t>
      </w:r>
      <w:bookmarkEnd w:id="27"/>
      <w:r>
        <w:t>лажности</w:t>
      </w:r>
      <w:r>
        <w:rPr>
          <w:noProof/>
        </w:rPr>
        <w:t xml:space="preserve"> </w:t>
      </w:r>
      <w:r>
        <w:t>по ГОСТ</w:t>
      </w:r>
      <w:r>
        <w:rPr>
          <w:noProof/>
        </w:rPr>
        <w:t xml:space="preserve"> 12730.1,</w:t>
      </w:r>
      <w:r>
        <w:t xml:space="preserve"> ГОСТ</w:t>
      </w:r>
      <w:r>
        <w:rPr>
          <w:noProof/>
        </w:rPr>
        <w:t xml:space="preserve"> 12730</w:t>
      </w:r>
      <w:r>
        <w:t>.</w:t>
      </w:r>
      <w:r>
        <w:rPr>
          <w:noProof/>
        </w:rPr>
        <w:t>3</w:t>
      </w:r>
      <w:r>
        <w:t xml:space="preserve"> </w:t>
      </w:r>
      <w:bookmarkStart w:id="28" w:name="OCRUncertain044"/>
      <w:r>
        <w:t>и</w:t>
      </w:r>
      <w:bookmarkEnd w:id="28"/>
      <w:r>
        <w:t xml:space="preserve"> ГОСТ </w:t>
      </w:r>
      <w:r>
        <w:rPr>
          <w:noProof/>
        </w:rPr>
        <w:t>12852.6.</w:t>
      </w: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Для опр</w:t>
      </w:r>
      <w:bookmarkStart w:id="29" w:name="OCRUncertain045"/>
      <w:r>
        <w:t>е</w:t>
      </w:r>
      <w:bookmarkEnd w:id="29"/>
      <w:r>
        <w:t>дел</w:t>
      </w:r>
      <w:bookmarkStart w:id="30" w:name="OCRUncertain046"/>
      <w:r>
        <w:t>е</w:t>
      </w:r>
      <w:bookmarkEnd w:id="30"/>
      <w:r>
        <w:t>н</w:t>
      </w:r>
      <w:bookmarkStart w:id="31" w:name="OCRUncertain047"/>
      <w:r>
        <w:t>и</w:t>
      </w:r>
      <w:bookmarkEnd w:id="31"/>
      <w:r>
        <w:t xml:space="preserve">я объема открытых </w:t>
      </w:r>
      <w:bookmarkStart w:id="32" w:name="OCRUncertain048"/>
      <w:r>
        <w:t>некапиллярных</w:t>
      </w:r>
      <w:bookmarkEnd w:id="32"/>
      <w:r>
        <w:t xml:space="preserve"> пор бето</w:t>
      </w:r>
      <w:bookmarkStart w:id="33" w:name="OCRUncertain049"/>
      <w:r>
        <w:t>н</w:t>
      </w:r>
      <w:bookmarkEnd w:id="33"/>
      <w:r>
        <w:t>а (объ</w:t>
      </w:r>
      <w:bookmarkStart w:id="34" w:name="OCRUncertain050"/>
      <w:r>
        <w:t>е</w:t>
      </w:r>
      <w:bookmarkEnd w:id="34"/>
      <w:r>
        <w:t xml:space="preserve">ма </w:t>
      </w:r>
      <w:bookmarkStart w:id="35" w:name="OCRUncertain051"/>
      <w:r>
        <w:t>межзерновых</w:t>
      </w:r>
      <w:bookmarkEnd w:id="35"/>
      <w:r>
        <w:t xml:space="preserve"> пустот) образцы насыщают в вод</w:t>
      </w:r>
      <w:bookmarkStart w:id="36" w:name="OCRUncertain052"/>
      <w:r>
        <w:t xml:space="preserve">е </w:t>
      </w:r>
      <w:bookmarkEnd w:id="36"/>
      <w:r>
        <w:t>в теч</w:t>
      </w:r>
      <w:bookmarkStart w:id="37" w:name="OCRUncertain053"/>
      <w:r>
        <w:t>е</w:t>
      </w:r>
      <w:bookmarkEnd w:id="37"/>
      <w:r>
        <w:t>н</w:t>
      </w:r>
      <w:bookmarkStart w:id="38" w:name="OCRUncertain054"/>
      <w:r>
        <w:t>ие</w:t>
      </w:r>
      <w:bookmarkEnd w:id="38"/>
      <w:r>
        <w:rPr>
          <w:noProof/>
        </w:rPr>
        <w:t xml:space="preserve"> 24</w:t>
      </w:r>
      <w:r>
        <w:t xml:space="preserve"> ч по ГОСТ</w:t>
      </w:r>
      <w:r>
        <w:rPr>
          <w:noProof/>
        </w:rPr>
        <w:t xml:space="preserve"> 12730.3,</w:t>
      </w:r>
      <w:r>
        <w:t xml:space="preserve"> зат</w:t>
      </w:r>
      <w:bookmarkStart w:id="39" w:name="OCRUncertain055"/>
      <w:r>
        <w:t>е</w:t>
      </w:r>
      <w:bookmarkEnd w:id="39"/>
      <w:r>
        <w:t>м выдерж</w:t>
      </w:r>
      <w:bookmarkStart w:id="40" w:name="OCRUncertain056"/>
      <w:r>
        <w:t>и</w:t>
      </w:r>
      <w:bookmarkEnd w:id="40"/>
      <w:r>
        <w:t>вают</w:t>
      </w:r>
      <w:r>
        <w:rPr>
          <w:noProof/>
        </w:rPr>
        <w:t xml:space="preserve"> 10</w:t>
      </w:r>
      <w:r>
        <w:t xml:space="preserve"> мн</w:t>
      </w:r>
      <w:bookmarkStart w:id="41" w:name="OCRUncertain057"/>
      <w:r>
        <w:t xml:space="preserve">и </w:t>
      </w:r>
      <w:bookmarkEnd w:id="41"/>
      <w:r>
        <w:t>на ре</w:t>
      </w:r>
      <w:bookmarkStart w:id="42" w:name="OCRUncertain058"/>
      <w:r>
        <w:t>ше</w:t>
      </w:r>
      <w:bookmarkEnd w:id="42"/>
      <w:r>
        <w:t>тк</w:t>
      </w:r>
      <w:bookmarkStart w:id="43" w:name="OCRUncertain059"/>
      <w:r>
        <w:t>е</w:t>
      </w:r>
      <w:bookmarkEnd w:id="43"/>
      <w:r>
        <w:t xml:space="preserve">, </w:t>
      </w:r>
      <w:bookmarkStart w:id="44" w:name="OCRUncertain060"/>
      <w:r>
        <w:t>п</w:t>
      </w:r>
      <w:bookmarkEnd w:id="44"/>
      <w:r>
        <w:t>осл</w:t>
      </w:r>
      <w:bookmarkStart w:id="45" w:name="OCRUncertain061"/>
      <w:r>
        <w:t>е</w:t>
      </w:r>
      <w:bookmarkEnd w:id="45"/>
      <w:r>
        <w:t xml:space="preserve"> чего </w:t>
      </w:r>
      <w:bookmarkStart w:id="46" w:name="OCRUncertain062"/>
      <w:r>
        <w:t>определяют</w:t>
      </w:r>
      <w:bookmarkEnd w:id="46"/>
      <w:r>
        <w:t xml:space="preserve"> </w:t>
      </w:r>
      <w:bookmarkStart w:id="47" w:name="OCRUncertain063"/>
      <w:r>
        <w:t>и</w:t>
      </w:r>
      <w:bookmarkEnd w:id="47"/>
      <w:r>
        <w:t>х объ</w:t>
      </w:r>
      <w:bookmarkStart w:id="48" w:name="OCRUncertain064"/>
      <w:r>
        <w:t>е</w:t>
      </w:r>
      <w:bookmarkEnd w:id="48"/>
      <w:r>
        <w:t xml:space="preserve">м в </w:t>
      </w:r>
      <w:bookmarkStart w:id="49" w:name="OCRUncertain065"/>
      <w:r>
        <w:t>объемомере</w:t>
      </w:r>
      <w:bookmarkEnd w:id="49"/>
      <w:r>
        <w:t xml:space="preserve"> по ГОСТ</w:t>
      </w:r>
      <w:r>
        <w:rPr>
          <w:noProof/>
        </w:rPr>
        <w:t xml:space="preserve"> 12730.1</w:t>
      </w:r>
      <w:r>
        <w:t xml:space="preserve"> (без предварительного </w:t>
      </w:r>
      <w:bookmarkStart w:id="50" w:name="OCRUncertain066"/>
      <w:r>
        <w:t>высушивания</w:t>
      </w:r>
      <w:bookmarkEnd w:id="50"/>
      <w:r>
        <w:t xml:space="preserve"> и </w:t>
      </w:r>
      <w:bookmarkStart w:id="51" w:name="OCRUncertain067"/>
      <w:r>
        <w:t>парафинирования)</w:t>
      </w:r>
      <w:r>
        <w:rPr>
          <w:noProof/>
        </w:rPr>
        <w:t>.</w:t>
      </w:r>
      <w:bookmarkEnd w:id="51"/>
    </w:p>
    <w:p w:rsidR="00000000" w:rsidRDefault="00E45CB9">
      <w:pPr>
        <w:ind w:firstLine="284"/>
        <w:jc w:val="both"/>
      </w:pPr>
      <w:r>
        <w:rPr>
          <w:noProof/>
        </w:rPr>
        <w:t>3.</w:t>
      </w:r>
      <w:r>
        <w:t xml:space="preserve"> Полный о</w:t>
      </w:r>
      <w:bookmarkStart w:id="52" w:name="OCRUncertain068"/>
      <w:r>
        <w:t>б</w:t>
      </w:r>
      <w:bookmarkEnd w:id="52"/>
      <w:r>
        <w:t>ъ</w:t>
      </w:r>
      <w:bookmarkStart w:id="53" w:name="OCRUncertain069"/>
      <w:r>
        <w:t>е</w:t>
      </w:r>
      <w:bookmarkEnd w:id="53"/>
      <w:r>
        <w:t xml:space="preserve">м пор бетона </w:t>
      </w:r>
      <w:r>
        <w:t>сер</w:t>
      </w:r>
      <w:bookmarkStart w:id="54" w:name="OCRUncertain070"/>
      <w:r>
        <w:t>ии</w:t>
      </w:r>
      <w:bookmarkEnd w:id="54"/>
      <w:r>
        <w:t xml:space="preserve"> образцов </w:t>
      </w:r>
      <w:r>
        <w:rPr>
          <w:i/>
        </w:rPr>
        <w:t>П</w:t>
      </w:r>
      <w:r>
        <w:rPr>
          <w:vertAlign w:val="subscript"/>
        </w:rPr>
        <w:t>п</w:t>
      </w:r>
      <w:r>
        <w:t xml:space="preserve"> в процентах опр</w:t>
      </w:r>
      <w:bookmarkStart w:id="55" w:name="OCRUncertain072"/>
      <w:r>
        <w:t>ед</w:t>
      </w:r>
      <w:bookmarkEnd w:id="55"/>
      <w:r>
        <w:t>еляют с погре</w:t>
      </w:r>
      <w:bookmarkStart w:id="56" w:name="OCRUncertain073"/>
      <w:r>
        <w:t>ш</w:t>
      </w:r>
      <w:bookmarkEnd w:id="56"/>
      <w:r>
        <w:t>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E45CB9">
      <w:pPr>
        <w:ind w:firstLine="284"/>
        <w:jc w:val="both"/>
      </w:pPr>
      <w:bookmarkStart w:id="57" w:name="OCRUncertain074"/>
    </w:p>
    <w:bookmarkEnd w:id="57"/>
    <w:p w:rsidR="00000000" w:rsidRDefault="00E45CB9">
      <w:pPr>
        <w:ind w:left="720" w:firstLine="720"/>
        <w:jc w:val="both"/>
        <w:rPr>
          <w:noProof/>
        </w:rPr>
      </w:pPr>
      <w:r>
        <w:t xml:space="preserve">       </w:t>
      </w:r>
      <w:r>
        <w:tab/>
      </w:r>
      <w:r>
        <w:rPr>
          <w:noProof/>
          <w:position w:val="-30"/>
        </w:rPr>
        <w:object w:dxaOrig="2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8.25pt" o:ole="">
            <v:imagedata r:id="rId4" o:title=""/>
          </v:shape>
          <o:OLEObject Type="Embed" ProgID="Equation.3" ShapeID="_x0000_i1025" DrawAspect="Content" ObjectID="_1427201722" r:id="rId5"/>
        </w:object>
      </w:r>
      <w:r>
        <w:rPr>
          <w:noProof/>
        </w:rPr>
        <w:t xml:space="preserve">                        </w:t>
      </w:r>
      <w:r>
        <w:tab/>
      </w:r>
      <w:r>
        <w:rPr>
          <w:noProof/>
        </w:rPr>
        <w:t>(1)</w:t>
      </w:r>
    </w:p>
    <w:p w:rsidR="00000000" w:rsidRDefault="00E45CB9">
      <w:pPr>
        <w:ind w:firstLine="284"/>
        <w:jc w:val="both"/>
      </w:pPr>
    </w:p>
    <w:p w:rsidR="00000000" w:rsidRDefault="00E45CB9">
      <w:pPr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б</w:t>
      </w:r>
      <w:r>
        <w:t xml:space="preserve"> —</w:t>
      </w:r>
      <w:bookmarkStart w:id="58" w:name="OCRUncertain077"/>
      <w:r>
        <w:t xml:space="preserve"> </w:t>
      </w:r>
      <w:r>
        <w:rPr>
          <w:noProof/>
        </w:rPr>
        <w:t>п</w:t>
      </w:r>
      <w:r>
        <w:t>л</w:t>
      </w:r>
      <w:r>
        <w:rPr>
          <w:noProof/>
        </w:rPr>
        <w:t>от</w:t>
      </w:r>
      <w:r>
        <w:t>н</w:t>
      </w:r>
      <w:r>
        <w:rPr>
          <w:noProof/>
        </w:rPr>
        <w:t>осгь</w:t>
      </w:r>
      <w:bookmarkEnd w:id="58"/>
      <w:r>
        <w:t xml:space="preserve"> </w:t>
      </w:r>
      <w:bookmarkStart w:id="59" w:name="OCRUncertain078"/>
      <w:r>
        <w:t>и</w:t>
      </w:r>
      <w:bookmarkEnd w:id="59"/>
      <w:r>
        <w:t>змельч</w:t>
      </w:r>
      <w:bookmarkStart w:id="60" w:name="OCRUncertain079"/>
      <w:r>
        <w:t>е</w:t>
      </w:r>
      <w:bookmarkEnd w:id="60"/>
      <w:r>
        <w:t>нного в порошок бетона, опред</w:t>
      </w:r>
      <w:bookmarkStart w:id="61" w:name="OCRUncertain080"/>
      <w:r>
        <w:t>е</w:t>
      </w:r>
      <w:bookmarkEnd w:id="61"/>
      <w:r>
        <w:t>лен</w:t>
      </w:r>
      <w:r>
        <w:softHyphen/>
      </w:r>
      <w:bookmarkStart w:id="62" w:name="OCRUncertain081"/>
      <w:r>
        <w:t>на</w:t>
      </w:r>
      <w:bookmarkEnd w:id="62"/>
      <w:r>
        <w:t>я пр</w:t>
      </w:r>
      <w:bookmarkStart w:id="63" w:name="OCRUncertain082"/>
      <w:r>
        <w:t>и</w:t>
      </w:r>
      <w:bookmarkEnd w:id="63"/>
      <w:r>
        <w:t xml:space="preserve"> помощ</w:t>
      </w:r>
      <w:bookmarkStart w:id="64" w:name="OCRUncertain083"/>
      <w:r>
        <w:t>и</w:t>
      </w:r>
      <w:bookmarkEnd w:id="64"/>
      <w:r>
        <w:t xml:space="preserve"> пикном</w:t>
      </w:r>
      <w:bookmarkStart w:id="65" w:name="OCRUncertain084"/>
      <w:r>
        <w:t>е</w:t>
      </w:r>
      <w:bookmarkEnd w:id="65"/>
      <w:r>
        <w:t>тра ил</w:t>
      </w:r>
      <w:bookmarkStart w:id="66" w:name="OCRUncertain085"/>
      <w:r>
        <w:t>и</w:t>
      </w:r>
      <w:bookmarkEnd w:id="66"/>
      <w:r>
        <w:t xml:space="preserve"> прибора </w:t>
      </w:r>
      <w:bookmarkStart w:id="67" w:name="OCRUncertain086"/>
      <w:r>
        <w:t xml:space="preserve">Ле-Шателье </w:t>
      </w:r>
      <w:bookmarkEnd w:id="67"/>
      <w:r>
        <w:t>по м</w:t>
      </w:r>
      <w:bookmarkStart w:id="68" w:name="OCRUncertain087"/>
      <w:r>
        <w:t>е</w:t>
      </w:r>
      <w:bookmarkEnd w:id="68"/>
      <w:r>
        <w:t>тод</w:t>
      </w:r>
      <w:bookmarkStart w:id="69" w:name="OCRUncertain088"/>
      <w:r>
        <w:t>и</w:t>
      </w:r>
      <w:bookmarkEnd w:id="69"/>
      <w:r>
        <w:t>ке ГОСТ</w:t>
      </w:r>
      <w:r>
        <w:rPr>
          <w:noProof/>
        </w:rPr>
        <w:t xml:space="preserve"> 8269,</w:t>
      </w:r>
      <w:r>
        <w:t xml:space="preserve"> </w:t>
      </w:r>
      <w:bookmarkStart w:id="70" w:name="OCRUncertain089"/>
      <w:r>
        <w:t>кг/м</w:t>
      </w:r>
      <w:bookmarkEnd w:id="70"/>
      <w:r>
        <w:rPr>
          <w:vertAlign w:val="superscript"/>
        </w:rPr>
        <w:t>3</w:t>
      </w:r>
      <w:r>
        <w:t>.</w:t>
      </w:r>
    </w:p>
    <w:p w:rsidR="00000000" w:rsidRDefault="00E45CB9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о</w:t>
      </w:r>
      <w:r>
        <w:rPr>
          <w:noProof/>
        </w:rPr>
        <w:t xml:space="preserve"> —</w:t>
      </w:r>
      <w:r>
        <w:t xml:space="preserve"> плотность сухого бето</w:t>
      </w:r>
      <w:bookmarkStart w:id="71" w:name="OCRUncertain091"/>
      <w:r>
        <w:t>н</w:t>
      </w:r>
      <w:bookmarkEnd w:id="71"/>
      <w:r>
        <w:t>а в с</w:t>
      </w:r>
      <w:bookmarkStart w:id="72" w:name="OCRUncertain092"/>
      <w:r>
        <w:t>е</w:t>
      </w:r>
      <w:bookmarkEnd w:id="72"/>
      <w:r>
        <w:t>р</w:t>
      </w:r>
      <w:bookmarkStart w:id="73" w:name="OCRUncertain093"/>
      <w:r>
        <w:t>и</w:t>
      </w:r>
      <w:bookmarkEnd w:id="73"/>
      <w:r>
        <w:t>и образцов, определен</w:t>
      </w:r>
      <w:r>
        <w:softHyphen/>
        <w:t>ная по ГОСТ</w:t>
      </w:r>
      <w:r>
        <w:rPr>
          <w:noProof/>
        </w:rPr>
        <w:t xml:space="preserve"> 12730</w:t>
      </w:r>
      <w:bookmarkStart w:id="74" w:name="OCRUncertain094"/>
      <w:r>
        <w:rPr>
          <w:noProof/>
        </w:rPr>
        <w:t>.</w:t>
      </w:r>
      <w:bookmarkEnd w:id="74"/>
      <w:r>
        <w:rPr>
          <w:noProof/>
        </w:rPr>
        <w:t>1,</w:t>
      </w:r>
      <w:r>
        <w:t xml:space="preserve"> </w:t>
      </w:r>
      <w:bookmarkStart w:id="75" w:name="OCRUncertain095"/>
      <w:r>
        <w:t>кг/м</w:t>
      </w:r>
      <w:bookmarkEnd w:id="75"/>
      <w:r>
        <w:rPr>
          <w:vertAlign w:val="superscript"/>
        </w:rPr>
        <w:t>3</w:t>
      </w:r>
      <w:r>
        <w:t>.</w:t>
      </w:r>
    </w:p>
    <w:p w:rsidR="00000000" w:rsidRDefault="00E45CB9">
      <w:pPr>
        <w:ind w:firstLine="284"/>
        <w:jc w:val="both"/>
      </w:pPr>
      <w:r>
        <w:rPr>
          <w:noProof/>
        </w:rPr>
        <w:t>4.</w:t>
      </w:r>
      <w:r>
        <w:t xml:space="preserve"> Объем открытых кап</w:t>
      </w:r>
      <w:bookmarkStart w:id="76" w:name="OCRUncertain097"/>
      <w:r>
        <w:t>и</w:t>
      </w:r>
      <w:bookmarkEnd w:id="76"/>
      <w:r>
        <w:t>ллярных пор б</w:t>
      </w:r>
      <w:bookmarkStart w:id="77" w:name="OCRUncertain098"/>
      <w:r>
        <w:t>е</w:t>
      </w:r>
      <w:bookmarkEnd w:id="77"/>
      <w:r>
        <w:t>тона в с</w:t>
      </w:r>
      <w:bookmarkStart w:id="78" w:name="OCRUncertain099"/>
      <w:r>
        <w:t>е</w:t>
      </w:r>
      <w:bookmarkEnd w:id="78"/>
      <w:r>
        <w:t>ри</w:t>
      </w:r>
      <w:bookmarkStart w:id="79" w:name="OCRUncertain100"/>
      <w:r>
        <w:t>и</w:t>
      </w:r>
      <w:bookmarkEnd w:id="79"/>
      <w:r>
        <w:t xml:space="preserve"> образцов </w:t>
      </w:r>
      <w:r>
        <w:rPr>
          <w:i/>
        </w:rPr>
        <w:t>П</w:t>
      </w:r>
      <w:r>
        <w:rPr>
          <w:vertAlign w:val="subscript"/>
        </w:rPr>
        <w:t>о</w:t>
      </w:r>
      <w:r>
        <w:t xml:space="preserve"> в процентах определяют по формуле</w:t>
      </w:r>
    </w:p>
    <w:p w:rsidR="00000000" w:rsidRDefault="00E45CB9">
      <w:pPr>
        <w:ind w:firstLine="284"/>
        <w:jc w:val="both"/>
        <w:rPr>
          <w:i/>
        </w:rPr>
      </w:pPr>
      <w:bookmarkStart w:id="80" w:name="OCRUncertain102"/>
    </w:p>
    <w:bookmarkEnd w:id="80"/>
    <w:p w:rsidR="00000000" w:rsidRDefault="00E45CB9">
      <w:pPr>
        <w:ind w:left="2160" w:firstLine="720"/>
        <w:jc w:val="both"/>
        <w:rPr>
          <w:noProof/>
        </w:rPr>
      </w:pPr>
      <w:r>
        <w:rPr>
          <w:noProof/>
          <w:position w:val="-10"/>
        </w:rPr>
        <w:object w:dxaOrig="960" w:dyaOrig="320">
          <v:shape id="_x0000_i1026" type="#_x0000_t75" style="width:48pt;height:15.75pt" o:ole="">
            <v:imagedata r:id="rId6" o:title=""/>
          </v:shape>
          <o:OLEObject Type="Embed" ProgID="Equation.2" ShapeID="_x0000_i1026" DrawAspect="Content" ObjectID="_1427201723" r:id="rId7"/>
        </w:object>
      </w:r>
      <w:r>
        <w:rPr>
          <w:noProof/>
        </w:rPr>
        <w:t xml:space="preserve">                           </w:t>
      </w:r>
      <w:r>
        <w:tab/>
      </w:r>
      <w:r>
        <w:rPr>
          <w:noProof/>
        </w:rPr>
        <w:t>(2</w:t>
      </w:r>
      <w:r>
        <w:rPr>
          <w:noProof/>
        </w:rPr>
        <w:t>)</w:t>
      </w:r>
    </w:p>
    <w:p w:rsidR="00000000" w:rsidRDefault="00E45CB9">
      <w:pPr>
        <w:ind w:firstLine="284"/>
        <w:jc w:val="both"/>
        <w:rPr>
          <w:u w:val="single"/>
        </w:rPr>
      </w:pPr>
      <w:bookmarkStart w:id="81" w:name="OCRUncertain109"/>
    </w:p>
    <w:p w:rsidR="00000000" w:rsidRDefault="00E45CB9">
      <w:pPr>
        <w:jc w:val="both"/>
        <w:rPr>
          <w:noProof/>
        </w:rPr>
      </w:pPr>
      <w:bookmarkStart w:id="82" w:name="OCRUncertain117"/>
      <w:bookmarkEnd w:id="81"/>
      <w:r>
        <w:t xml:space="preserve">где </w:t>
      </w:r>
      <w:r>
        <w:rPr>
          <w:i/>
          <w:lang w:val="en-US"/>
        </w:rPr>
        <w:t>W</w:t>
      </w:r>
      <w:r>
        <w:rPr>
          <w:vertAlign w:val="subscript"/>
        </w:rPr>
        <w:t>о</w:t>
      </w:r>
      <w:r>
        <w:t xml:space="preserve"> </w:t>
      </w:r>
      <w:r>
        <w:sym w:font="Symbol" w:char="F0BE"/>
      </w:r>
      <w:r>
        <w:t xml:space="preserve"> объемное водопоглощение бетона в сери</w:t>
      </w:r>
      <w:bookmarkEnd w:id="82"/>
      <w:r>
        <w:t xml:space="preserve">и </w:t>
      </w:r>
      <w:bookmarkStart w:id="83" w:name="OCRUncertain118"/>
      <w:r>
        <w:t>образцов,</w:t>
      </w:r>
      <w:bookmarkEnd w:id="83"/>
      <w:r>
        <w:t xml:space="preserve"> определенное по ГОСТ</w:t>
      </w:r>
      <w:r>
        <w:rPr>
          <w:noProof/>
        </w:rPr>
        <w:t xml:space="preserve"> 12730.3, </w:t>
      </w:r>
      <w:bookmarkStart w:id="84" w:name="OCRUncertain119"/>
      <w:r>
        <w:rPr>
          <w:noProof/>
        </w:rPr>
        <w:t>%.</w:t>
      </w:r>
      <w:bookmarkEnd w:id="84"/>
    </w:p>
    <w:p w:rsidR="00000000" w:rsidRDefault="00E45CB9">
      <w:pPr>
        <w:ind w:firstLine="284"/>
        <w:jc w:val="both"/>
      </w:pPr>
      <w:r>
        <w:rPr>
          <w:noProof/>
        </w:rPr>
        <w:t>5.</w:t>
      </w:r>
      <w:r>
        <w:t xml:space="preserve"> Объем открытых некапиллярных пор бетона в отдел</w:t>
      </w:r>
      <w:bookmarkStart w:id="85" w:name="OCRUncertain120"/>
      <w:r>
        <w:t>ь</w:t>
      </w:r>
      <w:bookmarkEnd w:id="85"/>
      <w:r>
        <w:t>ных об</w:t>
      </w:r>
      <w:r>
        <w:softHyphen/>
        <w:t xml:space="preserve">разцах (объем межзерновых пустот) </w:t>
      </w:r>
      <w:r>
        <w:rPr>
          <w:i/>
        </w:rPr>
        <w:t>П</w:t>
      </w:r>
      <w:r>
        <w:rPr>
          <w:vertAlign w:val="subscript"/>
        </w:rPr>
        <w:t>мз</w:t>
      </w:r>
      <w:r>
        <w:t xml:space="preserve"> в процентах по объему определяют </w:t>
      </w:r>
      <w:bookmarkStart w:id="86" w:name="OCRUncertain124"/>
      <w:r>
        <w:t>по</w:t>
      </w:r>
      <w:bookmarkEnd w:id="86"/>
      <w:r>
        <w:t xml:space="preserve"> формуле</w:t>
      </w:r>
    </w:p>
    <w:p w:rsidR="00000000" w:rsidRDefault="00E45CB9">
      <w:pPr>
        <w:ind w:firstLine="284"/>
        <w:jc w:val="both"/>
      </w:pPr>
      <w:bookmarkStart w:id="87" w:name="OCRUncertain125"/>
    </w:p>
    <w:bookmarkEnd w:id="87"/>
    <w:p w:rsidR="00000000" w:rsidRDefault="00E45CB9">
      <w:pPr>
        <w:ind w:left="1440" w:firstLine="720"/>
        <w:jc w:val="both"/>
        <w:rPr>
          <w:noProof/>
        </w:rPr>
      </w:pPr>
      <w:r>
        <w:rPr>
          <w:noProof/>
          <w:position w:val="-22"/>
        </w:rPr>
        <w:object w:dxaOrig="1840" w:dyaOrig="620">
          <v:shape id="_x0000_i1027" type="#_x0000_t75" style="width:92.25pt;height:30.75pt" o:ole="">
            <v:imagedata r:id="rId8" o:title=""/>
          </v:shape>
          <o:OLEObject Type="Embed" ProgID="Equation.2" ShapeID="_x0000_i1027" DrawAspect="Content" ObjectID="_1427201724" r:id="rId9"/>
        </w:object>
      </w:r>
      <w:r>
        <w:rPr>
          <w:noProof/>
        </w:rPr>
        <w:t xml:space="preserve">                       </w:t>
      </w:r>
      <w:r>
        <w:tab/>
      </w:r>
      <w:r>
        <w:rPr>
          <w:noProof/>
        </w:rPr>
        <w:t>(3)</w:t>
      </w:r>
    </w:p>
    <w:p w:rsidR="00000000" w:rsidRDefault="00E45CB9">
      <w:pPr>
        <w:ind w:firstLine="284"/>
        <w:jc w:val="both"/>
      </w:pPr>
    </w:p>
    <w:p w:rsidR="00000000" w:rsidRDefault="00E45CB9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объем образца, определенный по ГОСТ</w:t>
      </w:r>
      <w:r>
        <w:rPr>
          <w:noProof/>
        </w:rPr>
        <w:t xml:space="preserve"> 12730.1,</w:t>
      </w:r>
      <w:r>
        <w:t xml:space="preserve"> </w:t>
      </w:r>
      <w:bookmarkStart w:id="88" w:name="OCRUncertain128"/>
      <w:r>
        <w:t>см</w:t>
      </w:r>
      <w:bookmarkEnd w:id="88"/>
      <w:r>
        <w:rPr>
          <w:vertAlign w:val="superscript"/>
        </w:rPr>
        <w:t>3</w:t>
      </w:r>
      <w:r>
        <w:t>;</w:t>
      </w:r>
    </w:p>
    <w:p w:rsidR="00000000" w:rsidRDefault="00E45CB9">
      <w:pPr>
        <w:ind w:firstLine="284"/>
        <w:jc w:val="both"/>
      </w:pPr>
      <w:r>
        <w:rPr>
          <w:i/>
          <w:smallCaps/>
          <w:lang w:val="en-US"/>
        </w:rPr>
        <w:t>V</w:t>
      </w:r>
      <w:r>
        <w:rPr>
          <w:smallCaps/>
          <w:vertAlign w:val="subscript"/>
        </w:rPr>
        <w:t>1</w:t>
      </w:r>
      <w:r>
        <w:rPr>
          <w:i/>
          <w:smallCaps/>
          <w:noProof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объем образца, определенный по </w:t>
      </w:r>
      <w:bookmarkStart w:id="89" w:name="OCRUncertain130"/>
      <w:r>
        <w:t>п.</w:t>
      </w:r>
      <w:bookmarkEnd w:id="89"/>
      <w:r>
        <w:rPr>
          <w:noProof/>
        </w:rPr>
        <w:t xml:space="preserve"> 2</w:t>
      </w:r>
      <w:r>
        <w:t xml:space="preserve"> настоящего </w:t>
      </w:r>
      <w:bookmarkStart w:id="90" w:name="OCRUncertain131"/>
      <w:r>
        <w:t>стан</w:t>
      </w:r>
      <w:bookmarkStart w:id="91" w:name="OCRUncertain132"/>
      <w:bookmarkEnd w:id="90"/>
      <w:r>
        <w:t>д</w:t>
      </w:r>
      <w:bookmarkEnd w:id="91"/>
      <w:r>
        <w:t>ар</w:t>
      </w:r>
      <w:bookmarkStart w:id="92" w:name="OCRUncertain133"/>
      <w:r>
        <w:t>та, см</w:t>
      </w:r>
      <w:bookmarkEnd w:id="92"/>
      <w:r>
        <w:rPr>
          <w:vertAlign w:val="superscript"/>
        </w:rPr>
        <w:t>3</w:t>
      </w:r>
      <w:r>
        <w:t>.</w:t>
      </w:r>
    </w:p>
    <w:p w:rsidR="00000000" w:rsidRDefault="00E45CB9">
      <w:pPr>
        <w:ind w:firstLine="284"/>
        <w:jc w:val="both"/>
      </w:pPr>
      <w:r>
        <w:t xml:space="preserve">Объем открытых </w:t>
      </w:r>
      <w:bookmarkStart w:id="93" w:name="OCRUncertain135"/>
      <w:r>
        <w:t>некапиллярных</w:t>
      </w:r>
      <w:bookmarkEnd w:id="93"/>
      <w:r>
        <w:t xml:space="preserve"> пор бетона в сер</w:t>
      </w:r>
      <w:bookmarkStart w:id="94" w:name="OCRUncertain136"/>
      <w:r>
        <w:t>и</w:t>
      </w:r>
      <w:bookmarkEnd w:id="94"/>
      <w:r>
        <w:t>и образцов определяют как среднее арифмет</w:t>
      </w:r>
      <w:bookmarkStart w:id="95" w:name="OCRUncertain137"/>
      <w:r>
        <w:t>и</w:t>
      </w:r>
      <w:bookmarkEnd w:id="95"/>
      <w:r>
        <w:t>ческое знач</w:t>
      </w:r>
      <w:r>
        <w:t>ение результато</w:t>
      </w:r>
      <w:bookmarkStart w:id="96" w:name="OCRUncertain138"/>
      <w:r>
        <w:t>в испытаний</w:t>
      </w:r>
      <w:bookmarkEnd w:id="96"/>
      <w:r>
        <w:t xml:space="preserve"> всех образцов в серии.</w:t>
      </w:r>
    </w:p>
    <w:p w:rsidR="00000000" w:rsidRDefault="00E45CB9">
      <w:pPr>
        <w:ind w:firstLine="284"/>
        <w:jc w:val="both"/>
      </w:pPr>
      <w:r>
        <w:rPr>
          <w:noProof/>
        </w:rPr>
        <w:t>6.</w:t>
      </w:r>
      <w:r>
        <w:t xml:space="preserve"> Объем условно-закрытых пор бетона в серии образцов </w:t>
      </w:r>
      <w:bookmarkStart w:id="97" w:name="OCRUncertain141"/>
      <w:r>
        <w:rPr>
          <w:i/>
        </w:rPr>
        <w:t>П</w:t>
      </w:r>
      <w:r>
        <w:rPr>
          <w:vertAlign w:val="subscript"/>
        </w:rPr>
        <w:t>з</w:t>
      </w:r>
      <w:r>
        <w:t xml:space="preserve"> </w:t>
      </w:r>
      <w:bookmarkEnd w:id="97"/>
      <w:r>
        <w:t>в пр</w:t>
      </w:r>
      <w:bookmarkStart w:id="98" w:name="OCRUncertain142"/>
      <w:r>
        <w:t>о</w:t>
      </w:r>
      <w:bookmarkEnd w:id="98"/>
      <w:r>
        <w:t>це</w:t>
      </w:r>
      <w:bookmarkStart w:id="99" w:name="OCRUncertain143"/>
      <w:r>
        <w:t>н</w:t>
      </w:r>
      <w:bookmarkEnd w:id="99"/>
      <w:r>
        <w:t>тах опр</w:t>
      </w:r>
      <w:bookmarkStart w:id="100" w:name="OCRUncertain144"/>
      <w:r>
        <w:t>е</w:t>
      </w:r>
      <w:bookmarkEnd w:id="100"/>
      <w:r>
        <w:t>де</w:t>
      </w:r>
      <w:bookmarkStart w:id="101" w:name="OCRUncertain145"/>
      <w:r>
        <w:t>л</w:t>
      </w:r>
      <w:bookmarkEnd w:id="101"/>
      <w:r>
        <w:t>яют по формуле</w:t>
      </w:r>
    </w:p>
    <w:p w:rsidR="00000000" w:rsidRDefault="00E45CB9">
      <w:pPr>
        <w:ind w:firstLine="284"/>
        <w:jc w:val="both"/>
      </w:pPr>
      <w:bookmarkStart w:id="102" w:name="OCRUncertain146"/>
    </w:p>
    <w:bookmarkEnd w:id="102"/>
    <w:p w:rsidR="00000000" w:rsidRDefault="00E45CB9">
      <w:pPr>
        <w:ind w:left="1440" w:firstLine="720"/>
        <w:jc w:val="both"/>
        <w:rPr>
          <w:noProof/>
        </w:rPr>
      </w:pPr>
      <w:r>
        <w:rPr>
          <w:noProof/>
          <w:position w:val="-10"/>
        </w:rPr>
        <w:object w:dxaOrig="2079" w:dyaOrig="320">
          <v:shape id="_x0000_i1028" type="#_x0000_t75" style="width:104.25pt;height:15.75pt" o:ole="">
            <v:imagedata r:id="rId10" o:title=""/>
          </v:shape>
          <o:OLEObject Type="Embed" ProgID="Equation.2" ShapeID="_x0000_i1028" DrawAspect="Content" ObjectID="_1427201725" r:id="rId11"/>
        </w:object>
      </w:r>
      <w:r>
        <w:rPr>
          <w:noProof/>
        </w:rPr>
        <w:t xml:space="preserve">                   </w:t>
      </w:r>
      <w:r>
        <w:tab/>
      </w:r>
      <w:r>
        <w:rPr>
          <w:noProof/>
        </w:rPr>
        <w:t>(4)</w:t>
      </w:r>
    </w:p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</w:pPr>
      <w:r>
        <w:rPr>
          <w:noProof/>
        </w:rPr>
        <w:lastRenderedPageBreak/>
        <w:t>7.</w:t>
      </w:r>
      <w:r>
        <w:t xml:space="preserve"> Показатель микропористости бетона в серии образцов </w:t>
      </w:r>
      <w:bookmarkStart w:id="103" w:name="OCRUncertain152"/>
      <w:r>
        <w:rPr>
          <w:i/>
        </w:rPr>
        <w:t>П</w:t>
      </w:r>
      <w:r>
        <w:rPr>
          <w:vertAlign w:val="subscript"/>
        </w:rPr>
        <w:t>мк</w:t>
      </w:r>
      <w:r>
        <w:rPr>
          <w:i/>
        </w:rPr>
        <w:t xml:space="preserve"> </w:t>
      </w:r>
      <w:bookmarkEnd w:id="103"/>
      <w:r>
        <w:t>определяют по формуле</w:t>
      </w:r>
    </w:p>
    <w:p w:rsidR="00000000" w:rsidRDefault="00E45CB9">
      <w:pPr>
        <w:ind w:firstLine="284"/>
        <w:jc w:val="both"/>
        <w:rPr>
          <w:i/>
        </w:rPr>
      </w:pPr>
    </w:p>
    <w:p w:rsidR="00000000" w:rsidRDefault="00E45CB9">
      <w:pPr>
        <w:ind w:left="1440" w:firstLine="720"/>
        <w:jc w:val="both"/>
        <w:rPr>
          <w:noProof/>
        </w:rPr>
      </w:pPr>
      <w:r>
        <w:rPr>
          <w:noProof/>
          <w:position w:val="-28"/>
        </w:rPr>
        <w:object w:dxaOrig="1700" w:dyaOrig="680">
          <v:shape id="_x0000_i1029" type="#_x0000_t75" style="width:84.75pt;height:33.75pt" o:ole="">
            <v:imagedata r:id="rId12" o:title=""/>
          </v:shape>
          <o:OLEObject Type="Embed" ProgID="Equation.2" ShapeID="_x0000_i1029" DrawAspect="Content" ObjectID="_1427201726" r:id="rId13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>(5)</w:t>
      </w:r>
    </w:p>
    <w:p w:rsidR="00000000" w:rsidRDefault="00E45CB9">
      <w:pPr>
        <w:ind w:firstLine="284"/>
        <w:jc w:val="both"/>
      </w:pPr>
    </w:p>
    <w:p w:rsidR="00000000" w:rsidRDefault="00E45CB9">
      <w:pPr>
        <w:jc w:val="both"/>
      </w:pPr>
      <w:r>
        <w:t xml:space="preserve">где </w:t>
      </w:r>
      <w:bookmarkStart w:id="104" w:name="OCRUncertain158"/>
      <w:r>
        <w:rPr>
          <w:i/>
          <w:lang w:val="en-US"/>
        </w:rPr>
        <w:t>W</w:t>
      </w:r>
      <w:r>
        <w:rPr>
          <w:vertAlign w:val="subscript"/>
        </w:rPr>
        <w:t>с</w:t>
      </w:r>
      <w:r>
        <w:t xml:space="preserve"> — сорбционная</w:t>
      </w:r>
      <w:bookmarkEnd w:id="104"/>
      <w:r>
        <w:t xml:space="preserve"> влажность бетона в серии образцов при относител</w:t>
      </w:r>
      <w:bookmarkStart w:id="105" w:name="OCRUncertain159"/>
      <w:r>
        <w:t>ь</w:t>
      </w:r>
      <w:bookmarkEnd w:id="105"/>
      <w:r>
        <w:t>ной влажности воздуха</w:t>
      </w:r>
      <w:r>
        <w:rPr>
          <w:noProof/>
        </w:rPr>
        <w:t xml:space="preserve"> 95—100</w:t>
      </w:r>
      <w:r>
        <w:t xml:space="preserve"> </w:t>
      </w:r>
      <w:r>
        <w:rPr>
          <w:noProof/>
        </w:rPr>
        <w:t>%,</w:t>
      </w:r>
      <w:r>
        <w:t xml:space="preserve"> опред</w:t>
      </w:r>
      <w:bookmarkStart w:id="106" w:name="OCRUncertain160"/>
      <w:r>
        <w:t>е</w:t>
      </w:r>
      <w:bookmarkEnd w:id="106"/>
      <w:r>
        <w:t>л</w:t>
      </w:r>
      <w:bookmarkStart w:id="107" w:name="OCRUncertain161"/>
      <w:r>
        <w:t>е</w:t>
      </w:r>
      <w:bookmarkEnd w:id="107"/>
      <w:r>
        <w:t>н</w:t>
      </w:r>
      <w:r>
        <w:softHyphen/>
        <w:t>ная по методике ГОСТ</w:t>
      </w:r>
      <w:r>
        <w:rPr>
          <w:noProof/>
        </w:rPr>
        <w:t xml:space="preserve"> 12852.6, %</w:t>
      </w:r>
      <w:r>
        <w:t xml:space="preserve"> по объ</w:t>
      </w:r>
      <w:bookmarkStart w:id="108" w:name="OCRUncertain162"/>
      <w:r>
        <w:t>е</w:t>
      </w:r>
      <w:bookmarkEnd w:id="108"/>
      <w:r>
        <w:t>му.</w:t>
      </w:r>
    </w:p>
    <w:p w:rsidR="00000000" w:rsidRDefault="00E45CB9">
      <w:pPr>
        <w:ind w:firstLine="284"/>
        <w:jc w:val="both"/>
      </w:pPr>
      <w:bookmarkStart w:id="109" w:name="OCRUncertain163"/>
      <w:r>
        <w:t>8</w:t>
      </w:r>
      <w:r>
        <w:rPr>
          <w:noProof/>
        </w:rPr>
        <w:t>.</w:t>
      </w:r>
      <w:bookmarkEnd w:id="109"/>
      <w:r>
        <w:t xml:space="preserve"> Показатели среднего размера по</w:t>
      </w:r>
      <w:r>
        <w:t xml:space="preserve">р и однородности размеров пор в бетоне следует определять по кинетике их </w:t>
      </w:r>
      <w:bookmarkStart w:id="110" w:name="OCRUncertain165"/>
      <w:r>
        <w:t xml:space="preserve">водопоглощения </w:t>
      </w:r>
      <w:bookmarkEnd w:id="110"/>
      <w:r>
        <w:t>по приложению.</w:t>
      </w:r>
    </w:p>
    <w:p w:rsidR="00000000" w:rsidRDefault="00E45CB9">
      <w:pPr>
        <w:ind w:firstLine="284"/>
        <w:jc w:val="both"/>
        <w:rPr>
          <w:i/>
        </w:rPr>
      </w:pPr>
    </w:p>
    <w:p w:rsidR="00000000" w:rsidRDefault="00E45CB9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ПРИЛОЖЕНИЕ </w:t>
      </w:r>
    </w:p>
    <w:p w:rsidR="00000000" w:rsidRDefault="00E45CB9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E45CB9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ПОКАЗАТЕЛЕЙ ПОРИСТОСТИ БЕТОНОВ ПО КИНЕТИКЕ ИХ ВОДОПОГЛОЩЕНИЯ</w:t>
      </w:r>
    </w:p>
    <w:p w:rsidR="00000000" w:rsidRDefault="00E45CB9">
      <w:pPr>
        <w:ind w:firstLine="284"/>
        <w:jc w:val="both"/>
      </w:pPr>
      <w:bookmarkStart w:id="111" w:name="OCRUncertain166"/>
    </w:p>
    <w:bookmarkEnd w:id="111"/>
    <w:p w:rsidR="00000000" w:rsidRDefault="00E45CB9">
      <w:pPr>
        <w:ind w:firstLine="284"/>
        <w:jc w:val="both"/>
      </w:pPr>
      <w:r>
        <w:rPr>
          <w:noProof/>
        </w:rPr>
        <w:t>1.</w:t>
      </w:r>
      <w:r>
        <w:t xml:space="preserve"> Кинетика водопоглощения бетона характеризуется пр</w:t>
      </w:r>
      <w:bookmarkStart w:id="112" w:name="OCRUncertain168"/>
      <w:r>
        <w:t>и</w:t>
      </w:r>
      <w:bookmarkEnd w:id="112"/>
      <w:r>
        <w:t>ращен</w:t>
      </w:r>
      <w:bookmarkStart w:id="113" w:name="OCRUncertain169"/>
      <w:r>
        <w:t>и</w:t>
      </w:r>
      <w:bookmarkEnd w:id="113"/>
      <w:r>
        <w:t xml:space="preserve">ем его </w:t>
      </w:r>
      <w:bookmarkStart w:id="114" w:name="OCRUncertain170"/>
      <w:r>
        <w:t>м</w:t>
      </w:r>
      <w:bookmarkEnd w:id="114"/>
      <w:r>
        <w:t xml:space="preserve">ассы во времени. </w:t>
      </w:r>
    </w:p>
    <w:p w:rsidR="00000000" w:rsidRDefault="00E45CB9">
      <w:pPr>
        <w:ind w:firstLine="284"/>
        <w:jc w:val="both"/>
      </w:pPr>
      <w:r>
        <w:rPr>
          <w:noProof/>
        </w:rPr>
        <w:t>2.</w:t>
      </w:r>
      <w:r>
        <w:t xml:space="preserve"> Кривые водопоглощения выражаются уравнением</w:t>
      </w:r>
    </w:p>
    <w:p w:rsidR="00000000" w:rsidRDefault="00E45CB9">
      <w:pPr>
        <w:ind w:firstLine="284"/>
        <w:jc w:val="both"/>
      </w:pPr>
    </w:p>
    <w:p w:rsidR="00000000" w:rsidRDefault="00E45CB9">
      <w:pPr>
        <w:jc w:val="center"/>
      </w:pPr>
      <w:r>
        <w:rPr>
          <w:position w:val="-18"/>
        </w:rPr>
        <w:object w:dxaOrig="1960" w:dyaOrig="520">
          <v:shape id="_x0000_i1030" type="#_x0000_t75" style="width:98.25pt;height:26.25pt" o:ole="">
            <v:imagedata r:id="rId14" o:title=""/>
          </v:shape>
          <o:OLEObject Type="Embed" ProgID="Equation.2" ShapeID="_x0000_i1030" DrawAspect="Content" ObjectID="_1427201727" r:id="rId15"/>
        </w:object>
      </w:r>
    </w:p>
    <w:p w:rsidR="00000000" w:rsidRDefault="00E45CB9">
      <w:pPr>
        <w:ind w:firstLine="284"/>
        <w:jc w:val="both"/>
      </w:pPr>
    </w:p>
    <w:p w:rsidR="00000000" w:rsidRDefault="00E45CB9">
      <w:pPr>
        <w:jc w:val="both"/>
        <w:rPr>
          <w:lang w:val="en-US"/>
        </w:rPr>
      </w:pPr>
      <w:r>
        <w:t xml:space="preserve">где </w:t>
      </w:r>
      <w:r>
        <w:rPr>
          <w:i/>
          <w:lang w:val="en-US"/>
        </w:rPr>
        <w:t>W</w:t>
      </w:r>
      <w:r>
        <w:rPr>
          <w:vertAlign w:val="subscript"/>
          <w:lang w:val="en-US"/>
        </w:rPr>
        <w:t>t</w:t>
      </w:r>
      <w:r>
        <w:t xml:space="preserve"> </w:t>
      </w:r>
      <w:r>
        <w:rPr>
          <w:i/>
          <w:noProof/>
        </w:rPr>
        <w:t>—</w:t>
      </w:r>
      <w:bookmarkStart w:id="115" w:name="OCRUncertain174"/>
      <w:r>
        <w:rPr>
          <w:i/>
          <w:noProof/>
        </w:rPr>
        <w:t xml:space="preserve"> </w:t>
      </w:r>
      <w:r>
        <w:t>водопоглощение</w:t>
      </w:r>
      <w:bookmarkEnd w:id="115"/>
      <w:r>
        <w:t xml:space="preserve"> образца за время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</w:rPr>
        <w:t>, %</w:t>
      </w:r>
      <w:r>
        <w:t xml:space="preserve"> по массе</w:t>
      </w:r>
      <w:r>
        <w:rPr>
          <w:lang w:val="en-US"/>
        </w:rPr>
        <w:t>;</w:t>
      </w:r>
      <w:r>
        <w:t xml:space="preserve"> </w:t>
      </w:r>
      <w:bookmarkStart w:id="116" w:name="OCRUncertain176"/>
    </w:p>
    <w:bookmarkEnd w:id="116"/>
    <w:p w:rsidR="00000000" w:rsidRDefault="00E45CB9">
      <w:pPr>
        <w:ind w:firstLine="284"/>
        <w:jc w:val="both"/>
      </w:pPr>
      <w:r>
        <w:rPr>
          <w:i/>
          <w:noProof/>
        </w:rPr>
        <w:t>W</w:t>
      </w:r>
      <w:r>
        <w:rPr>
          <w:vertAlign w:val="subscript"/>
        </w:rPr>
        <w:t>м</w:t>
      </w:r>
      <w:r>
        <w:rPr>
          <w:i/>
          <w:noProof/>
        </w:rPr>
        <w:t xml:space="preserve"> —</w:t>
      </w:r>
      <w:r>
        <w:t xml:space="preserve"> </w:t>
      </w:r>
      <w:bookmarkStart w:id="117" w:name="OCRUncertain177"/>
      <w:r>
        <w:t>водопоглощение</w:t>
      </w:r>
      <w:bookmarkEnd w:id="117"/>
      <w:r>
        <w:t xml:space="preserve"> образца, определен</w:t>
      </w:r>
      <w:bookmarkStart w:id="118" w:name="OCRUncertain178"/>
      <w:r>
        <w:t>н</w:t>
      </w:r>
      <w:bookmarkEnd w:id="118"/>
      <w:r>
        <w:t>ое по ГОСТ</w:t>
      </w:r>
      <w:r>
        <w:rPr>
          <w:noProof/>
        </w:rPr>
        <w:t xml:space="preserve"> 1.2730.3, %</w:t>
      </w:r>
      <w:r>
        <w:t xml:space="preserve"> по массе; </w:t>
      </w:r>
      <w:bookmarkStart w:id="119" w:name="OCRUncertain179"/>
    </w:p>
    <w:p w:rsidR="00000000" w:rsidRDefault="00E45CB9">
      <w:pPr>
        <w:ind w:firstLine="284"/>
        <w:jc w:val="both"/>
      </w:pPr>
      <w:r>
        <w:rPr>
          <w:i/>
        </w:rPr>
        <w:t>е</w:t>
      </w:r>
      <w:bookmarkEnd w:id="119"/>
      <w:r>
        <w:rPr>
          <w:i/>
          <w:noProof/>
        </w:rPr>
        <w:t xml:space="preserve"> —</w:t>
      </w:r>
      <w:r>
        <w:t xml:space="preserve"> основание натура</w:t>
      </w:r>
      <w:r>
        <w:t xml:space="preserve">льного логарифма, равное 2,718; </w:t>
      </w:r>
      <w:bookmarkStart w:id="120" w:name="OCRUncertain181"/>
    </w:p>
    <w:bookmarkEnd w:id="120"/>
    <w:p w:rsidR="00000000" w:rsidRDefault="00E45CB9">
      <w:pPr>
        <w:ind w:firstLine="284"/>
        <w:jc w:val="both"/>
      </w:pPr>
      <w:r>
        <w:rPr>
          <w:i/>
          <w:lang w:val="en-US"/>
        </w:rPr>
        <w:t>t</w:t>
      </w:r>
      <w:r>
        <w:rPr>
          <w:noProof/>
        </w:rPr>
        <w:t xml:space="preserve"> —</w:t>
      </w:r>
      <w:r>
        <w:t xml:space="preserve"> </w:t>
      </w:r>
      <w:bookmarkStart w:id="121" w:name="OCRUncertain182"/>
      <w:r>
        <w:t>в</w:t>
      </w:r>
      <w:bookmarkEnd w:id="121"/>
      <w:r>
        <w:t>р</w:t>
      </w:r>
      <w:bookmarkStart w:id="122" w:name="OCRUncertain183"/>
      <w:r>
        <w:t>е</w:t>
      </w:r>
      <w:bookmarkEnd w:id="122"/>
      <w:r>
        <w:t>мя водопоглощения, ч;</w:t>
      </w:r>
    </w:p>
    <w:p w:rsidR="00000000" w:rsidRDefault="00E45CB9">
      <w:pPr>
        <w:ind w:firstLine="284"/>
        <w:jc w:val="both"/>
      </w:pPr>
      <w:r>
        <w:rPr>
          <w:noProof/>
          <w:position w:val="-6"/>
        </w:rPr>
        <w:object w:dxaOrig="240" w:dyaOrig="320">
          <v:shape id="_x0000_i1031" type="#_x0000_t75" style="width:9.75pt;height:12.75pt" o:ole="">
            <v:imagedata r:id="rId16" o:title=""/>
          </v:shape>
          <o:OLEObject Type="Embed" ProgID="Equation.2" ShapeID="_x0000_i1031" DrawAspect="Content" ObjectID="_1427201728" r:id="rId17"/>
        </w:object>
      </w:r>
      <w:r>
        <w:rPr>
          <w:noProof/>
        </w:rPr>
        <w:t xml:space="preserve"> —</w:t>
      </w:r>
      <w:r>
        <w:t xml:space="preserve"> показатель ср</w:t>
      </w:r>
      <w:bookmarkStart w:id="123" w:name="OCRUncertain185"/>
      <w:r>
        <w:t>е</w:t>
      </w:r>
      <w:bookmarkEnd w:id="123"/>
      <w:r>
        <w:t>днего размера открытых кап</w:t>
      </w:r>
      <w:bookmarkStart w:id="124" w:name="OCRUncertain186"/>
      <w:r>
        <w:t>и</w:t>
      </w:r>
      <w:bookmarkEnd w:id="124"/>
      <w:r>
        <w:t xml:space="preserve">ллярных пор, </w:t>
      </w:r>
      <w:bookmarkStart w:id="125" w:name="OCRUncertain187"/>
      <w:r>
        <w:t>равный пределу</w:t>
      </w:r>
      <w:bookmarkEnd w:id="125"/>
      <w:r>
        <w:t xml:space="preserve"> отнош</w:t>
      </w:r>
      <w:bookmarkStart w:id="126" w:name="OCRUncertain188"/>
      <w:r>
        <w:t>е</w:t>
      </w:r>
      <w:bookmarkEnd w:id="126"/>
      <w:r>
        <w:t>н</w:t>
      </w:r>
      <w:bookmarkStart w:id="127" w:name="OCRUncertain189"/>
      <w:r>
        <w:t>и</w:t>
      </w:r>
      <w:bookmarkEnd w:id="127"/>
      <w:r>
        <w:t>й ускорен</w:t>
      </w:r>
      <w:bookmarkStart w:id="128" w:name="OCRUncertain190"/>
      <w:r>
        <w:t>и</w:t>
      </w:r>
      <w:bookmarkEnd w:id="128"/>
      <w:r>
        <w:t>я процесса водопоглощения к его скорост</w:t>
      </w:r>
      <w:bookmarkStart w:id="129" w:name="OCRUncertain191"/>
      <w:r>
        <w:t>и</w:t>
      </w:r>
      <w:bookmarkEnd w:id="129"/>
      <w:r>
        <w:t xml:space="preserve">, </w:t>
      </w:r>
      <w:bookmarkStart w:id="130" w:name="OCRUncertain192"/>
      <w:r>
        <w:t>определяемый</w:t>
      </w:r>
      <w:bookmarkEnd w:id="130"/>
      <w:r>
        <w:t xml:space="preserve">  по номограммам,  пр</w:t>
      </w:r>
      <w:bookmarkStart w:id="131" w:name="OCRUncertain193"/>
      <w:r>
        <w:t>и</w:t>
      </w:r>
      <w:bookmarkEnd w:id="131"/>
      <w:r>
        <w:t>веденным на черт. 1</w:t>
      </w:r>
      <w:r>
        <w:sym w:font="Symbol" w:char="F0BE"/>
      </w:r>
      <w:r>
        <w:t>4.</w:t>
      </w: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sym w:font="Symbol" w:char="F061"/>
      </w:r>
      <w:r>
        <w:rPr>
          <w:noProof/>
        </w:rPr>
        <w:t xml:space="preserve"> —</w:t>
      </w:r>
      <w:r>
        <w:t xml:space="preserve"> показат</w:t>
      </w:r>
      <w:bookmarkStart w:id="132" w:name="OCRUncertain194"/>
      <w:r>
        <w:t>е</w:t>
      </w:r>
      <w:bookmarkEnd w:id="132"/>
      <w:r>
        <w:t>ль однородност</w:t>
      </w:r>
      <w:bookmarkStart w:id="133" w:name="OCRUncertain195"/>
      <w:r>
        <w:t>и</w:t>
      </w:r>
      <w:bookmarkEnd w:id="133"/>
      <w:r>
        <w:t xml:space="preserve"> размеров открытых капиллярных пор, определяемый по номограммам</w:t>
      </w:r>
      <w:bookmarkStart w:id="134" w:name="OCRUncertain196"/>
      <w:r>
        <w:t>,</w:t>
      </w:r>
      <w:bookmarkEnd w:id="134"/>
      <w:r>
        <w:t xml:space="preserve"> приведенным на черт.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</w:t>
      </w:r>
      <w:r>
        <w:t>.</w:t>
      </w: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t>3</w:t>
      </w:r>
      <w:bookmarkStart w:id="135" w:name="OCRUncertain198"/>
      <w:r>
        <w:rPr>
          <w:noProof/>
        </w:rPr>
        <w:t>.</w:t>
      </w:r>
      <w:bookmarkEnd w:id="135"/>
      <w:r>
        <w:t xml:space="preserve"> Ки</w:t>
      </w:r>
      <w:bookmarkStart w:id="136" w:name="OCRUncertain199"/>
      <w:r>
        <w:t>н</w:t>
      </w:r>
      <w:bookmarkEnd w:id="136"/>
      <w:r>
        <w:t>етика водопоглощения определяется путем непрер</w:t>
      </w:r>
      <w:bookmarkStart w:id="137" w:name="OCRUncertain200"/>
      <w:r>
        <w:t>ы</w:t>
      </w:r>
      <w:bookmarkEnd w:id="137"/>
      <w:r>
        <w:t>вного или дис</w:t>
      </w:r>
      <w:bookmarkStart w:id="138" w:name="OCRUncertain201"/>
      <w:r>
        <w:t>к</w:t>
      </w:r>
      <w:bookmarkEnd w:id="138"/>
      <w:r>
        <w:softHyphen/>
        <w:t>р</w:t>
      </w:r>
      <w:bookmarkStart w:id="139" w:name="OCRUncertain202"/>
      <w:r>
        <w:t>е</w:t>
      </w:r>
      <w:bookmarkEnd w:id="139"/>
      <w:r>
        <w:t>тного взвешиван</w:t>
      </w:r>
      <w:bookmarkStart w:id="140" w:name="OCRUncertain203"/>
      <w:r>
        <w:t>и</w:t>
      </w:r>
      <w:bookmarkEnd w:id="140"/>
      <w:r>
        <w:t>я пред</w:t>
      </w:r>
      <w:bookmarkStart w:id="141" w:name="OCRUncertain204"/>
      <w:r>
        <w:t>в</w:t>
      </w:r>
      <w:bookmarkEnd w:id="141"/>
      <w:r>
        <w:t>арительно вы</w:t>
      </w:r>
      <w:bookmarkStart w:id="142" w:name="OCRUncertain205"/>
      <w:r>
        <w:t>с</w:t>
      </w:r>
      <w:bookmarkEnd w:id="142"/>
      <w:r>
        <w:t>ушенных обра</w:t>
      </w:r>
      <w:r>
        <w:t xml:space="preserve">зцов в процессе их </w:t>
      </w:r>
      <w:bookmarkStart w:id="143" w:name="OCRUncertain206"/>
      <w:r>
        <w:t>водопоглощения</w:t>
      </w:r>
      <w:bookmarkEnd w:id="143"/>
      <w:r>
        <w:t xml:space="preserve"> по методике ГОСТ</w:t>
      </w:r>
      <w:r>
        <w:rPr>
          <w:noProof/>
        </w:rPr>
        <w:t xml:space="preserve"> 12790</w:t>
      </w:r>
      <w:bookmarkStart w:id="144" w:name="OCRUncertain207"/>
      <w:r>
        <w:rPr>
          <w:noProof/>
        </w:rPr>
        <w:t>.</w:t>
      </w:r>
      <w:bookmarkEnd w:id="144"/>
      <w:r>
        <w:rPr>
          <w:noProof/>
        </w:rPr>
        <w:t>3.</w:t>
      </w: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При непрерывном гидростат</w:t>
      </w:r>
      <w:bookmarkStart w:id="145" w:name="OCRUncertain208"/>
      <w:r>
        <w:t>и</w:t>
      </w:r>
      <w:bookmarkEnd w:id="145"/>
      <w:r>
        <w:t>ческом взвешивании строят кривую пр</w:t>
      </w:r>
      <w:bookmarkStart w:id="146" w:name="OCRUncertain209"/>
      <w:r>
        <w:t>и</w:t>
      </w:r>
      <w:bookmarkEnd w:id="146"/>
      <w:r>
        <w:t>ра</w:t>
      </w:r>
      <w:r>
        <w:softHyphen/>
      </w:r>
      <w:bookmarkStart w:id="147" w:name="OCRUncertain210"/>
      <w:r>
        <w:t>ще</w:t>
      </w:r>
      <w:bookmarkEnd w:id="147"/>
      <w:r>
        <w:t xml:space="preserve">ния массы во времени в координатах: </w:t>
      </w:r>
      <w:bookmarkStart w:id="148" w:name="OCRUncertain211"/>
      <w:r>
        <w:t>водопоглощение</w:t>
      </w:r>
      <w:bookmarkEnd w:id="148"/>
      <w:r>
        <w:t xml:space="preserve"> (в процентах по мас</w:t>
      </w:r>
      <w:r>
        <w:softHyphen/>
        <w:t xml:space="preserve">се) </w:t>
      </w:r>
      <w:r>
        <w:rPr>
          <w:noProof/>
        </w:rPr>
        <w:t>—</w:t>
      </w:r>
      <w:r>
        <w:t xml:space="preserve"> вр</w:t>
      </w:r>
      <w:bookmarkStart w:id="149" w:name="OCRUncertain212"/>
      <w:r>
        <w:t>е</w:t>
      </w:r>
      <w:bookmarkEnd w:id="149"/>
      <w:r>
        <w:t>мя (в часах). Кроме того, в конце испытан</w:t>
      </w:r>
      <w:bookmarkStart w:id="150" w:name="OCRUncertain213"/>
      <w:r>
        <w:t>и</w:t>
      </w:r>
      <w:bookmarkEnd w:id="150"/>
      <w:r>
        <w:t>й производят гидростат</w:t>
      </w:r>
      <w:bookmarkStart w:id="151" w:name="OCRUncertain214"/>
      <w:r>
        <w:t>и</w:t>
      </w:r>
      <w:bookmarkEnd w:id="151"/>
      <w:r>
        <w:softHyphen/>
        <w:t>ческое и обыч</w:t>
      </w:r>
      <w:bookmarkStart w:id="152" w:name="OCRUncertain215"/>
      <w:r>
        <w:t>н</w:t>
      </w:r>
      <w:bookmarkEnd w:id="152"/>
      <w:r>
        <w:t>ое взвеши</w:t>
      </w:r>
      <w:bookmarkStart w:id="153" w:name="OCRUncertain216"/>
      <w:r>
        <w:t>в</w:t>
      </w:r>
      <w:bookmarkEnd w:id="153"/>
      <w:r>
        <w:t>ание насыщенного водой образца для определения его объ</w:t>
      </w:r>
      <w:bookmarkStart w:id="154" w:name="OCRUncertain217"/>
      <w:r>
        <w:t>е</w:t>
      </w:r>
      <w:bookmarkEnd w:id="154"/>
      <w:r>
        <w:t>ма по методик</w:t>
      </w:r>
      <w:bookmarkStart w:id="155" w:name="OCRUncertain218"/>
      <w:r>
        <w:t>е</w:t>
      </w:r>
      <w:bookmarkEnd w:id="155"/>
      <w:r>
        <w:t xml:space="preserve"> ГОСТ</w:t>
      </w:r>
      <w:r>
        <w:rPr>
          <w:noProof/>
        </w:rPr>
        <w:t xml:space="preserve"> 127</w:t>
      </w:r>
      <w:bookmarkStart w:id="156" w:name="OCRUncertain219"/>
      <w:r>
        <w:rPr>
          <w:noProof/>
        </w:rPr>
        <w:t>30.</w:t>
      </w:r>
      <w:r>
        <w:t>1</w:t>
      </w:r>
      <w:r>
        <w:rPr>
          <w:noProof/>
        </w:rPr>
        <w:t>.</w:t>
      </w:r>
      <w:bookmarkEnd w:id="156"/>
    </w:p>
    <w:p w:rsidR="00000000" w:rsidRDefault="00E45CB9">
      <w:pPr>
        <w:ind w:firstLine="284"/>
        <w:jc w:val="both"/>
        <w:rPr>
          <w:lang w:val="en-US"/>
        </w:rPr>
      </w:pPr>
      <w:r>
        <w:t xml:space="preserve">По результатам испытаний на кривой </w:t>
      </w:r>
      <w:bookmarkStart w:id="157" w:name="OCRUncertain220"/>
      <w:r>
        <w:t>водопоглощения</w:t>
      </w:r>
      <w:bookmarkEnd w:id="157"/>
      <w:r>
        <w:t xml:space="preserve"> находят точки</w:t>
      </w:r>
      <w:bookmarkStart w:id="158" w:name="OCRUncertain221"/>
      <w:r>
        <w:t>,</w:t>
      </w:r>
      <w:bookmarkEnd w:id="158"/>
      <w:r>
        <w:t xml:space="preserve"> в которых водопоглощение составляет</w:t>
      </w:r>
      <w:r>
        <w:rPr>
          <w:noProof/>
        </w:rPr>
        <w:t xml:space="preserve"> </w:t>
      </w:r>
      <w:bookmarkStart w:id="159" w:name="OCRUncertain222"/>
      <w:r>
        <w:rPr>
          <w:i/>
          <w:lang w:val="en-US"/>
        </w:rPr>
        <w:t>W</w:t>
      </w:r>
      <w:r>
        <w:rPr>
          <w:vertAlign w:val="subscript"/>
          <w:lang w:val="en-US"/>
        </w:rPr>
        <w:t>t1</w:t>
      </w:r>
      <w:r>
        <w:t xml:space="preserve"> </w:t>
      </w:r>
      <w:r>
        <w:rPr>
          <w:noProof/>
        </w:rPr>
        <w:t xml:space="preserve">= </w:t>
      </w:r>
      <w:bookmarkEnd w:id="159"/>
      <w:r>
        <w:rPr>
          <w:noProof/>
        </w:rPr>
        <w:t xml:space="preserve">0,632 </w:t>
      </w:r>
      <w:r>
        <w:rPr>
          <w:noProof/>
        </w:rPr>
        <w:sym w:font="Arial" w:char="00B7"/>
      </w:r>
      <w:r>
        <w:rPr>
          <w:noProof/>
        </w:rPr>
        <w:t xml:space="preserve"> </w:t>
      </w:r>
      <w:r>
        <w:rPr>
          <w:i/>
          <w:noProof/>
        </w:rPr>
        <w:t>W</w:t>
      </w:r>
      <w:r>
        <w:rPr>
          <w:vertAlign w:val="subscript"/>
        </w:rPr>
        <w:t>м</w:t>
      </w:r>
      <w:r>
        <w:t xml:space="preserve"> и </w:t>
      </w:r>
      <w:bookmarkStart w:id="160" w:name="OCRUncertain224"/>
      <w:r>
        <w:rPr>
          <w:i/>
          <w:lang w:val="en-US"/>
        </w:rPr>
        <w:t>W</w:t>
      </w:r>
      <w:r>
        <w:rPr>
          <w:vertAlign w:val="subscript"/>
          <w:lang w:val="en-US"/>
        </w:rPr>
        <w:t>t2</w:t>
      </w:r>
      <w:r>
        <w:t xml:space="preserve"> =</w:t>
      </w:r>
      <w:bookmarkEnd w:id="160"/>
      <w:r>
        <w:rPr>
          <w:lang w:val="en-US"/>
        </w:rPr>
        <w:t xml:space="preserve"> </w:t>
      </w:r>
      <w:r>
        <w:t>0,</w:t>
      </w:r>
      <w:r>
        <w:t>5</w:t>
      </w:r>
      <w:r>
        <w:rPr>
          <w:lang w:val="en-US"/>
        </w:rPr>
        <w:t xml:space="preserve"> </w:t>
      </w:r>
      <w:r>
        <w:rPr>
          <w:lang w:val="en-US"/>
        </w:rPr>
        <w:sym w:font="Arial" w:char="00B7"/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и соотв</w:t>
      </w:r>
      <w:bookmarkStart w:id="161" w:name="OCRUncertain226"/>
      <w:r>
        <w:t>е</w:t>
      </w:r>
      <w:bookmarkEnd w:id="161"/>
      <w:r>
        <w:t>т</w:t>
      </w:r>
      <w:r>
        <w:softHyphen/>
        <w:t>ствую</w:t>
      </w:r>
      <w:bookmarkStart w:id="162" w:name="OCRUncertain227"/>
      <w:r>
        <w:t>щ</w:t>
      </w:r>
      <w:bookmarkEnd w:id="162"/>
      <w:r>
        <w:t xml:space="preserve">ие этим точкам время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1</w:t>
      </w:r>
      <w:r>
        <w:t xml:space="preserve"> и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  <w:vertAlign w:val="subscript"/>
        </w:rPr>
        <w:t>2</w:t>
      </w:r>
      <w:r>
        <w:rPr>
          <w:noProof/>
        </w:rPr>
        <w:t>.</w:t>
      </w:r>
      <w:r>
        <w:t xml:space="preserve"> По вел</w:t>
      </w:r>
      <w:bookmarkStart w:id="163" w:name="OCRUncertain230"/>
      <w:r>
        <w:t>и</w:t>
      </w:r>
      <w:bookmarkEnd w:id="163"/>
      <w:r>
        <w:t xml:space="preserve">чинам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1</w:t>
      </w:r>
      <w:r>
        <w:t xml:space="preserve"> и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2</w:t>
      </w:r>
      <w:r>
        <w:t xml:space="preserve"> с помощью номо</w:t>
      </w:r>
      <w:r>
        <w:softHyphen/>
        <w:t>граммы (черт.</w:t>
      </w:r>
      <w:r>
        <w:rPr>
          <w:noProof/>
        </w:rPr>
        <w:t xml:space="preserve"> 1)</w:t>
      </w:r>
      <w:r>
        <w:t xml:space="preserve"> нахо</w:t>
      </w:r>
      <w:bookmarkStart w:id="164" w:name="OCRUncertain233"/>
      <w:r>
        <w:t>д</w:t>
      </w:r>
      <w:bookmarkEnd w:id="164"/>
      <w:r>
        <w:t xml:space="preserve">ят параметры </w:t>
      </w:r>
      <w:bookmarkStart w:id="165" w:name="OCRUncertain234"/>
      <w:r>
        <w:t>поровой</w:t>
      </w:r>
      <w:bookmarkEnd w:id="165"/>
      <w:r>
        <w:t xml:space="preserve"> структуры </w:t>
      </w:r>
      <w:r>
        <w:rPr>
          <w:position w:val="-6"/>
        </w:rPr>
        <w:object w:dxaOrig="240" w:dyaOrig="320">
          <v:shape id="_x0000_i1032" type="#_x0000_t75" style="width:9.75pt;height:13.5pt" o:ole="">
            <v:imagedata r:id="rId16" o:title=""/>
          </v:shape>
          <o:OLEObject Type="Embed" ProgID="Equation.2" ShapeID="_x0000_i1032" DrawAspect="Content" ObjectID="_1427201729" r:id="rId18"/>
        </w:object>
      </w:r>
      <w:r>
        <w:t xml:space="preserve"> </w:t>
      </w:r>
      <w:bookmarkStart w:id="166" w:name="OCRUncertain236"/>
      <w:r>
        <w:t>и</w:t>
      </w:r>
      <w:bookmarkEnd w:id="166"/>
      <w:r>
        <w:t xml:space="preserve"> </w:t>
      </w:r>
      <w:r>
        <w:sym w:font="Symbol" w:char="F061"/>
      </w:r>
      <w:r>
        <w:t xml:space="preserve">. </w:t>
      </w:r>
    </w:p>
    <w:p w:rsidR="00000000" w:rsidRDefault="00E45CB9">
      <w:pPr>
        <w:ind w:firstLine="284"/>
        <w:jc w:val="both"/>
        <w:rPr>
          <w:noProof/>
        </w:rPr>
      </w:pPr>
      <w:r>
        <w:t>Пример пользования номограммой показан на черт.</w:t>
      </w:r>
      <w:r>
        <w:rPr>
          <w:noProof/>
        </w:rPr>
        <w:t xml:space="preserve"> 1.</w:t>
      </w:r>
    </w:p>
    <w:p w:rsidR="00000000" w:rsidRDefault="00E45CB9">
      <w:pPr>
        <w:ind w:firstLine="284"/>
        <w:jc w:val="both"/>
        <w:rPr>
          <w:noProof/>
        </w:rPr>
      </w:pPr>
      <w:r>
        <w:rPr>
          <w:noProof/>
        </w:rPr>
        <w:t>5.</w:t>
      </w:r>
      <w:r>
        <w:t xml:space="preserve"> При дискретном способе взвешивание производят ч</w:t>
      </w:r>
      <w:bookmarkStart w:id="167" w:name="OCRUncertain237"/>
      <w:r>
        <w:t>е</w:t>
      </w:r>
      <w:bookmarkEnd w:id="167"/>
      <w:r>
        <w:t>рез</w:t>
      </w:r>
      <w:r>
        <w:rPr>
          <w:noProof/>
        </w:rPr>
        <w:t xml:space="preserve"> 0,25</w:t>
      </w:r>
      <w:r>
        <w:t xml:space="preserve"> и</w:t>
      </w:r>
      <w:r>
        <w:rPr>
          <w:noProof/>
        </w:rPr>
        <w:t xml:space="preserve"> 1,0</w:t>
      </w:r>
      <w:r>
        <w:t xml:space="preserve"> ч после погружения высушенного образца в воду, а затем чер</w:t>
      </w:r>
      <w:bookmarkStart w:id="168" w:name="OCRUncertain239"/>
      <w:r>
        <w:t>е</w:t>
      </w:r>
      <w:bookmarkEnd w:id="168"/>
      <w:r>
        <w:t>з каждые</w:t>
      </w:r>
      <w:r>
        <w:rPr>
          <w:noProof/>
        </w:rPr>
        <w:t xml:space="preserve"> 24</w:t>
      </w:r>
      <w:r>
        <w:t xml:space="preserve"> ч </w:t>
      </w:r>
      <w:bookmarkStart w:id="169" w:name="OCRUncertain240"/>
      <w:r>
        <w:t>д</w:t>
      </w:r>
      <w:bookmarkEnd w:id="169"/>
      <w:r>
        <w:t>о постоянной массы. Постоянной массой считают массу образ</w:t>
      </w:r>
      <w:bookmarkStart w:id="170" w:name="OCRUncertain241"/>
      <w:r>
        <w:t>ц</w:t>
      </w:r>
      <w:bookmarkEnd w:id="170"/>
      <w:r>
        <w:t>а, пр</w:t>
      </w:r>
      <w:bookmarkStart w:id="171" w:name="OCRUncertain242"/>
      <w:r>
        <w:t>и</w:t>
      </w:r>
      <w:bookmarkEnd w:id="171"/>
      <w:r>
        <w:t xml:space="preserve"> которо</w:t>
      </w:r>
      <w:bookmarkStart w:id="172" w:name="OCRUncertain243"/>
      <w:r>
        <w:t xml:space="preserve">й </w:t>
      </w:r>
      <w:bookmarkEnd w:id="172"/>
      <w:r>
        <w:t>результаты двух последовательных взвешива</w:t>
      </w:r>
      <w:bookmarkStart w:id="173" w:name="OCRUncertain244"/>
      <w:r>
        <w:t>ни</w:t>
      </w:r>
      <w:bookmarkEnd w:id="173"/>
      <w:r>
        <w:t>й отличаются не более чем н</w:t>
      </w:r>
      <w:bookmarkStart w:id="174" w:name="OCRUncertain245"/>
      <w:r>
        <w:t xml:space="preserve">а </w:t>
      </w:r>
      <w:bookmarkEnd w:id="174"/>
      <w:r>
        <w:rPr>
          <w:noProof/>
        </w:rPr>
        <w:t>0</w:t>
      </w:r>
      <w:r>
        <w:t>,</w:t>
      </w:r>
      <w:r>
        <w:rPr>
          <w:noProof/>
        </w:rPr>
        <w:t>1</w:t>
      </w:r>
      <w:bookmarkStart w:id="175" w:name="OCRUncertain246"/>
      <w:r>
        <w:t xml:space="preserve"> </w:t>
      </w:r>
      <w:r>
        <w:rPr>
          <w:noProof/>
        </w:rPr>
        <w:t>%.</w:t>
      </w:r>
      <w:bookmarkEnd w:id="175"/>
      <w:r>
        <w:t xml:space="preserve"> В конце испытаний производят </w:t>
      </w:r>
      <w:r>
        <w:lastRenderedPageBreak/>
        <w:t>гидростатическое взвешивание образца. По результатам испытаний рассчитывают относ</w:t>
      </w:r>
      <w:bookmarkStart w:id="176" w:name="OCRUncertain247"/>
      <w:r>
        <w:t>и</w:t>
      </w:r>
      <w:bookmarkEnd w:id="176"/>
      <w:r>
        <w:t xml:space="preserve">тельное  </w:t>
      </w:r>
      <w:bookmarkStart w:id="177" w:name="OCRUncertain248"/>
      <w:r>
        <w:t>водопоглощение</w:t>
      </w:r>
      <w:bookmarkEnd w:id="177"/>
      <w:r>
        <w:t xml:space="preserve"> по массе в моменты времени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1</w:t>
      </w:r>
      <w:r>
        <w:t xml:space="preserve"> =</w:t>
      </w:r>
      <w:r>
        <w:rPr>
          <w:lang w:val="en-US"/>
        </w:rPr>
        <w:t xml:space="preserve"> </w:t>
      </w:r>
      <w:r>
        <w:t xml:space="preserve">0,25 </w:t>
      </w:r>
      <w:bookmarkStart w:id="178" w:name="OCRUncertain250"/>
      <w:r>
        <w:t>и</w:t>
      </w:r>
      <w:bookmarkEnd w:id="178"/>
      <w:r>
        <w:t xml:space="preserve"> </w:t>
      </w:r>
      <w:bookmarkStart w:id="179" w:name="OCRUncertain251"/>
      <w:r>
        <w:rPr>
          <w:i/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i/>
        </w:rPr>
        <w:t>=</w:t>
      </w:r>
      <w:r>
        <w:rPr>
          <w:i/>
          <w:lang w:val="en-US"/>
        </w:rPr>
        <w:t xml:space="preserve"> </w:t>
      </w:r>
      <w:r>
        <w:t>1</w:t>
      </w:r>
      <w:bookmarkEnd w:id="179"/>
      <w:r>
        <w:t xml:space="preserve"> ч. По эт</w:t>
      </w:r>
      <w:bookmarkStart w:id="180" w:name="OCRUncertain252"/>
      <w:r>
        <w:t>и</w:t>
      </w:r>
      <w:bookmarkEnd w:id="180"/>
      <w:r>
        <w:t>м велич</w:t>
      </w:r>
      <w:bookmarkStart w:id="181" w:name="OCRUncertain253"/>
      <w:r>
        <w:t>и</w:t>
      </w:r>
      <w:bookmarkEnd w:id="181"/>
      <w:r>
        <w:t>нам с помощью номограмм (черт.</w:t>
      </w:r>
      <w:r>
        <w:rPr>
          <w:noProof/>
        </w:rPr>
        <w:t xml:space="preserve"> 2)</w:t>
      </w:r>
      <w:r>
        <w:t xml:space="preserve"> определяют вспомогательный параметр </w:t>
      </w:r>
      <w:r>
        <w:rPr>
          <w:noProof/>
          <w:position w:val="-6"/>
        </w:rPr>
        <w:object w:dxaOrig="240" w:dyaOrig="320">
          <v:shape id="_x0000_i1033" type="#_x0000_t75" style="width:9.75pt;height:12.75pt" o:ole="">
            <v:imagedata r:id="rId16" o:title=""/>
          </v:shape>
          <o:OLEObject Type="Embed" ProgID="Equation.2" ShapeID="_x0000_i1033" DrawAspect="Content" ObjectID="_1427201730" r:id="rId19"/>
        </w:object>
      </w:r>
      <w:r>
        <w:rPr>
          <w:noProof/>
          <w:vertAlign w:val="subscript"/>
        </w:rPr>
        <w:t>1</w:t>
      </w:r>
      <w:r>
        <w:t xml:space="preserve"> и параметр </w:t>
      </w:r>
      <w:r>
        <w:sym w:font="Symbol" w:char="F061"/>
      </w:r>
      <w:r>
        <w:rPr>
          <w:lang w:val="en-US"/>
        </w:rPr>
        <w:t>,</w:t>
      </w:r>
      <w:r>
        <w:t xml:space="preserve"> по которым расс</w:t>
      </w:r>
      <w:bookmarkStart w:id="182" w:name="OCRUncertain256"/>
      <w:r>
        <w:t>ч</w:t>
      </w:r>
      <w:bookmarkEnd w:id="182"/>
      <w:r>
        <w:t xml:space="preserve">итывают или получают по </w:t>
      </w:r>
      <w:bookmarkStart w:id="183" w:name="OCRUncertain257"/>
      <w:r>
        <w:t>н</w:t>
      </w:r>
      <w:bookmarkEnd w:id="183"/>
      <w:r>
        <w:t>омограммам (черт.</w:t>
      </w:r>
      <w:r>
        <w:rPr>
          <w:noProof/>
        </w:rPr>
        <w:t xml:space="preserve"> 3)</w:t>
      </w:r>
      <w:r>
        <w:t xml:space="preserve"> и (черт.</w:t>
      </w:r>
      <w:r>
        <w:rPr>
          <w:noProof/>
        </w:rPr>
        <w:t xml:space="preserve"> </w:t>
      </w:r>
      <w:bookmarkStart w:id="184" w:name="OCRUncertain258"/>
      <w:r>
        <w:rPr>
          <w:noProof/>
        </w:rPr>
        <w:t>4</w:t>
      </w:r>
      <w:bookmarkEnd w:id="184"/>
      <w:r>
        <w:rPr>
          <w:noProof/>
        </w:rPr>
        <w:t xml:space="preserve">) </w:t>
      </w:r>
      <w:r>
        <w:t>параметр</w:t>
      </w:r>
      <w:r>
        <w:rPr>
          <w:noProof/>
        </w:rPr>
        <w:t xml:space="preserve"> </w:t>
      </w:r>
      <w:r>
        <w:rPr>
          <w:noProof/>
          <w:position w:val="-6"/>
        </w:rPr>
        <w:object w:dxaOrig="240" w:dyaOrig="320">
          <v:shape id="_x0000_i1034" type="#_x0000_t75" style="width:9.75pt;height:12.75pt" o:ole="">
            <v:imagedata r:id="rId16" o:title=""/>
          </v:shape>
          <o:OLEObject Type="Embed" ProgID="Equation.2" ShapeID="_x0000_i1034" DrawAspect="Content" ObjectID="_1427201731" r:id="rId20"/>
        </w:object>
      </w:r>
      <w:r>
        <w:rPr>
          <w:noProof/>
        </w:rPr>
        <w:t>.</w:t>
      </w:r>
      <w:r>
        <w:t xml:space="preserve"> Пример пользования номограммой показан на черт.</w:t>
      </w:r>
      <w:r>
        <w:rPr>
          <w:noProof/>
        </w:rPr>
        <w:t xml:space="preserve"> 3.</w:t>
      </w:r>
    </w:p>
    <w:p w:rsidR="00000000" w:rsidRDefault="00E45CB9">
      <w:pPr>
        <w:ind w:firstLine="284"/>
        <w:jc w:val="both"/>
        <w:rPr>
          <w:lang w:val="en-US"/>
        </w:rPr>
      </w:pPr>
      <w:r>
        <w:rPr>
          <w:noProof/>
        </w:rPr>
        <w:t>6.</w:t>
      </w:r>
      <w:r>
        <w:t xml:space="preserve"> Параметры пористости </w:t>
      </w:r>
      <w:r>
        <w:rPr>
          <w:noProof/>
          <w:position w:val="-6"/>
        </w:rPr>
        <w:object w:dxaOrig="240" w:dyaOrig="320">
          <v:shape id="_x0000_i1035" type="#_x0000_t75" style="width:9.75pt;height:12.75pt" o:ole="">
            <v:imagedata r:id="rId16" o:title=""/>
          </v:shape>
          <o:OLEObject Type="Embed" ProgID="Equation.2" ShapeID="_x0000_i1035" DrawAspect="Content" ObjectID="_1427201732" r:id="rId21"/>
        </w:object>
      </w:r>
      <w:r>
        <w:t xml:space="preserve"> </w:t>
      </w:r>
      <w:bookmarkStart w:id="185" w:name="OCRUncertain261"/>
      <w:r>
        <w:t>и</w:t>
      </w:r>
      <w:bookmarkEnd w:id="185"/>
      <w:r>
        <w:t xml:space="preserve"> </w:t>
      </w:r>
      <w:r>
        <w:sym w:font="Symbol" w:char="F061"/>
      </w:r>
      <w:r>
        <w:t xml:space="preserve"> серии образцо</w:t>
      </w:r>
      <w:bookmarkStart w:id="186" w:name="OCRUncertain262"/>
      <w:r>
        <w:t>в</w:t>
      </w:r>
      <w:bookmarkEnd w:id="186"/>
      <w:r>
        <w:t xml:space="preserve"> бетона определяют </w:t>
      </w:r>
      <w:bookmarkStart w:id="187" w:name="OCRUncertain263"/>
      <w:r>
        <w:t>к</w:t>
      </w:r>
      <w:bookmarkEnd w:id="187"/>
      <w:r>
        <w:t>ак среднее арифметическое значение результатов испытаний всех образцов сер</w:t>
      </w:r>
      <w:bookmarkStart w:id="188" w:name="OCRUncertain264"/>
      <w:r>
        <w:t>ии</w:t>
      </w:r>
      <w:bookmarkEnd w:id="188"/>
      <w:r>
        <w:t xml:space="preserve">. </w:t>
      </w:r>
    </w:p>
    <w:p w:rsidR="00000000" w:rsidRDefault="00E45CB9">
      <w:pPr>
        <w:ind w:firstLine="284"/>
        <w:jc w:val="both"/>
      </w:pPr>
      <w:r>
        <w:rPr>
          <w:noProof/>
        </w:rPr>
        <w:t>7.</w:t>
      </w:r>
      <w:r>
        <w:t xml:space="preserve"> Базовыми образцами при определении параметров пористости по кин</w:t>
      </w:r>
      <w:bookmarkStart w:id="189" w:name="OCRUncertain265"/>
      <w:r>
        <w:t>е</w:t>
      </w:r>
      <w:bookmarkEnd w:id="189"/>
      <w:r>
        <w:softHyphen/>
        <w:t>тике водопог</w:t>
      </w:r>
      <w:bookmarkStart w:id="190" w:name="OCRUncertain266"/>
      <w:r>
        <w:t>л</w:t>
      </w:r>
      <w:bookmarkEnd w:id="190"/>
      <w:r>
        <w:t>ощения являются куб с ребром</w:t>
      </w:r>
      <w:r>
        <w:rPr>
          <w:noProof/>
        </w:rPr>
        <w:t xml:space="preserve"> 7</w:t>
      </w:r>
      <w:r>
        <w:t xml:space="preserve"> </w:t>
      </w:r>
      <w:r>
        <w:rPr>
          <w:lang w:val="en-US"/>
        </w:rPr>
        <w:t>c</w:t>
      </w:r>
      <w:r>
        <w:t>м ил</w:t>
      </w:r>
      <w:bookmarkStart w:id="191" w:name="OCRUncertain267"/>
      <w:r>
        <w:t>и</w:t>
      </w:r>
      <w:bookmarkEnd w:id="191"/>
      <w:r>
        <w:t xml:space="preserve"> ц</w:t>
      </w:r>
      <w:bookmarkStart w:id="192" w:name="OCRUncertain268"/>
      <w:r>
        <w:t>и</w:t>
      </w:r>
      <w:bookmarkEnd w:id="192"/>
      <w:r>
        <w:t>линдр диаметром и высотой</w:t>
      </w:r>
      <w:r>
        <w:rPr>
          <w:noProof/>
        </w:rPr>
        <w:t xml:space="preserve"> 7</w:t>
      </w:r>
      <w:r>
        <w:t xml:space="preserve"> см.</w:t>
      </w:r>
    </w:p>
    <w:p w:rsidR="00000000" w:rsidRDefault="00E45CB9">
      <w:pPr>
        <w:ind w:firstLine="284"/>
        <w:jc w:val="both"/>
        <w:rPr>
          <w:i/>
        </w:rPr>
      </w:pPr>
      <w:r>
        <w:t>Допуска</w:t>
      </w:r>
      <w:bookmarkStart w:id="193" w:name="OCRUncertain269"/>
      <w:r>
        <w:t>е</w:t>
      </w:r>
      <w:bookmarkEnd w:id="193"/>
      <w:r>
        <w:t>тся опред</w:t>
      </w:r>
      <w:bookmarkStart w:id="194" w:name="OCRUncertain270"/>
      <w:r>
        <w:t>ел</w:t>
      </w:r>
      <w:bookmarkEnd w:id="194"/>
      <w:r>
        <w:t>ять к</w:t>
      </w:r>
      <w:bookmarkStart w:id="195" w:name="OCRUncertain271"/>
      <w:r>
        <w:t>и</w:t>
      </w:r>
      <w:bookmarkEnd w:id="195"/>
      <w:r>
        <w:t>нет</w:t>
      </w:r>
      <w:bookmarkStart w:id="196" w:name="OCRUncertain272"/>
      <w:r>
        <w:t>и</w:t>
      </w:r>
      <w:bookmarkEnd w:id="196"/>
      <w:r>
        <w:t xml:space="preserve">ку </w:t>
      </w:r>
      <w:bookmarkStart w:id="197" w:name="OCRUncertain273"/>
      <w:r>
        <w:t>водопоглощения</w:t>
      </w:r>
      <w:bookmarkEnd w:id="197"/>
      <w:r>
        <w:t xml:space="preserve"> на образцах-кубах</w:t>
      </w:r>
      <w:bookmarkStart w:id="198" w:name="OCRUncertain274"/>
      <w:r>
        <w:t>,</w:t>
      </w:r>
      <w:bookmarkEnd w:id="198"/>
      <w:r>
        <w:t xml:space="preserve"> </w:t>
      </w:r>
      <w:bookmarkStart w:id="199" w:name="OCRUncertain275"/>
      <w:r>
        <w:t>образцах-цилиндрах</w:t>
      </w:r>
      <w:bookmarkEnd w:id="199"/>
      <w:r>
        <w:t xml:space="preserve"> с </w:t>
      </w:r>
      <w:bookmarkStart w:id="200" w:name="OCRUncertain276"/>
      <w:r>
        <w:t>в</w:t>
      </w:r>
      <w:bookmarkEnd w:id="200"/>
      <w:r>
        <w:t>ысото</w:t>
      </w:r>
      <w:bookmarkStart w:id="201" w:name="OCRUncertain277"/>
      <w:r>
        <w:t>й,</w:t>
      </w:r>
      <w:bookmarkEnd w:id="201"/>
      <w:r>
        <w:t xml:space="preserve"> ра</w:t>
      </w:r>
      <w:bookmarkStart w:id="202" w:name="OCRUncertain278"/>
      <w:r>
        <w:t>п</w:t>
      </w:r>
      <w:bookmarkEnd w:id="202"/>
      <w:r>
        <w:t>но</w:t>
      </w:r>
      <w:bookmarkStart w:id="203" w:name="OCRUncertain279"/>
      <w:r>
        <w:t>й</w:t>
      </w:r>
      <w:bookmarkEnd w:id="203"/>
      <w:r>
        <w:t xml:space="preserve"> его д</w:t>
      </w:r>
      <w:bookmarkStart w:id="204" w:name="OCRUncertain280"/>
      <w:r>
        <w:t>и</w:t>
      </w:r>
      <w:bookmarkEnd w:id="204"/>
      <w:r>
        <w:t>аметру</w:t>
      </w:r>
      <w:bookmarkStart w:id="205" w:name="OCRUncertain281"/>
      <w:r>
        <w:t>,</w:t>
      </w:r>
      <w:bookmarkEnd w:id="205"/>
      <w:r>
        <w:t xml:space="preserve"> а также на образцах, </w:t>
      </w:r>
      <w:bookmarkStart w:id="206" w:name="OCRUncertain282"/>
      <w:r>
        <w:t>неправильно</w:t>
      </w:r>
      <w:bookmarkEnd w:id="206"/>
      <w:r>
        <w:t>й формы, но бл</w:t>
      </w:r>
      <w:bookmarkStart w:id="207" w:name="OCRUncertain283"/>
      <w:r>
        <w:t>и</w:t>
      </w:r>
      <w:bookmarkEnd w:id="207"/>
      <w:r>
        <w:t>зко</w:t>
      </w:r>
      <w:bookmarkStart w:id="208" w:name="OCRUncertain284"/>
      <w:r>
        <w:t>й</w:t>
      </w:r>
      <w:bookmarkEnd w:id="208"/>
      <w:r>
        <w:t xml:space="preserve"> к кубу, шару ил</w:t>
      </w:r>
      <w:bookmarkStart w:id="209" w:name="OCRUncertain285"/>
      <w:r>
        <w:t>и</w:t>
      </w:r>
      <w:bookmarkEnd w:id="209"/>
      <w:r>
        <w:t xml:space="preserve"> ц</w:t>
      </w:r>
      <w:bookmarkStart w:id="210" w:name="OCRUncertain286"/>
      <w:r>
        <w:t>и</w:t>
      </w:r>
      <w:bookmarkEnd w:id="210"/>
      <w:r>
        <w:t>л</w:t>
      </w:r>
      <w:bookmarkStart w:id="211" w:name="OCRUncertain287"/>
      <w:r>
        <w:t>и</w:t>
      </w:r>
      <w:bookmarkEnd w:id="211"/>
      <w:r>
        <w:t>ндру.  Пр</w:t>
      </w:r>
      <w:bookmarkStart w:id="212" w:name="OCRUncertain288"/>
      <w:r>
        <w:t>и</w:t>
      </w:r>
      <w:bookmarkEnd w:id="212"/>
      <w:r>
        <w:t xml:space="preserve"> этом </w:t>
      </w:r>
      <w:bookmarkStart w:id="213" w:name="OCRUncertain289"/>
      <w:r>
        <w:t>необходимо</w:t>
      </w:r>
      <w:bookmarkEnd w:id="213"/>
      <w:r>
        <w:t xml:space="preserve"> э</w:t>
      </w:r>
      <w:bookmarkStart w:id="214" w:name="OCRUncertain290"/>
      <w:r>
        <w:t>к</w:t>
      </w:r>
      <w:bookmarkEnd w:id="214"/>
      <w:r>
        <w:t>сп</w:t>
      </w:r>
      <w:bookmarkStart w:id="215" w:name="OCRUncertain291"/>
      <w:r>
        <w:t>е</w:t>
      </w:r>
      <w:bookmarkEnd w:id="215"/>
      <w:r>
        <w:t>р</w:t>
      </w:r>
      <w:bookmarkStart w:id="216" w:name="OCRUncertain292"/>
      <w:r>
        <w:t>и</w:t>
      </w:r>
      <w:bookmarkEnd w:id="216"/>
      <w:r>
        <w:t>м</w:t>
      </w:r>
      <w:bookmarkStart w:id="217" w:name="OCRUncertain293"/>
      <w:r>
        <w:t>е</w:t>
      </w:r>
      <w:bookmarkEnd w:id="217"/>
      <w:r>
        <w:t>нтальн</w:t>
      </w:r>
      <w:bookmarkStart w:id="218" w:name="OCRUncertain294"/>
      <w:r>
        <w:t>о</w:t>
      </w:r>
      <w:bookmarkEnd w:id="218"/>
      <w:r>
        <w:t xml:space="preserve"> опр</w:t>
      </w:r>
      <w:r>
        <w:t>еделять п</w:t>
      </w:r>
      <w:bookmarkStart w:id="219" w:name="OCRUncertain295"/>
      <w:r>
        <w:t>е</w:t>
      </w:r>
      <w:bookmarkEnd w:id="219"/>
      <w:r>
        <w:t>р</w:t>
      </w:r>
      <w:bookmarkStart w:id="220" w:name="OCRUncertain296"/>
      <w:r>
        <w:t>е</w:t>
      </w:r>
      <w:bookmarkEnd w:id="220"/>
      <w:r>
        <w:t>ходные к</w:t>
      </w:r>
      <w:bookmarkStart w:id="221" w:name="OCRUncertain297"/>
      <w:r>
        <w:t>о</w:t>
      </w:r>
      <w:bookmarkEnd w:id="221"/>
      <w:r>
        <w:t>эфф</w:t>
      </w:r>
      <w:bookmarkStart w:id="222" w:name="OCRUncertain298"/>
      <w:r>
        <w:t>и</w:t>
      </w:r>
      <w:bookmarkEnd w:id="222"/>
      <w:r>
        <w:t>ц</w:t>
      </w:r>
      <w:bookmarkStart w:id="223" w:name="OCRUncertain299"/>
      <w:r>
        <w:t>ие</w:t>
      </w:r>
      <w:bookmarkEnd w:id="223"/>
      <w:r>
        <w:t xml:space="preserve">нты к </w:t>
      </w:r>
      <w:bookmarkStart w:id="224" w:name="OCRUncertain300"/>
      <w:r>
        <w:t>базовым образцам</w:t>
      </w:r>
      <w:bookmarkEnd w:id="224"/>
      <w:r>
        <w:t xml:space="preserve"> для параметро</w:t>
      </w:r>
      <w:bookmarkStart w:id="225" w:name="OCRUncertain301"/>
      <w:r>
        <w:t>в</w:t>
      </w:r>
      <w:bookmarkEnd w:id="225"/>
      <w:r>
        <w:rPr>
          <w:noProof/>
        </w:rPr>
        <w:t xml:space="preserve"> </w:t>
      </w:r>
      <w:r>
        <w:rPr>
          <w:noProof/>
          <w:position w:val="-6"/>
        </w:rPr>
        <w:object w:dxaOrig="240" w:dyaOrig="320">
          <v:shape id="_x0000_i1036" type="#_x0000_t75" style="width:9.75pt;height:12.75pt" o:ole="">
            <v:imagedata r:id="rId16" o:title=""/>
          </v:shape>
          <o:OLEObject Type="Embed" ProgID="Equation.2" ShapeID="_x0000_i1036" DrawAspect="Content" ObjectID="_1427201733" r:id="rId22"/>
        </w:object>
      </w:r>
      <w:r>
        <w:t xml:space="preserve"> </w:t>
      </w:r>
      <w:bookmarkStart w:id="226" w:name="OCRUncertain303"/>
      <w:r>
        <w:t>и</w:t>
      </w:r>
      <w:bookmarkEnd w:id="226"/>
      <w:r>
        <w:t xml:space="preserve"> </w:t>
      </w:r>
      <w:r>
        <w:sym w:font="Symbol" w:char="F061"/>
      </w:r>
      <w:r>
        <w:t>.</w:t>
      </w:r>
    </w:p>
    <w:p w:rsidR="00000000" w:rsidRDefault="00E45CB9">
      <w:pPr>
        <w:ind w:firstLine="284"/>
        <w:jc w:val="both"/>
      </w:pPr>
    </w:p>
    <w:p w:rsidR="00000000" w:rsidRDefault="00E45CB9">
      <w:pPr>
        <w:jc w:val="center"/>
        <w:rPr>
          <w:b/>
          <w:sz w:val="18"/>
        </w:rPr>
      </w:pPr>
      <w:r>
        <w:rPr>
          <w:b/>
          <w:sz w:val="18"/>
        </w:rPr>
        <w:t xml:space="preserve">Номограмма </w:t>
      </w:r>
      <w:bookmarkStart w:id="227" w:name="OCRUncertain304"/>
      <w:r>
        <w:rPr>
          <w:b/>
          <w:sz w:val="18"/>
        </w:rPr>
        <w:t>и</w:t>
      </w:r>
      <w:bookmarkEnd w:id="227"/>
      <w:r>
        <w:rPr>
          <w:b/>
          <w:sz w:val="18"/>
        </w:rPr>
        <w:t xml:space="preserve"> пример расчета параметро</w:t>
      </w:r>
      <w:bookmarkStart w:id="228" w:name="OCRUncertain305"/>
      <w:r>
        <w:rPr>
          <w:b/>
          <w:sz w:val="18"/>
        </w:rPr>
        <w:t>в</w:t>
      </w:r>
      <w:bookmarkEnd w:id="228"/>
      <w:r>
        <w:rPr>
          <w:b/>
          <w:sz w:val="18"/>
        </w:rPr>
        <w:t xml:space="preserve"> пор</w:t>
      </w:r>
      <w:bookmarkStart w:id="229" w:name="OCRUncertain306"/>
      <w:r>
        <w:rPr>
          <w:b/>
          <w:sz w:val="18"/>
        </w:rPr>
        <w:t>и</w:t>
      </w:r>
      <w:bookmarkEnd w:id="229"/>
      <w:r>
        <w:rPr>
          <w:b/>
          <w:sz w:val="18"/>
        </w:rPr>
        <w:t>стост</w:t>
      </w:r>
      <w:bookmarkStart w:id="230" w:name="OCRUncertain307"/>
      <w:r>
        <w:rPr>
          <w:b/>
          <w:sz w:val="18"/>
        </w:rPr>
        <w:t>и</w:t>
      </w:r>
      <w:bookmarkEnd w:id="230"/>
      <w:r>
        <w:rPr>
          <w:b/>
          <w:sz w:val="18"/>
        </w:rPr>
        <w:t xml:space="preserve"> по ки</w:t>
      </w:r>
      <w:bookmarkStart w:id="231" w:name="OCRUncertain308"/>
      <w:r>
        <w:rPr>
          <w:b/>
          <w:sz w:val="18"/>
        </w:rPr>
        <w:t>не</w:t>
      </w:r>
      <w:bookmarkEnd w:id="231"/>
      <w:r>
        <w:rPr>
          <w:b/>
          <w:sz w:val="18"/>
        </w:rPr>
        <w:t>т</w:t>
      </w:r>
      <w:bookmarkStart w:id="232" w:name="OCRUncertain309"/>
      <w:r>
        <w:rPr>
          <w:b/>
          <w:sz w:val="18"/>
        </w:rPr>
        <w:t>и</w:t>
      </w:r>
      <w:bookmarkEnd w:id="232"/>
      <w:r>
        <w:rPr>
          <w:b/>
          <w:sz w:val="18"/>
        </w:rPr>
        <w:t>ке насыщ</w:t>
      </w:r>
      <w:bookmarkStart w:id="233" w:name="OCRUncertain310"/>
      <w:r>
        <w:rPr>
          <w:b/>
          <w:sz w:val="18"/>
        </w:rPr>
        <w:t>е</w:t>
      </w:r>
      <w:bookmarkEnd w:id="233"/>
      <w:r>
        <w:rPr>
          <w:b/>
          <w:sz w:val="18"/>
        </w:rPr>
        <w:t>ни</w:t>
      </w:r>
      <w:bookmarkStart w:id="234" w:name="OCRUncertain311"/>
      <w:r>
        <w:rPr>
          <w:b/>
          <w:sz w:val="18"/>
        </w:rPr>
        <w:t>я</w:t>
      </w:r>
      <w:bookmarkEnd w:id="234"/>
      <w:r>
        <w:rPr>
          <w:b/>
          <w:sz w:val="18"/>
        </w:rPr>
        <w:t xml:space="preserve"> м</w:t>
      </w:r>
      <w:bookmarkStart w:id="235" w:name="OCRUncertain312"/>
      <w:r>
        <w:rPr>
          <w:b/>
          <w:sz w:val="18"/>
        </w:rPr>
        <w:t>а</w:t>
      </w:r>
      <w:bookmarkEnd w:id="235"/>
      <w:r>
        <w:rPr>
          <w:b/>
          <w:sz w:val="18"/>
        </w:rPr>
        <w:t xml:space="preserve">териала жидкостью </w:t>
      </w:r>
      <w:bookmarkStart w:id="236" w:name="OCRUncertain313"/>
      <w:r>
        <w:rPr>
          <w:b/>
          <w:sz w:val="18"/>
        </w:rPr>
        <w:t>(непрерывны</w:t>
      </w:r>
      <w:bookmarkEnd w:id="236"/>
      <w:r>
        <w:rPr>
          <w:b/>
          <w:sz w:val="18"/>
        </w:rPr>
        <w:t>й м</w:t>
      </w:r>
      <w:bookmarkStart w:id="237" w:name="OCRUncertain314"/>
      <w:r>
        <w:rPr>
          <w:b/>
          <w:sz w:val="18"/>
        </w:rPr>
        <w:t>е</w:t>
      </w:r>
      <w:bookmarkEnd w:id="237"/>
      <w:r>
        <w:rPr>
          <w:b/>
          <w:sz w:val="18"/>
        </w:rPr>
        <w:t>тод)</w: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pict>
          <v:shape id="_x0000_i1037" type="#_x0000_t75" style="width:312pt;height:307.5pt">
            <v:imagedata r:id="rId23" o:title=""/>
          </v:shape>
        </w:pict>
      </w:r>
    </w:p>
    <w:p w:rsidR="00000000" w:rsidRDefault="00E45CB9">
      <w:pPr>
        <w:jc w:val="center"/>
      </w:pPr>
    </w:p>
    <w:p w:rsidR="00000000" w:rsidRDefault="00E45CB9">
      <w:pPr>
        <w:jc w:val="center"/>
      </w:pPr>
    </w:p>
    <w:p w:rsidR="00000000" w:rsidRDefault="00E45CB9">
      <w:pPr>
        <w:jc w:val="center"/>
      </w:pPr>
      <w:r>
        <w:t>Черт. 1</w:t>
      </w:r>
    </w:p>
    <w:p w:rsidR="00000000" w:rsidRDefault="00E45CB9">
      <w:pPr>
        <w:jc w:val="center"/>
      </w:pPr>
    </w:p>
    <w:p w:rsidR="00000000" w:rsidRDefault="00E45CB9">
      <w:pPr>
        <w:jc w:val="center"/>
        <w:rPr>
          <w:b/>
          <w:sz w:val="18"/>
        </w:rPr>
      </w:pPr>
      <w:r>
        <w:rPr>
          <w:b/>
          <w:sz w:val="18"/>
        </w:rPr>
        <w:t>Номограмма и пример расчета параметров пористости по кинетике насыщения материала жидкостью (дискретный метод)</w:t>
      </w:r>
    </w:p>
    <w:p w:rsidR="00000000" w:rsidRDefault="00E45CB9">
      <w:pPr>
        <w:jc w:val="center"/>
        <w:rPr>
          <w:b/>
          <w:sz w:val="18"/>
        </w:rPr>
      </w:pPr>
    </w:p>
    <w:p w:rsidR="00000000" w:rsidRDefault="00E45CB9">
      <w:pPr>
        <w:jc w:val="center"/>
        <w:rPr>
          <w:b/>
          <w:sz w:val="18"/>
        </w:rPr>
      </w:pPr>
      <w:r>
        <w:rPr>
          <w:b/>
          <w:sz w:val="18"/>
        </w:rPr>
        <w:pict>
          <v:shape id="_x0000_i1038" type="#_x0000_t75" style="width:312pt;height:192.75pt">
            <v:imagedata r:id="rId24" o:title=""/>
          </v:shape>
        </w:pict>
      </w:r>
    </w:p>
    <w:p w:rsidR="00000000" w:rsidRDefault="00E45CB9">
      <w:pPr>
        <w:jc w:val="center"/>
      </w:pPr>
    </w:p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55"/>
        <w:gridCol w:w="1255"/>
        <w:gridCol w:w="1255"/>
        <w:gridCol w:w="1255"/>
        <w:gridCol w:w="1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i/>
                <w:sz w:val="18"/>
                <w:lang w:val="en-US"/>
              </w:rPr>
              <w:t>t</w:t>
            </w:r>
            <w:r>
              <w:rPr>
                <w:sz w:val="18"/>
              </w:rPr>
              <w:t>, ч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0,25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top w:val="nil"/>
            </w:tcBorders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position w:val="-10"/>
                <w:sz w:val="18"/>
                <w:lang w:val="en-US"/>
              </w:rPr>
              <w:object w:dxaOrig="340" w:dyaOrig="360">
                <v:shape id="_x0000_i1039" type="#_x0000_t75" style="width:14.25pt;height:15pt" o:ole="">
                  <v:imagedata r:id="rId25" o:title=""/>
                </v:shape>
                <o:OLEObject Type="Embed" ProgID="Equation.2" ShapeID="_x0000_i1039" DrawAspect="Content" ObjectID="_1427201734" r:id="rId26"/>
              </w:object>
            </w:r>
          </w:p>
        </w:tc>
        <w:tc>
          <w:tcPr>
            <w:tcW w:w="1255" w:type="dxa"/>
            <w:tcBorders>
              <w:top w:val="nil"/>
            </w:tcBorders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5,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55" w:type="dxa"/>
            <w:tcBorders>
              <w:top w:val="nil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838,5</w:t>
            </w:r>
          </w:p>
        </w:tc>
        <w:tc>
          <w:tcPr>
            <w:tcW w:w="1255" w:type="dxa"/>
            <w:tcBorders>
              <w:top w:val="nil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851,0</w:t>
            </w:r>
          </w:p>
        </w:tc>
        <w:tc>
          <w:tcPr>
            <w:tcW w:w="1255" w:type="dxa"/>
            <w:tcBorders>
              <w:top w:val="nil"/>
            </w:tcBorders>
          </w:tcPr>
          <w:p w:rsidR="00000000" w:rsidRDefault="00E45CB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position w:val="-10"/>
                <w:sz w:val="18"/>
              </w:rPr>
              <w:object w:dxaOrig="340" w:dyaOrig="360">
                <v:shape id="_x0000_i1040" type="#_x0000_t75" style="width:14.25pt;height:15pt" o:ole="">
                  <v:imagedata r:id="rId27" o:title=""/>
                </v:shape>
                <o:OLEObject Type="Embed" ProgID="Equation.2" ShapeID="_x0000_i1040" DrawAspect="Content" ObjectID="_1427201735" r:id="rId28"/>
              </w:object>
            </w:r>
          </w:p>
        </w:tc>
        <w:tc>
          <w:tcPr>
            <w:tcW w:w="1255" w:type="dxa"/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E"/>
            </w:r>
          </w:p>
        </w:tc>
        <w:tc>
          <w:tcPr>
            <w:tcW w:w="1255" w:type="dxa"/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E"/>
            </w:r>
          </w:p>
        </w:tc>
        <w:tc>
          <w:tcPr>
            <w:tcW w:w="1255" w:type="dxa"/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BE"/>
            </w:r>
          </w:p>
        </w:tc>
        <w:tc>
          <w:tcPr>
            <w:tcW w:w="1255" w:type="dxa"/>
          </w:tcPr>
          <w:p w:rsidR="00000000" w:rsidRDefault="00E45CB9">
            <w:pPr>
              <w:jc w:val="center"/>
              <w:rPr>
                <w:sz w:val="18"/>
              </w:rPr>
            </w:pPr>
            <w:bookmarkStart w:id="238" w:name="OCRUncertain319"/>
            <w:r>
              <w:rPr>
                <w:sz w:val="18"/>
              </w:rPr>
              <w:t>512</w:t>
            </w:r>
            <w:bookmarkEnd w:id="238"/>
            <w:r>
              <w:rPr>
                <w:sz w:val="18"/>
              </w:rPr>
              <w:t>,0</w:t>
            </w:r>
          </w:p>
        </w:tc>
      </w:tr>
    </w:tbl>
    <w:p w:rsidR="00000000" w:rsidRDefault="00E45CB9">
      <w:pPr>
        <w:ind w:firstLine="284"/>
        <w:jc w:val="both"/>
      </w:pPr>
    </w:p>
    <w:p w:rsidR="00000000" w:rsidRDefault="00E45CB9">
      <w:pPr>
        <w:jc w:val="center"/>
        <w:rPr>
          <w:lang w:val="en-US"/>
        </w:rPr>
      </w:pPr>
      <w:r>
        <w:rPr>
          <w:position w:val="-22"/>
          <w:lang w:val="en-US"/>
        </w:rPr>
        <w:object w:dxaOrig="2880" w:dyaOrig="620">
          <v:shape id="_x0000_i1041" type="#_x0000_t75" style="width:127.5pt;height:27pt" o:ole="">
            <v:imagedata r:id="rId29" o:title=""/>
          </v:shape>
          <o:OLEObject Type="Embed" ProgID="Equation.2" ShapeID="_x0000_i1041" DrawAspect="Content" ObjectID="_1427201736" r:id="rId30"/>
        </w:object>
      </w:r>
    </w:p>
    <w:p w:rsidR="00000000" w:rsidRDefault="00E45CB9">
      <w:pPr>
        <w:jc w:val="center"/>
        <w:rPr>
          <w:lang w:val="en-US"/>
        </w:rPr>
      </w:pPr>
    </w:p>
    <w:p w:rsidR="00000000" w:rsidRDefault="00E45CB9">
      <w:pPr>
        <w:jc w:val="center"/>
      </w:pPr>
      <w:r>
        <w:rPr>
          <w:position w:val="-22"/>
          <w:lang w:val="en-US"/>
        </w:rPr>
        <w:object w:dxaOrig="2280" w:dyaOrig="620">
          <v:shape id="_x0000_i1042" type="#_x0000_t75" style="width:101.25pt;height:27pt" o:ole="">
            <v:imagedata r:id="rId31" o:title=""/>
          </v:shape>
          <o:OLEObject Type="Embed" ProgID="Equation.2" ShapeID="_x0000_i1042" DrawAspect="Content" ObjectID="_1427201737" r:id="rId32"/>
        </w:object>
      </w:r>
      <w:r>
        <w:t>г/см</w:t>
      </w:r>
      <w:r>
        <w:rPr>
          <w:vertAlign w:val="superscript"/>
        </w:rPr>
        <w:t>3</w:t>
      </w:r>
      <w:r>
        <w:t>;</w: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10"/>
        </w:rPr>
        <w:object w:dxaOrig="2120" w:dyaOrig="320">
          <v:shape id="_x0000_i1043" type="#_x0000_t75" style="width:98.25pt;height:15pt" o:ole="">
            <v:imagedata r:id="rId33" o:title=""/>
          </v:shape>
          <o:OLEObject Type="Embed" ProgID="Equation.2" ShapeID="_x0000_i1043" DrawAspect="Content" ObjectID="_1427201738" r:id="rId34"/>
        </w:object>
      </w:r>
      <w:r>
        <w:t xml:space="preserve"> %;</w: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22"/>
        </w:rPr>
        <w:object w:dxaOrig="2659" w:dyaOrig="620">
          <v:shape id="_x0000_i1044" type="#_x0000_t75" style="width:119.25pt;height:27.75pt" o:ole="">
            <v:imagedata r:id="rId35" o:title=""/>
          </v:shape>
          <o:OLEObject Type="Embed" ProgID="Equation.2" ShapeID="_x0000_i1044" DrawAspect="Content" ObjectID="_1427201739" r:id="rId36"/>
        </w:object>
      </w:r>
      <w:r>
        <w:t xml:space="preserve"> %.</w: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26"/>
          <w:lang w:val="en-US"/>
        </w:rPr>
        <w:object w:dxaOrig="2940" w:dyaOrig="660">
          <v:shape id="_x0000_i1045" type="#_x0000_t75" style="width:129.75pt;height:29.25pt" o:ole="">
            <v:imagedata r:id="rId37" o:title=""/>
          </v:shape>
          <o:OLEObject Type="Embed" ProgID="Equation.2" ShapeID="_x0000_i1045" DrawAspect="Content" ObjectID="_1427201740" r:id="rId38"/>
        </w:objec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22"/>
        </w:rPr>
        <w:object w:dxaOrig="2799" w:dyaOrig="620">
          <v:shape id="_x0000_i1046" type="#_x0000_t75" style="width:123.75pt;height:27pt" o:ole="">
            <v:imagedata r:id="rId39" o:title=""/>
          </v:shape>
          <o:OLEObject Type="Embed" ProgID="Equation.2" ShapeID="_x0000_i1046" DrawAspect="Content" ObjectID="_1427201741" r:id="rId40"/>
        </w:object>
      </w:r>
      <w:r>
        <w:t xml:space="preserve"> %;</w: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26"/>
        </w:rPr>
        <w:object w:dxaOrig="2760" w:dyaOrig="660">
          <v:shape id="_x0000_i1047" type="#_x0000_t75" style="width:122.25pt;height:29.25pt" o:ole="">
            <v:imagedata r:id="rId41" o:title=""/>
          </v:shape>
          <o:OLEObject Type="Embed" ProgID="Equation.2" ShapeID="_x0000_i1047" DrawAspect="Content" ObjectID="_1427201742" r:id="rId42"/>
        </w:object>
      </w:r>
    </w:p>
    <w:p w:rsidR="00000000" w:rsidRDefault="00E45CB9">
      <w:pPr>
        <w:jc w:val="center"/>
      </w:pPr>
    </w:p>
    <w:p w:rsidR="00000000" w:rsidRDefault="00E45CB9">
      <w:pPr>
        <w:jc w:val="center"/>
      </w:pPr>
      <w:r>
        <w:rPr>
          <w:position w:val="-10"/>
        </w:rPr>
        <w:object w:dxaOrig="1740" w:dyaOrig="380">
          <v:shape id="_x0000_i1048" type="#_x0000_t75" style="width:75.75pt;height:16.5pt" o:ole="">
            <v:imagedata r:id="rId43" o:title=""/>
          </v:shape>
          <o:OLEObject Type="Embed" ProgID="Equation.2" ShapeID="_x0000_i1048" DrawAspect="Content" ObjectID="_1427201743" r:id="rId44"/>
        </w:object>
      </w:r>
    </w:p>
    <w:p w:rsidR="00000000" w:rsidRDefault="00E45CB9">
      <w:pPr>
        <w:jc w:val="center"/>
      </w:pPr>
    </w:p>
    <w:p w:rsidR="00000000" w:rsidRDefault="00E45CB9">
      <w:pPr>
        <w:jc w:val="center"/>
        <w:rPr>
          <w:lang w:val="en-US"/>
        </w:rPr>
      </w:pPr>
      <w:r>
        <w:t>Черт. 2</w:t>
      </w:r>
    </w:p>
    <w:p w:rsidR="00000000" w:rsidRDefault="00E45CB9">
      <w:pPr>
        <w:ind w:firstLine="284"/>
        <w:jc w:val="both"/>
        <w:rPr>
          <w:lang w:val="en-US"/>
        </w:rPr>
      </w:pPr>
    </w:p>
    <w:p w:rsidR="00000000" w:rsidRDefault="00E45CB9">
      <w:pPr>
        <w:jc w:val="center"/>
        <w:rPr>
          <w:b/>
          <w:sz w:val="18"/>
        </w:rPr>
      </w:pPr>
      <w:r>
        <w:rPr>
          <w:b/>
          <w:sz w:val="18"/>
        </w:rPr>
        <w:t>Номограмма и пример опр</w:t>
      </w:r>
      <w:bookmarkStart w:id="239" w:name="OCRUncertain320"/>
      <w:r>
        <w:rPr>
          <w:b/>
          <w:sz w:val="18"/>
        </w:rPr>
        <w:t>е</w:t>
      </w:r>
      <w:bookmarkEnd w:id="239"/>
      <w:r>
        <w:rPr>
          <w:b/>
          <w:sz w:val="18"/>
        </w:rPr>
        <w:t>дел</w:t>
      </w:r>
      <w:bookmarkStart w:id="240" w:name="OCRUncertain321"/>
      <w:r>
        <w:rPr>
          <w:b/>
          <w:sz w:val="18"/>
        </w:rPr>
        <w:t>ен</w:t>
      </w:r>
      <w:bookmarkEnd w:id="240"/>
      <w:r>
        <w:rPr>
          <w:b/>
          <w:sz w:val="18"/>
        </w:rPr>
        <w:t xml:space="preserve">ия </w:t>
      </w:r>
      <w:bookmarkStart w:id="241" w:name="OCRUncertain322"/>
      <w:r>
        <w:rPr>
          <w:b/>
          <w:sz w:val="18"/>
        </w:rPr>
        <w:t>ве</w:t>
      </w:r>
      <w:bookmarkEnd w:id="241"/>
      <w:r>
        <w:rPr>
          <w:b/>
          <w:sz w:val="18"/>
        </w:rPr>
        <w:t>лич</w:t>
      </w:r>
      <w:bookmarkStart w:id="242" w:name="OCRUncertain323"/>
      <w:r>
        <w:rPr>
          <w:b/>
          <w:sz w:val="18"/>
        </w:rPr>
        <w:t>и</w:t>
      </w:r>
      <w:bookmarkEnd w:id="242"/>
      <w:r>
        <w:rPr>
          <w:b/>
          <w:sz w:val="18"/>
        </w:rPr>
        <w:t xml:space="preserve">ны </w:t>
      </w:r>
      <w:bookmarkStart w:id="243" w:name="OCRUncertain324"/>
    </w:p>
    <w:p w:rsidR="00000000" w:rsidRDefault="00E45CB9">
      <w:pPr>
        <w:jc w:val="center"/>
        <w:rPr>
          <w:b/>
          <w:sz w:val="18"/>
        </w:rPr>
      </w:pPr>
      <w:r>
        <w:rPr>
          <w:b/>
          <w:position w:val="-12"/>
          <w:sz w:val="18"/>
        </w:rPr>
        <w:object w:dxaOrig="880" w:dyaOrig="440">
          <v:shape id="_x0000_i1049" type="#_x0000_t75" style="width:44.25pt;height:21.75pt" o:ole="">
            <v:imagedata r:id="rId45" o:title=""/>
          </v:shape>
          <o:OLEObject Type="Embed" ProgID="Equation.2" ShapeID="_x0000_i1049" DrawAspect="Content" ObjectID="_1427201744" r:id="rId46"/>
        </w:object>
      </w:r>
      <w:r>
        <w:rPr>
          <w:b/>
          <w:sz w:val="18"/>
        </w:rPr>
        <w:t xml:space="preserve">при </w:t>
      </w:r>
      <w:r>
        <w:rPr>
          <w:b/>
          <w:position w:val="-10"/>
          <w:sz w:val="18"/>
        </w:rPr>
        <w:object w:dxaOrig="620" w:dyaOrig="360">
          <v:shape id="_x0000_i1050" type="#_x0000_t75" style="width:30.75pt;height:18pt" o:ole="">
            <v:imagedata r:id="rId47" o:title=""/>
          </v:shape>
          <o:OLEObject Type="Embed" ProgID="Equation.2" ShapeID="_x0000_i1050" DrawAspect="Content" ObjectID="_1427201745" r:id="rId48"/>
        </w:object>
      </w:r>
    </w:p>
    <w:p w:rsidR="00000000" w:rsidRDefault="00E45CB9">
      <w:pPr>
        <w:ind w:firstLine="284"/>
        <w:jc w:val="both"/>
      </w:pPr>
    </w:p>
    <w:bookmarkEnd w:id="243"/>
    <w:p w:rsidR="00000000" w:rsidRDefault="00E45CB9">
      <w:pPr>
        <w:jc w:val="center"/>
      </w:pPr>
      <w:r>
        <w:pict>
          <v:shape id="_x0000_i1051" type="#_x0000_t75" style="width:291pt;height:152.25pt">
            <v:imagedata r:id="rId49" o:title=""/>
          </v:shape>
        </w:pict>
      </w:r>
    </w:p>
    <w:p w:rsidR="00000000" w:rsidRDefault="00E45CB9">
      <w:pPr>
        <w:ind w:firstLine="284"/>
        <w:jc w:val="both"/>
      </w:pPr>
    </w:p>
    <w:p w:rsidR="00000000" w:rsidRDefault="00E45CB9">
      <w:pPr>
        <w:jc w:val="center"/>
      </w:pPr>
      <w:r>
        <w:t>Черт. 3</w:t>
      </w:r>
    </w:p>
    <w:p w:rsidR="00000000" w:rsidRDefault="00E45CB9">
      <w:pPr>
        <w:jc w:val="center"/>
      </w:pPr>
    </w:p>
    <w:p w:rsidR="00000000" w:rsidRDefault="00E45CB9">
      <w:pPr>
        <w:jc w:val="center"/>
        <w:rPr>
          <w:b/>
          <w:sz w:val="18"/>
        </w:rPr>
      </w:pPr>
      <w:r>
        <w:rPr>
          <w:b/>
          <w:sz w:val="18"/>
        </w:rPr>
        <w:t>Номограмма и пример определения величины</w:t>
      </w:r>
    </w:p>
    <w:p w:rsidR="00000000" w:rsidRDefault="00E45CB9">
      <w:pPr>
        <w:jc w:val="center"/>
        <w:rPr>
          <w:b/>
          <w:sz w:val="18"/>
        </w:rPr>
      </w:pPr>
      <w:r>
        <w:rPr>
          <w:b/>
          <w:position w:val="-12"/>
          <w:sz w:val="18"/>
        </w:rPr>
        <w:object w:dxaOrig="880" w:dyaOrig="440">
          <v:shape id="_x0000_i1052" type="#_x0000_t75" style="width:44.25pt;height:21.75pt" o:ole="">
            <v:imagedata r:id="rId45" o:title=""/>
          </v:shape>
          <o:OLEObject Type="Embed" ProgID="Equation.2" ShapeID="_x0000_i1052" DrawAspect="Content" ObjectID="_1427201746" r:id="rId50"/>
        </w:object>
      </w:r>
      <w:r>
        <w:rPr>
          <w:b/>
          <w:sz w:val="18"/>
        </w:rPr>
        <w:t xml:space="preserve"> при </w:t>
      </w:r>
      <w:r>
        <w:rPr>
          <w:b/>
          <w:position w:val="-10"/>
          <w:sz w:val="18"/>
        </w:rPr>
        <w:object w:dxaOrig="780" w:dyaOrig="360">
          <v:shape id="_x0000_i1053" type="#_x0000_t75" style="width:39pt;height:18pt" o:ole="">
            <v:imagedata r:id="rId51" o:title=""/>
          </v:shape>
          <o:OLEObject Type="Embed" ProgID="Equation.2" ShapeID="_x0000_i1053" DrawAspect="Content" ObjectID="_1427201747" r:id="rId52"/>
        </w:object>
      </w:r>
    </w:p>
    <w:p w:rsidR="00000000" w:rsidRDefault="00E45CB9">
      <w:pPr>
        <w:jc w:val="center"/>
        <w:rPr>
          <w:b/>
          <w:sz w:val="18"/>
        </w:rPr>
      </w:pPr>
    </w:p>
    <w:p w:rsidR="00000000" w:rsidRDefault="00E45CB9">
      <w:pPr>
        <w:jc w:val="center"/>
      </w:pPr>
      <w:r>
        <w:pict>
          <v:shape id="_x0000_i1054" type="#_x0000_t75" style="width:303.75pt;height:179.25pt">
            <v:imagedata r:id="rId53" o:title=""/>
          </v:shape>
        </w:pict>
      </w:r>
    </w:p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</w:pPr>
    </w:p>
    <w:p w:rsidR="00000000" w:rsidRDefault="00E45CB9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45CB9">
      <w:pPr>
        <w:ind w:firstLine="284"/>
        <w:jc w:val="both"/>
        <w:rPr>
          <w:i/>
        </w:rPr>
      </w:pPr>
      <w:bookmarkStart w:id="244" w:name="OCRUncertain328"/>
    </w:p>
    <w:bookmarkEnd w:id="244"/>
    <w:p w:rsidR="00000000" w:rsidRDefault="00E45CB9">
      <w:pPr>
        <w:ind w:firstLine="284"/>
        <w:jc w:val="both"/>
        <w:rPr>
          <w:b/>
        </w:rPr>
      </w:pPr>
      <w:r>
        <w:rPr>
          <w:b/>
        </w:rPr>
        <w:t>1. РАЗРАБОТАН</w:t>
      </w:r>
    </w:p>
    <w:p w:rsidR="00000000" w:rsidRDefault="00E45CB9">
      <w:pPr>
        <w:ind w:firstLine="284"/>
        <w:jc w:val="both"/>
        <w:rPr>
          <w:b/>
        </w:rPr>
      </w:pPr>
    </w:p>
    <w:p w:rsidR="00000000" w:rsidRDefault="00E45CB9">
      <w:pPr>
        <w:ind w:left="284"/>
        <w:jc w:val="both"/>
        <w:rPr>
          <w:b/>
        </w:rPr>
      </w:pPr>
      <w:r>
        <w:rPr>
          <w:b/>
        </w:rPr>
        <w:t>Государствен</w:t>
      </w:r>
      <w:bookmarkStart w:id="245" w:name="OCRUncertain329"/>
      <w:r>
        <w:rPr>
          <w:b/>
        </w:rPr>
        <w:t>н</w:t>
      </w:r>
      <w:bookmarkEnd w:id="245"/>
      <w:r>
        <w:rPr>
          <w:b/>
        </w:rPr>
        <w:t>ым комитетом СССР по делам стро</w:t>
      </w:r>
      <w:bookmarkStart w:id="246" w:name="OCRUncertain330"/>
      <w:r>
        <w:rPr>
          <w:b/>
        </w:rPr>
        <w:t>и</w:t>
      </w:r>
      <w:bookmarkEnd w:id="246"/>
      <w:r>
        <w:rPr>
          <w:b/>
        </w:rPr>
        <w:t xml:space="preserve">тельства </w:t>
      </w:r>
    </w:p>
    <w:p w:rsidR="00000000" w:rsidRDefault="00E45CB9">
      <w:pPr>
        <w:ind w:left="284"/>
        <w:jc w:val="both"/>
        <w:rPr>
          <w:b/>
        </w:rPr>
      </w:pPr>
      <w:r>
        <w:rPr>
          <w:b/>
        </w:rPr>
        <w:t>Министерством промышленности строительных материало</w:t>
      </w:r>
      <w:bookmarkStart w:id="247" w:name="OCRUncertain331"/>
      <w:r>
        <w:rPr>
          <w:b/>
        </w:rPr>
        <w:t xml:space="preserve">в </w:t>
      </w:r>
      <w:bookmarkEnd w:id="247"/>
      <w:r>
        <w:rPr>
          <w:b/>
        </w:rPr>
        <w:t>СС</w:t>
      </w:r>
      <w:r>
        <w:rPr>
          <w:b/>
        </w:rPr>
        <w:t xml:space="preserve">СР </w:t>
      </w:r>
    </w:p>
    <w:p w:rsidR="00000000" w:rsidRDefault="00E45CB9">
      <w:pPr>
        <w:ind w:left="284"/>
        <w:jc w:val="both"/>
        <w:rPr>
          <w:b/>
        </w:rPr>
      </w:pPr>
      <w:r>
        <w:rPr>
          <w:b/>
        </w:rPr>
        <w:t>Мин</w:t>
      </w:r>
      <w:bookmarkStart w:id="248" w:name="OCRUncertain332"/>
      <w:r>
        <w:rPr>
          <w:b/>
        </w:rPr>
        <w:t>и</w:t>
      </w:r>
      <w:bookmarkEnd w:id="248"/>
      <w:r>
        <w:rPr>
          <w:b/>
        </w:rPr>
        <w:t>стерством энергетики и электрификации СССР</w:t>
      </w:r>
    </w:p>
    <w:p w:rsidR="00000000" w:rsidRDefault="00E45CB9">
      <w:pPr>
        <w:ind w:firstLine="284"/>
        <w:jc w:val="both"/>
        <w:rPr>
          <w:b/>
        </w:rPr>
      </w:pPr>
    </w:p>
    <w:p w:rsidR="00000000" w:rsidRDefault="00E45CB9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E45CB9">
      <w:pPr>
        <w:ind w:firstLine="284"/>
        <w:jc w:val="both"/>
      </w:pPr>
      <w:bookmarkStart w:id="249" w:name="OCRUncertain333"/>
    </w:p>
    <w:p w:rsidR="00000000" w:rsidRDefault="00E45CB9">
      <w:pPr>
        <w:ind w:left="567"/>
        <w:jc w:val="both"/>
      </w:pPr>
      <w:r>
        <w:rPr>
          <w:b/>
        </w:rPr>
        <w:t>М.</w:t>
      </w:r>
      <w:bookmarkEnd w:id="249"/>
      <w:r>
        <w:rPr>
          <w:b/>
        </w:rPr>
        <w:t xml:space="preserve"> И. </w:t>
      </w:r>
      <w:bookmarkStart w:id="250" w:name="OCRUncertain334"/>
      <w:r>
        <w:rPr>
          <w:b/>
        </w:rPr>
        <w:t>Бруссер,</w:t>
      </w:r>
      <w:bookmarkEnd w:id="250"/>
      <w:r>
        <w:t xml:space="preserve"> канд. техн. наук  (руковод</w:t>
      </w:r>
      <w:bookmarkStart w:id="251" w:name="OCRUncertain335"/>
      <w:r>
        <w:t>и</w:t>
      </w:r>
      <w:bookmarkEnd w:id="251"/>
      <w:r>
        <w:t>тель т</w:t>
      </w:r>
      <w:bookmarkStart w:id="252" w:name="OCRUncertain336"/>
      <w:r>
        <w:t>е</w:t>
      </w:r>
      <w:bookmarkEnd w:id="252"/>
      <w:r>
        <w:t>мы</w:t>
      </w:r>
      <w:bookmarkStart w:id="253" w:name="OCRUncertain337"/>
      <w:r>
        <w:t xml:space="preserve">); </w:t>
      </w:r>
      <w:r>
        <w:rPr>
          <w:b/>
        </w:rPr>
        <w:t>Л.</w:t>
      </w:r>
      <w:bookmarkEnd w:id="253"/>
      <w:r>
        <w:rPr>
          <w:b/>
        </w:rPr>
        <w:t xml:space="preserve"> А. </w:t>
      </w:r>
      <w:bookmarkStart w:id="254" w:name="OCRUncertain338"/>
      <w:r>
        <w:rPr>
          <w:b/>
        </w:rPr>
        <w:t>Малинина,</w:t>
      </w:r>
      <w:bookmarkEnd w:id="254"/>
      <w:r>
        <w:t xml:space="preserve"> </w:t>
      </w:r>
      <w:bookmarkStart w:id="255" w:name="OCRUncertain339"/>
      <w:r>
        <w:t>д-р.</w:t>
      </w:r>
      <w:bookmarkEnd w:id="255"/>
      <w:r>
        <w:t xml:space="preserve"> т</w:t>
      </w:r>
      <w:bookmarkStart w:id="256" w:name="OCRUncertain340"/>
      <w:r>
        <w:t>е</w:t>
      </w:r>
      <w:bookmarkEnd w:id="256"/>
      <w:r>
        <w:t xml:space="preserve">хн. наук; </w:t>
      </w:r>
      <w:r>
        <w:rPr>
          <w:b/>
        </w:rPr>
        <w:t>А. Т. Барано</w:t>
      </w:r>
      <w:bookmarkStart w:id="257" w:name="OCRUncertain341"/>
      <w:r>
        <w:rPr>
          <w:b/>
        </w:rPr>
        <w:t>в</w:t>
      </w:r>
      <w:bookmarkEnd w:id="257"/>
      <w:r>
        <w:rPr>
          <w:b/>
        </w:rPr>
        <w:t>,</w:t>
      </w:r>
      <w:r>
        <w:t xml:space="preserve"> канд. </w:t>
      </w:r>
      <w:bookmarkStart w:id="258" w:name="OCRUncertain342"/>
      <w:r>
        <w:t>те</w:t>
      </w:r>
      <w:bookmarkEnd w:id="258"/>
      <w:r>
        <w:t xml:space="preserve">хн. наук; </w:t>
      </w:r>
      <w:r>
        <w:rPr>
          <w:b/>
        </w:rPr>
        <w:t xml:space="preserve">Г. А. </w:t>
      </w:r>
      <w:bookmarkStart w:id="259" w:name="OCRUncertain343"/>
      <w:r>
        <w:rPr>
          <w:b/>
        </w:rPr>
        <w:t>Бужевич,</w:t>
      </w:r>
      <w:bookmarkEnd w:id="259"/>
      <w:r>
        <w:t xml:space="preserve"> канд. т</w:t>
      </w:r>
      <w:bookmarkStart w:id="260" w:name="OCRUncertain344"/>
      <w:r>
        <w:t>е</w:t>
      </w:r>
      <w:bookmarkEnd w:id="260"/>
      <w:r>
        <w:t xml:space="preserve">хн. наук; </w:t>
      </w:r>
      <w:r>
        <w:rPr>
          <w:b/>
        </w:rPr>
        <w:t xml:space="preserve">Л. И. </w:t>
      </w:r>
      <w:bookmarkStart w:id="261" w:name="OCRUncertain345"/>
      <w:r>
        <w:rPr>
          <w:b/>
        </w:rPr>
        <w:t>Карпикова,</w:t>
      </w:r>
      <w:r>
        <w:t xml:space="preserve"> </w:t>
      </w:r>
      <w:bookmarkEnd w:id="261"/>
      <w:r>
        <w:t xml:space="preserve">канд. техн. наук; </w:t>
      </w:r>
      <w:r>
        <w:rPr>
          <w:b/>
        </w:rPr>
        <w:t xml:space="preserve">Т. А. </w:t>
      </w:r>
      <w:bookmarkStart w:id="262" w:name="OCRUncertain346"/>
      <w:r>
        <w:rPr>
          <w:b/>
        </w:rPr>
        <w:t>Ухова,</w:t>
      </w:r>
      <w:bookmarkEnd w:id="262"/>
      <w:r>
        <w:t xml:space="preserve"> канд. техн. наук;</w:t>
      </w:r>
      <w:r>
        <w:rPr>
          <w:noProof/>
        </w:rPr>
        <w:t xml:space="preserve"> </w:t>
      </w:r>
      <w:r>
        <w:rPr>
          <w:b/>
        </w:rPr>
        <w:t>Ю</w:t>
      </w:r>
      <w:r>
        <w:rPr>
          <w:b/>
          <w:noProof/>
        </w:rPr>
        <w:t>.</w:t>
      </w:r>
      <w:r>
        <w:rPr>
          <w:b/>
        </w:rPr>
        <w:t xml:space="preserve"> А. Савви</w:t>
      </w:r>
      <w:bookmarkStart w:id="263" w:name="OCRUncertain347"/>
      <w:r>
        <w:rPr>
          <w:b/>
        </w:rPr>
        <w:t>н</w:t>
      </w:r>
      <w:bookmarkEnd w:id="263"/>
      <w:r>
        <w:rPr>
          <w:b/>
        </w:rPr>
        <w:t>а,</w:t>
      </w:r>
      <w:r>
        <w:t xml:space="preserve"> канд. т</w:t>
      </w:r>
      <w:bookmarkStart w:id="264" w:name="OCRUncertain348"/>
      <w:r>
        <w:t>ех</w:t>
      </w:r>
      <w:bookmarkEnd w:id="264"/>
      <w:r>
        <w:t>н. наук;</w:t>
      </w:r>
      <w:r>
        <w:rPr>
          <w:noProof/>
        </w:rPr>
        <w:t xml:space="preserve"> </w:t>
      </w:r>
      <w:r>
        <w:rPr>
          <w:b/>
        </w:rPr>
        <w:t>Ю</w:t>
      </w:r>
      <w:r>
        <w:rPr>
          <w:b/>
          <w:noProof/>
        </w:rPr>
        <w:t>.</w:t>
      </w:r>
      <w:r>
        <w:rPr>
          <w:b/>
        </w:rPr>
        <w:t xml:space="preserve"> А. Белов;</w:t>
      </w:r>
      <w:r>
        <w:t xml:space="preserve"> </w:t>
      </w:r>
      <w:r>
        <w:rPr>
          <w:b/>
        </w:rPr>
        <w:t xml:space="preserve">В. Л. </w:t>
      </w:r>
      <w:bookmarkStart w:id="265" w:name="OCRUncertain349"/>
      <w:r>
        <w:rPr>
          <w:b/>
        </w:rPr>
        <w:t>Рубецкой;</w:t>
      </w:r>
      <w:bookmarkEnd w:id="265"/>
      <w:r>
        <w:rPr>
          <w:b/>
        </w:rPr>
        <w:t xml:space="preserve"> </w:t>
      </w:r>
      <w:bookmarkStart w:id="266" w:name="OCRUncertain350"/>
      <w:r>
        <w:rPr>
          <w:b/>
        </w:rPr>
        <w:t>Н.</w:t>
      </w:r>
      <w:bookmarkEnd w:id="266"/>
      <w:r>
        <w:rPr>
          <w:b/>
        </w:rPr>
        <w:t xml:space="preserve"> В. </w:t>
      </w:r>
      <w:bookmarkStart w:id="267" w:name="OCRUncertain351"/>
      <w:r>
        <w:rPr>
          <w:b/>
        </w:rPr>
        <w:t>Мякошин</w:t>
      </w:r>
      <w:bookmarkEnd w:id="267"/>
      <w:r>
        <w:rPr>
          <w:b/>
        </w:rPr>
        <w:t xml:space="preserve">; В. Г. </w:t>
      </w:r>
      <w:bookmarkStart w:id="268" w:name="OCRUncertain352"/>
      <w:r>
        <w:rPr>
          <w:b/>
        </w:rPr>
        <w:t>Довжик,</w:t>
      </w:r>
      <w:bookmarkEnd w:id="268"/>
      <w:r>
        <w:t xml:space="preserve"> канд. техн. наук; </w:t>
      </w:r>
      <w:r>
        <w:rPr>
          <w:b/>
        </w:rPr>
        <w:t xml:space="preserve">В. А. </w:t>
      </w:r>
      <w:bookmarkStart w:id="269" w:name="OCRUncertain353"/>
      <w:r>
        <w:rPr>
          <w:b/>
        </w:rPr>
        <w:t>Пискарев,</w:t>
      </w:r>
      <w:bookmarkEnd w:id="269"/>
      <w:r>
        <w:t xml:space="preserve"> канд. т</w:t>
      </w:r>
      <w:bookmarkStart w:id="270" w:name="OCRUncertain354"/>
      <w:r>
        <w:t>е</w:t>
      </w:r>
      <w:bookmarkEnd w:id="270"/>
      <w:r>
        <w:t xml:space="preserve">хн. наук; </w:t>
      </w:r>
      <w:r>
        <w:rPr>
          <w:b/>
        </w:rPr>
        <w:t xml:space="preserve">Г. Я. </w:t>
      </w:r>
      <w:bookmarkStart w:id="271" w:name="OCRUncertain355"/>
      <w:r>
        <w:rPr>
          <w:b/>
        </w:rPr>
        <w:t>Амханицкий,</w:t>
      </w:r>
      <w:bookmarkEnd w:id="271"/>
      <w:r>
        <w:t xml:space="preserve"> канд. т</w:t>
      </w:r>
      <w:bookmarkStart w:id="272" w:name="OCRUncertain356"/>
      <w:r>
        <w:t>е</w:t>
      </w:r>
      <w:bookmarkEnd w:id="272"/>
      <w:r>
        <w:t xml:space="preserve">хн. наук; </w:t>
      </w:r>
      <w:r>
        <w:rPr>
          <w:b/>
        </w:rPr>
        <w:t>С. Н. Левин,</w:t>
      </w:r>
      <w:r>
        <w:t xml:space="preserve"> канд. техн</w:t>
      </w:r>
      <w:bookmarkStart w:id="273" w:name="OCRUncertain357"/>
      <w:r>
        <w:t>.</w:t>
      </w:r>
      <w:bookmarkEnd w:id="273"/>
      <w:r>
        <w:t xml:space="preserve"> наук; </w:t>
      </w:r>
      <w:bookmarkStart w:id="274" w:name="OCRUncertain358"/>
      <w:r>
        <w:rPr>
          <w:b/>
        </w:rPr>
        <w:t>Е.</w:t>
      </w:r>
      <w:bookmarkEnd w:id="274"/>
      <w:r>
        <w:rPr>
          <w:b/>
        </w:rPr>
        <w:t xml:space="preserve"> Н. </w:t>
      </w:r>
      <w:bookmarkStart w:id="275" w:name="OCRUncertain359"/>
      <w:r>
        <w:rPr>
          <w:b/>
        </w:rPr>
        <w:t>Леонтьев,</w:t>
      </w:r>
      <w:bookmarkEnd w:id="275"/>
      <w:r>
        <w:t xml:space="preserve"> к</w:t>
      </w:r>
      <w:r>
        <w:t xml:space="preserve">анд. техн. наук; </w:t>
      </w:r>
      <w:r>
        <w:rPr>
          <w:b/>
        </w:rPr>
        <w:t>В. Н. Та</w:t>
      </w:r>
      <w:r>
        <w:rPr>
          <w:b/>
        </w:rPr>
        <w:softHyphen/>
        <w:t xml:space="preserve">расова, </w:t>
      </w:r>
      <w:r>
        <w:t>ка</w:t>
      </w:r>
      <w:bookmarkStart w:id="276" w:name="OCRUncertain362"/>
      <w:r>
        <w:t>н</w:t>
      </w:r>
      <w:bookmarkEnd w:id="276"/>
      <w:r>
        <w:t xml:space="preserve">д. техн. наук; </w:t>
      </w:r>
      <w:r>
        <w:rPr>
          <w:b/>
        </w:rPr>
        <w:t xml:space="preserve">Л. И. Левин; В. А. </w:t>
      </w:r>
      <w:bookmarkStart w:id="277" w:name="OCRUncertain363"/>
      <w:r>
        <w:rPr>
          <w:b/>
        </w:rPr>
        <w:t>Дорф,</w:t>
      </w:r>
      <w:bookmarkEnd w:id="277"/>
      <w:r>
        <w:t xml:space="preserve"> канд. те</w:t>
      </w:r>
      <w:bookmarkStart w:id="278" w:name="OCRUncertain364"/>
      <w:r>
        <w:t>х</w:t>
      </w:r>
      <w:bookmarkEnd w:id="278"/>
      <w:r>
        <w:t xml:space="preserve">н. наук; </w:t>
      </w:r>
      <w:bookmarkStart w:id="279" w:name="OCRUncertain365"/>
      <w:r>
        <w:rPr>
          <w:b/>
        </w:rPr>
        <w:t>Ю.</w:t>
      </w:r>
      <w:bookmarkEnd w:id="279"/>
      <w:r>
        <w:rPr>
          <w:b/>
        </w:rPr>
        <w:t xml:space="preserve"> Г. </w:t>
      </w:r>
      <w:bookmarkStart w:id="280" w:name="OCRUncertain366"/>
      <w:r>
        <w:rPr>
          <w:b/>
        </w:rPr>
        <w:t>Хаютин,</w:t>
      </w:r>
      <w:bookmarkEnd w:id="280"/>
      <w:r>
        <w:t xml:space="preserve"> ка</w:t>
      </w:r>
      <w:bookmarkStart w:id="281" w:name="OCRUncertain368"/>
      <w:r>
        <w:t>н</w:t>
      </w:r>
      <w:bookmarkEnd w:id="281"/>
      <w:r>
        <w:t xml:space="preserve">д. техн. наук; </w:t>
      </w:r>
      <w:r>
        <w:rPr>
          <w:b/>
        </w:rPr>
        <w:t>В. Б. Судаков,</w:t>
      </w:r>
      <w:r>
        <w:t xml:space="preserve"> канд. техн. наук; </w:t>
      </w:r>
      <w:bookmarkStart w:id="282" w:name="OCRUncertain369"/>
      <w:r>
        <w:rPr>
          <w:b/>
        </w:rPr>
        <w:t>Ц,</w:t>
      </w:r>
      <w:bookmarkEnd w:id="282"/>
      <w:r>
        <w:rPr>
          <w:b/>
        </w:rPr>
        <w:t xml:space="preserve"> Г. Гинзбург, </w:t>
      </w:r>
      <w:r>
        <w:t xml:space="preserve">канд. техн. наук; </w:t>
      </w:r>
      <w:bookmarkStart w:id="283" w:name="OCRUncertain370"/>
      <w:r>
        <w:rPr>
          <w:b/>
        </w:rPr>
        <w:t>Р.</w:t>
      </w:r>
      <w:bookmarkEnd w:id="283"/>
      <w:r>
        <w:rPr>
          <w:b/>
        </w:rPr>
        <w:t xml:space="preserve"> Е. Литвинова,</w:t>
      </w:r>
      <w:r>
        <w:t xml:space="preserve"> канд. х</w:t>
      </w:r>
      <w:bookmarkStart w:id="284" w:name="OCRUncertain371"/>
      <w:r>
        <w:t>и</w:t>
      </w:r>
      <w:bookmarkEnd w:id="284"/>
      <w:r>
        <w:t xml:space="preserve">м. наук; </w:t>
      </w:r>
      <w:r>
        <w:rPr>
          <w:b/>
        </w:rPr>
        <w:t>А. Г. Малиновский</w:t>
      </w:r>
    </w:p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  <w:rPr>
          <w:b/>
        </w:rPr>
      </w:pPr>
      <w:r>
        <w:rPr>
          <w:b/>
        </w:rPr>
        <w:t>ВНЕСЕН Государствен</w:t>
      </w:r>
      <w:bookmarkStart w:id="285" w:name="OCRUncertain372"/>
      <w:r>
        <w:rPr>
          <w:b/>
        </w:rPr>
        <w:t>н</w:t>
      </w:r>
      <w:bookmarkEnd w:id="285"/>
      <w:r>
        <w:rPr>
          <w:b/>
        </w:rPr>
        <w:t>ым комитетом СССР по делам стро</w:t>
      </w:r>
      <w:bookmarkStart w:id="286" w:name="OCRUncertain373"/>
      <w:r>
        <w:rPr>
          <w:b/>
        </w:rPr>
        <w:t>и</w:t>
      </w:r>
      <w:bookmarkEnd w:id="286"/>
      <w:r>
        <w:rPr>
          <w:b/>
        </w:rPr>
        <w:softHyphen/>
        <w:t>тельства</w:t>
      </w:r>
    </w:p>
    <w:p w:rsidR="00000000" w:rsidRDefault="00E45CB9">
      <w:pPr>
        <w:ind w:firstLine="284"/>
        <w:jc w:val="both"/>
        <w:rPr>
          <w:b/>
        </w:rPr>
      </w:pPr>
    </w:p>
    <w:p w:rsidR="00000000" w:rsidRDefault="00E45CB9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Постановлен</w:t>
      </w:r>
      <w:bookmarkStart w:id="287" w:name="OCRUncertain374"/>
      <w:r>
        <w:rPr>
          <w:b/>
        </w:rPr>
        <w:t>и</w:t>
      </w:r>
      <w:bookmarkEnd w:id="287"/>
      <w:r>
        <w:rPr>
          <w:b/>
        </w:rPr>
        <w:t>ем Государст</w:t>
      </w:r>
      <w:bookmarkStart w:id="288" w:name="OCRUncertain375"/>
      <w:r>
        <w:rPr>
          <w:b/>
        </w:rPr>
        <w:t>в</w:t>
      </w:r>
      <w:bookmarkEnd w:id="288"/>
      <w:r>
        <w:rPr>
          <w:b/>
        </w:rPr>
        <w:t xml:space="preserve">енного комитета СССР по делам строительства от </w:t>
      </w:r>
      <w:r>
        <w:rPr>
          <w:b/>
          <w:noProof/>
        </w:rPr>
        <w:t>22.12.78 № 242</w:t>
      </w:r>
    </w:p>
    <w:p w:rsidR="00000000" w:rsidRDefault="00E45CB9">
      <w:pPr>
        <w:ind w:firstLine="284"/>
        <w:jc w:val="both"/>
        <w:rPr>
          <w:b/>
        </w:rPr>
      </w:pPr>
    </w:p>
    <w:p w:rsidR="00000000" w:rsidRDefault="00E45CB9">
      <w:pPr>
        <w:ind w:firstLine="284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ВЗАМЕН</w:t>
      </w:r>
    </w:p>
    <w:p w:rsidR="00000000" w:rsidRDefault="00E45CB9">
      <w:pPr>
        <w:ind w:firstLine="284"/>
        <w:jc w:val="both"/>
        <w:rPr>
          <w:b/>
        </w:rPr>
      </w:pPr>
    </w:p>
    <w:p w:rsidR="00000000" w:rsidRDefault="00E45CB9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НОРМАТИВНО-ТЕХНИЧЕСКИЕ ДОКУ</w:t>
      </w:r>
      <w:bookmarkStart w:id="289" w:name="OCRUncertain376"/>
      <w:r>
        <w:rPr>
          <w:b/>
        </w:rPr>
        <w:softHyphen/>
        <w:t>М</w:t>
      </w:r>
      <w:bookmarkEnd w:id="289"/>
      <w:r>
        <w:rPr>
          <w:b/>
        </w:rPr>
        <w:t>ЕН</w:t>
      </w:r>
      <w:r>
        <w:rPr>
          <w:b/>
        </w:rPr>
        <w:softHyphen/>
        <w:t>ТЫ</w:t>
      </w:r>
    </w:p>
    <w:p w:rsidR="00000000" w:rsidRDefault="00E45CB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68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Обозначение </w:t>
            </w:r>
            <w:bookmarkStart w:id="290" w:name="OCRUncertain377"/>
            <w:r>
              <w:rPr>
                <w:sz w:val="18"/>
              </w:rPr>
              <w:t>НТД,</w:t>
            </w:r>
            <w:bookmarkEnd w:id="290"/>
            <w:r>
              <w:rPr>
                <w:sz w:val="18"/>
              </w:rPr>
              <w:t xml:space="preserve"> на к</w:t>
            </w:r>
            <w:r>
              <w:rPr>
                <w:sz w:val="18"/>
              </w:rPr>
              <w:t>оторы</w:t>
            </w:r>
            <w:bookmarkStart w:id="291" w:name="OCRUncertain378"/>
            <w:r>
              <w:rPr>
                <w:sz w:val="18"/>
              </w:rPr>
              <w:t>й дана</w:t>
            </w:r>
            <w:bookmarkEnd w:id="291"/>
            <w:r>
              <w:rPr>
                <w:sz w:val="18"/>
              </w:rPr>
              <w:t xml:space="preserve"> ссылка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45C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  <w:bookmarkStart w:id="292" w:name="OCRUncertain379"/>
            <w:r>
              <w:rPr>
                <w:sz w:val="18"/>
              </w:rPr>
              <w:t>,</w:t>
            </w:r>
            <w:bookmarkEnd w:id="292"/>
            <w:r>
              <w:rPr>
                <w:sz w:val="18"/>
              </w:rPr>
              <w:t xml:space="preserve"> пр</w:t>
            </w:r>
            <w:bookmarkStart w:id="293" w:name="OCRUncertain380"/>
            <w:r>
              <w:rPr>
                <w:sz w:val="18"/>
              </w:rPr>
              <w:t>ил</w:t>
            </w:r>
            <w:bookmarkEnd w:id="293"/>
            <w:r>
              <w:rPr>
                <w:sz w:val="18"/>
              </w:rPr>
              <w:t>ож</w:t>
            </w:r>
            <w:bookmarkStart w:id="294" w:name="OCRUncertain381"/>
            <w:r>
              <w:rPr>
                <w:sz w:val="18"/>
              </w:rPr>
              <w:t>ен</w:t>
            </w:r>
            <w:bookmarkEnd w:id="294"/>
            <w:r>
              <w:rPr>
                <w:sz w:val="18"/>
              </w:rP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45CB9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8269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87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45CB9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45CB9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12730.1—78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45CB9">
            <w:pPr>
              <w:ind w:firstLine="386"/>
              <w:rPr>
                <w:sz w:val="18"/>
              </w:rPr>
            </w:pPr>
            <w:r>
              <w:rPr>
                <w:noProof/>
                <w:sz w:val="18"/>
              </w:rPr>
              <w:t>1—3</w:t>
            </w:r>
            <w:r>
              <w:rPr>
                <w:sz w:val="18"/>
              </w:rPr>
              <w:t>,</w:t>
            </w:r>
            <w:r>
              <w:rPr>
                <w:noProof/>
                <w:sz w:val="18"/>
              </w:rPr>
              <w:t xml:space="preserve"> 5</w:t>
            </w:r>
            <w:r>
              <w:rPr>
                <w:sz w:val="18"/>
              </w:rPr>
              <w:t xml:space="preserve">, </w:t>
            </w:r>
            <w:bookmarkStart w:id="295" w:name="OCRUncertain383"/>
            <w:r>
              <w:rPr>
                <w:sz w:val="18"/>
              </w:rPr>
              <w:t>приложени</w:t>
            </w:r>
            <w:bookmarkEnd w:id="295"/>
            <w:r>
              <w:rPr>
                <w:sz w:val="18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E45CB9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 12730.</w:t>
            </w:r>
            <w:bookmarkStart w:id="296" w:name="OCRUncertain385"/>
            <w:r>
              <w:rPr>
                <w:sz w:val="18"/>
              </w:rPr>
              <w:t>3—</w:t>
            </w:r>
            <w:bookmarkEnd w:id="296"/>
            <w:r>
              <w:rPr>
                <w:noProof/>
                <w:sz w:val="18"/>
              </w:rPr>
              <w:t>78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E45CB9">
            <w:pPr>
              <w:ind w:firstLine="386"/>
              <w:rPr>
                <w:sz w:val="18"/>
              </w:rPr>
            </w:pPr>
            <w:r>
              <w:rPr>
                <w:noProof/>
                <w:sz w:val="18"/>
              </w:rPr>
              <w:t xml:space="preserve">1, 2, </w:t>
            </w:r>
            <w:r>
              <w:rPr>
                <w:sz w:val="18"/>
              </w:rPr>
              <w:t>4, прилож</w:t>
            </w:r>
            <w:bookmarkStart w:id="297" w:name="OCRUncertain386"/>
            <w:r>
              <w:rPr>
                <w:sz w:val="18"/>
              </w:rPr>
              <w:t>е</w:t>
            </w:r>
            <w:bookmarkEnd w:id="297"/>
            <w:r>
              <w:rPr>
                <w:sz w:val="18"/>
              </w:rPr>
              <w:t>н</w:t>
            </w:r>
            <w:bookmarkStart w:id="298" w:name="OCRUncertain387"/>
            <w:r>
              <w:rPr>
                <w:sz w:val="18"/>
              </w:rPr>
              <w:t>ие</w:t>
            </w:r>
            <w:bookmarkEnd w:id="2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45CB9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12852.6—77</w:t>
            </w:r>
          </w:p>
        </w:tc>
        <w:tc>
          <w:tcPr>
            <w:tcW w:w="25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45CB9">
            <w:pPr>
              <w:ind w:firstLine="386"/>
              <w:rPr>
                <w:noProof/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noProof/>
                <w:sz w:val="18"/>
              </w:rPr>
              <w:t xml:space="preserve"> </w:t>
            </w:r>
            <w:bookmarkStart w:id="299" w:name="OCRUncertain390"/>
            <w:r>
              <w:rPr>
                <w:noProof/>
                <w:sz w:val="18"/>
              </w:rPr>
              <w:t>8</w:t>
            </w:r>
            <w:bookmarkEnd w:id="299"/>
          </w:p>
        </w:tc>
      </w:tr>
    </w:tbl>
    <w:p w:rsidR="00000000" w:rsidRDefault="00E45CB9">
      <w:pPr>
        <w:ind w:firstLine="284"/>
        <w:jc w:val="both"/>
      </w:pPr>
    </w:p>
    <w:p w:rsidR="00000000" w:rsidRDefault="00E45CB9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ПЕРЕИЗДАНИЕ. Июнь</w:t>
      </w:r>
      <w:r>
        <w:rPr>
          <w:b/>
          <w:noProof/>
        </w:rPr>
        <w:t xml:space="preserve"> 1994</w:t>
      </w:r>
      <w:r>
        <w:rPr>
          <w:b/>
        </w:rPr>
        <w:t xml:space="preserve"> г.</w:t>
      </w:r>
    </w:p>
    <w:p w:rsidR="00000000" w:rsidRDefault="00E45CB9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CB9"/>
    <w:rsid w:val="00E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embeddings/oleObject5.bin" Type="http://schemas.openxmlformats.org/officeDocument/2006/relationships/oleObject"/><Relationship Id="rId18" Target="embeddings/oleObject8.bin" Type="http://schemas.openxmlformats.org/officeDocument/2006/relationships/oleObject"/><Relationship Id="rId26" Target="embeddings/oleObject13.bin" Type="http://schemas.openxmlformats.org/officeDocument/2006/relationships/oleObject"/><Relationship Id="rId39" Target="media/image17.wmf" Type="http://schemas.openxmlformats.org/officeDocument/2006/relationships/image"/><Relationship Id="rId21" Target="embeddings/oleObject11.bin" Type="http://schemas.openxmlformats.org/officeDocument/2006/relationships/oleObject"/><Relationship Id="rId34" Target="embeddings/oleObject17.bin" Type="http://schemas.openxmlformats.org/officeDocument/2006/relationships/oleObject"/><Relationship Id="rId42" Target="embeddings/oleObject21.bin" Type="http://schemas.openxmlformats.org/officeDocument/2006/relationships/oleObject"/><Relationship Id="rId47" Target="media/image21.wmf" Type="http://schemas.openxmlformats.org/officeDocument/2006/relationships/image"/><Relationship Id="rId50" Target="embeddings/oleObject25.bin" Type="http://schemas.openxmlformats.org/officeDocument/2006/relationships/oleObject"/><Relationship Id="rId55" Target="theme/theme1.xml" Type="http://schemas.openxmlformats.org/officeDocument/2006/relationships/theme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25" Target="media/image10.wmf" Type="http://schemas.openxmlformats.org/officeDocument/2006/relationships/image"/><Relationship Id="rId33" Target="media/image14.wmf" Type="http://schemas.openxmlformats.org/officeDocument/2006/relationships/image"/><Relationship Id="rId38" Target="embeddings/oleObject19.bin" Type="http://schemas.openxmlformats.org/officeDocument/2006/relationships/oleObject"/><Relationship Id="rId46" Target="embeddings/oleObject23.bin" Type="http://schemas.openxmlformats.org/officeDocument/2006/relationships/oleObject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0" Target="embeddings/oleObject10.bin" Type="http://schemas.openxmlformats.org/officeDocument/2006/relationships/oleObject"/><Relationship Id="rId29" Target="media/image12.wmf" Type="http://schemas.openxmlformats.org/officeDocument/2006/relationships/image"/><Relationship Id="rId41" Target="media/image18.wmf" Type="http://schemas.openxmlformats.org/officeDocument/2006/relationships/image"/><Relationship Id="rId54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24" Target="media/image9.jpeg" Type="http://schemas.openxmlformats.org/officeDocument/2006/relationships/image"/><Relationship Id="rId32" Target="embeddings/oleObject16.bin" Type="http://schemas.openxmlformats.org/officeDocument/2006/relationships/oleObject"/><Relationship Id="rId37" Target="media/image16.wmf" Type="http://schemas.openxmlformats.org/officeDocument/2006/relationships/image"/><Relationship Id="rId40" Target="embeddings/oleObject20.bin" Type="http://schemas.openxmlformats.org/officeDocument/2006/relationships/oleObject"/><Relationship Id="rId45" Target="media/image20.wmf" Type="http://schemas.openxmlformats.org/officeDocument/2006/relationships/image"/><Relationship Id="rId53" Target="media/image24.jpeg" Type="http://schemas.openxmlformats.org/officeDocument/2006/relationships/image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23" Target="media/image8.jpeg" Type="http://schemas.openxmlformats.org/officeDocument/2006/relationships/image"/><Relationship Id="rId28" Target="embeddings/oleObject14.bin" Type="http://schemas.openxmlformats.org/officeDocument/2006/relationships/oleObject"/><Relationship Id="rId36" Target="embeddings/oleObject18.bin" Type="http://schemas.openxmlformats.org/officeDocument/2006/relationships/oleObject"/><Relationship Id="rId49" Target="media/image22.jpeg" Type="http://schemas.openxmlformats.org/officeDocument/2006/relationships/image"/><Relationship Id="rId10" Target="media/image4.wmf" Type="http://schemas.openxmlformats.org/officeDocument/2006/relationships/image"/><Relationship Id="rId19" Target="embeddings/oleObject9.bin" Type="http://schemas.openxmlformats.org/officeDocument/2006/relationships/oleObject"/><Relationship Id="rId31" Target="media/image13.wmf" Type="http://schemas.openxmlformats.org/officeDocument/2006/relationships/image"/><Relationship Id="rId44" Target="embeddings/oleObject22.bin" Type="http://schemas.openxmlformats.org/officeDocument/2006/relationships/oleObject"/><Relationship Id="rId52" Target="embeddings/oleObject26.bin" Type="http://schemas.openxmlformats.org/officeDocument/2006/relationships/oleObject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Relationship Id="rId22" Target="embeddings/oleObject12.bin" Type="http://schemas.openxmlformats.org/officeDocument/2006/relationships/oleObject"/><Relationship Id="rId27" Target="media/image11.wmf" Type="http://schemas.openxmlformats.org/officeDocument/2006/relationships/image"/><Relationship Id="rId30" Target="embeddings/oleObject15.bin" Type="http://schemas.openxmlformats.org/officeDocument/2006/relationships/oleObject"/><Relationship Id="rId35" Target="media/image15.wmf" Type="http://schemas.openxmlformats.org/officeDocument/2006/relationships/image"/><Relationship Id="rId43" Target="media/image19.wmf" Type="http://schemas.openxmlformats.org/officeDocument/2006/relationships/image"/><Relationship Id="rId48" Target="embeddings/oleObject24.bin" Type="http://schemas.openxmlformats.org/officeDocument/2006/relationships/oleObject"/><Relationship Id="rId8" Target="media/image3.wmf" Type="http://schemas.openxmlformats.org/officeDocument/2006/relationships/image"/><Relationship Id="rId51" Target="media/image23.wmf" Type="http://schemas.openxmlformats.org/officeDocument/2006/relationships/image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6476</Characters>
  <Application>Microsoft Office Word</Application>
  <DocSecurity>0</DocSecurity>
  <Lines>53</Lines>
  <Paragraphs>15</Paragraphs>
  <ScaleCrop>false</ScaleCrop>
  <Company>СНИиП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12730.4-78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377055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