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5313">
      <w:pPr>
        <w:widowControl w:val="0"/>
        <w:ind w:firstLine="425"/>
        <w:jc w:val="center"/>
      </w:pPr>
      <w:bookmarkStart w:id="0" w:name="_GoBack"/>
      <w:bookmarkEnd w:id="0"/>
      <w:r>
        <w:t>УДК</w:t>
      </w:r>
      <w:r>
        <w:rPr>
          <w:lang w:val="en-US"/>
        </w:rPr>
        <w:t xml:space="preserve"> 621.643.412:006.354</w:t>
      </w:r>
      <w:r>
        <w:t xml:space="preserve">                                                 Группа Г18</w:t>
      </w:r>
    </w:p>
    <w:p w:rsidR="00000000" w:rsidRDefault="00415313">
      <w:pPr>
        <w:widowControl w:val="0"/>
        <w:ind w:firstLine="425"/>
        <w:jc w:val="both"/>
      </w:pPr>
    </w:p>
    <w:p w:rsidR="00000000" w:rsidRDefault="00415313">
      <w:pPr>
        <w:widowControl w:val="0"/>
        <w:ind w:firstLine="425"/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415313">
      <w:pPr>
        <w:widowControl w:val="0"/>
        <w:ind w:firstLine="425"/>
        <w:jc w:val="both"/>
        <w:rPr>
          <w:b/>
          <w:lang w:val="en-US"/>
        </w:rPr>
      </w:pPr>
    </w:p>
    <w:p w:rsidR="00000000" w:rsidRDefault="00415313">
      <w:pPr>
        <w:widowControl w:val="0"/>
        <w:ind w:firstLine="425"/>
        <w:jc w:val="center"/>
        <w:rPr>
          <w:b/>
          <w:sz w:val="24"/>
        </w:rPr>
      </w:pPr>
      <w:r>
        <w:rPr>
          <w:b/>
          <w:sz w:val="24"/>
        </w:rPr>
        <w:t xml:space="preserve">ФЛАНЦЫ АРМАТУРЫ, СОЕДИНИТЕЛЬНЫХ ЧАСТЕЙ И ТРУБОПРОВОДОВ НА </w:t>
      </w:r>
      <w:r>
        <w:rPr>
          <w:b/>
          <w:i/>
          <w:sz w:val="24"/>
        </w:rPr>
        <w:t xml:space="preserve">Ру </w:t>
      </w:r>
      <w:r>
        <w:rPr>
          <w:b/>
          <w:sz w:val="24"/>
        </w:rPr>
        <w:t>от</w:t>
      </w:r>
      <w:r>
        <w:rPr>
          <w:b/>
          <w:sz w:val="24"/>
          <w:lang w:val="en-US"/>
        </w:rPr>
        <w:t xml:space="preserve"> 0,1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20,0</w:t>
      </w:r>
      <w:r>
        <w:rPr>
          <w:b/>
          <w:sz w:val="24"/>
        </w:rPr>
        <w:t xml:space="preserve"> МПа (от</w:t>
      </w:r>
      <w:r>
        <w:rPr>
          <w:b/>
          <w:sz w:val="24"/>
          <w:lang w:val="en-US"/>
        </w:rPr>
        <w:t xml:space="preserve"> 1</w:t>
      </w:r>
      <w:r>
        <w:rPr>
          <w:b/>
          <w:sz w:val="24"/>
        </w:rPr>
        <w:t xml:space="preserve"> до</w:t>
      </w:r>
      <w:r>
        <w:rPr>
          <w:b/>
          <w:sz w:val="24"/>
          <w:lang w:val="en-US"/>
        </w:rPr>
        <w:t xml:space="preserve"> 200</w:t>
      </w:r>
      <w:r>
        <w:rPr>
          <w:b/>
          <w:sz w:val="24"/>
        </w:rPr>
        <w:t xml:space="preserve"> кгс/см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:rsidR="00000000" w:rsidRDefault="00415313">
      <w:pPr>
        <w:widowControl w:val="0"/>
        <w:ind w:firstLine="425"/>
        <w:jc w:val="both"/>
        <w:rPr>
          <w:b/>
        </w:rPr>
      </w:pPr>
    </w:p>
    <w:p w:rsidR="00000000" w:rsidRDefault="00415313">
      <w:pPr>
        <w:widowControl w:val="0"/>
        <w:ind w:firstLine="425"/>
        <w:jc w:val="center"/>
        <w:rPr>
          <w:b/>
          <w:lang w:val="en-US"/>
        </w:rPr>
      </w:pPr>
      <w:r>
        <w:rPr>
          <w:b/>
        </w:rPr>
        <w:t>Общие технические требования</w:t>
      </w:r>
    </w:p>
    <w:p w:rsidR="00000000" w:rsidRDefault="00415313">
      <w:pPr>
        <w:widowControl w:val="0"/>
        <w:ind w:firstLine="425"/>
        <w:jc w:val="both"/>
        <w:rPr>
          <w:b/>
          <w:sz w:val="24"/>
          <w:lang w:val="en-US"/>
        </w:rPr>
      </w:pPr>
      <w:r>
        <w:rPr>
          <w:b/>
          <w:sz w:val="24"/>
        </w:rPr>
        <w:t>ГОСТ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12816-80*</w:t>
      </w:r>
    </w:p>
    <w:p w:rsidR="00000000" w:rsidRDefault="00415313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Взамен ГОСТ</w:t>
      </w:r>
      <w:r>
        <w:rPr>
          <w:b/>
          <w:lang w:val="en-US"/>
        </w:rPr>
        <w:t xml:space="preserve"> 6972-67</w:t>
      </w:r>
    </w:p>
    <w:p w:rsidR="00000000" w:rsidRDefault="00415313">
      <w:pPr>
        <w:widowControl w:val="0"/>
        <w:ind w:firstLine="425"/>
        <w:jc w:val="both"/>
      </w:pPr>
      <w:r>
        <w:t>ОКП</w:t>
      </w:r>
      <w:r>
        <w:rPr>
          <w:lang w:val="en-US"/>
        </w:rPr>
        <w:t xml:space="preserve"> 37 9941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</w:p>
    <w:p w:rsidR="00000000" w:rsidRDefault="00415313">
      <w:pPr>
        <w:widowControl w:val="0"/>
        <w:ind w:firstLine="425"/>
        <w:jc w:val="both"/>
        <w:rPr>
          <w:b/>
        </w:rPr>
      </w:pPr>
      <w:r>
        <w:rPr>
          <w:b/>
        </w:rPr>
        <w:t>Постановлением Государственного комитета СССР по стандартам от</w:t>
      </w:r>
      <w:r>
        <w:rPr>
          <w:b/>
          <w:lang w:val="en-US"/>
        </w:rPr>
        <w:t xml:space="preserve"> 20</w:t>
      </w:r>
      <w:r>
        <w:rPr>
          <w:b/>
        </w:rPr>
        <w:t xml:space="preserve"> мая </w:t>
      </w:r>
      <w:r>
        <w:rPr>
          <w:b/>
          <w:lang w:val="en-US"/>
        </w:rPr>
        <w:t>1980</w:t>
      </w:r>
      <w:r>
        <w:rPr>
          <w:b/>
        </w:rPr>
        <w:t xml:space="preserve"> г.</w:t>
      </w:r>
      <w:r>
        <w:rPr>
          <w:b/>
          <w:lang w:val="en-US"/>
        </w:rPr>
        <w:t xml:space="preserve"> ¹ 2238</w:t>
      </w:r>
      <w:r>
        <w:rPr>
          <w:b/>
        </w:rPr>
        <w:t xml:space="preserve"> дата введения установлена </w:t>
      </w:r>
    </w:p>
    <w:p w:rsidR="00000000" w:rsidRDefault="00415313">
      <w:pPr>
        <w:widowControl w:val="0"/>
        <w:ind w:firstLine="425"/>
        <w:jc w:val="right"/>
        <w:rPr>
          <w:b/>
          <w:u w:val="single"/>
        </w:rPr>
      </w:pPr>
      <w:r>
        <w:rPr>
          <w:b/>
          <w:u w:val="single"/>
          <w:lang w:val="en-US"/>
        </w:rPr>
        <w:t>01.01.83</w:t>
      </w:r>
    </w:p>
    <w:p w:rsidR="00000000" w:rsidRDefault="00415313">
      <w:pPr>
        <w:widowControl w:val="0"/>
        <w:ind w:firstLine="425"/>
        <w:jc w:val="both"/>
        <w:rPr>
          <w:b/>
          <w:u w:val="single"/>
          <w:lang w:val="en-US"/>
        </w:rPr>
      </w:pPr>
    </w:p>
    <w:p w:rsidR="00000000" w:rsidRDefault="00415313">
      <w:pPr>
        <w:widowControl w:val="0"/>
        <w:ind w:firstLine="425"/>
        <w:jc w:val="both"/>
        <w:rPr>
          <w:b/>
        </w:rPr>
      </w:pPr>
      <w:r>
        <w:rPr>
          <w:b/>
        </w:rPr>
        <w:t>Ограничение срока действия снято Постановлением Госстандарта от</w:t>
      </w:r>
      <w:r>
        <w:rPr>
          <w:b/>
          <w:lang w:val="en-US"/>
        </w:rPr>
        <w:t xml:space="preserve"> 15.04.92 ¹ 402</w:t>
      </w:r>
    </w:p>
    <w:p w:rsidR="00000000" w:rsidRDefault="00415313">
      <w:pPr>
        <w:widowControl w:val="0"/>
        <w:ind w:firstLine="425"/>
        <w:jc w:val="both"/>
        <w:rPr>
          <w:b/>
          <w:lang w:val="en-US"/>
        </w:rPr>
      </w:pPr>
    </w:p>
    <w:p w:rsidR="00000000" w:rsidRDefault="00415313">
      <w:pPr>
        <w:widowControl w:val="0"/>
        <w:ind w:firstLine="425"/>
        <w:jc w:val="both"/>
      </w:pPr>
      <w:r>
        <w:t xml:space="preserve">Настоящий стандарт распространяется на фланцы трубопроводов соединительных частей, а также на присоединительные фланцы арматуры, машин, приборов, патрубков аппаратов и резервуаров на условное давление </w:t>
      </w:r>
      <w:r>
        <w:rPr>
          <w:i/>
        </w:rPr>
        <w:t>Р</w:t>
      </w:r>
      <w:r>
        <w:rPr>
          <w:i/>
          <w:lang w:val="en-US"/>
        </w:rPr>
        <w:t>y</w:t>
      </w:r>
      <w:r>
        <w:t xml:space="preserve"> от</w:t>
      </w:r>
      <w:r>
        <w:rPr>
          <w:lang w:val="en-US"/>
        </w:rPr>
        <w:t xml:space="preserve"> 0,1</w:t>
      </w:r>
      <w:r>
        <w:t xml:space="preserve"> до</w:t>
      </w:r>
      <w:r>
        <w:rPr>
          <w:lang w:val="en-US"/>
        </w:rPr>
        <w:t xml:space="preserve"> 20,0</w:t>
      </w:r>
      <w:r>
        <w:t xml:space="preserve"> МПа (от</w:t>
      </w:r>
      <w:r>
        <w:rPr>
          <w:lang w:val="en-US"/>
        </w:rPr>
        <w:t xml:space="preserve"> 1</w:t>
      </w:r>
      <w:r>
        <w:t xml:space="preserve"> до</w:t>
      </w:r>
      <w:r>
        <w:rPr>
          <w:lang w:val="en-US"/>
        </w:rPr>
        <w:t xml:space="preserve"> 200</w:t>
      </w:r>
      <w:r>
        <w:t xml:space="preserve"> кгс/см</w:t>
      </w:r>
      <w:r>
        <w:rPr>
          <w:vertAlign w:val="superscript"/>
        </w:rPr>
        <w:t>2</w:t>
      </w:r>
      <w:r>
        <w:t>) и температуру среды о</w:t>
      </w:r>
      <w:r>
        <w:t>т</w:t>
      </w:r>
      <w:r>
        <w:rPr>
          <w:lang w:val="en-US"/>
        </w:rPr>
        <w:t xml:space="preserve"> 20</w:t>
      </w:r>
      <w:r>
        <w:t xml:space="preserve"> до</w:t>
      </w:r>
      <w:r>
        <w:rPr>
          <w:lang w:val="en-US"/>
        </w:rPr>
        <w:t xml:space="preserve"> 873</w:t>
      </w:r>
      <w:r>
        <w:t xml:space="preserve"> К (от минус</w:t>
      </w:r>
      <w:r>
        <w:rPr>
          <w:lang w:val="en-US"/>
        </w:rPr>
        <w:t xml:space="preserve"> 253</w:t>
      </w:r>
      <w:r>
        <w:t xml:space="preserve"> до плюс</w:t>
      </w:r>
      <w:r>
        <w:rPr>
          <w:lang w:val="en-US"/>
        </w:rPr>
        <w:t xml:space="preserve"> 600</w:t>
      </w:r>
      <w:r>
        <w:t xml:space="preserve"> °С) и может быть использован для их сертификации. Фланцы рассчитаны на действие внутреннего давления среды без учетов внешних изгибающих моментов.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  <w:r>
        <w:t>Стандарт не распространяется на фланцы трубопроводов транспортных машин, если эти фланцы не предназначены для присоединения арматуры или приборов общего назначения, а также на фланцы, стандартизованные ГОСТ</w:t>
      </w:r>
      <w:r>
        <w:rPr>
          <w:lang w:val="en-US"/>
        </w:rPr>
        <w:t xml:space="preserve"> 1536—76</w:t>
      </w:r>
      <w:r>
        <w:t xml:space="preserve"> и ГОСТ</w:t>
      </w:r>
      <w:r>
        <w:rPr>
          <w:lang w:val="en-US"/>
        </w:rPr>
        <w:t xml:space="preserve"> 4433—76.</w:t>
      </w:r>
    </w:p>
    <w:p w:rsidR="00000000" w:rsidRDefault="00415313">
      <w:pPr>
        <w:widowControl w:val="0"/>
        <w:ind w:firstLine="425"/>
        <w:jc w:val="both"/>
      </w:pPr>
      <w:r>
        <w:t>Требования пп.</w:t>
      </w:r>
      <w:r>
        <w:rPr>
          <w:lang w:val="en-US"/>
        </w:rPr>
        <w:t xml:space="preserve"> 1.1—1.3.1; 1.4; 1.10; 2.1— 2.4; 2.6</w:t>
      </w:r>
      <w:r>
        <w:t xml:space="preserve"> настоящего стандарта являются обязательными</w:t>
      </w:r>
      <w:r>
        <w:t>, остальные требования</w:t>
      </w:r>
      <w:r>
        <w:rPr>
          <w:lang w:val="en-US"/>
        </w:rPr>
        <w:t xml:space="preserve"> —</w:t>
      </w:r>
      <w:r>
        <w:t xml:space="preserve"> рекомендуемыми. </w:t>
      </w:r>
    </w:p>
    <w:p w:rsidR="00000000" w:rsidRDefault="00415313">
      <w:pPr>
        <w:widowControl w:val="0"/>
        <w:ind w:firstLine="425"/>
        <w:jc w:val="both"/>
        <w:rPr>
          <w:b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3).</w:t>
      </w:r>
    </w:p>
    <w:p w:rsidR="00000000" w:rsidRDefault="00415313">
      <w:pPr>
        <w:widowControl w:val="0"/>
        <w:ind w:firstLine="425"/>
        <w:jc w:val="both"/>
        <w:rPr>
          <w:b/>
          <w:lang w:val="en-US"/>
        </w:rPr>
      </w:pPr>
    </w:p>
    <w:p w:rsidR="00000000" w:rsidRDefault="00415313">
      <w:pPr>
        <w:widowControl w:val="0"/>
        <w:ind w:firstLine="425"/>
        <w:jc w:val="both"/>
        <w:rPr>
          <w:i/>
        </w:rPr>
      </w:pPr>
      <w:r>
        <w:rPr>
          <w:lang w:val="en-US"/>
        </w:rPr>
        <w:t>*</w:t>
      </w:r>
      <w:r>
        <w:t xml:space="preserve"> </w:t>
      </w:r>
      <w:r>
        <w:rPr>
          <w:i/>
        </w:rPr>
        <w:t>Переиздание (декабрь</w:t>
      </w:r>
      <w:r>
        <w:rPr>
          <w:i/>
          <w:lang w:val="en-US"/>
        </w:rPr>
        <w:t xml:space="preserve"> 1996</w:t>
      </w:r>
      <w:r>
        <w:rPr>
          <w:i/>
        </w:rPr>
        <w:t xml:space="preserve"> г.) с Изменениями</w:t>
      </w:r>
      <w:r>
        <w:rPr>
          <w:i/>
          <w:lang w:val="en-US"/>
        </w:rPr>
        <w:t xml:space="preserve"> ¹ 1,2,3,</w:t>
      </w:r>
      <w:r>
        <w:rPr>
          <w:i/>
        </w:rPr>
        <w:t xml:space="preserve"> утвержденными в марте</w:t>
      </w:r>
      <w:r>
        <w:rPr>
          <w:i/>
          <w:lang w:val="en-US"/>
        </w:rPr>
        <w:t xml:space="preserve"> 1983</w:t>
      </w:r>
      <w:r>
        <w:rPr>
          <w:i/>
        </w:rPr>
        <w:t xml:space="preserve"> г., декабре</w:t>
      </w:r>
      <w:r>
        <w:rPr>
          <w:i/>
          <w:lang w:val="en-US"/>
        </w:rPr>
        <w:t xml:space="preserve"> 1987</w:t>
      </w:r>
      <w:r>
        <w:rPr>
          <w:i/>
        </w:rPr>
        <w:t xml:space="preserve"> г., апреле</w:t>
      </w:r>
      <w:r>
        <w:rPr>
          <w:i/>
          <w:lang w:val="en-US"/>
        </w:rPr>
        <w:t xml:space="preserve"> 1992</w:t>
      </w:r>
      <w:r>
        <w:rPr>
          <w:i/>
        </w:rPr>
        <w:t xml:space="preserve"> г. (ИУС</w:t>
      </w:r>
      <w:r>
        <w:rPr>
          <w:i/>
          <w:lang w:val="en-US"/>
        </w:rPr>
        <w:t xml:space="preserve"> 6-83, 4—88, 7-92).</w:t>
      </w:r>
    </w:p>
    <w:p w:rsidR="00000000" w:rsidRDefault="00415313">
      <w:pPr>
        <w:widowControl w:val="0"/>
        <w:ind w:firstLine="425"/>
        <w:jc w:val="both"/>
        <w:rPr>
          <w:i/>
          <w:lang w:val="en-US"/>
        </w:rPr>
      </w:pPr>
    </w:p>
    <w:p w:rsidR="00000000" w:rsidRDefault="00415313">
      <w:pPr>
        <w:widowControl w:val="0"/>
        <w:ind w:firstLine="425"/>
        <w:jc w:val="both"/>
        <w:rPr>
          <w:b/>
        </w:rPr>
      </w:pPr>
      <w:r>
        <w:rPr>
          <w:b/>
          <w:lang w:val="en-US"/>
        </w:rPr>
        <w:t>1.</w:t>
      </w:r>
      <w:r>
        <w:rPr>
          <w:b/>
        </w:rPr>
        <w:t xml:space="preserve"> ТЕХНИЧЕСКИЕ ТРЕБОВАНИЯ</w:t>
      </w:r>
    </w:p>
    <w:p w:rsidR="00000000" w:rsidRDefault="00415313">
      <w:pPr>
        <w:widowControl w:val="0"/>
        <w:ind w:firstLine="425"/>
        <w:jc w:val="both"/>
      </w:pPr>
    </w:p>
    <w:p w:rsidR="00000000" w:rsidRDefault="00415313">
      <w:pPr>
        <w:widowControl w:val="0"/>
        <w:ind w:firstLine="425"/>
        <w:jc w:val="both"/>
      </w:pPr>
      <w:r>
        <w:rPr>
          <w:lang w:val="en-US"/>
        </w:rPr>
        <w:t>1.1.</w:t>
      </w:r>
      <w:r>
        <w:t xml:space="preserve"> Фланцы должны изготовляться в соответствии с требованиями настоящего стандарта, ГОСТ</w:t>
      </w:r>
      <w:r>
        <w:rPr>
          <w:lang w:val="en-US"/>
        </w:rPr>
        <w:t xml:space="preserve"> 12815—80,</w:t>
      </w:r>
      <w:r>
        <w:t xml:space="preserve"> ГОСТ</w:t>
      </w:r>
      <w:r>
        <w:rPr>
          <w:lang w:val="en-US"/>
        </w:rPr>
        <w:t xml:space="preserve"> 12817-80 —</w:t>
      </w:r>
      <w:r>
        <w:t xml:space="preserve"> ГОСТ </w:t>
      </w:r>
      <w:r>
        <w:rPr>
          <w:lang w:val="en-US"/>
        </w:rPr>
        <w:t>12822-80,</w:t>
      </w:r>
      <w:r>
        <w:t xml:space="preserve"> по рабочим чертежам, утвержденным в установленном по рядке.</w:t>
      </w:r>
    </w:p>
    <w:p w:rsidR="00000000" w:rsidRDefault="00415313">
      <w:pPr>
        <w:widowControl w:val="0"/>
        <w:ind w:firstLine="425"/>
        <w:jc w:val="both"/>
      </w:pPr>
      <w:r>
        <w:t>Фланцы, предназначенные для экспорта, должны соответствовать требованиям, у</w:t>
      </w:r>
      <w:r>
        <w:t>становленным в нормативно-технической документации к экспортной продукции.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  <w:r>
        <w:rPr>
          <w:lang w:val="en-US"/>
        </w:rPr>
        <w:t>1.2.</w:t>
      </w:r>
      <w:r>
        <w:t xml:space="preserve"> Фланцы арматуры должны изготовляться с уплотнительными поверхностями исполнений</w:t>
      </w:r>
      <w:r>
        <w:rPr>
          <w:lang w:val="en-US"/>
        </w:rPr>
        <w:t xml:space="preserve"> 1, 3, 5, 6, 7</w:t>
      </w:r>
      <w:r>
        <w:t xml:space="preserve"> и</w:t>
      </w:r>
      <w:r>
        <w:rPr>
          <w:lang w:val="en-US"/>
        </w:rPr>
        <w:t xml:space="preserve"> 9</w:t>
      </w:r>
      <w:r>
        <w:t xml:space="preserve"> по ГОСТ</w:t>
      </w:r>
      <w:r>
        <w:rPr>
          <w:lang w:val="en-US"/>
        </w:rPr>
        <w:t xml:space="preserve"> 12815—80.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  <w:r>
        <w:t>По согласованию между потребителем и изготовителем допуска ется изготовление фланцев арматуры с уплотнительными поверх ностями исполнений</w:t>
      </w:r>
      <w:r>
        <w:rPr>
          <w:lang w:val="en-US"/>
        </w:rPr>
        <w:t xml:space="preserve"> 2, 4</w:t>
      </w:r>
      <w:r>
        <w:t xml:space="preserve"> и</w:t>
      </w:r>
      <w:r>
        <w:rPr>
          <w:lang w:val="en-US"/>
        </w:rPr>
        <w:t xml:space="preserve"> 8</w:t>
      </w:r>
      <w:r>
        <w:t xml:space="preserve"> по ГОСТ</w:t>
      </w:r>
      <w:r>
        <w:rPr>
          <w:lang w:val="en-US"/>
        </w:rPr>
        <w:t xml:space="preserve"> 12815—80.</w:t>
      </w:r>
    </w:p>
    <w:p w:rsidR="00000000" w:rsidRDefault="00415313">
      <w:pPr>
        <w:widowControl w:val="0"/>
        <w:ind w:firstLine="425"/>
        <w:jc w:val="both"/>
      </w:pPr>
      <w:r>
        <w:rPr>
          <w:lang w:val="en-US"/>
        </w:rPr>
        <w:t>1.3.</w:t>
      </w:r>
      <w:r>
        <w:t xml:space="preserve"> Фланцы, болты, шпильки и гайки должны изготовляться из материалов, указанных в таблице.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  <w:r>
        <w:t>Допускается изготовление фланцев, болтов, шпилек и гаек и:</w:t>
      </w:r>
      <w:r>
        <w:t xml:space="preserve"> </w:t>
      </w:r>
      <w:r>
        <w:lastRenderedPageBreak/>
        <w:t>других материалов, у которых механические свойства и пределы применения не ниже, чем у материалов, указанных в таблице.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336"/>
        <w:gridCol w:w="1353"/>
        <w:gridCol w:w="5"/>
        <w:gridCol w:w="16"/>
        <w:gridCol w:w="1753"/>
        <w:gridCol w:w="20"/>
        <w:gridCol w:w="5"/>
        <w:gridCol w:w="1760"/>
        <w:gridCol w:w="1843"/>
        <w:gridCol w:w="1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  <w:r>
              <w:t>Параметры среды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  <w:r>
              <w:t>Марка материала</w:t>
            </w:r>
          </w:p>
          <w:p w:rsidR="00000000" w:rsidRDefault="00415313">
            <w:pPr>
              <w:widowControl w:val="0"/>
              <w:ind w:right="-22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  <w:rPr>
                <w:i/>
              </w:rPr>
            </w:pPr>
            <w:r>
              <w:t xml:space="preserve">Тип </w:t>
            </w:r>
            <w:r>
              <w:rPr>
                <w:i/>
              </w:rPr>
              <w:t>фланца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  <w:rPr>
                <w:i/>
                <w:lang w:val="en-US"/>
              </w:rPr>
            </w:pPr>
            <w:r>
              <w:t xml:space="preserve">Давление условное </w:t>
            </w:r>
            <w:r>
              <w:rPr>
                <w:i/>
              </w:rPr>
              <w:t>Р</w:t>
            </w:r>
            <w:r>
              <w:rPr>
                <w:i/>
                <w:lang w:val="en-US"/>
              </w:rPr>
              <w:t>y,</w:t>
            </w:r>
            <w:r>
              <w:t xml:space="preserve"> МПа (кгс/см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  <w:r>
              <w:t>Температура К (</w:t>
            </w:r>
            <w:r>
              <w:sym w:font="Symbol" w:char="F0B0"/>
            </w:r>
            <w:r>
              <w:t>С)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  <w:r>
              <w:t>Фланец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  <w:r>
              <w:t>Шпилька или болт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center"/>
            </w:pPr>
            <w:r>
              <w:t>Гайка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Литой из серо-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01, (1)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258 (-15)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Не ниже СЧ15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20, 25, 35</w:t>
            </w:r>
            <w:r>
              <w:t xml:space="preserve">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10, 20, 25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го чугуна ГОСТ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 xml:space="preserve">до </w:t>
            </w:r>
            <w:r>
              <w:rPr>
                <w:lang w:val="en-US"/>
              </w:rPr>
              <w:t>1,6(16)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по ГОСТ</w:t>
            </w:r>
            <w:r>
              <w:rPr>
                <w:lang w:val="en-US"/>
              </w:rPr>
              <w:t xml:space="preserve"> 1412-85</w:t>
            </w:r>
          </w:p>
        </w:tc>
        <w:tc>
          <w:tcPr>
            <w:tcW w:w="17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1050—88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12817-80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Г0</w:t>
            </w:r>
            <w:r>
              <w:rPr>
                <w:lang w:val="en-US"/>
              </w:rPr>
              <w:t>C</w:t>
            </w:r>
            <w:r>
              <w:t>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Литой из ковко-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1,6 (16)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243 (-30)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Не ниже</w:t>
            </w:r>
            <w:r>
              <w:t xml:space="preserve"> КЧ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20, 25, 35</w:t>
            </w:r>
            <w:r>
              <w:t xml:space="preserve">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10, 20, 25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го чугуна ГОСТ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4,0 (40)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673 (400)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30-6-Ф по ГОСТ</w:t>
            </w:r>
          </w:p>
        </w:tc>
        <w:tc>
          <w:tcPr>
            <w:tcW w:w="1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1050—88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12818-80</w:t>
            </w:r>
          </w:p>
        </w:tc>
        <w:tc>
          <w:tcPr>
            <w:tcW w:w="1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1215-79</w:t>
            </w:r>
          </w:p>
        </w:tc>
        <w:tc>
          <w:tcPr>
            <w:tcW w:w="17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1,6 (16)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25Л-11 по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</w:t>
            </w:r>
            <w:r>
              <w:rPr>
                <w:lang w:val="en-US"/>
              </w:rPr>
              <w:t xml:space="preserve"> 35</w:t>
            </w:r>
            <w:r>
              <w:t xml:space="preserve"> по ГОСТ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20,25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6,3 (63)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673 (400)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977—88</w:t>
            </w:r>
          </w:p>
        </w:tc>
        <w:tc>
          <w:tcPr>
            <w:tcW w:w="1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1050-88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1,6 (16)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Литой стальной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10,0 (100)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35Хпо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</w:t>
            </w:r>
            <w:r>
              <w:rPr>
                <w:lang w:val="en-US"/>
              </w:rPr>
              <w:t xml:space="preserve"> 35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12819-80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20Л-</w:t>
            </w:r>
            <w:r>
              <w:rPr>
                <w:lang w:val="en-US"/>
              </w:rPr>
              <w:t>III</w:t>
            </w:r>
          </w:p>
        </w:tc>
        <w:tc>
          <w:tcPr>
            <w:tcW w:w="17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4543-71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698 (425)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25Л-III по</w:t>
            </w:r>
          </w:p>
        </w:tc>
        <w:tc>
          <w:tcPr>
            <w:tcW w:w="17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977-88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35Õïî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</w:t>
            </w:r>
            <w:r>
              <w:rPr>
                <w:lang w:val="en-US"/>
              </w:rPr>
              <w:t xml:space="preserve"> 35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1,6 (16)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4543-71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20,0 (200)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6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ЗОХМА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35Õ ïî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723 (450)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4543—71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4543-71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(—40)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16Х18Н12С4ТЮЛ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(ЭИ-654ЛК) по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62" w:type="dxa"/>
            <w:gridSpan w:val="2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7769-82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1,6 (16)</w:t>
            </w: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14Х14Н14В2М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Литой стальной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20,0 (200)</w:t>
            </w: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203 (-70)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по ГОСТ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12Х18Н9Т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12819—80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5632-72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5Х20Н25МЗД2ТЛ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(—40)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(типа ЭИ-943)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213 (—60)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08</w:t>
            </w:r>
            <w:r>
              <w:t xml:space="preserve"> ГДНФЛ по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14Х17Н2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623 (350)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977-88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12Х18Н9ТЛ,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</w:t>
            </w:r>
            <w:r>
              <w:rPr>
                <w:lang w:val="en-US"/>
              </w:rPr>
              <w:t xml:space="preserve"> ÃÎ</w:t>
            </w:r>
            <w:r>
              <w:t>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723 (450)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12Х18Н12МЗТЛ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62" w:type="dxa"/>
            <w:gridSpan w:val="2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по ГОСТ</w:t>
            </w:r>
            <w:r>
              <w:rPr>
                <w:lang w:val="en-US"/>
              </w:rPr>
              <w:t xml:space="preserve"> 7769-82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20Х5МЛ по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25Х1МФ по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ЗОХМА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783 (510)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7769-82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20072-74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4543—71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193 (-80)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12Õ18Í9ÒË</w:t>
            </w:r>
            <w:r>
              <w:t xml:space="preserve"> по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45Х14Н14В2М по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12Õ18Í9Ò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873 (600)</w:t>
            </w:r>
          </w:p>
        </w:tc>
        <w:tc>
          <w:tcPr>
            <w:tcW w:w="177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7769-82</w:t>
            </w:r>
          </w:p>
        </w:tc>
        <w:tc>
          <w:tcPr>
            <w:tcW w:w="176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  <w:tc>
          <w:tcPr>
            <w:tcW w:w="18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Литой стальной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1,6 (16)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193 (-80)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10Х17Н13МЗТ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12819-80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20,0 (200)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873 (600)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12Õ18Í12ÌÇÒË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 (-253)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по ГОСТ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873 (600)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7769-82</w:t>
            </w:r>
          </w:p>
        </w:tc>
        <w:tc>
          <w:tcPr>
            <w:tcW w:w="360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10Х17Н13М3Т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243 (-30)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СтЗсп не ниже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Стали</w:t>
            </w:r>
            <w:r>
              <w:rPr>
                <w:lang w:val="en-US"/>
              </w:rPr>
              <w:t xml:space="preserve"> 20, 25, 35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10, 20, 25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2-й категории по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по 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535-88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60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Стальной плос-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кий приварной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2,5 (25)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2" w:type="dxa"/>
            <w:gridSpan w:val="2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12820—80</w:t>
            </w: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203 (-70)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09Г2С по</w:t>
            </w:r>
          </w:p>
        </w:tc>
        <w:tc>
          <w:tcPr>
            <w:tcW w:w="360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14Õ17Í2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19281-89, 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10Г2 по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4543-71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243 (-30)</w:t>
            </w:r>
          </w:p>
        </w:tc>
        <w:tc>
          <w:tcPr>
            <w:tcW w:w="1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20,25</w:t>
            </w:r>
            <w:r>
              <w:t xml:space="preserve"> по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Стали</w:t>
            </w:r>
            <w:r>
              <w:rPr>
                <w:lang w:val="en-US"/>
              </w:rPr>
              <w:t xml:space="preserve"> 20, 25, 35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10, 20, 25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7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по 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1050—88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243 (-30)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6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8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62" w:type="dxa"/>
            <w:gridSpan w:val="2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Стальной плос-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(—40)</w:t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15ХМ по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ЗОХМА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35Õ</w:t>
            </w:r>
            <w:r>
              <w:t xml:space="preserve"> </w:t>
            </w:r>
            <w:r>
              <w:rPr>
                <w:lang w:val="en-US"/>
              </w:rPr>
              <w:t>ïî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кий приварной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2,5 (25)</w:t>
            </w:r>
          </w:p>
        </w:tc>
        <w:tc>
          <w:tcPr>
            <w:tcW w:w="13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4543—71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4543-71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4543-71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12820 80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12Х18Н9Т по</w:t>
            </w:r>
          </w:p>
        </w:tc>
        <w:tc>
          <w:tcPr>
            <w:tcW w:w="35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7769-82</w:t>
            </w:r>
          </w:p>
        </w:tc>
        <w:tc>
          <w:tcPr>
            <w:tcW w:w="35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"43 ( 30)</w:t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СтЗсп не ниже</w:t>
            </w:r>
          </w:p>
        </w:tc>
        <w:tc>
          <w:tcPr>
            <w:tcW w:w="1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2-й категории</w:t>
            </w:r>
          </w:p>
        </w:tc>
        <w:tc>
          <w:tcPr>
            <w:tcW w:w="1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Стали</w:t>
            </w:r>
            <w:r>
              <w:rPr>
                <w:lang w:val="en-US"/>
              </w:rPr>
              <w:t xml:space="preserve"> 20, 25, 35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10, 20, 25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по ГОСТ</w:t>
            </w:r>
            <w:r>
              <w:rPr>
                <w:lang w:val="en-US"/>
              </w:rPr>
              <w:t xml:space="preserve"> 535-88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поГОСТ1050—</w:t>
            </w:r>
            <w:r>
              <w:rPr>
                <w:lang w:val="en-US"/>
              </w:rPr>
              <w:t>88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</w:t>
            </w:r>
            <w:r>
              <w:rPr>
                <w:lang w:val="en-US"/>
              </w:rPr>
              <w:t>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20,25</w:t>
            </w:r>
            <w:r>
              <w:t xml:space="preserve"> по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</w:t>
            </w:r>
            <w:r>
              <w:rPr>
                <w:lang w:val="en-US"/>
              </w:rPr>
              <w:t xml:space="preserve"> 35</w:t>
            </w:r>
            <w:r>
              <w:t xml:space="preserve">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Стали</w:t>
            </w:r>
            <w:r>
              <w:rPr>
                <w:lang w:val="en-US"/>
              </w:rPr>
              <w:t xml:space="preserve"> 20.25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10,0 (100)</w:t>
            </w: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698 (425)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1050—88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Стальной при-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варной встык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35Хпо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</w:t>
            </w:r>
            <w:r>
              <w:rPr>
                <w:lang w:val="en-US"/>
              </w:rPr>
              <w:t xml:space="preserve"> 35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12821-80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4543—71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243 (-30)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ЗОХМА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35Х по ГОСТ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20,0 (200)</w:t>
            </w:r>
          </w:p>
        </w:tc>
        <w:tc>
          <w:tcPr>
            <w:tcW w:w="13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723 (450)</w:t>
            </w:r>
          </w:p>
        </w:tc>
        <w:tc>
          <w:tcPr>
            <w:tcW w:w="177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4543—71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4543—71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15ÕÌ</w:t>
            </w:r>
            <w:r>
              <w:t xml:space="preserve"> по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723 (450)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4543 71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ЗОХМА по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</w:t>
            </w:r>
            <w:r>
              <w:rPr>
                <w:lang w:val="en-US"/>
              </w:rPr>
              <w:t xml:space="preserve"> 35</w:t>
            </w:r>
            <w:r>
              <w:t xml:space="preserve"> по ГОСТ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4543—71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</w:t>
            </w:r>
            <w:r>
              <w:rPr>
                <w:lang w:val="en-US"/>
              </w:rPr>
              <w:t>-40)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15Х18Н12С4ТЮ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5632—72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(типа ЭИ-654) по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20,0 (200)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203 (-70)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45Х14Н14В2М по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12Õ18Í9Ò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Стальной при-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203 (-70)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09Г2С по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14Х17Н2 по ГОСТ</w:t>
            </w:r>
            <w:r>
              <w:rPr>
                <w:lang w:val="en-US"/>
              </w:rPr>
              <w:t xml:space="preserve"> 5632—72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варной встык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623 (350)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19281—89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12821-80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10Г2 по ГОСТ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4543—71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06ХН28МДТ</w:t>
            </w:r>
          </w:p>
        </w:tc>
        <w:tc>
          <w:tcPr>
            <w:tcW w:w="36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673 (400)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(типа ЭИ-945)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по ГОСТ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203 (-70)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5632-72</w:t>
            </w:r>
          </w:p>
        </w:tc>
        <w:tc>
          <w:tcPr>
            <w:tcW w:w="17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45Õ14Í14Â2Ì</w:t>
            </w:r>
            <w:r>
              <w:t xml:space="preserve"> по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>12Õ18Í9Ò</w:t>
            </w:r>
            <w:r>
              <w:t xml:space="preserve"> по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673 (</w:t>
            </w:r>
            <w:r>
              <w:rPr>
                <w:lang w:val="en-US"/>
              </w:rPr>
              <w:t>400)</w:t>
            </w:r>
          </w:p>
        </w:tc>
        <w:tc>
          <w:tcPr>
            <w:tcW w:w="177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5632—72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(-40)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12Х18Н9Т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723 (450)</w:t>
            </w:r>
          </w:p>
        </w:tc>
        <w:tc>
          <w:tcPr>
            <w:tcW w:w="179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10Х17Н13МЗТ</w:t>
            </w:r>
          </w:p>
        </w:tc>
        <w:tc>
          <w:tcPr>
            <w:tcW w:w="1754" w:type="dxa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9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(типа ЭИ-432) по</w:t>
            </w:r>
          </w:p>
        </w:tc>
        <w:tc>
          <w:tcPr>
            <w:tcW w:w="1754" w:type="dxa"/>
            <w:tcBorders>
              <w:lef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Стальной при-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</w:p>
        </w:tc>
        <w:tc>
          <w:tcPr>
            <w:tcW w:w="17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5632-72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варной встык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12821-80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20,0 (200)</w:t>
            </w: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233 (—40) </w:t>
            </w:r>
            <w:r>
              <w:t>до</w:t>
            </w:r>
            <w:r>
              <w:rPr>
                <w:lang w:val="en-US"/>
              </w:rPr>
              <w:t xml:space="preserve"> 783 (510)</w:t>
            </w:r>
          </w:p>
        </w:tc>
        <w:tc>
          <w:tcPr>
            <w:tcW w:w="17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15Х5М по ГОСТ</w:t>
            </w:r>
            <w:r>
              <w:rPr>
                <w:lang w:val="en-US"/>
              </w:rPr>
              <w:t xml:space="preserve"> 5632-72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25Х1МФ по ГОСТ</w:t>
            </w:r>
            <w:r>
              <w:rPr>
                <w:lang w:val="en-US"/>
              </w:rPr>
              <w:t xml:space="preserve"> 20072—74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ЗОХМА по ГОСТ</w:t>
            </w:r>
            <w:r>
              <w:rPr>
                <w:lang w:val="en-US"/>
              </w:rPr>
              <w:t xml:space="preserve"> 4543—71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193 (-80) </w:t>
            </w:r>
            <w:r>
              <w:t>до</w:t>
            </w:r>
            <w:r>
              <w:rPr>
                <w:lang w:val="en-US"/>
              </w:rPr>
              <w:t xml:space="preserve"> 873 (600)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12Õ18Í9Ò</w:t>
            </w:r>
            <w:r>
              <w:t xml:space="preserve"> по ГОСТ</w:t>
            </w:r>
            <w:r>
              <w:rPr>
                <w:lang w:val="en-US"/>
              </w:rPr>
              <w:t xml:space="preserve"> 5632—72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45Х14Н14В2М по ГОСТ</w:t>
            </w:r>
            <w:r>
              <w:rPr>
                <w:lang w:val="en-US"/>
              </w:rPr>
              <w:t xml:space="preserve"> 5632-72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12Õ18Í9Ò</w:t>
            </w:r>
            <w:r>
              <w:t xml:space="preserve"> по ГОСТ</w:t>
            </w:r>
            <w:r>
              <w:rPr>
                <w:lang w:val="en-US"/>
              </w:rPr>
              <w:t xml:space="preserve"> 5632-72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20 (—253) </w:t>
            </w:r>
            <w:r>
              <w:t>до</w:t>
            </w:r>
            <w:r>
              <w:rPr>
                <w:lang w:val="en-US"/>
              </w:rPr>
              <w:t xml:space="preserve"> 873 (600)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 xml:space="preserve">10Õ17Í13ÌÇÒ </w:t>
            </w:r>
            <w:r>
              <w:t>(типа ЭИ-432) по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rPr>
                <w:lang w:val="en-US"/>
              </w:rPr>
              <w:t xml:space="preserve">10Õ17Í13ÌÇÒ </w:t>
            </w:r>
            <w:r>
              <w:t>по ГОСТ 5637-72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10Õ</w:t>
            </w:r>
            <w:r>
              <w:rPr>
                <w:lang w:val="en-US"/>
              </w:rPr>
              <w:t>17Í13ÌÇÒ</w:t>
            </w:r>
            <w:r>
              <w:t xml:space="preserve"> по ГОСТ</w:t>
            </w:r>
            <w:r>
              <w:rPr>
                <w:lang w:val="en-US"/>
              </w:rPr>
              <w:t xml:space="preserve"> 5637-72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10СГ 5632—</w:t>
            </w:r>
            <w:r>
              <w:rPr>
                <w:lang w:val="en-US"/>
              </w:rPr>
              <w:t>72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Стальной сво-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0,1 (1)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243 (-30)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СтЗсп не ниже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Стали</w:t>
            </w:r>
            <w:r>
              <w:rPr>
                <w:lang w:val="en-US"/>
              </w:rPr>
              <w:t xml:space="preserve"> 20,25,35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Стали</w:t>
            </w:r>
            <w:r>
              <w:rPr>
                <w:lang w:val="en-US"/>
              </w:rPr>
              <w:t xml:space="preserve"> 10,20,25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</w:pPr>
            <w:r>
              <w:t>бодный на приварном .кольце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2,5 (25)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до</w:t>
            </w:r>
            <w:r>
              <w:rPr>
                <w:lang w:val="en-US"/>
              </w:rPr>
              <w:t xml:space="preserve"> 573 (300)</w:t>
            </w:r>
          </w:p>
        </w:tc>
        <w:tc>
          <w:tcPr>
            <w:tcW w:w="179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2-й категории по ГОСТ</w:t>
            </w:r>
            <w:r>
              <w:rPr>
                <w:lang w:val="en-US"/>
              </w:rPr>
              <w:t xml:space="preserve"> 535—88</w:t>
            </w:r>
          </w:p>
        </w:tc>
        <w:tc>
          <w:tcPr>
            <w:tcW w:w="17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 xml:space="preserve">по ГОСТ </w:t>
            </w:r>
            <w:r>
              <w:rPr>
                <w:lang w:val="en-US"/>
              </w:rPr>
              <w:t>1050-88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 xml:space="preserve">по ГОСТ </w:t>
            </w:r>
            <w:r>
              <w:rPr>
                <w:lang w:val="en-US"/>
              </w:rPr>
              <w:t>1050-88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t>ГОСТ</w:t>
            </w:r>
            <w:r>
              <w:rPr>
                <w:lang w:val="en-US"/>
              </w:rPr>
              <w:t xml:space="preserve"> 12822-80</w:t>
            </w: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17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5313">
            <w:pPr>
              <w:widowControl w:val="0"/>
              <w:ind w:right="-22"/>
              <w:jc w:val="both"/>
              <w:rPr>
                <w:lang w:val="en-US"/>
              </w:rPr>
            </w:pPr>
            <w:r>
              <w:rPr>
                <w:lang w:val="en-US"/>
              </w:rPr>
              <w:t>20Õ13</w:t>
            </w:r>
            <w:r>
              <w:t xml:space="preserve"> по ГОСТ</w:t>
            </w:r>
            <w:r>
              <w:rPr>
                <w:lang w:val="en-US"/>
              </w:rPr>
              <w:t xml:space="preserve"> 5632—72</w:t>
            </w:r>
          </w:p>
        </w:tc>
      </w:tr>
    </w:tbl>
    <w:p w:rsidR="00000000" w:rsidRDefault="00415313">
      <w:pPr>
        <w:widowControl w:val="0"/>
        <w:ind w:firstLine="425"/>
        <w:jc w:val="both"/>
        <w:rPr>
          <w:lang w:val="en-US"/>
        </w:rPr>
      </w:pPr>
    </w:p>
    <w:p w:rsidR="00000000" w:rsidRDefault="00415313">
      <w:pPr>
        <w:widowControl w:val="0"/>
        <w:ind w:right="-22" w:firstLine="426"/>
        <w:jc w:val="both"/>
      </w:pPr>
      <w:r>
        <w:t>Примечания: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</w:t>
      </w:r>
      <w:r>
        <w:t xml:space="preserve"> Максимальные параметры по температуре установлены по материалу фланцев и крепежных деталей.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2.</w:t>
      </w:r>
      <w:r>
        <w:t xml:space="preserve"> Гайки из стали</w:t>
      </w:r>
      <w:r>
        <w:rPr>
          <w:lang w:val="en-US"/>
        </w:rPr>
        <w:t xml:space="preserve"> 10</w:t>
      </w:r>
      <w:r>
        <w:t xml:space="preserve"> допускается применять для </w:t>
      </w:r>
      <w:r>
        <w:rPr>
          <w:i/>
        </w:rPr>
        <w:t>Р</w:t>
      </w:r>
      <w:r>
        <w:rPr>
          <w:lang w:val="en-US"/>
        </w:rPr>
        <w:t xml:space="preserve">y </w:t>
      </w:r>
      <w:r>
        <w:t>не более</w:t>
      </w:r>
      <w:r>
        <w:rPr>
          <w:lang w:val="en-US"/>
        </w:rPr>
        <w:t xml:space="preserve"> 1,6</w:t>
      </w:r>
      <w:r>
        <w:t xml:space="preserve"> МПа</w:t>
      </w:r>
      <w:r>
        <w:rPr>
          <w:lang w:val="en-US"/>
        </w:rPr>
        <w:t xml:space="preserve"> (16</w:t>
      </w:r>
      <w:r>
        <w:t xml:space="preserve"> кгс/см</w:t>
      </w:r>
      <w:r>
        <w:rPr>
          <w:vertAlign w:val="superscript"/>
        </w:rPr>
        <w:t>2</w:t>
      </w:r>
      <w:r>
        <w:t>) при температуре до</w:t>
      </w:r>
      <w:r>
        <w:rPr>
          <w:lang w:val="en-US"/>
        </w:rPr>
        <w:t xml:space="preserve"> 573</w:t>
      </w:r>
      <w:r>
        <w:t xml:space="preserve"> К</w:t>
      </w:r>
      <w:r>
        <w:rPr>
          <w:lang w:val="en-US"/>
        </w:rPr>
        <w:t xml:space="preserve"> (300</w:t>
      </w:r>
      <w:r>
        <w:t xml:space="preserve"> °С), а шпил</w:t>
      </w:r>
      <w:r>
        <w:t>ьки (или болты) из стали</w:t>
      </w:r>
      <w:r>
        <w:rPr>
          <w:lang w:val="en-US"/>
        </w:rPr>
        <w:t xml:space="preserve"> 20, 25 —</w:t>
      </w:r>
      <w:r>
        <w:t xml:space="preserve"> для </w:t>
      </w:r>
      <w:r>
        <w:rPr>
          <w:i/>
        </w:rPr>
        <w:t>Р</w:t>
      </w:r>
      <w:r>
        <w:rPr>
          <w:i/>
          <w:lang w:val="en-US"/>
        </w:rPr>
        <w:t>y</w:t>
      </w:r>
      <w:r>
        <w:t xml:space="preserve"> не более</w:t>
      </w:r>
      <w:r>
        <w:rPr>
          <w:lang w:val="en-US"/>
        </w:rPr>
        <w:t xml:space="preserve"> 2,5</w:t>
      </w:r>
      <w:r>
        <w:t xml:space="preserve"> МПа</w:t>
      </w:r>
      <w:r>
        <w:rPr>
          <w:lang w:val="en-US"/>
        </w:rPr>
        <w:t xml:space="preserve"> (25</w:t>
      </w:r>
      <w:r>
        <w:t xml:space="preserve"> кгс/см</w:t>
      </w:r>
      <w:r>
        <w:rPr>
          <w:vertAlign w:val="superscript"/>
        </w:rPr>
        <w:t>2</w:t>
      </w:r>
      <w:r>
        <w:t xml:space="preserve">).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3.</w:t>
      </w:r>
      <w:r>
        <w:t xml:space="preserve"> Допускается изготовление фланцев толщиной не более 25мм по ГОСТ</w:t>
      </w:r>
      <w:r>
        <w:rPr>
          <w:lang w:val="en-US"/>
        </w:rPr>
        <w:t xml:space="preserve"> 12820—80</w:t>
      </w:r>
      <w:r>
        <w:t xml:space="preserve"> и ГОСТ</w:t>
      </w:r>
      <w:r>
        <w:rPr>
          <w:lang w:val="en-US"/>
        </w:rPr>
        <w:t xml:space="preserve"> 12822—80</w:t>
      </w:r>
      <w:r>
        <w:t xml:space="preserve"> для температуры от 243 до 573 К (от - 30 до 300 °С) из стали марки Ст3пс.</w:t>
      </w:r>
    </w:p>
    <w:p w:rsidR="00000000" w:rsidRDefault="00415313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1, 2, 3).</w:t>
      </w:r>
    </w:p>
    <w:p w:rsidR="00000000" w:rsidRDefault="00415313">
      <w:pPr>
        <w:widowControl w:val="0"/>
        <w:ind w:firstLine="425"/>
        <w:jc w:val="both"/>
      </w:pPr>
      <w:r>
        <w:rPr>
          <w:lang w:val="en-US"/>
        </w:rPr>
        <w:t>1.3.1.</w:t>
      </w:r>
      <w:r>
        <w:t xml:space="preserve"> Крепежные детали (болты, шпильки, гайки) для соединения  фланцев из аустенитной стали должны изготовляться из стали того же класса, что и фланцы.</w:t>
      </w:r>
    </w:p>
    <w:p w:rsidR="00000000" w:rsidRDefault="00415313">
      <w:pPr>
        <w:widowControl w:val="0"/>
        <w:ind w:firstLine="425"/>
        <w:jc w:val="both"/>
      </w:pPr>
      <w:r>
        <w:t xml:space="preserve">Допускается применение фланцев и шпилек (болтов) из сталей том числе и указанных </w:t>
      </w:r>
      <w:r>
        <w:t xml:space="preserve">в таблице) различных классов (с различными коэффициентами линейного расширения), но при температуре свыше </w:t>
      </w:r>
      <w:r>
        <w:rPr>
          <w:lang w:val="en-US"/>
        </w:rPr>
        <w:t xml:space="preserve"> 373</w:t>
      </w:r>
      <w:r>
        <w:t xml:space="preserve"> К</w:t>
      </w:r>
      <w:r>
        <w:rPr>
          <w:lang w:val="en-US"/>
        </w:rPr>
        <w:t xml:space="preserve"> (100</w:t>
      </w:r>
      <w:r>
        <w:t xml:space="preserve"> °С) их работоспособность должна быть подтверждена расчетом, или данными эксплуатации, или экспериментом. </w:t>
      </w:r>
    </w:p>
    <w:p w:rsidR="00000000" w:rsidRDefault="00415313">
      <w:pPr>
        <w:widowControl w:val="0"/>
        <w:ind w:firstLine="425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415313">
      <w:pPr>
        <w:widowControl w:val="0"/>
        <w:ind w:firstLine="425"/>
        <w:jc w:val="both"/>
      </w:pPr>
      <w:r>
        <w:rPr>
          <w:lang w:val="en-US"/>
        </w:rPr>
        <w:t>1.3.2.</w:t>
      </w:r>
      <w:r>
        <w:t xml:space="preserve"> Легированные стали допускается применять только в термически  обработанном состоянии. 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  <w:r>
        <w:rPr>
          <w:lang w:val="en-US"/>
        </w:rPr>
        <w:t>1.3.3.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2).</w:t>
      </w:r>
    </w:p>
    <w:p w:rsidR="00000000" w:rsidRDefault="00415313">
      <w:pPr>
        <w:widowControl w:val="0"/>
        <w:ind w:firstLine="425"/>
        <w:jc w:val="both"/>
      </w:pPr>
      <w:r>
        <w:rPr>
          <w:lang w:val="en-US"/>
        </w:rPr>
        <w:t>1.3.4.</w:t>
      </w:r>
      <w:r>
        <w:t xml:space="preserve"> Показатели коррозии и коррозионной стойкости материалов  фланцев и колец определяются по ГОСТ</w:t>
      </w:r>
      <w:r>
        <w:rPr>
          <w:lang w:val="en-US"/>
        </w:rPr>
        <w:t xml:space="preserve"> 9.908—85</w:t>
      </w:r>
      <w:r>
        <w:t xml:space="preserve"> в зависимости  от видо</w:t>
      </w:r>
      <w:r>
        <w:t>в коррозии.</w:t>
      </w:r>
    </w:p>
    <w:p w:rsidR="00000000" w:rsidRDefault="00415313">
      <w:pPr>
        <w:widowControl w:val="0"/>
        <w:ind w:firstLine="425"/>
        <w:jc w:val="both"/>
      </w:pPr>
      <w:r>
        <w:rPr>
          <w:lang w:val="en-US"/>
        </w:rPr>
        <w:t>1.4.</w:t>
      </w:r>
      <w:r>
        <w:t xml:space="preserve"> Фланцы предназначены для применения в соединениях эластичными, металлическими зубчатыми, линзовыми, спиральнонавитыми, асбометаллическими прокладками и прокладками овального сечения.</w:t>
      </w:r>
    </w:p>
    <w:p w:rsidR="00000000" w:rsidRDefault="00415313">
      <w:pPr>
        <w:widowControl w:val="0"/>
        <w:ind w:firstLine="425"/>
        <w:jc w:val="both"/>
      </w:pPr>
      <w:r>
        <w:t>Чугунные фланцы следует применять только с эластичными прокладками.</w:t>
      </w:r>
    </w:p>
    <w:p w:rsidR="00000000" w:rsidRDefault="00415313">
      <w:pPr>
        <w:widowControl w:val="0"/>
        <w:ind w:firstLine="425"/>
        <w:jc w:val="both"/>
        <w:rPr>
          <w:lang w:val="en-US"/>
        </w:rPr>
      </w:pPr>
      <w:r>
        <w:t>Материалы, основные параметры и размеры плоских эластичных прокладок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15180—86.</w:t>
      </w:r>
    </w:p>
    <w:p w:rsidR="00000000" w:rsidRDefault="00415313">
      <w:pPr>
        <w:widowControl w:val="0"/>
        <w:ind w:right="-22" w:firstLine="426"/>
        <w:jc w:val="both"/>
      </w:pPr>
      <w:r>
        <w:t xml:space="preserve">Материалы и размеры металлических зубчатых, линзовых, овального сечения, спиральнонавитых и асбометаллических прокладок </w:t>
      </w:r>
      <w:r>
        <w:rPr>
          <w:lang w:val="en-US"/>
        </w:rPr>
        <w:t>—</w:t>
      </w:r>
      <w:r>
        <w:t xml:space="preserve"> по нормативно-технической докумен</w:t>
      </w:r>
      <w:r>
        <w:t xml:space="preserve">тации и (или) по рабочим чертежам, утвержденным в установленном порядке. </w:t>
      </w:r>
    </w:p>
    <w:p w:rsidR="00000000" w:rsidRDefault="00415313">
      <w:pPr>
        <w:widowControl w:val="0"/>
        <w:ind w:right="-22" w:firstLine="426"/>
        <w:jc w:val="both"/>
        <w:rPr>
          <w:b/>
        </w:rPr>
      </w:pPr>
      <w:r>
        <w:rPr>
          <w:lang w:val="en-US"/>
        </w:rPr>
        <w:t>1.3.4,</w:t>
      </w:r>
      <w:r>
        <w:t xml:space="preserve"> </w:t>
      </w:r>
      <w:r>
        <w:rPr>
          <w:lang w:val="en-US"/>
        </w:rPr>
        <w:t>1.4.</w:t>
      </w:r>
      <w:r>
        <w:rPr>
          <w:b/>
        </w:rPr>
        <w:t xml:space="preserve"> (Измененная редакция, Изм.</w:t>
      </w:r>
      <w:r>
        <w:rPr>
          <w:b/>
          <w:lang w:val="en-US"/>
        </w:rPr>
        <w:t xml:space="preserve"> ¹ 3). 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  <w:r>
        <w:rPr>
          <w:lang w:val="en-US"/>
        </w:rPr>
        <w:t>1.5.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3).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1.6.</w:t>
      </w:r>
      <w:r>
        <w:t xml:space="preserve"> Поле допуска неуказанных размеров обработанных поверхностей</w:t>
      </w:r>
      <w:r>
        <w:rPr>
          <w:lang w:val="en-US"/>
        </w:rPr>
        <w:t xml:space="preserve"> —</w:t>
      </w:r>
      <w:r>
        <w:t xml:space="preserve"> по классу точности «средний», между обработанной и необработанной</w:t>
      </w:r>
      <w:r>
        <w:rPr>
          <w:lang w:val="en-US"/>
        </w:rPr>
        <w:t xml:space="preserve"> —</w:t>
      </w:r>
      <w:r>
        <w:t xml:space="preserve"> по классу «очень грубый» ГОСТ</w:t>
      </w:r>
      <w:r>
        <w:rPr>
          <w:lang w:val="en-US"/>
        </w:rPr>
        <w:t xml:space="preserve"> 25670—83. 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3).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1.7.</w:t>
      </w:r>
      <w:r>
        <w:t xml:space="preserve"> На необработанных поверхностях фланцев и колец допускаются отдельные вмятины, забоины, раковины, шлаковые включения и другие дефекты, не влияющие на пр</w:t>
      </w:r>
      <w:r>
        <w:t xml:space="preserve">очность и герметичность. 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2).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1.8.</w:t>
      </w:r>
      <w:r>
        <w:t xml:space="preserve"> Допускается местная зачистка (подторцовка) поверхности фланцев под гайки (головки болтов) глубиной не более</w:t>
      </w:r>
      <w:r>
        <w:rPr>
          <w:lang w:val="en-US"/>
        </w:rPr>
        <w:t xml:space="preserve"> 1</w:t>
      </w:r>
      <w:r>
        <w:t xml:space="preserve"> мм.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1.9.</w:t>
      </w:r>
      <w:r>
        <w:t xml:space="preserve"> Допускается изготовление фланцев с резьбовыми отверстиями под крепежные детали.</w:t>
      </w:r>
    </w:p>
    <w:p w:rsidR="00000000" w:rsidRDefault="00415313">
      <w:pPr>
        <w:widowControl w:val="0"/>
        <w:ind w:right="-22" w:firstLine="426"/>
        <w:jc w:val="both"/>
      </w:pPr>
      <w:r>
        <w:t xml:space="preserve"> Допускается фланцы, имеющие одинаковые присоединительные размеры для нескольких условных давлений, изготовлять с толщиной b для максимального давления, а также применять фланцы на большие условные давления, по сравнению с условным давлением изделия</w:t>
      </w:r>
      <w:r>
        <w:t>.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1.10.</w:t>
      </w:r>
      <w:r>
        <w:t xml:space="preserve"> Допуск плоскостности уплотнительных поверхностей</w:t>
      </w:r>
      <w:r>
        <w:rPr>
          <w:lang w:val="en-US"/>
        </w:rPr>
        <w:t xml:space="preserve"> D2 </w:t>
      </w:r>
      <w:r>
        <w:t>фланцев исполнения</w:t>
      </w:r>
      <w:r>
        <w:rPr>
          <w:lang w:val="en-US"/>
        </w:rPr>
        <w:t xml:space="preserve"> 1</w:t>
      </w:r>
      <w:r>
        <w:t xml:space="preserve"> по ГОСТ</w:t>
      </w:r>
      <w:r>
        <w:rPr>
          <w:lang w:val="en-US"/>
        </w:rPr>
        <w:t xml:space="preserve"> 12815—80</w:t>
      </w:r>
      <w:r>
        <w:t xml:space="preserve"> не должен превышать </w:t>
      </w:r>
      <w:r>
        <w:rPr>
          <w:lang w:val="en-US"/>
        </w:rPr>
        <w:t>0,4</w:t>
      </w:r>
      <w:r>
        <w:t xml:space="preserve"> мм для D</w:t>
      </w:r>
      <w:r>
        <w:rPr>
          <w:vertAlign w:val="subscript"/>
        </w:rPr>
        <w:t>2</w:t>
      </w:r>
      <w:r>
        <w:t xml:space="preserve"> до</w:t>
      </w:r>
      <w:r>
        <w:rPr>
          <w:lang w:val="en-US"/>
        </w:rPr>
        <w:t xml:space="preserve"> 1000</w:t>
      </w:r>
      <w:r>
        <w:t xml:space="preserve"> мм и</w:t>
      </w:r>
      <w:r>
        <w:rPr>
          <w:lang w:val="en-US"/>
        </w:rPr>
        <w:t xml:space="preserve"> 0,8</w:t>
      </w:r>
      <w:r>
        <w:t xml:space="preserve"> мм для D</w:t>
      </w:r>
      <w:r>
        <w:rPr>
          <w:vertAlign w:val="subscript"/>
        </w:rPr>
        <w:t>2</w:t>
      </w:r>
      <w:r>
        <w:t xml:space="preserve"> св.</w:t>
      </w:r>
      <w:r>
        <w:rPr>
          <w:lang w:val="en-US"/>
        </w:rPr>
        <w:t xml:space="preserve"> 1000</w:t>
      </w:r>
      <w:r>
        <w:t xml:space="preserve"> мм.</w:t>
      </w:r>
    </w:p>
    <w:p w:rsidR="00000000" w:rsidRDefault="00415313">
      <w:pPr>
        <w:widowControl w:val="0"/>
        <w:ind w:right="-22" w:firstLine="426"/>
        <w:jc w:val="both"/>
        <w:rPr>
          <w:b/>
        </w:rPr>
      </w:pPr>
      <w:r>
        <w:rPr>
          <w:b/>
        </w:rPr>
        <w:t>(Введен дополнительно, Изм.</w:t>
      </w:r>
      <w:r>
        <w:rPr>
          <w:b/>
          <w:lang w:val="en-US"/>
        </w:rPr>
        <w:t xml:space="preserve"> ¹ 2).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</w:p>
    <w:p w:rsidR="00000000" w:rsidRDefault="00415313">
      <w:pPr>
        <w:widowControl w:val="0"/>
        <w:ind w:right="-22" w:firstLine="426"/>
        <w:jc w:val="both"/>
        <w:rPr>
          <w:b/>
        </w:rPr>
      </w:pPr>
      <w:r>
        <w:rPr>
          <w:b/>
          <w:lang w:val="en-US"/>
        </w:rPr>
        <w:t>2.</w:t>
      </w:r>
      <w:r>
        <w:rPr>
          <w:b/>
        </w:rPr>
        <w:t xml:space="preserve"> МАРКИРОВКА, УПАКОВКА, ТРАНСПОРТИРОВАНИЕ</w:t>
      </w:r>
    </w:p>
    <w:p w:rsidR="00000000" w:rsidRDefault="00415313">
      <w:pPr>
        <w:widowControl w:val="0"/>
        <w:ind w:right="-22" w:firstLine="426"/>
        <w:jc w:val="both"/>
      </w:pP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2.1.</w:t>
      </w:r>
      <w:r>
        <w:t xml:space="preserve"> На наружной цилиндрической поверхности или стороне квадрата, или (и) тыльной стороне фланцев по ГОСТ</w:t>
      </w:r>
      <w:r>
        <w:rPr>
          <w:lang w:val="en-US"/>
        </w:rPr>
        <w:t xml:space="preserve"> 12820—80,</w:t>
      </w:r>
      <w:r>
        <w:t xml:space="preserve"> ГОСТ </w:t>
      </w:r>
      <w:r>
        <w:rPr>
          <w:lang w:val="en-US"/>
        </w:rPr>
        <w:t>2821—80</w:t>
      </w:r>
      <w:r>
        <w:t xml:space="preserve"> и ГОСТ</w:t>
      </w:r>
      <w:r>
        <w:rPr>
          <w:lang w:val="en-US"/>
        </w:rPr>
        <w:t xml:space="preserve"> 12822—80</w:t>
      </w:r>
      <w:r>
        <w:t xml:space="preserve"> должна быть выполнена следующая маркировка:</w:t>
      </w:r>
    </w:p>
    <w:p w:rsidR="00000000" w:rsidRDefault="00415313">
      <w:pPr>
        <w:widowControl w:val="0"/>
        <w:ind w:right="-22" w:firstLine="426"/>
        <w:jc w:val="both"/>
      </w:pPr>
      <w:r>
        <w:t xml:space="preserve">товарный знак предприятия-изготовителя или его сокращенное наименование </w:t>
      </w:r>
      <w:r>
        <w:t>(по требованию потребителя);</w:t>
      </w:r>
    </w:p>
    <w:p w:rsidR="00000000" w:rsidRDefault="00415313">
      <w:pPr>
        <w:widowControl w:val="0"/>
        <w:ind w:right="-22" w:firstLine="426"/>
        <w:jc w:val="both"/>
      </w:pPr>
      <w:r>
        <w:t xml:space="preserve">марка материала фланцев, за исключением фланцев из стали СтЗсп </w:t>
      </w:r>
      <w:r>
        <w:rPr>
          <w:lang w:val="en-US"/>
        </w:rPr>
        <w:t>è</w:t>
      </w:r>
      <w:r>
        <w:t xml:space="preserve"> СтЗпс;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t>Условный проход в мм и условное давление в кгс/см</w:t>
      </w:r>
      <w:r>
        <w:rPr>
          <w:vertAlign w:val="superscript"/>
        </w:rPr>
        <w:t>2</w:t>
      </w:r>
      <w:r>
        <w:t xml:space="preserve"> без указания букв Dy и Py и размерности;  буква Ф для фланцев под фторопластовую прокладку. </w:t>
      </w:r>
    </w:p>
    <w:p w:rsidR="00000000" w:rsidRDefault="00415313">
      <w:pPr>
        <w:widowControl w:val="0"/>
        <w:ind w:right="-22" w:firstLine="426"/>
        <w:jc w:val="both"/>
      </w:pPr>
      <w:r>
        <w:t>Примечания: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1.</w:t>
      </w:r>
      <w:r>
        <w:t xml:space="preserve"> По согласованию с потребителем допускается фланцы не маркировать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2.</w:t>
      </w:r>
      <w:r>
        <w:t xml:space="preserve"> На фланцах, входящих в комплект арматуры, а также если они являются  элементом конструкции изделий, маркировку допускается не производить.</w:t>
      </w:r>
      <w:r>
        <w:rPr>
          <w:lang w:val="en-US"/>
        </w:rPr>
        <w:t xml:space="preserve"> </w:t>
      </w:r>
    </w:p>
    <w:p w:rsidR="00000000" w:rsidRDefault="00415313">
      <w:pPr>
        <w:widowControl w:val="0"/>
        <w:ind w:right="-22" w:firstLine="426"/>
        <w:jc w:val="both"/>
        <w:rPr>
          <w:b/>
        </w:rPr>
      </w:pPr>
      <w:r>
        <w:rPr>
          <w:lang w:val="en-US"/>
        </w:rPr>
        <w:t>3.</w:t>
      </w:r>
      <w:r>
        <w:t xml:space="preserve"> Допускается по согласованию с потребител</w:t>
      </w:r>
      <w:r>
        <w:t>ем производить маркировку  фланцев на табличке, прикрепленной к связке фланцев.</w:t>
      </w:r>
      <w:r>
        <w:rPr>
          <w:b/>
          <w:lang w:val="en-US"/>
        </w:rPr>
        <w:t xml:space="preserve"> 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3).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2.1.1.</w:t>
      </w:r>
      <w:r>
        <w:t xml:space="preserve"> Маркировать фланцы следует  шрифтом  по  ГОСТ </w:t>
      </w:r>
      <w:r>
        <w:rPr>
          <w:lang w:val="en-US"/>
        </w:rPr>
        <w:t xml:space="preserve">26.008-85.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t>Высоту шрифта определяет разработчик рабочих чертежей в зависимости  от размера фланцев.</w:t>
      </w:r>
      <w:r>
        <w:rPr>
          <w:lang w:val="en-US"/>
        </w:rPr>
        <w:t xml:space="preserve"> 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(Введен дополнительно, Изм.</w:t>
      </w:r>
      <w:r>
        <w:rPr>
          <w:b/>
          <w:lang w:val="en-US"/>
        </w:rPr>
        <w:t xml:space="preserve"> ¹ 3).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2.2.</w:t>
      </w:r>
      <w:r>
        <w:t xml:space="preserve"> Расположение маркировки на тыльной стороне должно обеспечивать  ее четкость после приварки фланца к трубе.</w:t>
      </w:r>
      <w:r>
        <w:rPr>
          <w:lang w:val="en-US"/>
        </w:rPr>
        <w:t xml:space="preserve">             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2.3.</w:t>
      </w:r>
      <w:r>
        <w:t xml:space="preserve"> Фланцы, кроме изготовляемых из коррозионно-стойких сталей  и сплавов, должны </w:t>
      </w:r>
      <w:r>
        <w:t xml:space="preserve">быть покрыты пушечной смазкой по ГОСТ </w:t>
      </w:r>
      <w:r>
        <w:rPr>
          <w:lang w:val="en-US"/>
        </w:rPr>
        <w:t>19537—83</w:t>
      </w:r>
      <w:r>
        <w:t xml:space="preserve"> или другой соответствующей по качеству смазкой. Допускаются  другие способы защиты поверхностей фланцев от атмосферной  коррозии.</w:t>
      </w:r>
      <w:r>
        <w:rPr>
          <w:lang w:val="en-US"/>
        </w:rPr>
        <w:t xml:space="preserve">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rPr>
          <w:b/>
        </w:rPr>
        <w:t>(Измененная редакция, Изм.</w:t>
      </w:r>
      <w:r>
        <w:rPr>
          <w:b/>
          <w:lang w:val="en-US"/>
        </w:rPr>
        <w:t xml:space="preserve"> ¹ 3).</w:t>
      </w:r>
      <w:r>
        <w:rPr>
          <w:lang w:val="en-US"/>
        </w:rPr>
        <w:t xml:space="preserve"> </w:t>
      </w:r>
    </w:p>
    <w:p w:rsidR="00000000" w:rsidRDefault="00415313">
      <w:pPr>
        <w:widowControl w:val="0"/>
        <w:ind w:right="-22" w:firstLine="426"/>
        <w:jc w:val="both"/>
        <w:rPr>
          <w:lang w:val="en-US"/>
        </w:rPr>
      </w:pPr>
      <w:r>
        <w:rPr>
          <w:lang w:val="en-US"/>
        </w:rPr>
        <w:t>2.4.</w:t>
      </w:r>
      <w:r>
        <w:t xml:space="preserve"> При транспортировании фланцы должны быть упакованы в тару по ГОСТ</w:t>
      </w:r>
      <w:r>
        <w:rPr>
          <w:lang w:val="en-US"/>
        </w:rPr>
        <w:t xml:space="preserve"> 2991-85</w:t>
      </w:r>
      <w:r>
        <w:t xml:space="preserve"> и ГОСТ</w:t>
      </w:r>
      <w:r>
        <w:rPr>
          <w:lang w:val="en-US"/>
        </w:rPr>
        <w:t xml:space="preserve"> 10198-91.                       </w:t>
      </w:r>
    </w:p>
    <w:p w:rsidR="00000000" w:rsidRDefault="00415313">
      <w:pPr>
        <w:widowControl w:val="0"/>
        <w:ind w:right="-22" w:firstLine="426"/>
        <w:jc w:val="both"/>
      </w:pPr>
      <w:r>
        <w:t>Упаковка должна обеспечивать защиту фланцев от повреждение при транспортировании и хранении. При транспортировании в контейнерах  должна быть обеспечена сохранность фланцев при пере</w:t>
      </w:r>
      <w:r>
        <w:t>возках всеми  видами транспорта.</w:t>
      </w:r>
      <w:r>
        <w:rPr>
          <w:lang w:val="en-US"/>
        </w:rPr>
        <w:t xml:space="preserve"> 2.5.</w:t>
      </w:r>
      <w:r>
        <w:t xml:space="preserve"> Допускается транспортирование фланцев без упаковки, при условии обеспечения их сохранности.</w:t>
      </w:r>
      <w:r>
        <w:rPr>
          <w:lang w:val="en-US"/>
        </w:rPr>
        <w:t xml:space="preserve">                        </w:t>
      </w:r>
    </w:p>
    <w:p w:rsidR="00000000" w:rsidRDefault="00415313">
      <w:pPr>
        <w:widowControl w:val="0"/>
        <w:ind w:right="-22" w:firstLine="426"/>
        <w:jc w:val="both"/>
      </w:pPr>
      <w:r>
        <w:rPr>
          <w:lang w:val="en-US"/>
        </w:rPr>
        <w:t>2.6.</w:t>
      </w:r>
      <w:r>
        <w:t xml:space="preserve"> Маркировка тары</w:t>
      </w:r>
      <w:r>
        <w:rPr>
          <w:lang w:val="en-US"/>
        </w:rPr>
        <w:t xml:space="preserve"> —</w:t>
      </w:r>
      <w:r>
        <w:t xml:space="preserve"> по ГОСТ</w:t>
      </w:r>
      <w:r>
        <w:rPr>
          <w:lang w:val="en-US"/>
        </w:rPr>
        <w:t xml:space="preserve"> 14192—77.              </w:t>
      </w:r>
    </w:p>
    <w:p w:rsidR="00000000" w:rsidRDefault="00415313">
      <w:pPr>
        <w:widowControl w:val="0"/>
        <w:ind w:right="-22" w:firstLine="426"/>
        <w:jc w:val="both"/>
        <w:rPr>
          <w:b/>
        </w:rPr>
      </w:pPr>
      <w:r>
        <w:rPr>
          <w:lang w:val="en-US"/>
        </w:rPr>
        <w:t>2.7.</w:t>
      </w:r>
      <w:r>
        <w:rPr>
          <w:b/>
        </w:rPr>
        <w:t xml:space="preserve"> (Исключен, Изм.</w:t>
      </w:r>
      <w:r>
        <w:rPr>
          <w:b/>
          <w:lang w:val="en-US"/>
        </w:rPr>
        <w:t xml:space="preserve"> ¹ 2).                             </w:t>
      </w:r>
    </w:p>
    <w:p w:rsidR="00000000" w:rsidRDefault="00415313">
      <w:pPr>
        <w:widowControl w:val="0"/>
        <w:ind w:right="-22" w:firstLine="426"/>
        <w:jc w:val="both"/>
        <w:rPr>
          <w:b/>
          <w:lang w:val="en-US"/>
        </w:rPr>
      </w:pPr>
      <w:r>
        <w:rPr>
          <w:b/>
        </w:rPr>
        <w:t>Приложения</w:t>
      </w:r>
      <w:r>
        <w:rPr>
          <w:b/>
          <w:lang w:val="en-US"/>
        </w:rPr>
        <w:t xml:space="preserve"> 1, 2.</w:t>
      </w:r>
      <w:r>
        <w:rPr>
          <w:b/>
        </w:rPr>
        <w:t xml:space="preserve"> (Исключены, Изм.</w:t>
      </w:r>
      <w:r>
        <w:rPr>
          <w:b/>
          <w:lang w:val="en-US"/>
        </w:rPr>
        <w:t xml:space="preserve"> ¹ 2).                  </w:t>
      </w:r>
    </w:p>
    <w:sectPr w:rsidR="00000000">
      <w:pgSz w:w="11907" w:h="16840"/>
      <w:pgMar w:top="1440" w:right="453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13"/>
    <w:rsid w:val="0041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1844</Words>
  <Characters>10511</Characters>
  <Application>Microsoft Office Word</Application>
  <DocSecurity>0</DocSecurity>
  <Lines>87</Lines>
  <Paragraphs>24</Paragraphs>
  <ScaleCrop>false</ScaleCrop>
  <Company>Elcom Ltd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CNTI</dc:creator>
  <cp:keywords/>
  <dc:description/>
  <cp:lastModifiedBy>Parhomeiai</cp:lastModifiedBy>
  <cp:revision>2</cp:revision>
  <cp:lastPrinted>1601-01-01T00:00:00Z</cp:lastPrinted>
  <dcterms:created xsi:type="dcterms:W3CDTF">2013-04-11T10:28:00Z</dcterms:created>
  <dcterms:modified xsi:type="dcterms:W3CDTF">2013-04-11T10:28:00Z</dcterms:modified>
</cp:coreProperties>
</file>