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0D36">
      <w:pPr>
        <w:widowControl w:val="0"/>
        <w:ind w:right="-22" w:firstLine="426"/>
        <w:jc w:val="both"/>
        <w:rPr>
          <w:lang w:val="en-US"/>
        </w:rPr>
      </w:pPr>
      <w:bookmarkStart w:id="0" w:name="_GoBack"/>
      <w:bookmarkEnd w:id="0"/>
      <w:r>
        <w:t>УДК</w:t>
      </w:r>
      <w:r>
        <w:rPr>
          <w:lang w:val="en-US"/>
        </w:rPr>
        <w:t xml:space="preserve"> 621.643.412:006.354</w:t>
      </w:r>
      <w:r>
        <w:t xml:space="preserve">          </w:t>
      </w:r>
      <w:r>
        <w:rPr>
          <w:lang w:val="en-US"/>
        </w:rPr>
        <w:t xml:space="preserve">         </w:t>
      </w:r>
      <w:r>
        <w:t xml:space="preserve">             </w:t>
      </w:r>
      <w:r>
        <w:rPr>
          <w:lang w:val="en-US"/>
        </w:rPr>
        <w:t xml:space="preserve">  </w:t>
      </w:r>
      <w:r>
        <w:t xml:space="preserve">        </w:t>
      </w:r>
      <w:r>
        <w:rPr>
          <w:lang w:val="en-US"/>
        </w:rPr>
        <w:t xml:space="preserve">    </w:t>
      </w:r>
      <w:r>
        <w:t xml:space="preserve">    Группа Г18</w:t>
      </w:r>
    </w:p>
    <w:p w:rsidR="00000000" w:rsidRDefault="00930D36">
      <w:pPr>
        <w:widowControl w:val="0"/>
        <w:ind w:right="-22" w:firstLine="426"/>
        <w:jc w:val="both"/>
        <w:rPr>
          <w:b/>
          <w:lang w:val="en-US"/>
        </w:rPr>
      </w:pPr>
    </w:p>
    <w:p w:rsidR="00000000" w:rsidRDefault="00930D36">
      <w:pPr>
        <w:widowControl w:val="0"/>
        <w:ind w:right="-22" w:firstLine="426"/>
        <w:jc w:val="center"/>
        <w:rPr>
          <w:b/>
          <w:lang w:val="en-US"/>
        </w:rPr>
      </w:pPr>
      <w:r>
        <w:rPr>
          <w:b/>
        </w:rPr>
        <w:t>ГОСУДАРСТВЕННЫЙ СТАНДАРТ СОЮЗА ССР</w:t>
      </w:r>
    </w:p>
    <w:p w:rsidR="00000000" w:rsidRDefault="00930D36">
      <w:pPr>
        <w:widowControl w:val="0"/>
        <w:ind w:right="-22" w:firstLine="426"/>
        <w:jc w:val="both"/>
        <w:rPr>
          <w:b/>
        </w:rPr>
      </w:pPr>
    </w:p>
    <w:p w:rsidR="00000000" w:rsidRDefault="00930D36">
      <w:pPr>
        <w:widowControl w:val="0"/>
        <w:ind w:right="-22" w:firstLine="426"/>
        <w:jc w:val="center"/>
        <w:rPr>
          <w:b/>
          <w:sz w:val="24"/>
          <w:lang w:val="en-US"/>
        </w:rPr>
      </w:pPr>
      <w:r>
        <w:rPr>
          <w:b/>
          <w:sz w:val="24"/>
        </w:rPr>
        <w:t>ФЛАНЦЫ ЛИТЫЕ ИЗ СЕРОГО ЧУГУНА НА Р</w:t>
      </w:r>
      <w:r>
        <w:rPr>
          <w:b/>
          <w:sz w:val="24"/>
          <w:lang w:val="en-US"/>
        </w:rPr>
        <w:t>y</w:t>
      </w:r>
      <w:r>
        <w:rPr>
          <w:b/>
          <w:sz w:val="24"/>
        </w:rPr>
        <w:t xml:space="preserve"> от</w:t>
      </w:r>
      <w:r>
        <w:rPr>
          <w:b/>
          <w:sz w:val="24"/>
          <w:lang w:val="en-US"/>
        </w:rPr>
        <w:t xml:space="preserve"> 0,1</w:t>
      </w:r>
      <w:r>
        <w:rPr>
          <w:b/>
          <w:sz w:val="24"/>
        </w:rPr>
        <w:t xml:space="preserve"> до</w:t>
      </w:r>
      <w:r>
        <w:rPr>
          <w:b/>
          <w:sz w:val="24"/>
          <w:lang w:val="en-US"/>
        </w:rPr>
        <w:t xml:space="preserve"> 1,6</w:t>
      </w:r>
      <w:r>
        <w:rPr>
          <w:b/>
          <w:sz w:val="24"/>
        </w:rPr>
        <w:t xml:space="preserve"> МПа (от</w:t>
      </w:r>
      <w:r>
        <w:rPr>
          <w:b/>
          <w:sz w:val="24"/>
          <w:lang w:val="en-US"/>
        </w:rPr>
        <w:t xml:space="preserve"> 1</w:t>
      </w:r>
      <w:r>
        <w:rPr>
          <w:b/>
          <w:sz w:val="24"/>
        </w:rPr>
        <w:t xml:space="preserve"> до</w:t>
      </w:r>
      <w:r>
        <w:rPr>
          <w:b/>
          <w:sz w:val="24"/>
          <w:lang w:val="en-US"/>
        </w:rPr>
        <w:t xml:space="preserve"> 16</w:t>
      </w:r>
      <w:r>
        <w:rPr>
          <w:b/>
          <w:sz w:val="24"/>
        </w:rPr>
        <w:t xml:space="preserve"> кгс/см</w:t>
      </w:r>
      <w:r>
        <w:rPr>
          <w:b/>
          <w:sz w:val="24"/>
          <w:vertAlign w:val="superscript"/>
        </w:rPr>
        <w:t>2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)</w:t>
      </w:r>
      <w:r>
        <w:rPr>
          <w:b/>
          <w:sz w:val="24"/>
          <w:lang w:val="en-US"/>
        </w:rPr>
        <w:t xml:space="preserve"> </w:t>
      </w:r>
    </w:p>
    <w:p w:rsidR="00000000" w:rsidRDefault="00930D36">
      <w:pPr>
        <w:widowControl w:val="0"/>
        <w:ind w:right="-22" w:firstLine="426"/>
        <w:jc w:val="center"/>
        <w:rPr>
          <w:b/>
          <w:sz w:val="24"/>
          <w:lang w:val="en-US"/>
        </w:rPr>
      </w:pPr>
    </w:p>
    <w:p w:rsidR="00000000" w:rsidRDefault="00930D36">
      <w:pPr>
        <w:widowControl w:val="0"/>
        <w:ind w:right="-22" w:firstLine="426"/>
        <w:jc w:val="center"/>
        <w:rPr>
          <w:b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</w:rPr>
        <w:t>Конструкция и размеры</w:t>
      </w:r>
    </w:p>
    <w:p w:rsidR="00000000" w:rsidRDefault="00930D36">
      <w:pPr>
        <w:widowControl w:val="0"/>
        <w:ind w:right="-22" w:firstLine="426"/>
        <w:jc w:val="center"/>
        <w:rPr>
          <w:b/>
          <w:sz w:val="24"/>
          <w:lang w:val="en-US"/>
        </w:rPr>
      </w:pPr>
    </w:p>
    <w:p w:rsidR="00000000" w:rsidRDefault="00930D36">
      <w:pPr>
        <w:widowControl w:val="0"/>
        <w:ind w:right="-22" w:firstLine="426"/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ГОСТ </w:t>
      </w:r>
      <w:r>
        <w:rPr>
          <w:b/>
          <w:sz w:val="24"/>
          <w:lang w:val="en-US"/>
        </w:rPr>
        <w:t>12817</w:t>
      </w:r>
      <w:r>
        <w:rPr>
          <w:b/>
          <w:sz w:val="24"/>
          <w:lang w:val="en-US"/>
        </w:rPr>
        <w:sym w:font="Symbol" w:char="F0BE"/>
      </w:r>
      <w:r>
        <w:rPr>
          <w:b/>
          <w:sz w:val="24"/>
          <w:lang w:val="en-US"/>
        </w:rPr>
        <w:t>80*</w:t>
      </w:r>
      <w:r>
        <w:rPr>
          <w:b/>
          <w:sz w:val="24"/>
        </w:rPr>
        <w:t xml:space="preserve"> </w:t>
      </w:r>
    </w:p>
    <w:p w:rsidR="00000000" w:rsidRDefault="00930D36">
      <w:pPr>
        <w:widowControl w:val="0"/>
        <w:ind w:right="-22" w:firstLine="426"/>
        <w:jc w:val="both"/>
        <w:rPr>
          <w:b/>
          <w:sz w:val="24"/>
          <w:lang w:val="en-US"/>
        </w:rPr>
      </w:pPr>
    </w:p>
    <w:p w:rsidR="00000000" w:rsidRDefault="00930D36">
      <w:pPr>
        <w:widowControl w:val="0"/>
        <w:ind w:right="-22" w:firstLine="426"/>
        <w:jc w:val="both"/>
        <w:rPr>
          <w:b/>
          <w:lang w:val="en-US"/>
        </w:rPr>
      </w:pPr>
      <w:r>
        <w:rPr>
          <w:b/>
        </w:rPr>
        <w:t>Взамен ГОСТ</w:t>
      </w:r>
      <w:r>
        <w:rPr>
          <w:b/>
          <w:lang w:val="en-US"/>
        </w:rPr>
        <w:t xml:space="preserve"> 1235</w:t>
      </w:r>
      <w:r>
        <w:rPr>
          <w:b/>
          <w:lang w:val="en-US"/>
        </w:rPr>
        <w:t xml:space="preserve">-67, </w:t>
      </w:r>
      <w:r>
        <w:rPr>
          <w:b/>
        </w:rPr>
        <w:t>ГОСТ</w:t>
      </w:r>
      <w:r>
        <w:rPr>
          <w:b/>
          <w:lang w:val="en-US"/>
        </w:rPr>
        <w:t xml:space="preserve"> 12815-67, </w:t>
      </w:r>
      <w:r>
        <w:rPr>
          <w:b/>
        </w:rPr>
        <w:t>ГОСТ</w:t>
      </w:r>
      <w:r>
        <w:rPr>
          <w:b/>
          <w:lang w:val="en-US"/>
        </w:rPr>
        <w:t xml:space="preserve"> 12816-67</w:t>
      </w:r>
    </w:p>
    <w:p w:rsidR="00000000" w:rsidRDefault="00930D36">
      <w:pPr>
        <w:widowControl w:val="0"/>
        <w:ind w:right="-22" w:firstLine="426"/>
        <w:jc w:val="both"/>
        <w:rPr>
          <w:b/>
          <w:lang w:val="en-US"/>
        </w:rPr>
      </w:pPr>
    </w:p>
    <w:p w:rsidR="00000000" w:rsidRDefault="00930D36">
      <w:pPr>
        <w:widowControl w:val="0"/>
        <w:ind w:right="-22" w:firstLine="426"/>
        <w:jc w:val="both"/>
        <w:rPr>
          <w:lang w:val="en-US"/>
        </w:rPr>
      </w:pPr>
      <w:r>
        <w:t>ОКП</w:t>
      </w:r>
      <w:r>
        <w:rPr>
          <w:lang w:val="en-US"/>
        </w:rPr>
        <w:t xml:space="preserve"> 37 9941</w:t>
      </w:r>
    </w:p>
    <w:p w:rsidR="00000000" w:rsidRDefault="00930D36">
      <w:pPr>
        <w:widowControl w:val="0"/>
        <w:ind w:right="-22" w:firstLine="426"/>
        <w:jc w:val="both"/>
        <w:rPr>
          <w:b/>
          <w:lang w:val="en-US"/>
        </w:rPr>
      </w:pPr>
    </w:p>
    <w:p w:rsidR="00000000" w:rsidRDefault="00930D36">
      <w:pPr>
        <w:widowControl w:val="0"/>
        <w:ind w:right="-22" w:firstLine="426"/>
        <w:jc w:val="both"/>
        <w:rPr>
          <w:b/>
          <w:lang w:val="en-US"/>
        </w:rPr>
      </w:pPr>
      <w:r>
        <w:rPr>
          <w:b/>
        </w:rPr>
        <w:t>Постановлением Государственного комитета СССР по стандартам от</w:t>
      </w:r>
      <w:r>
        <w:rPr>
          <w:b/>
          <w:lang w:val="en-US"/>
        </w:rPr>
        <w:t xml:space="preserve"> 20</w:t>
      </w:r>
      <w:r>
        <w:rPr>
          <w:b/>
        </w:rPr>
        <w:t xml:space="preserve"> мая </w:t>
      </w:r>
      <w:r>
        <w:rPr>
          <w:b/>
          <w:lang w:val="en-US"/>
        </w:rPr>
        <w:t>1980</w:t>
      </w:r>
      <w:r>
        <w:rPr>
          <w:b/>
        </w:rPr>
        <w:t xml:space="preserve"> г.</w:t>
      </w:r>
      <w:r>
        <w:rPr>
          <w:b/>
          <w:lang w:val="en-US"/>
        </w:rPr>
        <w:t xml:space="preserve"> ¹ 2238</w:t>
      </w:r>
      <w:r>
        <w:rPr>
          <w:b/>
        </w:rPr>
        <w:t xml:space="preserve"> дата введения установлена </w:t>
      </w:r>
    </w:p>
    <w:p w:rsidR="00000000" w:rsidRDefault="00930D36">
      <w:pPr>
        <w:widowControl w:val="0"/>
        <w:ind w:right="-22" w:firstLine="426"/>
        <w:jc w:val="right"/>
        <w:rPr>
          <w:b/>
          <w:u w:val="single"/>
          <w:lang w:val="en-US"/>
        </w:rPr>
      </w:pPr>
      <w:r>
        <w:rPr>
          <w:b/>
          <w:u w:val="single"/>
          <w:lang w:val="en-US"/>
        </w:rPr>
        <w:t>01.01.83</w:t>
      </w:r>
    </w:p>
    <w:p w:rsidR="00000000" w:rsidRDefault="00930D36">
      <w:pPr>
        <w:widowControl w:val="0"/>
        <w:ind w:right="-22" w:firstLine="426"/>
        <w:jc w:val="right"/>
        <w:rPr>
          <w:b/>
          <w:u w:val="single"/>
          <w:lang w:val="en-US"/>
        </w:rPr>
      </w:pPr>
    </w:p>
    <w:p w:rsidR="00000000" w:rsidRDefault="00930D36">
      <w:pPr>
        <w:widowControl w:val="0"/>
        <w:ind w:right="-22" w:firstLine="426"/>
        <w:jc w:val="both"/>
        <w:rPr>
          <w:b/>
          <w:lang w:val="en-US"/>
        </w:rPr>
      </w:pPr>
      <w:r>
        <w:rPr>
          <w:b/>
        </w:rPr>
        <w:t>Ограничение срока действия снято Постановлением Госстандарта от</w:t>
      </w:r>
      <w:r>
        <w:rPr>
          <w:b/>
          <w:lang w:val="en-US"/>
        </w:rPr>
        <w:t xml:space="preserve"> 15.04.92 ¹ 402</w:t>
      </w:r>
    </w:p>
    <w:p w:rsidR="00000000" w:rsidRDefault="00930D36">
      <w:pPr>
        <w:widowControl w:val="0"/>
        <w:ind w:right="-22" w:firstLine="426"/>
        <w:jc w:val="both"/>
        <w:rPr>
          <w:b/>
          <w:lang w:val="en-US"/>
        </w:rPr>
      </w:pPr>
    </w:p>
    <w:p w:rsidR="00000000" w:rsidRDefault="00930D36">
      <w:pPr>
        <w:widowControl w:val="0"/>
        <w:ind w:right="-22" w:firstLine="426"/>
        <w:jc w:val="both"/>
      </w:pPr>
      <w:r>
        <w:rPr>
          <w:lang w:val="en-US"/>
        </w:rPr>
        <w:t>1.</w:t>
      </w:r>
      <w:r>
        <w:t xml:space="preserve"> Настоящий стандарт распространяется на фланцы литой арматуры, соединительных частей, машин, приборов, патрубков аппаратов и резервуаров из серого чугуна на условное давление </w:t>
      </w:r>
      <w:r>
        <w:rPr>
          <w:i/>
        </w:rPr>
        <w:t>Р</w:t>
      </w:r>
      <w:r>
        <w:rPr>
          <w:i/>
          <w:lang w:val="en-US"/>
        </w:rPr>
        <w:t>y</w:t>
      </w:r>
      <w:r>
        <w:t xml:space="preserve"> от</w:t>
      </w:r>
      <w:r>
        <w:rPr>
          <w:lang w:val="en-US"/>
        </w:rPr>
        <w:t xml:space="preserve"> 0,1 </w:t>
      </w:r>
      <w:r>
        <w:t>до</w:t>
      </w:r>
      <w:r>
        <w:rPr>
          <w:lang w:val="en-US"/>
        </w:rPr>
        <w:t xml:space="preserve"> 1,6</w:t>
      </w:r>
      <w:r>
        <w:t xml:space="preserve"> МПа (от</w:t>
      </w:r>
      <w:r>
        <w:rPr>
          <w:lang w:val="en-US"/>
        </w:rPr>
        <w:t xml:space="preserve"> 1</w:t>
      </w:r>
      <w:r>
        <w:t xml:space="preserve"> до</w:t>
      </w:r>
      <w:r>
        <w:rPr>
          <w:lang w:val="en-US"/>
        </w:rPr>
        <w:t xml:space="preserve"> 16</w:t>
      </w:r>
      <w:r>
        <w:t xml:space="preserve"> кгс/см</w:t>
      </w:r>
      <w:r>
        <w:rPr>
          <w:vertAlign w:val="superscript"/>
        </w:rPr>
        <w:t>2</w:t>
      </w:r>
      <w:r>
        <w:t>) и температуру среды от</w:t>
      </w:r>
      <w:r>
        <w:rPr>
          <w:lang w:val="en-US"/>
        </w:rPr>
        <w:t xml:space="preserve"> 258</w:t>
      </w:r>
      <w:r>
        <w:t xml:space="preserve"> до</w:t>
      </w:r>
      <w:r>
        <w:rPr>
          <w:lang w:val="en-US"/>
        </w:rPr>
        <w:t xml:space="preserve"> 573</w:t>
      </w:r>
      <w:r>
        <w:t xml:space="preserve"> К (от мин</w:t>
      </w:r>
      <w:r>
        <w:t>ус</w:t>
      </w:r>
      <w:r>
        <w:rPr>
          <w:lang w:val="en-US"/>
        </w:rPr>
        <w:t xml:space="preserve"> 15</w:t>
      </w:r>
      <w:r>
        <w:t xml:space="preserve"> до плюс</w:t>
      </w:r>
      <w:r>
        <w:rPr>
          <w:lang w:val="en-US"/>
        </w:rPr>
        <w:t xml:space="preserve"> 300</w:t>
      </w:r>
      <w:r>
        <w:t xml:space="preserve"> °С).</w:t>
      </w:r>
    </w:p>
    <w:p w:rsidR="00000000" w:rsidRDefault="00930D36">
      <w:pPr>
        <w:widowControl w:val="0"/>
        <w:ind w:right="-22" w:firstLine="426"/>
        <w:jc w:val="both"/>
        <w:rPr>
          <w:lang w:val="en-US"/>
        </w:rPr>
      </w:pPr>
      <w:r>
        <w:t>Требования пп.</w:t>
      </w:r>
      <w:r>
        <w:rPr>
          <w:lang w:val="en-US"/>
        </w:rPr>
        <w:t xml:space="preserve"> 1—4, 6, 7</w:t>
      </w:r>
      <w:r>
        <w:t xml:space="preserve"> настоящего стандарта являются обязательными, остальные требования</w:t>
      </w:r>
      <w:r>
        <w:rPr>
          <w:lang w:val="en-US"/>
        </w:rPr>
        <w:t xml:space="preserve"> —</w:t>
      </w:r>
      <w:r>
        <w:t xml:space="preserve"> рекомендуемыми. </w:t>
      </w:r>
    </w:p>
    <w:p w:rsidR="00000000" w:rsidRDefault="00930D36">
      <w:pPr>
        <w:widowControl w:val="0"/>
        <w:ind w:right="-22" w:firstLine="426"/>
        <w:jc w:val="both"/>
        <w:rPr>
          <w:b/>
          <w:lang w:val="en-US"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2).</w:t>
      </w:r>
    </w:p>
    <w:p w:rsidR="00000000" w:rsidRDefault="00930D36">
      <w:pPr>
        <w:widowControl w:val="0"/>
        <w:ind w:right="-22" w:firstLine="426"/>
        <w:jc w:val="both"/>
        <w:rPr>
          <w:lang w:val="en-US"/>
        </w:rPr>
      </w:pPr>
      <w:r>
        <w:rPr>
          <w:lang w:val="en-US"/>
        </w:rPr>
        <w:t>2.</w:t>
      </w:r>
      <w:r>
        <w:t xml:space="preserve"> Пределы применения фланцев, в зависимости от величины условного давления и температуры среды, должны соответствовать указанным в табл.</w:t>
      </w:r>
      <w:r>
        <w:rPr>
          <w:lang w:val="en-US"/>
        </w:rPr>
        <w:t xml:space="preserve"> 1.</w:t>
      </w:r>
    </w:p>
    <w:p w:rsidR="00000000" w:rsidRDefault="00930D36">
      <w:pPr>
        <w:widowControl w:val="0"/>
        <w:ind w:right="-22" w:firstLine="426"/>
        <w:jc w:val="both"/>
        <w:rPr>
          <w:lang w:val="en-US"/>
        </w:rPr>
      </w:pPr>
    </w:p>
    <w:p w:rsidR="00000000" w:rsidRDefault="00930D36">
      <w:pPr>
        <w:widowControl w:val="0"/>
        <w:ind w:right="-22" w:firstLine="426"/>
        <w:jc w:val="both"/>
        <w:rPr>
          <w:i/>
        </w:rPr>
      </w:pPr>
      <w:r>
        <w:rPr>
          <w:lang w:val="en-US"/>
        </w:rPr>
        <w:t>*</w:t>
      </w:r>
      <w:r>
        <w:t xml:space="preserve"> </w:t>
      </w:r>
      <w:r>
        <w:rPr>
          <w:i/>
        </w:rPr>
        <w:t>Переиздание (декабрь</w:t>
      </w:r>
      <w:r>
        <w:rPr>
          <w:i/>
          <w:lang w:val="en-US"/>
        </w:rPr>
        <w:t xml:space="preserve"> 1996</w:t>
      </w:r>
      <w:r>
        <w:rPr>
          <w:i/>
        </w:rPr>
        <w:t xml:space="preserve"> г.) с Изменениями</w:t>
      </w:r>
      <w:r>
        <w:rPr>
          <w:i/>
          <w:lang w:val="en-US"/>
        </w:rPr>
        <w:t xml:space="preserve"> ¹ 1, 2,</w:t>
      </w:r>
      <w:r>
        <w:rPr>
          <w:i/>
        </w:rPr>
        <w:t xml:space="preserve"> утвержденными</w:t>
      </w:r>
      <w:r>
        <w:rPr>
          <w:i/>
          <w:lang w:val="en-US"/>
        </w:rPr>
        <w:t xml:space="preserve"> </w:t>
      </w:r>
      <w:r>
        <w:rPr>
          <w:i/>
        </w:rPr>
        <w:t>в декабре</w:t>
      </w:r>
      <w:r>
        <w:rPr>
          <w:i/>
          <w:lang w:val="en-US"/>
        </w:rPr>
        <w:t xml:space="preserve"> 1987</w:t>
      </w:r>
      <w:r>
        <w:rPr>
          <w:i/>
        </w:rPr>
        <w:t xml:space="preserve"> г., апреле 1992</w:t>
      </w:r>
      <w:r>
        <w:rPr>
          <w:i/>
          <w:lang w:val="en-US"/>
        </w:rPr>
        <w:t xml:space="preserve"> </w:t>
      </w:r>
      <w:r>
        <w:rPr>
          <w:i/>
        </w:rPr>
        <w:t>г.</w:t>
      </w:r>
      <w:r>
        <w:rPr>
          <w:i/>
          <w:lang w:val="en-US"/>
        </w:rPr>
        <w:t xml:space="preserve"> </w:t>
      </w:r>
      <w:r>
        <w:rPr>
          <w:i/>
        </w:rPr>
        <w:t>(ИУС,4-88,</w:t>
      </w:r>
      <w:r>
        <w:rPr>
          <w:i/>
          <w:lang w:val="en-US"/>
        </w:rPr>
        <w:t xml:space="preserve"> 7—92).</w:t>
      </w:r>
    </w:p>
    <w:p w:rsidR="00000000" w:rsidRDefault="00930D36">
      <w:pPr>
        <w:widowControl w:val="0"/>
        <w:ind w:right="-22" w:firstLine="426"/>
        <w:jc w:val="both"/>
        <w:rPr>
          <w:i/>
          <w:lang w:val="en-US"/>
        </w:rPr>
      </w:pPr>
    </w:p>
    <w:p w:rsidR="00000000" w:rsidRDefault="00930D36">
      <w:pPr>
        <w:widowControl w:val="0"/>
        <w:ind w:right="-22" w:firstLine="426"/>
        <w:jc w:val="right"/>
      </w:pPr>
      <w:r>
        <w:t>Таблица 1</w:t>
      </w:r>
    </w:p>
    <w:p w:rsidR="00000000" w:rsidRDefault="00930D36">
      <w:pPr>
        <w:widowControl w:val="0"/>
        <w:ind w:right="-22" w:firstLine="426"/>
        <w:jc w:val="righ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90"/>
        <w:gridCol w:w="1290"/>
        <w:gridCol w:w="1290"/>
        <w:gridCol w:w="1290"/>
        <w:gridCol w:w="12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 xml:space="preserve">Давление условное </w:t>
            </w:r>
            <w:r>
              <w:rPr>
                <w:lang w:val="en-US"/>
              </w:rPr>
              <w:t xml:space="preserve">Py, </w:t>
            </w:r>
            <w:r>
              <w:t>МПа (кгс/см</w:t>
            </w:r>
            <w:r>
              <w:rPr>
                <w:vertAlign w:val="superscript"/>
                <w:lang w:val="en-US"/>
              </w:rPr>
              <w:t>2</w:t>
            </w:r>
            <w:r>
              <w:t>)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 xml:space="preserve">Проход условный </w:t>
            </w:r>
            <w:r>
              <w:rPr>
                <w:lang w:val="en-US"/>
              </w:rPr>
              <w:t xml:space="preserve">Dy, </w:t>
            </w:r>
            <w:r>
              <w:t>мм для температу</w:t>
            </w:r>
            <w:r>
              <w:t>р среды, К (</w:t>
            </w:r>
            <w:r>
              <w:sym w:font="Symbol" w:char="F0B0"/>
            </w:r>
            <w:r>
              <w:t>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до 393 (120)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до 473 (200)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до 523 (250)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до 533 (300)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0,25 (2,5)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15-3000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15-2400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15-800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15-800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0,6 (6)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15-2400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15-800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15-500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15-500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0,1 (10)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15-2000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15-600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15-500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15-300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1,6 (16)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15-1000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15-300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15-200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rPr>
                <w:lang w:val="en-US"/>
              </w:rPr>
            </w:pPr>
            <w:r>
              <w:t>15-200</w:t>
            </w:r>
          </w:p>
        </w:tc>
      </w:tr>
    </w:tbl>
    <w:p w:rsidR="00000000" w:rsidRDefault="00930D36">
      <w:pPr>
        <w:widowControl w:val="0"/>
        <w:ind w:right="-22"/>
        <w:rPr>
          <w:lang w:val="en-US"/>
        </w:rPr>
      </w:pPr>
    </w:p>
    <w:p w:rsidR="00000000" w:rsidRDefault="00930D36">
      <w:pPr>
        <w:widowControl w:val="0"/>
        <w:ind w:right="-22" w:firstLine="426"/>
        <w:jc w:val="both"/>
      </w:pPr>
      <w:r>
        <w:t>3. Конструкция и размеры фланцев должны соответствовать указанным на чертеже и в табл. 2.</w:t>
      </w:r>
    </w:p>
    <w:p w:rsidR="00000000" w:rsidRDefault="00930D36">
      <w:pPr>
        <w:widowControl w:val="0"/>
        <w:ind w:right="-22" w:firstLine="426"/>
        <w:jc w:val="both"/>
      </w:pPr>
      <w:r>
        <w:t>4. Фланцы должны изготовляться с уплотнительными поверхностями исполнений 1, 2, 3 и присоединительными размерами по ГОСТ 12815-80.</w:t>
      </w:r>
    </w:p>
    <w:p w:rsidR="00000000" w:rsidRDefault="00930D36">
      <w:pPr>
        <w:widowControl w:val="0"/>
        <w:ind w:right="-22" w:firstLine="426"/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295.5pt">
            <v:imagedata r:id="rId4" o:title=""/>
          </v:shape>
        </w:pict>
      </w:r>
    </w:p>
    <w:p w:rsidR="00000000" w:rsidRDefault="00930D36">
      <w:pPr>
        <w:widowControl w:val="0"/>
        <w:ind w:right="-22" w:firstLine="426"/>
        <w:jc w:val="both"/>
      </w:pPr>
    </w:p>
    <w:p w:rsidR="00000000" w:rsidRDefault="00930D36">
      <w:pPr>
        <w:widowControl w:val="0"/>
        <w:ind w:right="-22" w:firstLine="426"/>
        <w:jc w:val="right"/>
      </w:pPr>
      <w:r>
        <w:t>Таблица 2</w:t>
      </w:r>
    </w:p>
    <w:p w:rsidR="00000000" w:rsidRDefault="00930D36">
      <w:pPr>
        <w:widowControl w:val="0"/>
        <w:ind w:right="-22" w:firstLine="426"/>
        <w:jc w:val="center"/>
        <w:rPr>
          <w:b/>
        </w:rPr>
      </w:pPr>
      <w:r>
        <w:rPr>
          <w:b/>
        </w:rPr>
        <w:t>Размеры   в   мм</w:t>
      </w:r>
    </w:p>
    <w:p w:rsidR="00000000" w:rsidRDefault="00930D36">
      <w:pPr>
        <w:widowControl w:val="0"/>
        <w:ind w:right="-22" w:firstLine="426"/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t xml:space="preserve">Проход условный </w:t>
            </w:r>
            <w:r>
              <w:rPr>
                <w:lang w:val="en-US"/>
              </w:rPr>
              <w:t>Dy</w:t>
            </w:r>
          </w:p>
        </w:tc>
        <w:tc>
          <w:tcPr>
            <w:tcW w:w="563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Py, </w:t>
            </w:r>
            <w:r>
              <w:t>МПа (кг</w:t>
            </w:r>
            <w:r>
              <w:t>с/см</w:t>
            </w:r>
            <w:r>
              <w:rPr>
                <w:vertAlign w:val="superscript"/>
                <w:lang w:val="en-US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rPr>
                <w:lang w:val="en-US"/>
              </w:rPr>
              <w:t>0</w:t>
            </w:r>
            <w:r>
              <w:t>,1 и 0,25</w:t>
            </w:r>
          </w:p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t>(1 и 2,5)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t>0,6 (6)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t>1,0 (10)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t>1,6 (16)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Dm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Dm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Dm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rPr>
                <w:lang w:val="en-US"/>
              </w:rPr>
              <w:t>Dm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t>31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t>31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t>37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  <w:rPr>
                <w:lang w:val="en-US"/>
              </w:rPr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56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56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60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64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64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68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50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74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74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80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65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94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94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80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108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108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114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128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128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134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155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155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161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150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180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180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186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(175)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209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215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234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234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240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(225)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261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259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265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</w:t>
            </w:r>
            <w:r>
              <w:t>50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286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286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292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336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336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342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350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390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390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396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442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442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448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(450)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492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492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498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500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546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546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552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570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600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646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646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654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682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lastRenderedPageBreak/>
              <w:t>(700)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746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738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760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782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800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848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852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866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882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(900)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948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954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970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982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1048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1054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1076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55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1250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1260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51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1284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1400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1452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1466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57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1494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1600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1654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1672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63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1702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(1800)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1856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1876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67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1910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</w:t>
            </w:r>
            <w:r>
              <w:t>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2056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2082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69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2116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(2200)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2260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54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2292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2400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2464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56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2496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(2600)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2670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(2800)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2872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t>3072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30D36">
            <w:pPr>
              <w:widowControl w:val="0"/>
              <w:ind w:right="-22"/>
              <w:jc w:val="center"/>
            </w:pPr>
            <w:r>
              <w:sym w:font="Symbol" w:char="F0BE"/>
            </w:r>
          </w:p>
        </w:tc>
      </w:tr>
    </w:tbl>
    <w:p w:rsidR="00000000" w:rsidRDefault="00930D36">
      <w:pPr>
        <w:widowControl w:val="0"/>
        <w:ind w:right="-22"/>
        <w:jc w:val="both"/>
        <w:rPr>
          <w:b/>
          <w:lang w:val="en-US"/>
        </w:rPr>
      </w:pPr>
    </w:p>
    <w:p w:rsidR="00000000" w:rsidRDefault="00930D36">
      <w:pPr>
        <w:widowControl w:val="0"/>
        <w:ind w:right="-22" w:firstLine="426"/>
        <w:jc w:val="both"/>
      </w:pPr>
      <w:r>
        <w:t>Примечание. Фланцы, с условными проходами, указанными скобках, не допускается применять для арматуры общего назначения.</w:t>
      </w:r>
    </w:p>
    <w:p w:rsidR="00000000" w:rsidRDefault="00930D36">
      <w:pPr>
        <w:widowControl w:val="0"/>
        <w:ind w:right="-22" w:firstLine="426"/>
        <w:jc w:val="both"/>
      </w:pPr>
    </w:p>
    <w:p w:rsidR="00000000" w:rsidRDefault="00930D36">
      <w:pPr>
        <w:widowControl w:val="0"/>
        <w:ind w:right="-22" w:firstLine="426"/>
        <w:jc w:val="both"/>
      </w:pPr>
      <w:r>
        <w:rPr>
          <w:lang w:val="en-US"/>
        </w:rPr>
        <w:t>5.</w:t>
      </w:r>
      <w:r>
        <w:t xml:space="preserve"> Предельные отклонения размеров отливок</w:t>
      </w:r>
      <w:r>
        <w:rPr>
          <w:lang w:val="en-US"/>
        </w:rPr>
        <w:t xml:space="preserve"> —</w:t>
      </w:r>
      <w:r>
        <w:t xml:space="preserve"> по 9-му классу точности ГОСТ</w:t>
      </w:r>
      <w:r>
        <w:rPr>
          <w:lang w:val="en-US"/>
        </w:rPr>
        <w:t xml:space="preserve"> 26645—85.</w:t>
      </w:r>
    </w:p>
    <w:p w:rsidR="00000000" w:rsidRDefault="00930D36">
      <w:pPr>
        <w:widowControl w:val="0"/>
        <w:ind w:right="-22" w:firstLine="426"/>
        <w:jc w:val="both"/>
        <w:rPr>
          <w:b/>
          <w:lang w:val="en-US"/>
        </w:rPr>
      </w:pPr>
      <w:r>
        <w:rPr>
          <w:b/>
          <w:lang w:val="en-US"/>
        </w:rPr>
        <w:t xml:space="preserve"> </w:t>
      </w:r>
      <w:r>
        <w:rPr>
          <w:b/>
        </w:rPr>
        <w:t>(Измененная редакция, Изм.</w:t>
      </w:r>
      <w:r>
        <w:rPr>
          <w:b/>
          <w:lang w:val="en-US"/>
        </w:rPr>
        <w:t xml:space="preserve"> ¹ 2).</w:t>
      </w:r>
    </w:p>
    <w:p w:rsidR="00000000" w:rsidRDefault="00930D36">
      <w:pPr>
        <w:widowControl w:val="0"/>
        <w:ind w:right="-22" w:firstLine="426"/>
        <w:jc w:val="both"/>
      </w:pPr>
      <w:r>
        <w:rPr>
          <w:lang w:val="en-US"/>
        </w:rPr>
        <w:t>6.</w:t>
      </w:r>
      <w:r>
        <w:t xml:space="preserve"> Неуказанные размеры и предельные отклонения</w:t>
      </w:r>
      <w:r>
        <w:rPr>
          <w:lang w:val="en-US"/>
        </w:rPr>
        <w:t xml:space="preserve"> —</w:t>
      </w:r>
      <w:r>
        <w:t xml:space="preserve"> по рабочим чертежам, утвержденным в установленн</w:t>
      </w:r>
      <w:r>
        <w:t>ом порядке.</w:t>
      </w:r>
    </w:p>
    <w:p w:rsidR="00000000" w:rsidRDefault="00930D36">
      <w:pPr>
        <w:widowControl w:val="0"/>
        <w:ind w:right="-22" w:firstLine="426"/>
        <w:jc w:val="both"/>
        <w:rPr>
          <w:lang w:val="en-US"/>
        </w:rPr>
      </w:pPr>
      <w:r>
        <w:rPr>
          <w:lang w:val="en-US"/>
        </w:rPr>
        <w:t>7.</w:t>
      </w:r>
      <w:r>
        <w:t xml:space="preserve"> Технические требования, материалы фланцев, крепежных деталей, прокладок</w:t>
      </w:r>
      <w:r>
        <w:rPr>
          <w:lang w:val="en-US"/>
        </w:rPr>
        <w:t xml:space="preserve"> —</w:t>
      </w:r>
      <w:r>
        <w:t xml:space="preserve"> по ГОСТ</w:t>
      </w:r>
      <w:r>
        <w:rPr>
          <w:lang w:val="en-US"/>
        </w:rPr>
        <w:t xml:space="preserve"> 12816—80.</w:t>
      </w:r>
    </w:p>
    <w:p w:rsidR="00000000" w:rsidRDefault="00930D36"/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D36"/>
    <w:rsid w:val="009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2924</Characters>
  <Application>Microsoft Office Word</Application>
  <DocSecurity>0</DocSecurity>
  <Lines>24</Lines>
  <Paragraphs>6</Paragraphs>
  <ScaleCrop>false</ScaleCrop>
  <Company>Elcom Ltd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2013-04-11T10:47:00Z</dcterms:created>
  <dcterms:modified xsi:type="dcterms:W3CDTF">2013-04-11T10:47:00Z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46672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