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2724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17241-71</w:t>
      </w:r>
    </w:p>
    <w:p w:rsidR="00000000" w:rsidRDefault="001F2724">
      <w:pPr>
        <w:jc w:val="right"/>
        <w:rPr>
          <w:rFonts w:ascii="Times New Roman" w:hAnsi="Times New Roman"/>
          <w:sz w:val="20"/>
        </w:rPr>
      </w:pPr>
    </w:p>
    <w:p w:rsidR="00000000" w:rsidRDefault="001F272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69.025.356.001.33(083.74)                                                                                      Группа Ж10</w:t>
      </w:r>
    </w:p>
    <w:p w:rsidR="00000000" w:rsidRDefault="001F2724">
      <w:pPr>
        <w:jc w:val="right"/>
        <w:rPr>
          <w:rFonts w:ascii="Times New Roman" w:hAnsi="Times New Roman"/>
          <w:sz w:val="20"/>
        </w:rPr>
      </w:pPr>
    </w:p>
    <w:p w:rsidR="00000000" w:rsidRDefault="001F2724">
      <w:pPr>
        <w:jc w:val="right"/>
        <w:rPr>
          <w:rFonts w:ascii="Times New Roman" w:hAnsi="Times New Roman"/>
          <w:sz w:val="20"/>
        </w:rPr>
      </w:pPr>
    </w:p>
    <w:p w:rsidR="00000000" w:rsidRDefault="001F272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МАТЕРИАЛЫ И ИЗДЕЛИЯ ПОЛИМЕРНЫЕ </w:t>
      </w:r>
    </w:p>
    <w:p w:rsidR="00000000" w:rsidRDefault="001F272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ПОКРЫТИЯ ПОЛОВ </w:t>
      </w:r>
    </w:p>
    <w:p w:rsidR="00000000" w:rsidRDefault="001F272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272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Классификация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Polymer </w:t>
      </w:r>
      <w:r>
        <w:rPr>
          <w:rFonts w:ascii="Times New Roman" w:hAnsi="Times New Roman"/>
          <w:sz w:val="20"/>
        </w:rPr>
        <w:t>materials and products for flooring</w:t>
      </w:r>
    </w:p>
    <w:p w:rsidR="00000000" w:rsidRDefault="001F272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1972-10-01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Совета Министров СССР по делам строительства от 20 октября 1971 г. № 172.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Май 1992 г.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рулонные материалы и плиточные изделия на основе полимеров, предназначаемые для покрытия полов в зданиях, и устанавливает классификацию и номенклатуру показателей качества этих материалов и изделий.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полиме</w:t>
      </w:r>
      <w:r>
        <w:rPr>
          <w:rFonts w:ascii="Times New Roman" w:hAnsi="Times New Roman"/>
          <w:sz w:val="20"/>
        </w:rPr>
        <w:t>рные материалы и изделия, применяемые для покрытия полов, подвергающихся в процессе эксплуатации воздействиям агрессивных сред  и повышенных температур.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Классификация 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Полимерные рулонные материалы и плиточные изделия для покрытия полов классифицируются по: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основному сырью;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структуре;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жесткости;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внешнему виду.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 зависимости от основного сырья полимерные рулонные материалы подразделяются на следующие виды: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поливинилхлоридные;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алкидные;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резиновые;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коллоксилиновые;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основе синтетических волок</w:t>
      </w:r>
      <w:r>
        <w:rPr>
          <w:rFonts w:ascii="Times New Roman" w:hAnsi="Times New Roman"/>
          <w:sz w:val="20"/>
        </w:rPr>
        <w:t>он.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В зависимости от основного сырья полимерные плиточные изделия для покрытия полов подразделяются на следующие виды: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поливинилхлоридные;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резиновые;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кумароновые;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коллоксилиновые;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фенолитовые;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полимерцементные и полимербетонные;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основе синтетических волокон.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По структуре полимерные рулонные материалы и плиточные изделия подразделяются на: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 подосновы - однослойные и многослойные;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подосновой - тканевой, пленочной, картонной и теплозвукоизолирующей.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1.4.1. Теплозвукоизолирующая подоснова може</w:t>
      </w:r>
      <w:r>
        <w:rPr>
          <w:rFonts w:ascii="Times New Roman" w:hAnsi="Times New Roman"/>
          <w:sz w:val="20"/>
        </w:rPr>
        <w:t>т быть: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волокнистой;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пористой;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пробковой.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В зависимости от жесткости полимерные плиточные изделия подразделяются на: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жесткие - образующие трещины при изгибе образца;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полужесткие - не образующие трещин при изгибе образца вокруг стержня диаметром 100 мм;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гибкие - не образующие трещин при изгибе образца вокруг стержня диаметром менее 100 мм.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1.5.1. Полимерные рулонные материалы относятся к гибким материалам.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Внешний вид полимерных рулонных материалов и плиточных изделий определяется их формой, цветом</w:t>
      </w:r>
      <w:r>
        <w:rPr>
          <w:rFonts w:ascii="Times New Roman" w:hAnsi="Times New Roman"/>
          <w:sz w:val="20"/>
        </w:rPr>
        <w:t xml:space="preserve"> и фактурой.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1.6.1. В зависимости от формы рулонные материалы и плиточные изделия подразделяются на: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прямоугольные;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квадратные;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фигурные;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полосовые.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со спецификацией заказчика рулонные материалы могут выпускаться "размером на помещение".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1.6.2. В зависимости от цвета рулонные материалы и плиточные изделия могут быть одноцветными и многоцветными.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1.6.3. В зависимости от фактуры лицевой поверхности рулонные материалы и плиточные изделия подразделяются на: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гладкие;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рифленые;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тисненые;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ворсовые.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1.6.3.1. Ворсовая фактура лицевой поверхности рулонных материалов может быть: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разрезной;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петлевой;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беспетлевой;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войлочной.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Классификация полимерных рулонных материалов и плиточных изделий, применяемых для покрытия полов, по структуре, жесткости и внешнему виду приведена в табл. 1.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Номенклатура показателей качества 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Номенклатура показателей для оценки качества полимерных рулонных материалов и плиточных изделий для покрытия полов подразделяется на следующие группы: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геометрические размеры и допу</w:t>
      </w:r>
      <w:r>
        <w:rPr>
          <w:rFonts w:ascii="Times New Roman" w:hAnsi="Times New Roman"/>
          <w:sz w:val="20"/>
        </w:rPr>
        <w:t>скаемые отклонения;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физико-механические свойства;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эстетические качества;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санитарно-гигиенические требования.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Перечень показателей для оценки качества полимерных рулонных материалов и плиточных изделий для покрытия полов приведен в табл. 2.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1F272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Таблица 1 </w:t>
      </w:r>
    </w:p>
    <w:p w:rsidR="00000000" w:rsidRDefault="001F272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левая часть таблицы 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500"/>
        <w:gridCol w:w="852"/>
        <w:gridCol w:w="993"/>
        <w:gridCol w:w="708"/>
        <w:gridCol w:w="804"/>
        <w:gridCol w:w="842"/>
        <w:gridCol w:w="841"/>
        <w:gridCol w:w="1122"/>
        <w:gridCol w:w="1211"/>
        <w:gridCol w:w="992"/>
        <w:gridCol w:w="984"/>
        <w:gridCol w:w="1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Классификация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структуре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жесткости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виду основного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подоснове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групп материалов </w:t>
            </w: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сырья</w:t>
            </w:r>
          </w:p>
        </w:tc>
        <w:tc>
          <w:tcPr>
            <w:tcW w:w="18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подосновы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Теплозвукоизолирующей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изделий</w:t>
            </w: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однослойные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многослойные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тканевой</w:t>
            </w:r>
          </w:p>
        </w:tc>
        <w:tc>
          <w:tcPr>
            <w:tcW w:w="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пленочной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картонной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волок</w:t>
            </w:r>
            <w:r>
              <w:rPr>
                <w:rFonts w:ascii="Times New Roman" w:hAnsi="Times New Roman"/>
                <w:sz w:val="20"/>
              </w:rPr>
              <w:t>нистой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пористой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пробковой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жесткие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 жесткие</w:t>
            </w: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гибкие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Рулонные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Поливинилхлоридные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Алкидные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Резиновые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Коллоксилиновые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основе синтетических волокон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Плиточные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Поливинлхлоридные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Резиновые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Кумароновые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Коллоксилиновые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Фенолитовые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Полимерцементные и полимербетонные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основе синтетических волокон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000000" w:rsidRDefault="001F2724">
      <w:pPr>
        <w:jc w:val="both"/>
        <w:rPr>
          <w:rFonts w:ascii="Times New Roman" w:hAnsi="Times New Roman"/>
          <w:sz w:val="20"/>
        </w:rPr>
      </w:pPr>
    </w:p>
    <w:p w:rsidR="00000000" w:rsidRDefault="001F272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правая часть та</w:t>
      </w:r>
      <w:r>
        <w:rPr>
          <w:rFonts w:ascii="Times New Roman" w:hAnsi="Times New Roman"/>
          <w:sz w:val="20"/>
        </w:rPr>
        <w:t xml:space="preserve">блицы </w:t>
      </w:r>
    </w:p>
    <w:p w:rsidR="00000000" w:rsidRDefault="001F2724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500"/>
        <w:gridCol w:w="667"/>
        <w:gridCol w:w="8"/>
        <w:gridCol w:w="659"/>
        <w:gridCol w:w="16"/>
        <w:gridCol w:w="651"/>
        <w:gridCol w:w="24"/>
        <w:gridCol w:w="670"/>
        <w:gridCol w:w="705"/>
        <w:gridCol w:w="28"/>
        <w:gridCol w:w="644"/>
        <w:gridCol w:w="12"/>
        <w:gridCol w:w="734"/>
        <w:gridCol w:w="21"/>
        <w:gridCol w:w="546"/>
        <w:gridCol w:w="19"/>
        <w:gridCol w:w="610"/>
        <w:gridCol w:w="30"/>
        <w:gridCol w:w="709"/>
        <w:gridCol w:w="675"/>
        <w:gridCol w:w="675"/>
        <w:gridCol w:w="675"/>
        <w:gridCol w:w="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9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Классификация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99" w:type="dxa"/>
            <w:gridSpan w:val="22"/>
            <w:tcBorders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виду основного </w:t>
            </w:r>
          </w:p>
        </w:tc>
        <w:tc>
          <w:tcPr>
            <w:tcW w:w="342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форме</w:t>
            </w:r>
          </w:p>
        </w:tc>
        <w:tc>
          <w:tcPr>
            <w:tcW w:w="1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цвету</w:t>
            </w:r>
          </w:p>
        </w:tc>
        <w:tc>
          <w:tcPr>
            <w:tcW w:w="466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фактуре лицевой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групп материалов </w:t>
            </w: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сырья</w:t>
            </w:r>
          </w:p>
        </w:tc>
        <w:tc>
          <w:tcPr>
            <w:tcW w:w="667" w:type="dxa"/>
            <w:tcBorders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7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размером</w:t>
            </w:r>
          </w:p>
        </w:tc>
        <w:tc>
          <w:tcPr>
            <w:tcW w:w="656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4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ворсовые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изделий</w:t>
            </w: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прямоугольные</w:t>
            </w:r>
          </w:p>
        </w:tc>
        <w:tc>
          <w:tcPr>
            <w:tcW w:w="675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квадратные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фигурные</w:t>
            </w:r>
          </w:p>
        </w:tc>
        <w:tc>
          <w:tcPr>
            <w:tcW w:w="670" w:type="dxa"/>
            <w:tcBorders>
              <w:left w:val="nil"/>
              <w:bottom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полосовые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помещение</w:t>
            </w:r>
          </w:p>
        </w:tc>
        <w:tc>
          <w:tcPr>
            <w:tcW w:w="672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одноцветные</w:t>
            </w:r>
          </w:p>
        </w:tc>
        <w:tc>
          <w:tcPr>
            <w:tcW w:w="7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многослойные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гладкие</w:t>
            </w:r>
          </w:p>
        </w:tc>
        <w:tc>
          <w:tcPr>
            <w:tcW w:w="62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рифленые</w:t>
            </w:r>
          </w:p>
        </w:tc>
        <w:tc>
          <w:tcPr>
            <w:tcW w:w="739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тисненые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разрезные</w:t>
            </w:r>
          </w:p>
        </w:tc>
        <w:tc>
          <w:tcPr>
            <w:tcW w:w="675" w:type="dxa"/>
            <w:tcBorders>
              <w:left w:val="nil"/>
              <w:bottom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петлевые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беспетлевые</w:t>
            </w:r>
          </w:p>
        </w:tc>
        <w:tc>
          <w:tcPr>
            <w:tcW w:w="72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войлочные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Рулонные</w:t>
            </w: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Поливинилхлоридные</w:t>
            </w:r>
          </w:p>
        </w:tc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2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Алкидные</w:t>
            </w:r>
          </w:p>
        </w:tc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Резиновые</w:t>
            </w:r>
          </w:p>
        </w:tc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Коллоксилиновые</w:t>
            </w:r>
          </w:p>
        </w:tc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основе синтетических вол</w:t>
            </w:r>
            <w:r>
              <w:rPr>
                <w:rFonts w:ascii="Times New Roman" w:hAnsi="Times New Roman"/>
                <w:sz w:val="20"/>
              </w:rPr>
              <w:t>окон</w:t>
            </w:r>
          </w:p>
        </w:tc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2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1" w:type="dxa"/>
            <w:tcBorders>
              <w:left w:val="nil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Плиточные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Поливинлхлоридные</w:t>
            </w:r>
          </w:p>
        </w:tc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0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Резиновые</w:t>
            </w:r>
          </w:p>
        </w:tc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0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Кумароновые</w:t>
            </w:r>
          </w:p>
        </w:tc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0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Коллоксилиновые</w:t>
            </w:r>
          </w:p>
        </w:tc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0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Фенолитовые</w:t>
            </w:r>
          </w:p>
        </w:tc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0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Полимерцементные и полимербетонные</w:t>
            </w:r>
          </w:p>
        </w:tc>
        <w:tc>
          <w:tcPr>
            <w:tcW w:w="675" w:type="dxa"/>
            <w:gridSpan w:val="2"/>
            <w:tcBorders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0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gridSpan w:val="2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nil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основе синтетических волокон</w:t>
            </w:r>
          </w:p>
        </w:tc>
        <w:tc>
          <w:tcPr>
            <w:tcW w:w="67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0" w:type="dxa"/>
            <w:tcBorders>
              <w:left w:val="nil"/>
              <w:bottom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9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tcBorders>
              <w:left w:val="nil"/>
              <w:bottom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000000" w:rsidRDefault="001F2724">
      <w:pPr>
        <w:jc w:val="both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обозначение: 0 - материал изготовляется с указанными характеристиками.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F272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левая часть таблицы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5"/>
        <w:gridCol w:w="1590"/>
        <w:gridCol w:w="1559"/>
        <w:gridCol w:w="1559"/>
        <w:gridCol w:w="1418"/>
        <w:gridCol w:w="1701"/>
        <w:gridCol w:w="1134"/>
        <w:gridCol w:w="1275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Рулонные материалы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показателей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</w:t>
            </w:r>
            <w:r>
              <w:rPr>
                <w:rFonts w:ascii="Times New Roman" w:hAnsi="Times New Roman"/>
                <w:sz w:val="20"/>
              </w:rPr>
              <w:t>лоридные однослойные и на тканевой подоснове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поливинилхлоридные многослойные и на картонной подоснове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поливинилхлоридные на теплозвукоизолирующей подоснове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алкидные на тканевой подоснове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резиновые многослойные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резиновые на теплозвукоизолирующей подоснове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коллоксилиновые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основе синтетических волокон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Размеры и допускаемые отклонения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Длина, ширина, толщина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Толщина лицевого слоя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Прямоугольность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Параллельность и прямолинейность кромок   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Физико-механические свойства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Истираемость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Деформативность под нагрузкой и восстанавливаемость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Сопротивление удару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ind w:firstLine="4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Усадка и удлинение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Гибкость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Водопоглощение поверхностное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Водопоглощение объемное   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 Прочность связи между слоями   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13. Предел прочности при разрыве   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Предел прочности при сжатии и при изгибе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 Упругость (восста</w:t>
            </w:r>
            <w:r>
              <w:rPr>
                <w:rFonts w:ascii="Times New Roman" w:hAnsi="Times New Roman"/>
                <w:sz w:val="20"/>
              </w:rPr>
              <w:t>навливаемость) ворса и прочность закрепления волокна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ind w:firstLine="18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 Показатель улучшения звукоизоляции и коэффициент теплоусвоения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ind w:firstLine="22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ind w:firstLine="1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ind w:firstLine="18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 Биостойкость подосновы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 Свариваемость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 Скользкость, теплостойкость, возгараемость, химическая стойкость, водостойкость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 Объемная масса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Эстетические качества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Соответствие эталону   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 Равномерность окраски по поверхности и толщине лицевого слоя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 Светло</w:t>
            </w:r>
            <w:r>
              <w:rPr>
                <w:rFonts w:ascii="Times New Roman" w:hAnsi="Times New Roman"/>
                <w:sz w:val="20"/>
              </w:rPr>
              <w:t xml:space="preserve">та лицевой поверхности (коэффициент отражения)   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 Цветостойкость под действием света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25. Требования к качеству лицевой поверхности   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Санитарно- гигиенические требования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 Отсутствие стойкого запаха и выделения вредных веществ</w:t>
            </w:r>
          </w:p>
        </w:tc>
        <w:tc>
          <w:tcPr>
            <w:tcW w:w="1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 Отсутствие ощутимых зарядов статического электричества при трении</w:t>
            </w:r>
          </w:p>
        </w:tc>
        <w:tc>
          <w:tcPr>
            <w:tcW w:w="1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000000" w:rsidRDefault="001F2724">
      <w:pPr>
        <w:jc w:val="both"/>
        <w:rPr>
          <w:rFonts w:ascii="Times New Roman" w:hAnsi="Times New Roman"/>
          <w:sz w:val="20"/>
        </w:rPr>
      </w:pPr>
    </w:p>
    <w:p w:rsidR="00000000" w:rsidRDefault="001F272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правая часть таблицы</w:t>
      </w:r>
    </w:p>
    <w:p w:rsidR="00000000" w:rsidRDefault="001F2724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848"/>
        <w:gridCol w:w="995"/>
        <w:gridCol w:w="1418"/>
        <w:gridCol w:w="1559"/>
        <w:gridCol w:w="1417"/>
        <w:gridCol w:w="899"/>
        <w:gridCol w:w="944"/>
        <w:gridCol w:w="1053"/>
        <w:gridCol w:w="1162"/>
        <w:gridCol w:w="14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Плиточные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показателей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поливинилхлоридные однослойные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поливинилхлоридны</w:t>
            </w:r>
            <w:r>
              <w:rPr>
                <w:rFonts w:ascii="Times New Roman" w:hAnsi="Times New Roman"/>
                <w:sz w:val="20"/>
              </w:rPr>
              <w:t>е многослойные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поливинилхлоридные на теплозвукоизолирующей подоснове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резиновые многослойные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резиновые на теплозвукоизолирующей подоснове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кумароновые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коллоксилиновые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фенолитовые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полимерцементные и полимербетонные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основе синтетических волокон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Размеры и допускаемые отклонения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Длина, ширина, толщина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Толщина лицевого слоя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Прямоугольность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Параллельность и прямолинейность кромок   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Физико-механические свойства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Истираемость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Деформативность под нагрузкой и восстанавливаемость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Сопротивление удару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Усадка и удлинение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Гибкость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Водопоглощение поверхностное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Водопоглощение объемное   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 Прочность связи между слоями   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13. Предел прочности при разрыве   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Предел прочности при сжатии и при изгибе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 Упругость (восстанавливае</w:t>
            </w:r>
            <w:r>
              <w:rPr>
                <w:rFonts w:ascii="Times New Roman" w:hAnsi="Times New Roman"/>
                <w:sz w:val="20"/>
              </w:rPr>
              <w:t>мость) ворса и прочность закрепления волокна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 Показатель улучшения звукоизоляции и коэффициент теплоусвоения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 Биостойкость подосновы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 Свариваемость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 Скользкость, теплостойкость, возгараемость, химическая стойкость, водостойкость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 Объемная масса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Эстетические качества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Соответствие эталону   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 Равномерность окраски по поверхности и толщине лицевого слоя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 Светлота лицевой поверхности (коэффициент отражения)   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 Цветостойкость под действием света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25. Требования к качеству лицевой поверхности   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Санитарно- гигиенические требования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 Отсутствие стойкого запаха и выделения вредных веществ</w:t>
            </w:r>
          </w:p>
        </w:tc>
        <w:tc>
          <w:tcPr>
            <w:tcW w:w="8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 Отсутствие ощутимых зарядов статического электричества при трении</w:t>
            </w:r>
          </w:p>
        </w:tc>
        <w:tc>
          <w:tcPr>
            <w:tcW w:w="8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27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000000" w:rsidRDefault="001F2724">
      <w:pPr>
        <w:jc w:val="both"/>
        <w:rPr>
          <w:rFonts w:ascii="Times New Roman" w:hAnsi="Times New Roman"/>
          <w:sz w:val="20"/>
        </w:rPr>
      </w:pP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Условные обозначение: 0 - основной показатель оценки качества данного материала </w:t>
      </w:r>
      <w:r>
        <w:rPr>
          <w:rFonts w:ascii="Times New Roman" w:hAnsi="Times New Roman"/>
          <w:sz w:val="20"/>
        </w:rPr>
        <w:t>или изделия;</w:t>
      </w:r>
    </w:p>
    <w:p w:rsidR="00000000" w:rsidRDefault="001F272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 - факультативный показатель оценки качества данного материала или изделия.</w:t>
      </w:r>
    </w:p>
    <w:p w:rsidR="00000000" w:rsidRDefault="001F2724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724"/>
    <w:rsid w:val="001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1427</Words>
  <Characters>8136</Characters>
  <Application>Microsoft Office Word</Application>
  <DocSecurity>0</DocSecurity>
  <Lines>67</Lines>
  <Paragraphs>19</Paragraphs>
  <ScaleCrop>false</ScaleCrop>
  <Company>Elcom Ltd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17241-71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