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6178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18343-80</w:t>
      </w:r>
    </w:p>
    <w:p w:rsidR="00000000" w:rsidRDefault="00496178">
      <w:pPr>
        <w:jc w:val="right"/>
        <w:rPr>
          <w:rFonts w:ascii="Times New Roman" w:hAnsi="Times New Roman"/>
          <w:sz w:val="20"/>
        </w:rPr>
      </w:pPr>
    </w:p>
    <w:p w:rsidR="00000000" w:rsidRDefault="0049617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621.869.82:006.354                                                                                             Группа Г86 </w:t>
      </w:r>
    </w:p>
    <w:p w:rsidR="00000000" w:rsidRDefault="00496178">
      <w:pPr>
        <w:pStyle w:val="Preformat"/>
        <w:jc w:val="right"/>
        <w:rPr>
          <w:rFonts w:ascii="Times New Roman" w:hAnsi="Times New Roman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ПОДДОНЫ ДЛЯ КИРПИЧА И КЕРАМИЧЕСКИХ КАМНЕЙ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Pallets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br</w:t>
      </w:r>
      <w:r>
        <w:rPr>
          <w:rFonts w:ascii="Times New Roman" w:hAnsi="Times New Roman"/>
          <w:sz w:val="20"/>
        </w:rPr>
        <w:t>ick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structural-clay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tile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496178">
      <w:pPr>
        <w:rPr>
          <w:rFonts w:ascii="Times New Roman" w:hAnsi="Times New Roman"/>
          <w:sz w:val="20"/>
        </w:rPr>
      </w:pPr>
    </w:p>
    <w:p w:rsidR="00000000" w:rsidRDefault="004961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53 6924 </w:t>
      </w:r>
    </w:p>
    <w:p w:rsidR="00000000" w:rsidRDefault="0049617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1981-01-01 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30 июня 1980 г № 96 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18343-73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1991 г.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плоские деревянные, деревометаллические и металлические поддоны, предназначенные для формирования на них транспортных пакетов кирпича и керамических камней обычных и модульных размеров по ГОСТ 530-80, механизиро</w:t>
      </w:r>
      <w:r>
        <w:rPr>
          <w:rFonts w:ascii="Times New Roman" w:hAnsi="Times New Roman"/>
          <w:sz w:val="20"/>
        </w:rPr>
        <w:t>ванной вывозки пакетов из обжиговых печей, погрузки их в транспортные средства и выгрузки, транспортирования автомобильным, железнодорожным и водным транспортом, складирования и подачи пакетов к месту работы каменщиков.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Типы, основные параметры и размеры поддонов должны соответствовать указанным в таблице и черт.1-4.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Условное обозначение поддона состоит из букв, обозначающих тип поддона (ПО - на опорах, ПК - с крючьями) и материал, применяемый для изготовле</w:t>
      </w:r>
      <w:r>
        <w:rPr>
          <w:rFonts w:ascii="Times New Roman" w:hAnsi="Times New Roman"/>
          <w:sz w:val="20"/>
        </w:rPr>
        <w:t>ния (</w:t>
      </w:r>
      <w:proofErr w:type="spellStart"/>
      <w:r>
        <w:rPr>
          <w:rFonts w:ascii="Times New Roman" w:hAnsi="Times New Roman"/>
          <w:sz w:val="20"/>
        </w:rPr>
        <w:t>Д-деревянный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М-металлический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ДМ-деревометаллический</w:t>
      </w:r>
      <w:proofErr w:type="spellEnd"/>
      <w:r>
        <w:rPr>
          <w:rFonts w:ascii="Times New Roman" w:hAnsi="Times New Roman"/>
          <w:sz w:val="20"/>
        </w:rPr>
        <w:t>), цифр, характеризующих размеры настила поддона в мм, грузоподъемность в т, и обозначение настоящего стандарта.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1701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поддона и его 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Номинальная грузоподъемность поддона, 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Номинальные размеры настила поддона, мм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поддона,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- поддон на опорах, деревянный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520Х1030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 - поддон на опорах, металлический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520Х1030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- поддон на опорах, деревянный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770Х1030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 - поддон на опорах, металлический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770Х1030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4961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ПКДМ - поддон с крючьями, деревометаллический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520Х1030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496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</w:tbl>
    <w:p w:rsidR="00000000" w:rsidRDefault="00496178">
      <w:pPr>
        <w:pStyle w:val="Preformat"/>
        <w:rPr>
          <w:rFonts w:ascii="Times New Roman" w:hAnsi="Times New Roman"/>
        </w:rPr>
      </w:pPr>
    </w:p>
    <w:p w:rsidR="00000000" w:rsidRDefault="0049617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Примечание.  По  соглашению  предприятия -  изготовителя кирпича  со строительными  и  транспортными  организациями допускается изготовлять и применять для доставки кирпича  поддоны размерами  750Х1300 мм   при наличии на строительстве грузозахватных приспособлений, обеспечивающих безопасность при подъеме пакетов кирпича к рабочему месту каменщика.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обозначений:</w:t>
      </w:r>
    </w:p>
    <w:p w:rsidR="00000000" w:rsidRDefault="00496178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ПОД</w:t>
      </w:r>
      <w:r>
        <w:rPr>
          <w:rFonts w:ascii="Times New Roman" w:hAnsi="Times New Roman"/>
          <w:sz w:val="20"/>
        </w:rPr>
        <w:t xml:space="preserve"> - 520Х1030 - 0,75 ГОСТ 18343-80;</w:t>
      </w:r>
    </w:p>
    <w:p w:rsidR="00000000" w:rsidRDefault="00496178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ПОМ </w:t>
      </w:r>
      <w:r>
        <w:rPr>
          <w:rFonts w:ascii="Times New Roman" w:hAnsi="Times New Roman"/>
          <w:sz w:val="20"/>
        </w:rPr>
        <w:t>- 770Х1</w:t>
      </w:r>
      <w:r>
        <w:rPr>
          <w:rFonts w:ascii="Times New Roman" w:hAnsi="Times New Roman"/>
          <w:sz w:val="20"/>
        </w:rPr>
        <w:t>030 - 0,9 ГОСТ 18343-80;</w:t>
      </w:r>
    </w:p>
    <w:p w:rsidR="00000000" w:rsidRDefault="00496178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ПКДМ</w:t>
      </w:r>
      <w:r>
        <w:rPr>
          <w:rFonts w:ascii="Times New Roman" w:hAnsi="Times New Roman"/>
          <w:sz w:val="20"/>
        </w:rPr>
        <w:t xml:space="preserve"> - 520Х1030 - 0,75 ГОСТ 18343-80.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1.3. Поддоны на поперечных опорных брусках с треугольными упорами по торцам (тип ПО) являются основными и предназначены для погрузочно-разгрузочных работ и перевозки кирпича пакетами автомобильным, железнодорожным и водным транспортом.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Поддоны с крючьями по торцам (тип ПК) предназначены для перевозки кирпича пакетами только автомобильным транспортом.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Поддоны должны изготовляться в соответствии с требованиям</w:t>
      </w:r>
      <w:r>
        <w:rPr>
          <w:rFonts w:ascii="Times New Roman" w:hAnsi="Times New Roman"/>
          <w:sz w:val="20"/>
        </w:rPr>
        <w:t>и настоящего стандарта по рабочим чертежам, утвержденным в установленном порядке; рабочие чертежи на металлические поддоны утверждаются по согласованию с базовой организацией по стандартизации поддонов и контейнеров, применяемых в строительстве (ЦНИИОМТП Госстроя СССР).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Предельные отклонения габаритных размеров поддонов от номинальных не должны превышать по длине и высоте ±5 мм, а по ширине + 5 и - 10 мм.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изготовлении поддонов не допускаются: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длин диагоналей поддона более 10 мм;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сквоз</w:t>
      </w:r>
      <w:r>
        <w:rPr>
          <w:rFonts w:ascii="Times New Roman" w:hAnsi="Times New Roman"/>
          <w:sz w:val="20"/>
        </w:rPr>
        <w:t>ные зазоры в местах соединения опор с настилом;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сквозные зазоры между элементами настила для поддонов типов ПОМ и ПОД (770Х1030-0,9) более 40 мм;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отклонения поверхности настила поддона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свыше 5 мм;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уступы между элементами настила поддона по высоте на лицевой стороне более 2 мм.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Соединение деревянных деталей поддонов должно производиться гвоздями по ГОСТ 4028-63. Головки гвоздей не должны выступать из поверхности настилов и брусков, а выступающие острые концы гвоздей должны быть загнуты </w:t>
      </w:r>
      <w:r>
        <w:rPr>
          <w:rFonts w:ascii="Times New Roman" w:hAnsi="Times New Roman"/>
          <w:sz w:val="20"/>
        </w:rPr>
        <w:t>и утоплены в древесину поперек ее волокон.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Деревянные детали поддонов должны изготовляться из пиломатериалов не ниже 3-го сорта хвойных пород по ГОСТ 8486-86 и не ниже 2-го сорта лиственных пород по ГОСТ 2695-83, с дополнительно необработанными </w:t>
      </w:r>
      <w:proofErr w:type="spellStart"/>
      <w:r>
        <w:rPr>
          <w:rFonts w:ascii="Times New Roman" w:hAnsi="Times New Roman"/>
          <w:sz w:val="20"/>
        </w:rPr>
        <w:t>пластями</w:t>
      </w:r>
      <w:proofErr w:type="spellEnd"/>
      <w:r>
        <w:rPr>
          <w:rFonts w:ascii="Times New Roman" w:hAnsi="Times New Roman"/>
          <w:sz w:val="20"/>
        </w:rPr>
        <w:t xml:space="preserve">  и кромками.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Доски настила, опорные и упорные бруски должны быть цельными, обрезными и при изготовлении поддонов удовлетворять следующим требованиям: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влажность древесины должны быть не более 22%;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сучки на наружных кромках крайних досок настила (со </w:t>
      </w:r>
      <w:r>
        <w:rPr>
          <w:rFonts w:ascii="Times New Roman" w:hAnsi="Times New Roman"/>
          <w:sz w:val="20"/>
        </w:rPr>
        <w:t>стороны ввода вилочных подхватов) и в местах соединения деталей гвоздями не допускаются;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отверстия от выпавших сучков должны быть заделаны пробками на водостойком клее;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торцы досок настила и брусков должны быть опилены под прямым углом, сколы и сквозные трещины в них не допускаются.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Наружные ребра досок настила, опорных и упорных брусков должны быть притуплены путем снятия фаски.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Поддоны, применяемые для доставки утолщенного кирпича, допускается оборудовать дополнительными треугольниками брусками </w:t>
      </w:r>
      <w:r>
        <w:rPr>
          <w:rFonts w:ascii="Times New Roman" w:hAnsi="Times New Roman"/>
          <w:sz w:val="20"/>
        </w:rPr>
        <w:t>в соответствии с черт.5.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</w:t>
      </w:r>
      <w:proofErr w:type="spellStart"/>
      <w:r>
        <w:rPr>
          <w:rFonts w:ascii="Times New Roman" w:hAnsi="Times New Roman"/>
          <w:sz w:val="20"/>
        </w:rPr>
        <w:t>Строповочные</w:t>
      </w:r>
      <w:proofErr w:type="spellEnd"/>
      <w:r>
        <w:rPr>
          <w:rFonts w:ascii="Times New Roman" w:hAnsi="Times New Roman"/>
          <w:sz w:val="20"/>
        </w:rPr>
        <w:t xml:space="preserve"> крючья и детали, к которым они привариваются, должны изготовляться из сталей спокойной или полуспокойной плавки.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Сварные швы по форме и размерам должны соответствовать указанным в рабочих чертежах, очищены от шлака и брызг металла, иметь гладкую или мелкочешуйчатую поверхность и плавный переход к основному металлу.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По соглашению предприятия-изготовителя с потребителем допускается на наружные поверхности металлических поддонов наносить антикоррозионное и</w:t>
      </w:r>
      <w:r>
        <w:rPr>
          <w:rFonts w:ascii="Times New Roman" w:hAnsi="Times New Roman"/>
          <w:sz w:val="20"/>
        </w:rPr>
        <w:t xml:space="preserve"> лакокрасочное покрытие.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Поддоны должны быть приняты техническим контролем предприятия-изготовителя.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Приемка поддонов должна производиться партиями. В состав партии входят поддоны одного типоразмера, изготовленные по одной технологии из материалов одного вида и качества.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устанавливается соглашением предприятия-изготовителя и потребителя, но не должен превышать 1000 поддонов.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проверки геометрических размеров, массы поддонов, качества сборки и соблюдения д</w:t>
      </w:r>
      <w:r>
        <w:rPr>
          <w:rFonts w:ascii="Times New Roman" w:hAnsi="Times New Roman"/>
          <w:sz w:val="20"/>
        </w:rPr>
        <w:t>ругих требований, установленных настоящим стандартом, отбирают 5% поддонов от каждой партии.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Испытаниям на прочность подвергают поддоны в количестве 1%, но не менее 5 шт. от партии.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3.4. Если при контрольной проверке и испытаниях отобранных от партии образцов поддонов окажется хотя бы один образец, не удовлетворяющий требованиям настоящего стандарта, то следует производить повторную проверку удвоенного количества образцов, взятых от этой же партии.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отрицательных результатах повторной проверки партия бра</w:t>
      </w:r>
      <w:r>
        <w:rPr>
          <w:rFonts w:ascii="Times New Roman" w:hAnsi="Times New Roman"/>
          <w:sz w:val="20"/>
        </w:rPr>
        <w:t>куется.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Потребитель имеет право производить контрольную проверку получаемых поддонов на соответствие их требованиям настоящего стандарта.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Соблюдение требований пп.2.3, 2.4, 2.6, 2.7, 2.10, 2.11 проверяют внешним осмотром и сравнением с принятым эталоном.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Соответствие принятых материалов, заданным в рабочих чертежах и пп.2.5, 2.9, проверяют по сертификатам.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Размеры поддонов, указанные в пп.2.2, 2.3, проверяют металлической линейкой по ГОСТ 427-75 или рулеткой по ГОСТ </w:t>
      </w:r>
      <w:r>
        <w:rPr>
          <w:rFonts w:ascii="Times New Roman" w:hAnsi="Times New Roman"/>
          <w:sz w:val="20"/>
        </w:rPr>
        <w:t>7502-89 с погрешностью измерения не более 1 мм, штангенциркулем ЩЦ-I по ГОСТ 166-89 с погрешностью измерения 0,1 мм.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Массу поддонов проверяют взвешиванием на технических весах по ГОСТ 23676-79 с погрешностью не более 1 кг.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Влажность деревянных деталей при изготовлении поддонов определяют по ГОСТ 16483.7-71 или электронным влагомером.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Качество сварных соединений следует проверять по ГОСТ 3242-79.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Прочностные испытания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4.7.1. Для проведения статических испытаний поддон устанавливают на ров</w:t>
      </w:r>
      <w:r>
        <w:rPr>
          <w:rFonts w:ascii="Times New Roman" w:hAnsi="Times New Roman"/>
          <w:sz w:val="20"/>
        </w:rPr>
        <w:t>ную твердую площадку и нагружают кирпичом массой, в 1,25 раз превышающей его номинальную грузоподъемность. Затем производят подъем загруженного поддона типа ПО за выступы, а поддона типа ПК за крючья при помощи вилочного погрузчика или специального подхвата на высоту 200-300 мм. В таком положении поддон выдерживают не менее 10 мин, одновременно наблюдая за состоянием его конструкций. Затем поддон опускают на площадку, разгружают от кирпича и осматривают. Результаты считаются удовлетворительными, если не обн</w:t>
      </w:r>
      <w:r>
        <w:rPr>
          <w:rFonts w:ascii="Times New Roman" w:hAnsi="Times New Roman"/>
          <w:sz w:val="20"/>
        </w:rPr>
        <w:t>аружены остаточные деформации и повреждения деталей, в том числе крючьев, нарушения прочности соединений.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4.7.2. Для проведения испытаний под нагрузкой при </w:t>
      </w:r>
      <w:proofErr w:type="spellStart"/>
      <w:r>
        <w:rPr>
          <w:rFonts w:ascii="Times New Roman" w:hAnsi="Times New Roman"/>
          <w:sz w:val="20"/>
        </w:rPr>
        <w:t>штабелировании</w:t>
      </w:r>
      <w:proofErr w:type="spellEnd"/>
      <w:r>
        <w:rPr>
          <w:rFonts w:ascii="Times New Roman" w:hAnsi="Times New Roman"/>
          <w:sz w:val="20"/>
        </w:rPr>
        <w:t xml:space="preserve"> пять поддонов одного типоразмера, загруженных кирпичом до номинальной грузоподъемности, устанавливают на ровной горизонтальной площадке в три яруса: в первом и во втором - по два поддона и в третьем - один посередине.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Поддоны под нагрузкой выдерживают в течение 6 ч, после чего их освобождают от кирпича и подвергают внешнему осмотру и делаю</w:t>
      </w:r>
      <w:r>
        <w:rPr>
          <w:rFonts w:ascii="Times New Roman" w:hAnsi="Times New Roman"/>
          <w:sz w:val="20"/>
        </w:rPr>
        <w:t>т замеры остаточных прогибов настила.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следует считать удовлетворительными, если нет повреждений деталей и нарушений прочности соединений. При этом остаточный прогиб настила после снятия нагрузки не должен быть более 5 мм для деревянных поддонов и более 3 мм - для металлических.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4.7.3. Для проверки испытаний на прочность сборки поддон поднимают над плоской бетонной площадкой так, чтобы одна из диагоналей настила поддона была перпендикулярна площадке и нижний угол поддона находился на рас</w:t>
      </w:r>
      <w:r>
        <w:rPr>
          <w:rFonts w:ascii="Times New Roman" w:hAnsi="Times New Roman"/>
          <w:sz w:val="20"/>
        </w:rPr>
        <w:t xml:space="preserve">стоянии 1 м от уровня площадки. С этой высоты дают возможность поддону свободно упасть точно на угол. В такой последовательности испытания проводят 6 раз. Поддон считают выдержавшим испытание, если изменение длин диагоналей поддона после испытания не превышает 25 мм от первоначальных их значений, отсутствуют повреждения деталей и не нарушена прочность их соединения. Местные повреждения, </w:t>
      </w:r>
      <w:proofErr w:type="spellStart"/>
      <w:r>
        <w:rPr>
          <w:rFonts w:ascii="Times New Roman" w:hAnsi="Times New Roman"/>
          <w:sz w:val="20"/>
        </w:rPr>
        <w:t>смятия</w:t>
      </w:r>
      <w:proofErr w:type="spellEnd"/>
      <w:r>
        <w:rPr>
          <w:rFonts w:ascii="Times New Roman" w:hAnsi="Times New Roman"/>
          <w:sz w:val="20"/>
        </w:rPr>
        <w:t>, расположенные не далее 50 мм от угла, на который падает поддон, не принимают во внимание.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</w:t>
      </w:r>
      <w:r>
        <w:rPr>
          <w:rFonts w:ascii="Times New Roman" w:hAnsi="Times New Roman"/>
          <w:sz w:val="20"/>
        </w:rPr>
        <w:t>ТИРОВАНИЕ И ХРАНЕНИЕ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Маркировка должна наноситься на торцевой стороне поддона. Способы нанесения маркировки, размеры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ярлыков - по ГОСТ 14192-77.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Каждая изготовленная партия поддонов должна сопровождаться паспортом, удостоверяющим соответствие поддонов требованиям настоящего стандарта, в котором указывается: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 изготовителя;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выдачи паспорта;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поддонов;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условное обозначение поддонов;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номинальная грузоподъемность поддонов;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одного поддона.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Транспортирование порожних поддонов производят средствами грузового транспорта любого вида.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 погрузке и выгрузке из транспортных средств должна быть обеспечена сохранность поддонов от механических повреждений.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Хранение поддонов должно осуществляться в штабелях высотой не более 2,5 м, защищенных от атмосферных осадков и механических повреждений.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УКАЗАНИЯ ПО ЭКСПЛУАТАЦИИ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Организация, эксплуатирующая поддоны, обязана проводить периодическое техническое освидет</w:t>
      </w:r>
      <w:r>
        <w:rPr>
          <w:rFonts w:ascii="Times New Roman" w:hAnsi="Times New Roman"/>
          <w:sz w:val="20"/>
        </w:rPr>
        <w:t>ельствование их состояния.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допускаются к применению технически неисправные поддоны.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 подлежит выбраковке при наличии хотя бы одного из следующих дефектов: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поломки доски настила, опоры или упора;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наличия сквозной продольной или поперечной трещины в деревянных элементах поддона;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нарушения соединений элементов поддона;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деформации крючьев поддонов типа ПК;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деформации металлических поддонов с увеличением отклонений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свыше 15 мм, габаритных размеров - свыше 10 мм, зазоров между элементами</w:t>
      </w:r>
      <w:r>
        <w:rPr>
          <w:rFonts w:ascii="Times New Roman" w:hAnsi="Times New Roman"/>
          <w:sz w:val="20"/>
        </w:rPr>
        <w:t xml:space="preserve"> настила - свыше 50 мм.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Укладка кирпича и камня на поддоны должна производиться с соответствующей перевязкой рядов, обеспечивающей сохранность и устойчивость пакетов при транспортировании. Схемы различных способов укладки пакетов приведены в рекомендуемом приложении.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На кирпичных заводах, строительных объектах, прирельсовых складах и других местах погрузки, разгрузки и складирования поддонов с кирпичом должны быть оборудованы специальные площадки, обеспечивающие устойчивость и сохранность пакетов </w:t>
      </w:r>
      <w:r>
        <w:rPr>
          <w:rFonts w:ascii="Times New Roman" w:hAnsi="Times New Roman"/>
          <w:sz w:val="20"/>
        </w:rPr>
        <w:t>и позволяющих применять соответствующие средства механизации при выполнении погрузочно-разгрузочных работ.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Погрузка, выгрузка и перемещение загруженных поддонов должны производиться вилочными или другими подхватами, обеспечивающими жесткую опору по всей ширине поддона.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Запрещается подвергать поддоны ударным воздействиям.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Подъем поддонов с пакетами кирпича или керамических камней к рабочему месту каменщика должен осуществляться с использованием специальных </w:t>
      </w:r>
      <w:proofErr w:type="spellStart"/>
      <w:r>
        <w:rPr>
          <w:rFonts w:ascii="Times New Roman" w:hAnsi="Times New Roman"/>
          <w:sz w:val="20"/>
        </w:rPr>
        <w:t>подхват-футляров</w:t>
      </w:r>
      <w:proofErr w:type="spellEnd"/>
      <w:r>
        <w:rPr>
          <w:rFonts w:ascii="Times New Roman" w:hAnsi="Times New Roman"/>
          <w:sz w:val="20"/>
        </w:rPr>
        <w:t>, исключающих возможн</w:t>
      </w:r>
      <w:r>
        <w:rPr>
          <w:rFonts w:ascii="Times New Roman" w:hAnsi="Times New Roman"/>
          <w:sz w:val="20"/>
        </w:rPr>
        <w:t>ость падения кирпича и камней. Подъем пакетов на поддонах без ограждающих устройств запрещается.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ГАРАНТИИ ИЗГОТОВИТЕЛЯ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Изготовитель должен гарантировать соответствие поддонов требованиям настоящего стандарта.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Гарантийный срок службы поддонов при соблюдении потребителем установленных настоящим стандартом условий хранения, транспортирования и эксплуатации составляет: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поддонов с деревянным настилом - 1 год;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поддонов с металлическим настилом - 2 года.</w:t>
      </w:r>
    </w:p>
    <w:p w:rsidR="00000000" w:rsidRDefault="0049617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96178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460.5pt">
            <v:imagedata r:id="rId4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настил; 2 - упор; 3 - уголок; </w:t>
      </w:r>
      <w:r>
        <w:rPr>
          <w:rFonts w:ascii="Times New Roman" w:hAnsi="Times New Roman"/>
          <w:sz w:val="20"/>
        </w:rPr>
        <w:t>4 - уголок,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опора; 6 - полоса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17pt;height:552.75pt">
            <v:imagedata r:id="rId5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настил; 2 - упор; 3 - уголок; 4 - уголок; 5 - опора; 6 - полоса 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Оковки к поддонам ПОД - 520Х1030 - 0,75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ПОД - 770Х1030 - 0,9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Уголок (поз.3)                                                              Уголок (поз.4)</w:t>
      </w:r>
    </w:p>
    <w:p w:rsidR="00000000" w:rsidRDefault="00496178">
      <w:pPr>
        <w:pStyle w:val="Preformat"/>
        <w:rPr>
          <w:rFonts w:ascii="Times New Roman" w:hAnsi="Times New Roman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85.25pt;height:594.75pt">
            <v:imagedata r:id="rId6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98.25pt;height:628.5pt">
            <v:imagedata r:id="rId7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68.5pt;height:264pt">
            <v:imagedata r:id="rId8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496178">
      <w:pPr>
        <w:pStyle w:val="Preformat"/>
        <w:jc w:val="right"/>
        <w:rPr>
          <w:rFonts w:ascii="Times New Roman" w:hAnsi="Times New Roman"/>
        </w:rPr>
      </w:pPr>
    </w:p>
    <w:p w:rsidR="00000000" w:rsidRDefault="0049617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49617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496178">
      <w:pPr>
        <w:pStyle w:val="Preformat"/>
        <w:jc w:val="right"/>
        <w:rPr>
          <w:rFonts w:ascii="Times New Roman" w:hAnsi="Times New Roman"/>
        </w:rPr>
      </w:pP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РУЧНОЙ УКЛАДКИ КИРПИЧА</w:t>
      </w:r>
    </w:p>
    <w:p w:rsidR="00000000" w:rsidRDefault="0049617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СТЕНОВЫХ КЕРАМИЧЕСКИХ КАМНЕЙ НА ПОДДОНЫ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67.75pt;height:271.5pt">
            <v:imagedata r:id="rId9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67.75pt;height:249pt">
            <v:imagedata r:id="rId10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496178">
      <w:pPr>
        <w:pStyle w:val="Preformat"/>
        <w:rPr>
          <w:rFonts w:ascii="Times New Roman" w:hAnsi="Times New Roman"/>
        </w:rPr>
      </w:pP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96.25pt;height:300.75pt">
            <v:imagedata r:id="rId11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496178">
      <w:pPr>
        <w:pStyle w:val="Preformat"/>
        <w:rPr>
          <w:rFonts w:ascii="Times New Roman" w:hAnsi="Times New Roman"/>
        </w:rPr>
      </w:pP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192.75pt;height:271.5pt">
            <v:imagedata r:id="rId12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49617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62.5pt;height:279pt">
            <v:imagedata r:id="rId13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496178">
      <w:pPr>
        <w:pStyle w:val="Preformat"/>
        <w:jc w:val="center"/>
        <w:rPr>
          <w:rFonts w:ascii="Times New Roman" w:hAnsi="Times New Roman"/>
        </w:rPr>
      </w:pPr>
    </w:p>
    <w:p w:rsidR="00000000" w:rsidRDefault="00496178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5" type="#_x0000_t75" style="width:209.25pt;height:223.5pt">
            <v:imagedata r:id="rId14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31pt;height:285.75pt">
            <v:imagedata r:id="rId15" o:title=""/>
          </v:shape>
        </w:pic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49617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34.75pt;height:277.5pt">
            <v:imagedata r:id="rId16" o:title=""/>
          </v:shape>
        </w:pict>
      </w:r>
    </w:p>
    <w:p w:rsidR="00000000" w:rsidRDefault="004961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Черт.8 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178"/>
    <w:rsid w:val="004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1948</Words>
  <Characters>11107</Characters>
  <Application>Microsoft Office Word</Application>
  <DocSecurity>0</DocSecurity>
  <Lines>92</Lines>
  <Paragraphs>26</Paragraphs>
  <ScaleCrop>false</ScaleCrop>
  <Company>Elcom Ltd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18343-80  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209221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