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797C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19592-80</w:t>
      </w:r>
    </w:p>
    <w:p w:rsidR="00000000" w:rsidRDefault="00A3797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6011-87,</w:t>
      </w:r>
    </w:p>
    <w:p w:rsidR="00000000" w:rsidRDefault="00A3797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 СЭВ 6012-87,</w:t>
      </w:r>
    </w:p>
    <w:p w:rsidR="00000000" w:rsidRDefault="00A3797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 СЭВ 6013-87,</w:t>
      </w:r>
    </w:p>
    <w:p w:rsidR="00000000" w:rsidRDefault="00A3797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 СЭВ 1771-79,</w:t>
      </w:r>
    </w:p>
    <w:p w:rsidR="00000000" w:rsidRDefault="00A3797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 СЭВ 1772-79,</w:t>
      </w:r>
    </w:p>
    <w:p w:rsidR="00000000" w:rsidRDefault="00A3797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 СЭВ 1773-79)</w:t>
      </w:r>
    </w:p>
    <w:p w:rsidR="00000000" w:rsidRDefault="00A3797C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674.817-41.001.4:006.354                                                                                Группа Ж19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</w:t>
      </w:r>
      <w:r>
        <w:rPr>
          <w:rFonts w:ascii="Times New Roman" w:hAnsi="Times New Roman"/>
          <w:sz w:val="20"/>
        </w:rPr>
        <w:t xml:space="preserve">Т СОЮЗА ССР </w:t>
      </w: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3797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древесноволокнистые</w:t>
      </w:r>
    </w:p>
    <w:p w:rsidR="00000000" w:rsidRDefault="00A3797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3797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Методы испытаний </w:t>
      </w: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3797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Fibre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boards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Test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methods</w:t>
      </w:r>
      <w:proofErr w:type="spellEnd"/>
    </w:p>
    <w:p w:rsidR="00000000" w:rsidRDefault="00A3797C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55 3600 </w:t>
      </w:r>
    </w:p>
    <w:p w:rsidR="00000000" w:rsidRDefault="00A3797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1981-01-01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строительства от 14 июля 1980 г. № 107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19592-74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Февраль 1987 г.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ВНЕСЕНО Изменение № 1, утвержденное Постановлением Государственного строительного комитета СССР от 13.01.89 № 6, введенное в действие с 01.01.90 и опубликованное в ИУС № 8 1989 г.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</w:t>
      </w:r>
      <w:r>
        <w:rPr>
          <w:rFonts w:ascii="Times New Roman" w:hAnsi="Times New Roman"/>
          <w:sz w:val="20"/>
        </w:rPr>
        <w:t>ространяется на древесноволокнистые плиты и устанавливает методы их испытаний.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плиты с лакированной или облицованной поверхностью.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полностью соответствует требованиям СТ СЭВ 1771-79, СТ СЭВ 1772-79, СТ СЭВ 1773-79 и СТ СЭВ 6011-87, СТ СЭВ 6012-87, СТ СЭВ 6013-87 в части древесноволокнистых плит, а также ИСО 767-75, ИСО 768-72, ИСО 769-72 и ИСО 819-75.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Методы отбора образцов 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Из каждой ото</w:t>
      </w:r>
      <w:r>
        <w:rPr>
          <w:rFonts w:ascii="Times New Roman" w:hAnsi="Times New Roman"/>
          <w:sz w:val="20"/>
        </w:rPr>
        <w:t>бранной для испытаний плиты вырезают образцы в количестве не менее указанного в табл. 1.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9"/>
        <w:gridCol w:w="1418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испытаний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образцов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 образцов</w:t>
            </w:r>
          </w:p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(длина 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 ширину),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плотности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100х100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влажности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100х100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0"/>
              </w:rPr>
              <w:t>водопоглощения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100х100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разбухания по толщине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100х100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предела прочности при статическом изгибе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17.25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коэффициента теплопроводности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 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3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</w:t>
            </w:r>
          </w:p>
          <w:p w:rsidR="00000000" w:rsidRDefault="00A3797C">
            <w:pPr>
              <w:ind w:firstLine="23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6" type="#_x0000_t75" style="width:9.75pt;height:14.2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номинальная толщина плиты, мм;</w:t>
            </w:r>
          </w:p>
          <w:p w:rsidR="00000000" w:rsidRDefault="00A3797C">
            <w:pPr>
              <w:ind w:firstLine="23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7" type="#_x0000_t75" style="width:9.75pt;height:14.2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 коэффициент кратности равный:</w:t>
            </w:r>
          </w:p>
          <w:p w:rsidR="00000000" w:rsidRDefault="00A3797C">
            <w:pPr>
              <w:ind w:firstLine="23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20-25 - для плит с номинальной толщиной менее 8 мм;</w:t>
            </w:r>
          </w:p>
          <w:p w:rsidR="00000000" w:rsidRDefault="00A3797C">
            <w:pPr>
              <w:ind w:firstLine="23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10-15 - для плит с номинальной толщиной 8 мм и более.</w:t>
            </w:r>
          </w:p>
        </w:tc>
      </w:tr>
    </w:tbl>
    <w:p w:rsidR="00000000" w:rsidRDefault="00A3797C">
      <w:pPr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Для других испытаний, не указанных в табл. 1, количество образцов определяется стандартами на конкретные методы испытаний 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Образцы для испытаний следует отбирать из плиты следующим образом: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 расстоянии 250 мм от поперечной кромки вырезают полосы шириной в зависимости от размеров образцов;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из полос вырезают обра</w:t>
      </w:r>
      <w:r>
        <w:rPr>
          <w:rFonts w:ascii="Times New Roman" w:hAnsi="Times New Roman"/>
          <w:sz w:val="20"/>
        </w:rPr>
        <w:t>зцы. При раскрое полос на образцы надо учитывать следующее: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должны использоваться как центральные, так и периферийные части плит;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образцы, предназначенные для определения одного и того же показателя, вырезают равномерно по всей длине полосы (на расстоянии не менее 50 мм друг от друга);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маркировка наносится на поверхности каждого образца так, чтобы она была видна при всех дальнейших операциях в процессе испытания.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схемы отбора образцов для испытания твердых плит приведен на черт. 1.</w:t>
      </w:r>
    </w:p>
    <w:p w:rsidR="00000000" w:rsidRDefault="00A3797C">
      <w:pPr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8" type="#_x0000_t75" style="width:162pt;height:220.5pt">
            <v:imagedata r:id="rId7" o:title=""/>
          </v:shape>
        </w:pict>
      </w: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образцы д</w:t>
      </w:r>
      <w:r>
        <w:rPr>
          <w:rFonts w:ascii="Times New Roman" w:hAnsi="Times New Roman"/>
          <w:sz w:val="20"/>
        </w:rPr>
        <w:t xml:space="preserve">ля определения плотности и разбухания по толщине; 2 - образцы для определения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 xml:space="preserve"> лицевой поверхностью; 3 - образцы для определения влажности; </w:t>
      </w: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4 - образцы для определения предела прочности при изгибе; 5 - образцы для определения предела прочности при растяжении перпендикулярно к </w:t>
      </w:r>
      <w:proofErr w:type="spellStart"/>
      <w:r>
        <w:rPr>
          <w:rFonts w:ascii="Times New Roman" w:hAnsi="Times New Roman"/>
          <w:sz w:val="20"/>
        </w:rPr>
        <w:t>пласти</w:t>
      </w:r>
      <w:proofErr w:type="spellEnd"/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Форма и размеры образцов для каждого вида испытаний указаны в табл. 1.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должны иметь параллельные кромки и прямые углы.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</w:t>
      </w:r>
      <w:r>
        <w:rPr>
          <w:rFonts w:ascii="Times New Roman" w:hAnsi="Times New Roman"/>
          <w:sz w:val="20"/>
        </w:rPr>
        <w:t>онения от номинальных размеров образца по длине и ширине должны быть не более ±0,5 мм, а по толщине образца - равными отклонениям по толщине плит. При длине образца более 100 мм отклонения по длине должны быть не более ±1 мм.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Образцы должны иметь  гладкие кромки без сколов и поврежденных углов.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Все образцы, за исключением образцов для определения влажности, перед испытаниями необходимо кондиционировать при температуре (20±2)°С и относительной влажности воздуха (65±5)% до момента достижения постоян</w:t>
      </w:r>
      <w:r>
        <w:rPr>
          <w:rFonts w:ascii="Times New Roman" w:hAnsi="Times New Roman"/>
          <w:sz w:val="20"/>
        </w:rPr>
        <w:t>ной массы (равновесной влажности).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образца считается постоянной, если при двух очередных взвешиваниях, проведенных с 24-часовым промежутком, отклонение массы не превышает 0,1 %.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приемо-сдаточных испытаниях, если влажность плит находится в установленных стандартом на продукцию пределах, допускается заменять кондиционирование образцов выдержкой в течение не менее 24 ч.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В зависимости от вида древесноволокнистых плит погрешность измерения размеров и массы образц</w:t>
      </w:r>
      <w:r>
        <w:rPr>
          <w:rFonts w:ascii="Times New Roman" w:hAnsi="Times New Roman"/>
          <w:sz w:val="20"/>
        </w:rPr>
        <w:t>ов не должна превышать указанной в табл. 2.</w:t>
      </w:r>
    </w:p>
    <w:p w:rsidR="00000000" w:rsidRDefault="00A3797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3"/>
        <w:gridCol w:w="2268"/>
        <w:gridCol w:w="1779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плит </w:t>
            </w:r>
          </w:p>
        </w:tc>
        <w:tc>
          <w:tcPr>
            <w:tcW w:w="6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длины и ширины, мм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толщины, мм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массы,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Твердые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Мягкие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7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</w:tbl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Оборудование, аппаратура, приборы и материалы 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Универсальная испытательная машина по ГОСТ 7855-84 или другой системы, обеспечивающая погрешность измерения нагрузки не более 1 % и скорость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>, равную 30 мм/мин.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Испытательное устройство, состоящее из двух парал</w:t>
      </w:r>
      <w:r>
        <w:rPr>
          <w:rFonts w:ascii="Times New Roman" w:hAnsi="Times New Roman"/>
          <w:sz w:val="20"/>
        </w:rPr>
        <w:t>лельных опор с цилиндрической поверхностью, которые можно перемещать в горизонтальной плоскости и ножа с цилиндрической поверхностью, расположенного параллельно опорам в вертикальной плоскости на равном расстоянии от них и имеющего возможность перемещения в той же плоскости.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Длина опор и ножа должна превышать ширину образца не менее чем на 5 мм.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Диаметр 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12.75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цилиндрической поверхности опор и ножа должен быть равен: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(15±0,5) мм - для образцов номинальной толщиной менее 8 мм;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(30±0,5) мм - для образцов номинальн</w:t>
      </w:r>
      <w:r>
        <w:rPr>
          <w:rFonts w:ascii="Times New Roman" w:hAnsi="Times New Roman"/>
          <w:sz w:val="20"/>
        </w:rPr>
        <w:t>ой толщиной 8 мм и более;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При испытании мягких плит на каждую цилиндрическую опору необходимо помещать стальную пластинку толщиной до 1 мм, шириной (20±2) мм и длиной не менее ширины образца.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Установка для кондиционирования, обеспечивающая поддержание температуры (20±2)°С относительной влажности воздуха (65±5) %.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Сушильный шкаф, обеспечивающий постоянную температуру (103±2)°С.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Эксикатор по ГОСТ 25336-82 с гигроскопическим веществом, высушивающим</w:t>
      </w:r>
      <w:r>
        <w:rPr>
          <w:rFonts w:ascii="Times New Roman" w:hAnsi="Times New Roman"/>
          <w:sz w:val="20"/>
        </w:rPr>
        <w:t xml:space="preserve"> воздух до состояния, близкого к абсолютно сухому.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Сосуд для воды с термостатом, обеспечивающим постоянную температуру (20±1)°С, и устройством для удержания образцов под водой.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Лабораторные весы по ГОСТ 24104-80, позволяющие определить массу образца с погрешностью не более 0,1%.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Прибор для определения коэффициента теплопроводности по ГОСТ 7076-87.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Приборы для изменения толщины образцов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изменения толщины образцов должны применяться приборы, имеющие неподвижную базовую поверхность, площадь соприкосновения которой с образцом должна составлять (2,00±0,4) см и подвижную измерительную головку с радиусом закругления 6,0 мм. Прижим подвижной головки к образцу должен производиться равномерно с усилием, не превышающим 2Н (0,2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). Шкала прибора должна позволять производить отсчет с погрешностью не более 0,01 мм.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Трехточечный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толщиномер</w:t>
      </w:r>
      <w:proofErr w:type="spellEnd"/>
      <w:r>
        <w:rPr>
          <w:rFonts w:ascii="Times New Roman" w:hAnsi="Times New Roman"/>
          <w:sz w:val="20"/>
        </w:rPr>
        <w:t xml:space="preserve"> с тремя опорными поверхностями, расположенными по углам р</w:t>
      </w:r>
      <w:r>
        <w:rPr>
          <w:rFonts w:ascii="Times New Roman" w:hAnsi="Times New Roman"/>
          <w:sz w:val="20"/>
        </w:rPr>
        <w:t xml:space="preserve">авностороннего треугольника, и с </w:t>
      </w:r>
      <w:proofErr w:type="spellStart"/>
      <w:r>
        <w:rPr>
          <w:rFonts w:ascii="Times New Roman" w:hAnsi="Times New Roman"/>
          <w:sz w:val="20"/>
        </w:rPr>
        <w:t>трехточечной</w:t>
      </w:r>
      <w:proofErr w:type="spellEnd"/>
      <w:r>
        <w:rPr>
          <w:rFonts w:ascii="Times New Roman" w:hAnsi="Times New Roman"/>
          <w:sz w:val="20"/>
        </w:rPr>
        <w:t xml:space="preserve"> измерительной головкой, закрепленной на циферблатном индикаторе. Поверхности соприкосновения головок и опор должны иметь радиус закругления, равный 6,0 мм. Усилие прижима в точках измерения должно составлять (0,75±0,025) Н [(0,075±0,025)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 xml:space="preserve">]. </w:t>
      </w:r>
      <w:proofErr w:type="spellStart"/>
      <w:r>
        <w:rPr>
          <w:rFonts w:ascii="Times New Roman" w:hAnsi="Times New Roman"/>
          <w:sz w:val="20"/>
        </w:rPr>
        <w:t>Трехточечный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толщиномер</w:t>
      </w:r>
      <w:proofErr w:type="spellEnd"/>
      <w:r>
        <w:rPr>
          <w:rFonts w:ascii="Times New Roman" w:hAnsi="Times New Roman"/>
          <w:sz w:val="20"/>
        </w:rPr>
        <w:t xml:space="preserve"> должен обеспечивать одновременное измерение толщины в трех точках с погрешностью не более 0,01 мм.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применение микрометра по ГОСТ 6507-78 или индикаторного </w:t>
      </w:r>
      <w:proofErr w:type="spellStart"/>
      <w:r>
        <w:rPr>
          <w:rFonts w:ascii="Times New Roman" w:hAnsi="Times New Roman"/>
          <w:sz w:val="20"/>
        </w:rPr>
        <w:t>толщиномера</w:t>
      </w:r>
      <w:proofErr w:type="spellEnd"/>
      <w:r>
        <w:rPr>
          <w:rFonts w:ascii="Times New Roman" w:hAnsi="Times New Roman"/>
          <w:sz w:val="20"/>
        </w:rPr>
        <w:t xml:space="preserve"> по ГОСТ 11358-74.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Штангенциркуль по ГОСТ 166-80.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Металлическая линейка по ГОСТ 427-75.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Квадратная плита (груз) со стороной размером 120 мм и массой (3±0,2) кг.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Фильтровальная бумага.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Питьевая вода по ГОСТ 2874-82.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испытаний 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Определение влажности.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Образцы взвешивают непосредственно после отбора, помещают в с</w:t>
      </w:r>
      <w:r>
        <w:rPr>
          <w:rFonts w:ascii="Times New Roman" w:hAnsi="Times New Roman"/>
          <w:sz w:val="20"/>
        </w:rPr>
        <w:t>ушильный шкаф и высушивают до постоянной массы при температуре (103±2)°С.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образца при сушке считается постоянной, если разность между двумя последовательными взвешиваниями, проведенными через 6 ч. не превышает 0,1 % массы испытываемого образца.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4.1.2. Высушенные образцы перед каждым последующим взвешиванием помещают в эксикатор с гигроскопическим веществом для охлаждения до температуры, равной температуре воздуха в помещении, и быстро взвешивают во избежание повышения их влажности.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ускорения </w:t>
      </w:r>
      <w:proofErr w:type="spellStart"/>
      <w:r>
        <w:rPr>
          <w:rFonts w:ascii="Times New Roman" w:hAnsi="Times New Roman"/>
          <w:sz w:val="20"/>
        </w:rPr>
        <w:t>высуш</w:t>
      </w:r>
      <w:r>
        <w:rPr>
          <w:rFonts w:ascii="Times New Roman" w:hAnsi="Times New Roman"/>
          <w:sz w:val="20"/>
        </w:rPr>
        <w:t>ивания</w:t>
      </w:r>
      <w:proofErr w:type="spellEnd"/>
      <w:r>
        <w:rPr>
          <w:rFonts w:ascii="Times New Roman" w:hAnsi="Times New Roman"/>
          <w:sz w:val="20"/>
        </w:rPr>
        <w:t xml:space="preserve"> допускается измельчать образцы. При этом для исключения потери материала взвешивание и </w:t>
      </w:r>
      <w:proofErr w:type="spellStart"/>
      <w:r>
        <w:rPr>
          <w:rFonts w:ascii="Times New Roman" w:hAnsi="Times New Roman"/>
          <w:sz w:val="20"/>
        </w:rPr>
        <w:t>высушивание</w:t>
      </w:r>
      <w:proofErr w:type="spellEnd"/>
      <w:r>
        <w:rPr>
          <w:rFonts w:ascii="Times New Roman" w:hAnsi="Times New Roman"/>
          <w:sz w:val="20"/>
        </w:rPr>
        <w:t xml:space="preserve"> производят в металлической, стеклянной или фарфоровой </w:t>
      </w:r>
      <w:proofErr w:type="spellStart"/>
      <w:r>
        <w:rPr>
          <w:rFonts w:ascii="Times New Roman" w:hAnsi="Times New Roman"/>
          <w:sz w:val="20"/>
        </w:rPr>
        <w:t>бюксе</w:t>
      </w:r>
      <w:proofErr w:type="spellEnd"/>
      <w:r>
        <w:rPr>
          <w:rFonts w:ascii="Times New Roman" w:hAnsi="Times New Roman"/>
          <w:sz w:val="20"/>
        </w:rPr>
        <w:t xml:space="preserve"> с интервалами между двумя последовательными взвешиваниями через 0,5 ч </w:t>
      </w:r>
      <w:proofErr w:type="spellStart"/>
      <w:r>
        <w:rPr>
          <w:rFonts w:ascii="Times New Roman" w:hAnsi="Times New Roman"/>
          <w:sz w:val="20"/>
        </w:rPr>
        <w:t>высушивания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Определение плотности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4.2.1. После кондиционирования образцы взвешивают и определяют их линейные размеры.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 Длину и ширину образца измеряют в двух местах параллельно его кромкам между двумя точками согласно черт. 3.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</w:t>
      </w:r>
      <w:r>
        <w:rPr>
          <w:rFonts w:ascii="Times New Roman" w:hAnsi="Times New Roman"/>
          <w:sz w:val="20"/>
        </w:rPr>
        <w:t>а длину и ширину образца принимают среднее арифметическое значение двух измерений.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4.2.3. Толщину образца измеряют: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 четырех точках в соответствии с черт. 3,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object w:dxaOrig="13800" w:dyaOrig="12960">
          <v:shape id="_x0000_i1030" type="#_x0000_t75" style="width:142.5pt;height:132.75pt" o:ole="">
            <v:imagedata r:id="rId9" o:title=""/>
          </v:shape>
          <o:OLEObject Type="Embed" ProgID="MSPhotoEd.3" ShapeID="_x0000_i1030" DrawAspect="Content" ObjectID="_1427200818" r:id="rId10"/>
        </w:object>
      </w: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в трех точках в соответствии с черт. 4.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165.75pt;height:169.5pt">
            <v:imagedata r:id="rId11" o:title=""/>
          </v:shape>
        </w:pict>
      </w: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4.2.4.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 Определение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 xml:space="preserve"> и набухания по толщине 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4.3.1. Определение </w:t>
      </w:r>
      <w:proofErr w:type="spellStart"/>
      <w:r>
        <w:rPr>
          <w:rFonts w:ascii="Times New Roman" w:hAnsi="Times New Roman"/>
          <w:sz w:val="20"/>
        </w:rPr>
        <w:t>водопоглащения</w:t>
      </w:r>
      <w:proofErr w:type="spellEnd"/>
      <w:r>
        <w:rPr>
          <w:rFonts w:ascii="Times New Roman" w:hAnsi="Times New Roman"/>
          <w:sz w:val="20"/>
        </w:rPr>
        <w:t xml:space="preserve"> и набухания по толщине производят на одних и тех же образцах.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4.3.2. Пос</w:t>
      </w:r>
      <w:r>
        <w:rPr>
          <w:rFonts w:ascii="Times New Roman" w:hAnsi="Times New Roman"/>
          <w:sz w:val="20"/>
        </w:rPr>
        <w:t>ле кондиционирования и взвешивания измеряют толщину образцов согласно п. 4.2.3 и погружают их в сосуд с водой при температуре (20±1)°С.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4.3.3. Образцы полутвердых, твердых и сверхтвердых плит погружают в воду вертикально, а мягких плит - горизонтально, при этом они должны соприкасаться друг с другом, со стенками и с дном сосуда.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должны находиться на (20±2) мм ниже уровня поверхности воды.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4.3.4. Время выдержки образцов в воде 2 ч ±5 мин или 24 ч ±15 мин устанавливают в соответствии с требованиями ст</w:t>
      </w:r>
      <w:r>
        <w:rPr>
          <w:rFonts w:ascii="Times New Roman" w:hAnsi="Times New Roman"/>
          <w:sz w:val="20"/>
        </w:rPr>
        <w:t>андарта на продукцию.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4.3.5. После выдержки образцы полутвердых, твердых и сверхтвердых плит извлекают из воды и укладывают каждый отдельно в горизонтальном положении между листами фильтровальной бумаги;  при  этом образцы складывают в пачки по 5 шт. для удаления воды с поверхности образцов. На каждую пачку кладут квадратную плиту (груз). Образцы выдерживают в таком положении 30 с, затем груз снимают и удаляют фильтровальную бумагу.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 Образцы мягких плит после выдержк</w:t>
      </w:r>
      <w:r>
        <w:rPr>
          <w:rFonts w:ascii="Times New Roman" w:hAnsi="Times New Roman"/>
          <w:sz w:val="20"/>
        </w:rPr>
        <w:t xml:space="preserve">и извлекают из воды и устанавливают на ребро для свободного </w:t>
      </w:r>
      <w:proofErr w:type="spellStart"/>
      <w:r>
        <w:rPr>
          <w:rFonts w:ascii="Times New Roman" w:hAnsi="Times New Roman"/>
          <w:sz w:val="20"/>
        </w:rPr>
        <w:t>стекания</w:t>
      </w:r>
      <w:proofErr w:type="spellEnd"/>
      <w:r>
        <w:rPr>
          <w:rFonts w:ascii="Times New Roman" w:hAnsi="Times New Roman"/>
          <w:sz w:val="20"/>
        </w:rPr>
        <w:t xml:space="preserve"> воды и осторожно промокают листами фильтровальной бумаги.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4.3.7. Образцы взвешивают вторично и измеряют их толщину в тех же точках не позднее чем через 10 мин после их извлечения из воды.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процесс испытаний продолжается, то образцы не позднее чем через 10 мин снова погружают в воду.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Определение предела прочности при изгибе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4.4.1. После кондиционирования образцов определяют их ширину и толщину.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4.4.2. Ширину образца измеряют по его</w:t>
      </w:r>
      <w:r>
        <w:rPr>
          <w:rFonts w:ascii="Times New Roman" w:hAnsi="Times New Roman"/>
          <w:sz w:val="20"/>
        </w:rPr>
        <w:t xml:space="preserve"> поперечной оси.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4.4.3. Толщину образца измеряют в центре </w:t>
      </w:r>
      <w:proofErr w:type="spellStart"/>
      <w:r>
        <w:rPr>
          <w:rFonts w:ascii="Times New Roman" w:hAnsi="Times New Roman"/>
          <w:sz w:val="20"/>
        </w:rPr>
        <w:t>пласти</w:t>
      </w:r>
      <w:proofErr w:type="spellEnd"/>
      <w:r>
        <w:rPr>
          <w:rFonts w:ascii="Times New Roman" w:hAnsi="Times New Roman"/>
          <w:sz w:val="20"/>
        </w:rPr>
        <w:t xml:space="preserve"> образца.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4.4.4. Расстояние между центрами опор </w:t>
      </w:r>
      <w:r>
        <w:rPr>
          <w:rFonts w:ascii="Times New Roman" w:hAnsi="Times New Roman"/>
          <w:position w:val="-6"/>
          <w:sz w:val="20"/>
        </w:rPr>
        <w:pict>
          <v:shape id="_x0000_i1032" type="#_x0000_t75" style="width:6.75pt;height:14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устанавливают с погрешностью не более 1 мм, равным: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20-25-кратной номинальной толщине для плит с номинальной толщиной менее 8 мм;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10-15-кратной номинальной толщине для плит с номинальной толщиной 8 мм и более.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кратности должен соответствовать кратности, принятой для определения длины образца по п. 1.1.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4.4.5. Образ</w:t>
      </w:r>
      <w:r>
        <w:rPr>
          <w:rFonts w:ascii="Times New Roman" w:hAnsi="Times New Roman"/>
          <w:sz w:val="20"/>
        </w:rPr>
        <w:t>ец укладывают на опоры испытательного устройства так, чтобы продольная ось образца была перпендикулярна к опорам, а поперечная ось параллельна оси ножа.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Положение образца на опорах испытательного устройства указано на черт. 6.</w:t>
      </w: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248.25pt;height:162.75pt">
            <v:imagedata r:id="rId13" o:title=""/>
          </v:shape>
        </w:pict>
      </w: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6 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4.4.6. Испытания проводят на двух группах образцов, соответствующих продольному и поперечному направлениям плиты.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пределах каждой группы одну половину образцов испытывают, укладывая на опоры испытательного устройства сетчатой стороной вверх, а другую половину сетчатой ст</w:t>
      </w:r>
      <w:r>
        <w:rPr>
          <w:rFonts w:ascii="Times New Roman" w:hAnsi="Times New Roman"/>
          <w:sz w:val="20"/>
        </w:rPr>
        <w:t>ороной вниз.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4.4.7.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образца производят с постоянной скоростью до разрушения и регистрируют максимальную нагрузку с погрешностью до 1 %.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Время  от  начала 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до разрушения образца должно составлять (60±20) с.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Определение коэффициента теплопроводности мягких плит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4.5.1. Коэффициент теплопроводности мягких плит определяют по ГОСТ 7076-78.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4.5.2.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Контроль размеров и формы плит осуществляют по ГОСТ 27680-88.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</w:t>
      </w:r>
      <w:r>
        <w:rPr>
          <w:rFonts w:ascii="Times New Roman" w:hAnsi="Times New Roman"/>
          <w:b/>
          <w:sz w:val="20"/>
        </w:rPr>
        <w:t xml:space="preserve">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 Предел прочности при растяжении перпендикулярно к </w:t>
      </w:r>
      <w:proofErr w:type="spellStart"/>
      <w:r>
        <w:rPr>
          <w:rFonts w:ascii="Times New Roman" w:hAnsi="Times New Roman"/>
          <w:sz w:val="20"/>
        </w:rPr>
        <w:t>пласти</w:t>
      </w:r>
      <w:proofErr w:type="spellEnd"/>
      <w:r>
        <w:rPr>
          <w:rFonts w:ascii="Times New Roman" w:hAnsi="Times New Roman"/>
          <w:sz w:val="20"/>
        </w:rPr>
        <w:t xml:space="preserve"> плиты определяют по ГОСТ 26988-86.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 Определение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 xml:space="preserve"> лицевой поверхностью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4.8.1. После кондиционирования и взвешивания образцов производят гидроизоляцию их кромки оборотной </w:t>
      </w:r>
      <w:proofErr w:type="spellStart"/>
      <w:r>
        <w:rPr>
          <w:rFonts w:ascii="Times New Roman" w:hAnsi="Times New Roman"/>
          <w:sz w:val="20"/>
        </w:rPr>
        <w:t>пласти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Гидроизоляцию осуществляют погружением образцов в расплавленный парафин по ГОСТ 23683-79 при температуре (85±5)°С кромками и оборотной </w:t>
      </w:r>
      <w:proofErr w:type="spellStart"/>
      <w:r>
        <w:rPr>
          <w:rFonts w:ascii="Times New Roman" w:hAnsi="Times New Roman"/>
          <w:sz w:val="20"/>
        </w:rPr>
        <w:t>пластью</w:t>
      </w:r>
      <w:proofErr w:type="spellEnd"/>
      <w:r>
        <w:rPr>
          <w:rFonts w:ascii="Times New Roman" w:hAnsi="Times New Roman"/>
          <w:sz w:val="20"/>
        </w:rPr>
        <w:t>. При нанесении параф</w:t>
      </w:r>
      <w:r>
        <w:rPr>
          <w:rFonts w:ascii="Times New Roman" w:hAnsi="Times New Roman"/>
          <w:sz w:val="20"/>
        </w:rPr>
        <w:t>ина на кромки образец погружают каждой кромкой в парафин на глубину 3 мм.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4.8.2. После остывания парафина образцы повторно взвешивают.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4.8.3. Образцы выдерживают в воде в течение 24 ч ±15 мин в соответствии с требованиями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4.3.2, 4.3.3.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4.8.4. После извлечения из воды образцы устанавливают на ребро для свободного </w:t>
      </w:r>
      <w:proofErr w:type="spellStart"/>
      <w:r>
        <w:rPr>
          <w:rFonts w:ascii="Times New Roman" w:hAnsi="Times New Roman"/>
          <w:sz w:val="20"/>
        </w:rPr>
        <w:t>стекания</w:t>
      </w:r>
      <w:proofErr w:type="spellEnd"/>
      <w:r>
        <w:rPr>
          <w:rFonts w:ascii="Times New Roman" w:hAnsi="Times New Roman"/>
          <w:sz w:val="20"/>
        </w:rPr>
        <w:t xml:space="preserve"> воды, фильтровальной бумагой удаляют капли и не позднее чем через 10 мин взве</w:t>
      </w:r>
      <w:r>
        <w:rPr>
          <w:rFonts w:ascii="Times New Roman" w:hAnsi="Times New Roman"/>
          <w:sz w:val="20"/>
        </w:rPr>
        <w:t>шивают.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Обработка результатов 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Влажность образца </w:t>
      </w:r>
      <w:r>
        <w:rPr>
          <w:rFonts w:ascii="Times New Roman" w:hAnsi="Times New Roman"/>
          <w:position w:val="-6"/>
          <w:sz w:val="20"/>
        </w:rPr>
        <w:pict>
          <v:shape id="_x0000_i1034" type="#_x0000_t75" style="width:14.25pt;height:14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с округлением до 0,1 % по формуле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35" type="#_x0000_t75" style="width:90pt;height:33.75pt">
            <v:imagedata r:id="rId15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85"/>
        <w:gridCol w:w="435"/>
        <w:gridCol w:w="59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</w:tcPr>
          <w:p w:rsidR="00000000" w:rsidRDefault="00A3797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6" type="#_x0000_t75" style="width:15pt;height:17.25pt">
                  <v:imagedata r:id="rId16" o:title=""/>
                </v:shape>
              </w:pict>
            </w:r>
          </w:p>
        </w:tc>
        <w:tc>
          <w:tcPr>
            <w:tcW w:w="43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10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образца до </w:t>
            </w:r>
            <w:proofErr w:type="spellStart"/>
            <w:r>
              <w:rPr>
                <w:rFonts w:ascii="Times New Roman" w:hAnsi="Times New Roman"/>
                <w:sz w:val="20"/>
              </w:rPr>
              <w:t>высушивания</w:t>
            </w:r>
            <w:proofErr w:type="spellEnd"/>
            <w:r>
              <w:rPr>
                <w:rFonts w:ascii="Times New Roman" w:hAnsi="Times New Roman"/>
                <w:sz w:val="20"/>
              </w:rPr>
              <w:t>, 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</w:tcPr>
          <w:p w:rsidR="00000000" w:rsidRDefault="00A3797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7" type="#_x0000_t75" style="width:17.25pt;height:18pt">
                  <v:imagedata r:id="rId17" o:title=""/>
                </v:shape>
              </w:pict>
            </w:r>
          </w:p>
        </w:tc>
        <w:tc>
          <w:tcPr>
            <w:tcW w:w="43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10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образца, высушенного до постоянной массы, г.</w:t>
            </w:r>
          </w:p>
        </w:tc>
      </w:tr>
    </w:tbl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Плотность образца </w:t>
      </w:r>
      <w:r>
        <w:rPr>
          <w:rFonts w:ascii="Times New Roman" w:hAnsi="Times New Roman"/>
          <w:position w:val="-10"/>
          <w:sz w:val="20"/>
        </w:rPr>
        <w:pict>
          <v:shape id="_x0000_i1038" type="#_x0000_t75" style="width:9.75pt;height:12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в кг/мі вычисляют с округлением до 10 кг/м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по формуле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39" type="#_x0000_t75" style="width:75.75pt;height:30.75pt">
            <v:imagedata r:id="rId19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85"/>
        <w:gridCol w:w="435"/>
        <w:gridCol w:w="60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</w:tcPr>
          <w:p w:rsidR="00000000" w:rsidRDefault="00A3797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0" type="#_x0000_t75" style="width:12.75pt;height:11.25pt">
                  <v:imagedata r:id="rId20" o:title=""/>
                </v:shape>
              </w:pict>
            </w:r>
          </w:p>
        </w:tc>
        <w:tc>
          <w:tcPr>
            <w:tcW w:w="43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90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образца, 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</w:tcPr>
          <w:p w:rsidR="00000000" w:rsidRDefault="00A3797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1" type="#_x0000_t75" style="width:27.75pt;height:15.75pt">
                  <v:imagedata r:id="rId21" o:title=""/>
                </v:shape>
              </w:pict>
            </w:r>
          </w:p>
        </w:tc>
        <w:tc>
          <w:tcPr>
            <w:tcW w:w="43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90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соответственно длина, ширина и толщина образца, мм.</w:t>
            </w:r>
          </w:p>
        </w:tc>
      </w:tr>
    </w:tbl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</w:t>
      </w:r>
      <w:proofErr w:type="spellStart"/>
      <w:r>
        <w:rPr>
          <w:rFonts w:ascii="Times New Roman" w:hAnsi="Times New Roman"/>
          <w:sz w:val="20"/>
        </w:rPr>
        <w:t>Водопоглощени</w:t>
      </w:r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 xml:space="preserve"> образца </w:t>
      </w:r>
      <w:r>
        <w:rPr>
          <w:rFonts w:ascii="Times New Roman" w:hAnsi="Times New Roman"/>
          <w:sz w:val="20"/>
        </w:rPr>
        <w:pict>
          <v:shape id="_x0000_i1042" type="#_x0000_t75" style="width:12pt;height:12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с округлением до 0,1 % по формуле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43" type="#_x0000_t75" style="width:84pt;height:30.75pt">
            <v:imagedata r:id="rId23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62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A3797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44" type="#_x0000_t75" style="width:14.25pt;height:11.25pt">
                  <v:imagedata r:id="rId20" o:title=""/>
                </v:shape>
              </w:pict>
            </w:r>
          </w:p>
        </w:tc>
        <w:tc>
          <w:tcPr>
            <w:tcW w:w="42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49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до погружения в воду, 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A3797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5" type="#_x0000_t75" style="width:17.25pt;height:17.25pt">
                  <v:imagedata r:id="rId24" o:title=""/>
                </v:shape>
              </w:pict>
            </w:r>
          </w:p>
        </w:tc>
        <w:tc>
          <w:tcPr>
            <w:tcW w:w="42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49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после извлечения из воды, г.</w:t>
            </w:r>
          </w:p>
        </w:tc>
      </w:tr>
    </w:tbl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5.3.1. Набухание по толщине образца </w:t>
      </w:r>
      <w:r>
        <w:rPr>
          <w:rFonts w:ascii="Times New Roman" w:hAnsi="Times New Roman"/>
          <w:position w:val="-7"/>
          <w:sz w:val="20"/>
        </w:rPr>
        <w:pict>
          <v:shape id="_x0000_i1046" type="#_x0000_t75" style="width:17.25pt;height:18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с округлением до 0,1 % по формуле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47" type="#_x0000_t75" style="width:83.25pt;height:30.75pt">
            <v:imagedata r:id="rId26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410"/>
        <w:gridCol w:w="6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A3797C">
            <w:pPr>
              <w:ind w:firstLine="3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48" type="#_x0000_t75" style="width:12.75pt;height:15pt">
                  <v:imagedata r:id="rId27" o:title=""/>
                </v:shape>
              </w:pict>
            </w:r>
          </w:p>
        </w:tc>
        <w:tc>
          <w:tcPr>
            <w:tcW w:w="410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52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образца до погружения в воду, мм;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A3797C">
            <w:pPr>
              <w:ind w:firstLine="3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9" type="#_x0000_t75" style="width:15.75pt;height:15.75pt">
                  <v:imagedata r:id="rId28" o:title=""/>
                </v:shape>
              </w:pict>
            </w:r>
          </w:p>
        </w:tc>
        <w:tc>
          <w:tcPr>
            <w:tcW w:w="410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52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образца после извлечения из воды, мм.</w:t>
            </w:r>
          </w:p>
        </w:tc>
      </w:tr>
    </w:tbl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5.3.2.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Предел прочности при изгибе образца </w:t>
      </w:r>
      <w:r>
        <w:rPr>
          <w:rFonts w:ascii="Times New Roman" w:hAnsi="Times New Roman"/>
          <w:position w:val="-7"/>
          <w:sz w:val="20"/>
        </w:rPr>
        <w:pict>
          <v:shape id="_x0000_i1050" type="#_x0000_t75" style="width:23.25pt;height:18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вычисляют в МПА по формуле 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51" type="#_x0000_t75" style="width:69.75pt;height:33.75pt">
            <v:imagedata r:id="rId30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420"/>
        <w:gridCol w:w="62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A3797C">
            <w:pPr>
              <w:ind w:firstLine="3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52" type="#_x0000_t75" style="width:24pt;height:18.75pt">
                  <v:imagedata r:id="rId31" o:title=""/>
                </v:shape>
              </w:pict>
            </w:r>
          </w:p>
        </w:tc>
        <w:tc>
          <w:tcPr>
            <w:tcW w:w="420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09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сила </w:t>
            </w:r>
            <w:proofErr w:type="spellStart"/>
            <w:r>
              <w:rPr>
                <w:rFonts w:ascii="Times New Roman" w:hAnsi="Times New Roman"/>
                <w:sz w:val="20"/>
              </w:rPr>
              <w:t>нагружения</w:t>
            </w:r>
            <w:proofErr w:type="spellEnd"/>
            <w:r>
              <w:rPr>
                <w:rFonts w:ascii="Times New Roman" w:hAnsi="Times New Roman"/>
                <w:sz w:val="20"/>
              </w:rPr>
              <w:t>, действующая на образец в момент разрушения, Н;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A3797C">
            <w:pPr>
              <w:ind w:firstLine="3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3" type="#_x0000_t75" style="width:6.75pt;height:14.25pt">
                  <v:imagedata r:id="rId32" o:title=""/>
                </v:shape>
              </w:pict>
            </w:r>
          </w:p>
        </w:tc>
        <w:tc>
          <w:tcPr>
            <w:tcW w:w="420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09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между центрами опор, мм;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A3797C">
            <w:pPr>
              <w:ind w:firstLine="3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4" type="#_x0000_t75" style="width:9.75pt;height:14.25pt">
                  <v:imagedata r:id="rId33" o:title=""/>
                </v:shape>
              </w:pict>
            </w:r>
          </w:p>
        </w:tc>
        <w:tc>
          <w:tcPr>
            <w:tcW w:w="420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09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образца, мм;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A3797C">
            <w:pPr>
              <w:ind w:firstLine="3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5" type="#_x0000_t75" style="width:9.75pt;height:14.25pt">
                  <v:imagedata r:id="rId34" o:title=""/>
                </v:shape>
              </w:pict>
            </w:r>
          </w:p>
        </w:tc>
        <w:tc>
          <w:tcPr>
            <w:tcW w:w="420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09" w:type="dxa"/>
          </w:tcPr>
          <w:p w:rsidR="00000000" w:rsidRDefault="00A3797C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образца, мм.</w:t>
            </w:r>
          </w:p>
        </w:tc>
      </w:tr>
    </w:tbl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5.4.1. Предел прочности при изгибе для каждого образца вычисляют с округлением до 0,5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для полутвердых, твердых и сверхтвердых плит и с округлением до 0,1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для мягких плит.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5.4.2.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лицевой поверхностью </w:t>
      </w:r>
      <w:r>
        <w:rPr>
          <w:rFonts w:ascii="Times New Roman" w:hAnsi="Times New Roman"/>
          <w:position w:val="-7"/>
          <w:sz w:val="20"/>
        </w:rPr>
        <w:pict>
          <v:shape id="_x0000_i1056" type="#_x0000_t75" style="width:24.75pt;height:13.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с окру</w:t>
      </w:r>
      <w:r>
        <w:rPr>
          <w:rFonts w:ascii="Times New Roman" w:hAnsi="Times New Roman"/>
          <w:sz w:val="20"/>
        </w:rPr>
        <w:t>глением по 0,1 % по формуле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57" type="#_x0000_t75" style="width:102pt;height:33.75pt">
            <v:imagedata r:id="rId36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85"/>
        <w:gridCol w:w="435"/>
        <w:gridCol w:w="6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</w:tcPr>
          <w:p w:rsidR="00000000" w:rsidRDefault="00A3797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8" type="#_x0000_t75" style="width:15pt;height:17.25pt">
                  <v:imagedata r:id="rId37" o:title=""/>
                </v:shape>
              </w:pict>
            </w:r>
          </w:p>
        </w:tc>
        <w:tc>
          <w:tcPr>
            <w:tcW w:w="43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5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без гидроизоляции, 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</w:tcPr>
          <w:p w:rsidR="00000000" w:rsidRDefault="00A3797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9" type="#_x0000_t75" style="width:17.25pt;height:17.25pt">
                  <v:imagedata r:id="rId38" o:title=""/>
                </v:shape>
              </w:pict>
            </w:r>
          </w:p>
        </w:tc>
        <w:tc>
          <w:tcPr>
            <w:tcW w:w="43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5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с гидроизоляцией, 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</w:tcPr>
          <w:p w:rsidR="00000000" w:rsidRDefault="00A3797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0" type="#_x0000_t75" style="width:15.75pt;height:18pt">
                  <v:imagedata r:id="rId39" o:title=""/>
                </v:shape>
              </w:pict>
            </w:r>
          </w:p>
        </w:tc>
        <w:tc>
          <w:tcPr>
            <w:tcW w:w="43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55" w:type="dxa"/>
          </w:tcPr>
          <w:p w:rsidR="00000000" w:rsidRDefault="00A3797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с гидроизоляцией после вымачивания, г.</w:t>
            </w:r>
          </w:p>
        </w:tc>
      </w:tr>
    </w:tbl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Для определения величины показателей по плите определяют средние арифметические значения результатов испытаний всех образцов, отобранных из данной плиты, с округлением, указанным для расчета по отдельному образцу.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Результаты испытаний включают в протокол</w:t>
      </w:r>
      <w:r>
        <w:rPr>
          <w:rFonts w:ascii="Times New Roman" w:hAnsi="Times New Roman"/>
          <w:sz w:val="20"/>
        </w:rPr>
        <w:t xml:space="preserve"> (журнал) испытаний.</w:t>
      </w: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A3797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97C"/>
    <w:rsid w:val="00A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9.jpeg" Type="http://schemas.openxmlformats.org/officeDocument/2006/relationships/image"/><Relationship Id="rId18" Target="media/image14.wmf" Type="http://schemas.openxmlformats.org/officeDocument/2006/relationships/image"/><Relationship Id="rId26" Target="media/image22.wmf" Type="http://schemas.openxmlformats.org/officeDocument/2006/relationships/image"/><Relationship Id="rId39" Target="media/image35.wmf" Type="http://schemas.openxmlformats.org/officeDocument/2006/relationships/image"/><Relationship Id="rId3" Target="webSettings.xml" Type="http://schemas.openxmlformats.org/officeDocument/2006/relationships/webSettings"/><Relationship Id="rId21" Target="media/image17.wmf" Type="http://schemas.openxmlformats.org/officeDocument/2006/relationships/image"/><Relationship Id="rId34" Target="media/image30.wmf" Type="http://schemas.openxmlformats.org/officeDocument/2006/relationships/image"/><Relationship Id="rId7" Target="media/image4.png" Type="http://schemas.openxmlformats.org/officeDocument/2006/relationships/image"/><Relationship Id="rId12" Target="media/image8.wmf" Type="http://schemas.openxmlformats.org/officeDocument/2006/relationships/image"/><Relationship Id="rId17" Target="media/image13.wmf" Type="http://schemas.openxmlformats.org/officeDocument/2006/relationships/image"/><Relationship Id="rId25" Target="media/image21.wmf" Type="http://schemas.openxmlformats.org/officeDocument/2006/relationships/image"/><Relationship Id="rId33" Target="media/image29.wmf" Type="http://schemas.openxmlformats.org/officeDocument/2006/relationships/image"/><Relationship Id="rId38" Target="media/image34.wmf" Type="http://schemas.openxmlformats.org/officeDocument/2006/relationships/image"/><Relationship Id="rId2" Target="settings.xml" Type="http://schemas.openxmlformats.org/officeDocument/2006/relationships/settings"/><Relationship Id="rId16" Target="media/image12.wmf" Type="http://schemas.openxmlformats.org/officeDocument/2006/relationships/image"/><Relationship Id="rId20" Target="media/image16.wmf" Type="http://schemas.openxmlformats.org/officeDocument/2006/relationships/image"/><Relationship Id="rId29" Target="media/image25.wmf" Type="http://schemas.openxmlformats.org/officeDocument/2006/relationships/image"/><Relationship Id="rId41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7.jpeg" Type="http://schemas.openxmlformats.org/officeDocument/2006/relationships/image"/><Relationship Id="rId24" Target="media/image20.wmf" Type="http://schemas.openxmlformats.org/officeDocument/2006/relationships/image"/><Relationship Id="rId32" Target="media/image28.wmf" Type="http://schemas.openxmlformats.org/officeDocument/2006/relationships/image"/><Relationship Id="rId37" Target="media/image33.wmf" Type="http://schemas.openxmlformats.org/officeDocument/2006/relationships/image"/><Relationship Id="rId40" Target="fontTable.xml" Type="http://schemas.openxmlformats.org/officeDocument/2006/relationships/fontTable"/><Relationship Id="rId5" Target="media/image2.wmf" Type="http://schemas.openxmlformats.org/officeDocument/2006/relationships/image"/><Relationship Id="rId15" Target="media/image11.wmf" Type="http://schemas.openxmlformats.org/officeDocument/2006/relationships/image"/><Relationship Id="rId23" Target="media/image19.wmf" Type="http://schemas.openxmlformats.org/officeDocument/2006/relationships/image"/><Relationship Id="rId28" Target="media/image24.wmf" Type="http://schemas.openxmlformats.org/officeDocument/2006/relationships/image"/><Relationship Id="rId36" Target="media/image32.wmf" Type="http://schemas.openxmlformats.org/officeDocument/2006/relationships/image"/><Relationship Id="rId10" Target="embeddings/oleObject1.bin" Type="http://schemas.openxmlformats.org/officeDocument/2006/relationships/oleObject"/><Relationship Id="rId19" Target="media/image15.wmf" Type="http://schemas.openxmlformats.org/officeDocument/2006/relationships/image"/><Relationship Id="rId31" Target="media/image27.wmf" Type="http://schemas.openxmlformats.org/officeDocument/2006/relationships/image"/><Relationship Id="rId4" Target="media/image1.wmf" Type="http://schemas.openxmlformats.org/officeDocument/2006/relationships/image"/><Relationship Id="rId9" Target="media/image6.png" Type="http://schemas.openxmlformats.org/officeDocument/2006/relationships/image"/><Relationship Id="rId14" Target="media/image10.wmf" Type="http://schemas.openxmlformats.org/officeDocument/2006/relationships/image"/><Relationship Id="rId22" Target="media/image18.wmf" Type="http://schemas.openxmlformats.org/officeDocument/2006/relationships/image"/><Relationship Id="rId27" Target="media/image23.wmf" Type="http://schemas.openxmlformats.org/officeDocument/2006/relationships/image"/><Relationship Id="rId30" Target="media/image26.wmf" Type="http://schemas.openxmlformats.org/officeDocument/2006/relationships/image"/><Relationship Id="rId35" Target="media/image31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2339</Words>
  <Characters>13333</Characters>
  <Application>Microsoft Office Word</Application>
  <DocSecurity>0</DocSecurity>
  <Lines>111</Lines>
  <Paragraphs>31</Paragraphs>
  <ScaleCrop>false</ScaleCrop>
  <Company>Elcom Ltd</Company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19592-80</dc:title>
  <dc:subject/>
  <dc:creator>CNTI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170896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