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1744">
      <w:pPr>
        <w:pBdr>
          <w:bottom w:val="single" w:sz="6" w:space="1" w:color="auto"/>
        </w:pBdr>
        <w:jc w:val="center"/>
      </w:pPr>
      <w:bookmarkStart w:id="0" w:name="_GoBack"/>
      <w:bookmarkEnd w:id="0"/>
      <w:r>
        <w:t>УДК 624.131.4.001.4:006.354         ОКС 13.080        Ж39     ОКУСТ 5703</w:t>
      </w:r>
    </w:p>
    <w:p w:rsidR="00000000" w:rsidRDefault="00C51744">
      <w:pPr>
        <w:pBdr>
          <w:bottom w:val="single" w:sz="6" w:space="1" w:color="auto"/>
        </w:pBdr>
        <w:jc w:val="center"/>
      </w:pPr>
    </w:p>
    <w:p w:rsidR="00000000" w:rsidRDefault="00C51744">
      <w:pPr>
        <w:pBdr>
          <w:bottom w:val="single" w:sz="6" w:space="1" w:color="auto"/>
        </w:pBdr>
        <w:jc w:val="right"/>
      </w:pPr>
      <w:r>
        <w:t>ГОСТ 20522</w:t>
      </w:r>
      <w:r>
        <w:sym w:font="Symbol" w:char="F02D"/>
      </w:r>
      <w:r>
        <w:t>96</w:t>
      </w:r>
    </w:p>
    <w:p w:rsidR="00000000" w:rsidRDefault="00C51744">
      <w:pPr>
        <w:pBdr>
          <w:bottom w:val="single" w:sz="6" w:space="1" w:color="auto"/>
        </w:pBdr>
        <w:spacing w:before="120" w:after="120"/>
        <w:jc w:val="center"/>
        <w:rPr>
          <w:spacing w:val="20"/>
        </w:rPr>
      </w:pPr>
      <w:r>
        <w:rPr>
          <w:spacing w:val="20"/>
        </w:rPr>
        <w:t>Межгосударственный стандарт</w:t>
      </w:r>
    </w:p>
    <w:p w:rsidR="00000000" w:rsidRDefault="00C51744">
      <w:pPr>
        <w:spacing w:before="240" w:after="120"/>
        <w:jc w:val="center"/>
        <w:rPr>
          <w:b/>
        </w:rPr>
      </w:pPr>
      <w:r>
        <w:rPr>
          <w:b/>
        </w:rPr>
        <w:t>ГРУНТЫ</w:t>
      </w:r>
    </w:p>
    <w:p w:rsidR="00000000" w:rsidRDefault="00C51744">
      <w:pPr>
        <w:jc w:val="center"/>
        <w:rPr>
          <w:b/>
        </w:rPr>
      </w:pPr>
      <w:r>
        <w:rPr>
          <w:b/>
        </w:rPr>
        <w:t>Методы статистической обработки</w:t>
      </w:r>
    </w:p>
    <w:p w:rsidR="00000000" w:rsidRDefault="00C51744">
      <w:pPr>
        <w:jc w:val="center"/>
        <w:rPr>
          <w:b/>
        </w:rPr>
      </w:pPr>
      <w:r>
        <w:rPr>
          <w:b/>
        </w:rPr>
        <w:t>результатов испытаний</w:t>
      </w:r>
    </w:p>
    <w:p w:rsidR="00000000" w:rsidRDefault="00C51744">
      <w:pPr>
        <w:spacing w:before="120" w:after="120"/>
        <w:jc w:val="center"/>
      </w:pPr>
      <w:r>
        <w:rPr>
          <w:b/>
        </w:rPr>
        <w:t>Предисловие</w:t>
      </w:r>
    </w:p>
    <w:p w:rsidR="00000000" w:rsidRDefault="00C51744">
      <w:pPr>
        <w:ind w:firstLine="284"/>
        <w:jc w:val="both"/>
      </w:pPr>
      <w:r>
        <w:t xml:space="preserve">1. Разработан Государственным предприятием </w:t>
      </w:r>
      <w:r>
        <w:sym w:font="Symbol" w:char="F02D"/>
      </w:r>
      <w:r>
        <w:t xml:space="preserve"> Научно-ис</w:t>
      </w:r>
      <w:r>
        <w:softHyphen/>
        <w:t>сле</w:t>
      </w:r>
      <w:r>
        <w:softHyphen/>
        <w:t>до</w:t>
      </w:r>
      <w:r>
        <w:softHyphen/>
        <w:t>вател</w:t>
      </w:r>
      <w:r>
        <w:t>ьский, проектно-изыскательский и конструкто</w:t>
      </w:r>
      <w:r>
        <w:t>р</w:t>
      </w:r>
      <w:r>
        <w:t>ско-тех</w:t>
      </w:r>
      <w:r>
        <w:softHyphen/>
        <w:t>но</w:t>
      </w:r>
      <w:r>
        <w:softHyphen/>
        <w:t>ло</w:t>
      </w:r>
      <w:r>
        <w:softHyphen/>
        <w:t>ги</w:t>
      </w:r>
      <w:r>
        <w:softHyphen/>
        <w:t>ческий институт оснований и подземных сооружений им. Н. М. Герс</w:t>
      </w:r>
      <w:r>
        <w:t>е</w:t>
      </w:r>
      <w:r>
        <w:t>ванова (НИИОСП им. Герсеванова), Производственным и научно-исследовательским институтом по инженерным изысканиям в стро</w:t>
      </w:r>
      <w:r>
        <w:t>и</w:t>
      </w:r>
      <w:r>
        <w:t>тельстве (ПНИИИС), Акционерным обществом "Все</w:t>
      </w:r>
      <w:r>
        <w:softHyphen/>
        <w:t>рос</w:t>
      </w:r>
      <w:r>
        <w:softHyphen/>
        <w:t>сий</w:t>
      </w:r>
      <w:r>
        <w:softHyphen/>
        <w:t>ский нау</w:t>
      </w:r>
      <w:r>
        <w:t>ч</w:t>
      </w:r>
      <w:r>
        <w:t>но-исследовательский институт гидротехники им. Б. Е. Веденеева" (АО "ВНИИГ им. Б. Е. Веденеева"), Государственным д</w:t>
      </w:r>
      <w:r>
        <w:t>о</w:t>
      </w:r>
      <w:r>
        <w:t xml:space="preserve">рожным научно-исследовательским институтом (Союздорнии), Государственным предприятием </w:t>
      </w:r>
      <w:r>
        <w:sym w:font="Symbol" w:char="F02D"/>
      </w:r>
      <w:r>
        <w:t xml:space="preserve"> </w:t>
      </w:r>
      <w:r>
        <w:t>Инженерно-методологический центр "Стройизыскания" Российской Ф</w:t>
      </w:r>
      <w:r>
        <w:t>е</w:t>
      </w:r>
      <w:r>
        <w:t>дерации.</w:t>
      </w:r>
    </w:p>
    <w:p w:rsidR="00000000" w:rsidRDefault="00C51744">
      <w:pPr>
        <w:spacing w:before="120" w:after="120"/>
        <w:ind w:firstLine="284"/>
        <w:jc w:val="both"/>
      </w:pPr>
      <w:r>
        <w:t>Внесен Минстроем России.</w:t>
      </w:r>
    </w:p>
    <w:p w:rsidR="00000000" w:rsidRDefault="00C51744">
      <w:pPr>
        <w:ind w:firstLine="284"/>
        <w:jc w:val="both"/>
      </w:pPr>
      <w:r>
        <w:t>2. Принят Межгосударственной научно-технической к</w:t>
      </w:r>
      <w:r>
        <w:t>о</w:t>
      </w:r>
      <w:r>
        <w:t>миссией по стандартизации, техническому нормированию и сертификации в строительстве (МНТКС) 15 мая 1996 г.</w:t>
      </w:r>
    </w:p>
    <w:p w:rsidR="00000000" w:rsidRDefault="00C51744">
      <w:pPr>
        <w:spacing w:before="120" w:after="120"/>
        <w:ind w:firstLine="284"/>
        <w:jc w:val="both"/>
      </w:pPr>
      <w:r>
        <w:t>За принятие проголосовали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4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</w:p>
          <w:p w:rsidR="00000000" w:rsidRDefault="00C51744">
            <w:pPr>
              <w:jc w:val="center"/>
            </w:pPr>
            <w:r>
              <w:t xml:space="preserve">Наименование государства 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Наименование органа государс</w:t>
            </w:r>
            <w:r>
              <w:t>т</w:t>
            </w:r>
            <w:r>
              <w:t>венного управления строительс</w:t>
            </w:r>
            <w:r>
              <w:t>т</w:t>
            </w:r>
            <w:r>
              <w:t>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both"/>
            </w:pPr>
            <w:r>
              <w:t xml:space="preserve">Азербайджанская Республика 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1744">
            <w:r>
              <w:t>Госстрой Азербайджанской Ре</w:t>
            </w:r>
            <w:r>
              <w:t>с</w:t>
            </w:r>
            <w:r>
              <w:t>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both"/>
            </w:pPr>
            <w:r>
              <w:t xml:space="preserve">Республика Армения </w:t>
            </w:r>
          </w:p>
        </w:tc>
        <w:tc>
          <w:tcPr>
            <w:tcW w:w="3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r>
              <w:t>Госупрархитектуры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both"/>
            </w:pPr>
            <w:r>
              <w:t>Республика Беларус</w:t>
            </w:r>
            <w:r>
              <w:t xml:space="preserve">ь </w:t>
            </w:r>
          </w:p>
        </w:tc>
        <w:tc>
          <w:tcPr>
            <w:tcW w:w="3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r>
              <w:t>Минстройархитектуры Республ</w:t>
            </w:r>
            <w:r>
              <w:t>и</w:t>
            </w:r>
            <w:r>
              <w:t>ки Беларусь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both"/>
            </w:pPr>
            <w:r>
              <w:t>Республика Казахстан</w:t>
            </w:r>
          </w:p>
        </w:tc>
        <w:tc>
          <w:tcPr>
            <w:tcW w:w="3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r>
              <w:t>Минстрой Республики К</w:t>
            </w:r>
            <w:r>
              <w:t>а</w:t>
            </w:r>
            <w:r>
              <w:t>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both"/>
            </w:pPr>
            <w:r>
              <w:t>Кыргызская Республика</w:t>
            </w:r>
          </w:p>
        </w:tc>
        <w:tc>
          <w:tcPr>
            <w:tcW w:w="3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r>
              <w:t>Госстрой Кыргызской Республ</w:t>
            </w:r>
            <w:r>
              <w:t>и</w:t>
            </w:r>
            <w:r>
              <w:t>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both"/>
            </w:pPr>
            <w:r>
              <w:t>Республика Молдова</w:t>
            </w:r>
          </w:p>
        </w:tc>
        <w:tc>
          <w:tcPr>
            <w:tcW w:w="3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r>
              <w:t>Минархстрой Республики Мо</w:t>
            </w:r>
            <w:r>
              <w:t>л</w:t>
            </w:r>
            <w:r>
              <w:t>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both"/>
            </w:pPr>
            <w:r>
              <w:t>Российская Федерация</w:t>
            </w:r>
          </w:p>
        </w:tc>
        <w:tc>
          <w:tcPr>
            <w:tcW w:w="34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r>
              <w:t xml:space="preserve"> Минстрой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both"/>
            </w:pPr>
            <w:r>
              <w:t>Республика Узбекистан</w:t>
            </w:r>
          </w:p>
        </w:tc>
        <w:tc>
          <w:tcPr>
            <w:tcW w:w="34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744">
            <w:r>
              <w:t>Госкомархитекстрой Республики Узбекистан</w:t>
            </w:r>
          </w:p>
        </w:tc>
      </w:tr>
    </w:tbl>
    <w:p w:rsidR="00000000" w:rsidRDefault="00C51744">
      <w:pPr>
        <w:spacing w:before="120"/>
        <w:ind w:firstLine="284"/>
        <w:jc w:val="both"/>
      </w:pPr>
      <w:r>
        <w:t>3. Взамен ГОСТ 20522-75</w:t>
      </w:r>
    </w:p>
    <w:p w:rsidR="00000000" w:rsidRDefault="00C51744">
      <w:pPr>
        <w:ind w:firstLine="284"/>
        <w:jc w:val="both"/>
      </w:pPr>
      <w:r>
        <w:t>4. Введен в действие с 1 января 1997 г. в качестве госуда</w:t>
      </w:r>
      <w:r>
        <w:t>р</w:t>
      </w:r>
      <w:r>
        <w:t>ственного стандарта Российской Федерации постанов</w:t>
      </w:r>
      <w:r>
        <w:softHyphen/>
        <w:t>лением Минстроя России от 1 августа 1996 г. № 18-58.</w:t>
      </w:r>
    </w:p>
    <w:p w:rsidR="00000000" w:rsidRDefault="00C51744">
      <w:pPr>
        <w:spacing w:before="120" w:after="120"/>
        <w:jc w:val="center"/>
        <w:rPr>
          <w:b/>
        </w:rPr>
      </w:pPr>
      <w:r>
        <w:rPr>
          <w:b/>
        </w:rPr>
        <w:t>Содержание</w:t>
      </w:r>
    </w:p>
    <w:p w:rsidR="00000000" w:rsidRDefault="00C51744">
      <w:pPr>
        <w:jc w:val="both"/>
      </w:pPr>
      <w:r>
        <w:t>1. Область п</w:t>
      </w:r>
      <w:r>
        <w:t>рименения</w:t>
      </w:r>
    </w:p>
    <w:p w:rsidR="00000000" w:rsidRDefault="00C51744">
      <w:pPr>
        <w:jc w:val="both"/>
      </w:pPr>
      <w:r>
        <w:t>2. Определения</w:t>
      </w:r>
    </w:p>
    <w:p w:rsidR="00000000" w:rsidRDefault="00C51744">
      <w:pPr>
        <w:jc w:val="both"/>
      </w:pPr>
      <w:r>
        <w:t>3. Общие положения</w:t>
      </w:r>
    </w:p>
    <w:p w:rsidR="00000000" w:rsidRDefault="00C51744">
      <w:pPr>
        <w:ind w:left="142" w:hanging="142"/>
        <w:jc w:val="both"/>
      </w:pPr>
      <w:r>
        <w:t>4. Выделение инженерно-геологического элемента (ИГЭ) и расчетного грунтового элемента (РГЭ)</w:t>
      </w:r>
    </w:p>
    <w:p w:rsidR="00000000" w:rsidRDefault="00C51744">
      <w:pPr>
        <w:ind w:left="142" w:hanging="142"/>
        <w:jc w:val="both"/>
      </w:pPr>
      <w:r>
        <w:t>5. Вычисление нормативных и расчетных значений характ</w:t>
      </w:r>
      <w:r>
        <w:t>е</w:t>
      </w:r>
      <w:r>
        <w:softHyphen/>
        <w:t>рис</w:t>
      </w:r>
      <w:r>
        <w:softHyphen/>
        <w:t>тик грунтов, представленных одной величиной</w:t>
      </w:r>
    </w:p>
    <w:p w:rsidR="00000000" w:rsidRDefault="00C51744">
      <w:pPr>
        <w:ind w:left="142" w:hanging="142"/>
        <w:jc w:val="both"/>
        <w:rPr>
          <w:b/>
        </w:rPr>
      </w:pPr>
      <w:r>
        <w:t>6. Вычисление нормативных и расчетных значений угла внутреннего трения и удельного сцепления грунтов</w:t>
      </w:r>
    </w:p>
    <w:p w:rsidR="00000000" w:rsidRDefault="00C51744">
      <w:pPr>
        <w:jc w:val="both"/>
        <w:rPr>
          <w:b/>
        </w:rPr>
      </w:pPr>
      <w:r>
        <w:t>Приложение А. Вычисление сравнительного коэффициента вариации</w:t>
      </w:r>
    </w:p>
    <w:p w:rsidR="00000000" w:rsidRDefault="00C51744">
      <w:pPr>
        <w:ind w:left="1418" w:hanging="1418"/>
        <w:jc w:val="both"/>
        <w:rPr>
          <w:b/>
        </w:rPr>
      </w:pPr>
      <w:r>
        <w:t>Приложение Б. Проверка необходимости дополнительного разделения ИГЭ и возможности объединения двух ИГЭ в РГЭ</w:t>
      </w:r>
    </w:p>
    <w:p w:rsidR="00000000" w:rsidRDefault="00C51744">
      <w:pPr>
        <w:ind w:left="1418" w:hanging="1418"/>
        <w:jc w:val="both"/>
        <w:rPr>
          <w:b/>
        </w:rPr>
      </w:pPr>
      <w:r>
        <w:t>П</w:t>
      </w:r>
      <w:r>
        <w:t>риложение В. Вычисление нормативного и расчетного значения модуля деформации с использованием анал</w:t>
      </w:r>
      <w:r>
        <w:t>и</w:t>
      </w:r>
      <w:r>
        <w:t>тической аппроксимации компрессионной кривой</w:t>
      </w:r>
    </w:p>
    <w:p w:rsidR="00000000" w:rsidRDefault="00C51744">
      <w:pPr>
        <w:ind w:left="1418" w:hanging="1418"/>
        <w:jc w:val="both"/>
        <w:rPr>
          <w:b/>
        </w:rPr>
      </w:pPr>
      <w:r>
        <w:t>Приложение Г. Вычисление нормативных и расчетных зн</w:t>
      </w:r>
      <w:r>
        <w:t>а</w:t>
      </w:r>
      <w:r>
        <w:t>чений характеристик грунтов с использованием логари</w:t>
      </w:r>
      <w:r>
        <w:t>ф</w:t>
      </w:r>
      <w:r>
        <w:t>мически нормального закона распределения</w:t>
      </w:r>
    </w:p>
    <w:p w:rsidR="00000000" w:rsidRDefault="00C51744">
      <w:pPr>
        <w:ind w:left="1418" w:hanging="1418"/>
        <w:jc w:val="both"/>
        <w:rPr>
          <w:b/>
        </w:rPr>
      </w:pPr>
      <w:r>
        <w:t>Приложение Д. Вычисление нормативного и расчетного значений характеристики при ее закономерном измен</w:t>
      </w:r>
      <w:r>
        <w:t>е</w:t>
      </w:r>
      <w:r>
        <w:t>нии с глубиной</w:t>
      </w:r>
    </w:p>
    <w:p w:rsidR="00000000" w:rsidRDefault="00C51744">
      <w:pPr>
        <w:ind w:left="1418" w:hanging="1418"/>
        <w:jc w:val="both"/>
        <w:rPr>
          <w:b/>
        </w:rPr>
      </w:pPr>
      <w:r>
        <w:t>Приложение Е. Вычисление нормативных и расчетных зн</w:t>
      </w:r>
      <w:r>
        <w:t>а</w:t>
      </w:r>
      <w:r>
        <w:t xml:space="preserve">чений угла внутреннего трения и удельного сцепления по </w:t>
      </w:r>
      <w:r>
        <w:t>результатам испытаний грунтов при трехосном сжатии</w:t>
      </w:r>
    </w:p>
    <w:p w:rsidR="00000000" w:rsidRDefault="00C51744">
      <w:pPr>
        <w:jc w:val="both"/>
        <w:rPr>
          <w:b/>
        </w:rPr>
      </w:pPr>
      <w:r>
        <w:t>Приложение Ж. Статистические таблицы</w:t>
      </w:r>
    </w:p>
    <w:p w:rsidR="00000000" w:rsidRDefault="00C51744">
      <w:pPr>
        <w:jc w:val="right"/>
        <w:rPr>
          <w:b/>
        </w:rPr>
      </w:pPr>
      <w:r>
        <w:rPr>
          <w:b/>
        </w:rPr>
        <w:t>ГОСТ 20522</w:t>
      </w:r>
      <w:r>
        <w:rPr>
          <w:b/>
        </w:rPr>
        <w:sym w:font="Symbol" w:char="F02D"/>
      </w:r>
      <w:r>
        <w:rPr>
          <w:b/>
        </w:rPr>
        <w:t>96</w:t>
      </w:r>
    </w:p>
    <w:p w:rsidR="00000000" w:rsidRDefault="00C51744">
      <w:pPr>
        <w:pBdr>
          <w:bottom w:val="single" w:sz="12" w:space="1" w:color="auto"/>
        </w:pBdr>
        <w:spacing w:before="120"/>
        <w:jc w:val="center"/>
        <w:rPr>
          <w:b/>
          <w:spacing w:val="20"/>
        </w:rPr>
      </w:pPr>
      <w:r>
        <w:rPr>
          <w:b/>
          <w:spacing w:val="20"/>
        </w:rPr>
        <w:t>МЕЖГОСУДАРСТВЕННЫЙ СТАНДАРТ</w:t>
      </w:r>
    </w:p>
    <w:p w:rsidR="00000000" w:rsidRDefault="00C51744">
      <w:pPr>
        <w:jc w:val="center"/>
        <w:rPr>
          <w:b/>
        </w:rPr>
      </w:pPr>
      <w:r>
        <w:rPr>
          <w:b/>
        </w:rPr>
        <w:t>ГРУНТЫ</w:t>
      </w:r>
    </w:p>
    <w:p w:rsidR="00000000" w:rsidRDefault="00C51744">
      <w:pPr>
        <w:jc w:val="center"/>
        <w:rPr>
          <w:b/>
        </w:rPr>
      </w:pPr>
      <w:r>
        <w:rPr>
          <w:b/>
        </w:rPr>
        <w:t>МЕТОДЫ СТАТИСТИЧЕСКОЙ ОБРАБОТКИ РЕЗУЛЬТАТОВ ИСПЫТАНИЙ</w:t>
      </w:r>
    </w:p>
    <w:p w:rsidR="00000000" w:rsidRDefault="00C51744">
      <w:pPr>
        <w:jc w:val="center"/>
        <w:rPr>
          <w:b/>
        </w:rPr>
      </w:pPr>
    </w:p>
    <w:p w:rsidR="00000000" w:rsidRDefault="00C51744">
      <w:pPr>
        <w:jc w:val="center"/>
        <w:rPr>
          <w:b/>
        </w:rPr>
      </w:pPr>
      <w:r>
        <w:rPr>
          <w:b/>
        </w:rPr>
        <w:t>SOILS</w:t>
      </w:r>
    </w:p>
    <w:p w:rsidR="00000000" w:rsidRDefault="00C5174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STATISTICAL TREATMENT OF THE TEST RESULTS</w:t>
      </w:r>
    </w:p>
    <w:p w:rsidR="00000000" w:rsidRDefault="00C51744">
      <w:pPr>
        <w:spacing w:after="120"/>
        <w:jc w:val="right"/>
        <w:rPr>
          <w:i/>
        </w:rPr>
      </w:pPr>
      <w:r>
        <w:rPr>
          <w:i/>
        </w:rPr>
        <w:t>Дата введения 1997</w:t>
      </w:r>
      <w:r>
        <w:rPr>
          <w:i/>
        </w:rPr>
        <w:sym w:font="Symbol" w:char="F02D"/>
      </w:r>
      <w:r>
        <w:rPr>
          <w:i/>
        </w:rPr>
        <w:t>01</w:t>
      </w:r>
      <w:r>
        <w:rPr>
          <w:i/>
        </w:rPr>
        <w:sym w:font="Symbol" w:char="F02D"/>
      </w:r>
      <w:r>
        <w:rPr>
          <w:i/>
        </w:rPr>
        <w:t>01</w:t>
      </w:r>
    </w:p>
    <w:p w:rsidR="00000000" w:rsidRDefault="00C51744">
      <w:pPr>
        <w:spacing w:after="120"/>
        <w:ind w:firstLine="284"/>
        <w:jc w:val="center"/>
        <w:rPr>
          <w:b/>
        </w:rPr>
      </w:pPr>
      <w:r>
        <w:rPr>
          <w:b/>
        </w:rPr>
        <w:t>1. Область применения</w:t>
      </w:r>
    </w:p>
    <w:p w:rsidR="00000000" w:rsidRDefault="00C51744">
      <w:pPr>
        <w:ind w:firstLine="284"/>
        <w:jc w:val="both"/>
      </w:pPr>
      <w:r>
        <w:t>Настоящий стандарт устанавливает применяемые при и</w:t>
      </w:r>
      <w:r>
        <w:t>н</w:t>
      </w:r>
      <w:r>
        <w:t>женерно-геологических изысканиях, проектировании и стро</w:t>
      </w:r>
      <w:r>
        <w:t>и</w:t>
      </w:r>
      <w:r>
        <w:t>тельстве методы статистической обработки результатов исп</w:t>
      </w:r>
      <w:r>
        <w:t>ы</w:t>
      </w:r>
      <w:r>
        <w:t>таний грунтов, составляющих различные грунтовые объекты (осно</w:t>
      </w:r>
      <w:r>
        <w:t>вания сооружений, склоны, массивы, вмещающие по</w:t>
      </w:r>
      <w:r>
        <w:t>д</w:t>
      </w:r>
      <w:r>
        <w:t>земные сооружения, грунтовые сооружения и их элементы и т. д.).</w:t>
      </w:r>
    </w:p>
    <w:p w:rsidR="00000000" w:rsidRDefault="00C51744">
      <w:pPr>
        <w:ind w:firstLine="284"/>
        <w:jc w:val="both"/>
      </w:pPr>
      <w:r>
        <w:t>Методы применяют для статистической обработки резул</w:t>
      </w:r>
      <w:r>
        <w:t>ь</w:t>
      </w:r>
      <w:r>
        <w:t xml:space="preserve">татов определений физических и механических (прочностных и деформационных) характеристик всех грунтов, а также при выделении основных грунтовых единиц </w:t>
      </w:r>
      <w:r>
        <w:sym w:font="Symbol" w:char="F02D"/>
      </w:r>
      <w:r>
        <w:t xml:space="preserve"> инженерно-геологических и расчетных грунтовых элементов (разделы 3 и 4).</w:t>
      </w:r>
    </w:p>
    <w:p w:rsidR="00000000" w:rsidRDefault="00C51744">
      <w:pPr>
        <w:spacing w:before="120" w:after="120"/>
        <w:ind w:firstLine="284"/>
        <w:jc w:val="center"/>
        <w:rPr>
          <w:b/>
        </w:rPr>
      </w:pPr>
      <w:r>
        <w:rPr>
          <w:b/>
        </w:rPr>
        <w:t>2. Определения</w:t>
      </w:r>
    </w:p>
    <w:p w:rsidR="00000000" w:rsidRDefault="00C51744">
      <w:pPr>
        <w:ind w:firstLine="284"/>
        <w:jc w:val="both"/>
      </w:pPr>
      <w:r>
        <w:t xml:space="preserve">В настоящем стандарте применяют следующие термины. </w:t>
      </w:r>
    </w:p>
    <w:p w:rsidR="00000000" w:rsidRDefault="00C51744">
      <w:pPr>
        <w:ind w:firstLine="284"/>
        <w:jc w:val="both"/>
      </w:pPr>
      <w:r>
        <w:rPr>
          <w:b/>
        </w:rPr>
        <w:t>Вероятность</w:t>
      </w:r>
      <w:r>
        <w:t xml:space="preserve"> </w:t>
      </w:r>
      <w:r>
        <w:sym w:font="Symbol" w:char="F02D"/>
      </w:r>
      <w:r>
        <w:t xml:space="preserve"> числовая характеристика степени возмо</w:t>
      </w:r>
      <w:r>
        <w:t>ж</w:t>
      </w:r>
      <w:r>
        <w:t>нос</w:t>
      </w:r>
      <w:r>
        <w:t>ти появления какого-либо определенного события в тех или иных определенных условиях, которые могут повторяться неограниченное число раз, выражается в долях единицы или процентах.</w:t>
      </w:r>
    </w:p>
    <w:p w:rsidR="00000000" w:rsidRDefault="00C51744">
      <w:pPr>
        <w:ind w:firstLine="284"/>
        <w:jc w:val="both"/>
      </w:pPr>
      <w:r>
        <w:t>Вероятности, с которыми характеристики грунтов, тракту</w:t>
      </w:r>
      <w:r>
        <w:t>е</w:t>
      </w:r>
      <w:r>
        <w:t>мые, как случайные величины, принимают те  или иные знач</w:t>
      </w:r>
      <w:r>
        <w:t>е</w:t>
      </w:r>
      <w:r>
        <w:t>ния, образуют распределение вероятностей, для установления которого по выборочным данным оценивают один или н</w:t>
      </w:r>
      <w:r>
        <w:t>е</w:t>
      </w:r>
      <w:r>
        <w:t>сколько параметров распределения.</w:t>
      </w:r>
    </w:p>
    <w:p w:rsidR="00000000" w:rsidRDefault="00C51744">
      <w:pPr>
        <w:ind w:firstLine="284"/>
        <w:jc w:val="both"/>
      </w:pPr>
      <w:r>
        <w:rPr>
          <w:b/>
        </w:rPr>
        <w:t>Доверительный интервал</w:t>
      </w:r>
      <w:r>
        <w:t xml:space="preserve"> </w:t>
      </w:r>
      <w:r>
        <w:sym w:font="Symbol" w:char="F02D"/>
      </w:r>
      <w:r>
        <w:t xml:space="preserve"> интервал, вычисленный по выборочным данным, который </w:t>
      </w:r>
      <w:r>
        <w:t>с заданной вероятностью (доверительной) накрывает неизвестное истинное значение оцениваемого параметра распределения.</w:t>
      </w:r>
    </w:p>
    <w:p w:rsidR="00000000" w:rsidRDefault="00C51744">
      <w:pPr>
        <w:ind w:firstLine="284"/>
        <w:jc w:val="both"/>
      </w:pPr>
      <w:r>
        <w:rPr>
          <w:b/>
        </w:rPr>
        <w:t>Доверительная вероятность</w:t>
      </w:r>
      <w:r>
        <w:t xml:space="preserve"> </w:t>
      </w:r>
      <w:r>
        <w:sym w:font="Symbol" w:char="F02D"/>
      </w:r>
      <w:r>
        <w:t xml:space="preserve"> вероятность того, что д</w:t>
      </w:r>
      <w:r>
        <w:t>о</w:t>
      </w:r>
      <w:r>
        <w:t>верительный интервал накроет неизвестное истинное знач</w:t>
      </w:r>
      <w:r>
        <w:t>е</w:t>
      </w:r>
      <w:r>
        <w:t>ние параметра, оцениваемого по выборочным данным.</w:t>
      </w:r>
    </w:p>
    <w:p w:rsidR="00000000" w:rsidRDefault="00C51744">
      <w:pPr>
        <w:ind w:firstLine="284"/>
        <w:jc w:val="both"/>
      </w:pPr>
      <w:r>
        <w:rPr>
          <w:b/>
        </w:rPr>
        <w:t>Односторонняя доверительная вероятность</w:t>
      </w:r>
      <w:r>
        <w:t xml:space="preserve"> </w:t>
      </w:r>
      <w:r>
        <w:sym w:font="Symbol" w:char="F02D"/>
      </w:r>
      <w:r>
        <w:t xml:space="preserve"> вероя</w:t>
      </w:r>
      <w:r>
        <w:t>т</w:t>
      </w:r>
      <w:r>
        <w:t>ность того, что неизвестное истинное значение параметра не выйдет за пределы нижней (или верхней) границы довер</w:t>
      </w:r>
      <w:r>
        <w:t>и</w:t>
      </w:r>
      <w:r>
        <w:t>тельного интервала.</w:t>
      </w:r>
    </w:p>
    <w:p w:rsidR="00000000" w:rsidRDefault="00C51744">
      <w:pPr>
        <w:ind w:firstLine="284"/>
        <w:jc w:val="both"/>
      </w:pPr>
      <w:r>
        <w:rPr>
          <w:b/>
        </w:rPr>
        <w:t>Среднее значение (выборочное)</w:t>
      </w:r>
      <w:r>
        <w:t xml:space="preserve"> </w:t>
      </w:r>
      <w:r>
        <w:sym w:font="Symbol" w:char="F02D"/>
      </w:r>
      <w:r>
        <w:t xml:space="preserve"> среднеарифметич</w:t>
      </w:r>
      <w:r>
        <w:t>е</w:t>
      </w:r>
      <w:r>
        <w:t>ское из ч</w:t>
      </w:r>
      <w:r>
        <w:t>астных значений, образующих выборку независимых друг от друга и от пространственных координат величин.</w:t>
      </w:r>
    </w:p>
    <w:p w:rsidR="00000000" w:rsidRDefault="00C51744">
      <w:pPr>
        <w:ind w:firstLine="284"/>
        <w:jc w:val="both"/>
      </w:pPr>
      <w:r>
        <w:rPr>
          <w:b/>
        </w:rPr>
        <w:t>Коэффициент вариации</w:t>
      </w:r>
      <w:r>
        <w:t xml:space="preserve"> </w:t>
      </w:r>
      <w:r>
        <w:sym w:font="Symbol" w:char="F02D"/>
      </w:r>
      <w:r>
        <w:t xml:space="preserve"> мера отклонения опытных да</w:t>
      </w:r>
      <w:r>
        <w:t>н</w:t>
      </w:r>
      <w:r>
        <w:t>ных от выборочного среднего значения, выражаемая в долях единицы или процентах, вычисляется по формуле (5).</w:t>
      </w:r>
    </w:p>
    <w:p w:rsidR="00000000" w:rsidRDefault="00C51744">
      <w:pPr>
        <w:ind w:firstLine="284"/>
        <w:jc w:val="both"/>
      </w:pPr>
      <w:r>
        <w:rPr>
          <w:b/>
        </w:rPr>
        <w:t>Сравнительный коэффициент вариации</w:t>
      </w:r>
      <w:r>
        <w:t xml:space="preserve"> </w:t>
      </w:r>
      <w:r>
        <w:sym w:font="Symbol" w:char="F02D"/>
      </w:r>
      <w:r>
        <w:t xml:space="preserve"> мера изме</w:t>
      </w:r>
      <w:r>
        <w:t>н</w:t>
      </w:r>
      <w:r>
        <w:t>чивости величины, зависящая от начала отсчета выборки, в</w:t>
      </w:r>
      <w:r>
        <w:t>ы</w:t>
      </w:r>
      <w:r>
        <w:t>числяется по формуле (А. 1) приложения А.</w:t>
      </w:r>
    </w:p>
    <w:p w:rsidR="00000000" w:rsidRDefault="00C51744">
      <w:pPr>
        <w:ind w:firstLine="284"/>
        <w:jc w:val="both"/>
      </w:pPr>
      <w:r>
        <w:rPr>
          <w:b/>
        </w:rPr>
        <w:t>Метод наименьших квадратов</w:t>
      </w:r>
      <w:r>
        <w:t xml:space="preserve"> </w:t>
      </w:r>
      <w:r>
        <w:sym w:font="Symbol" w:char="F02D"/>
      </w:r>
      <w:r>
        <w:t xml:space="preserve"> метод статистической оценки функциональной зависимости путем установления т</w:t>
      </w:r>
      <w:r>
        <w:t>а</w:t>
      </w:r>
      <w:r>
        <w:t>ких ее параметров, при которых сумма квадратов отклонений опытных данных от этой зависимости является минимальной.</w:t>
      </w:r>
    </w:p>
    <w:p w:rsidR="00000000" w:rsidRDefault="00C51744">
      <w:pPr>
        <w:ind w:firstLine="284"/>
        <w:jc w:val="both"/>
      </w:pPr>
      <w:r>
        <w:rPr>
          <w:b/>
        </w:rPr>
        <w:t>Среднеквадратическое отклонение</w:t>
      </w:r>
      <w:r>
        <w:t xml:space="preserve"> </w:t>
      </w:r>
      <w:r>
        <w:sym w:font="Symbol" w:char="F02D"/>
      </w:r>
      <w:r>
        <w:t xml:space="preserve"> мера отклонения опытных данных от выборочного среднего значения или от функциональной зависимости, выражаемая в абсолютных ед</w:t>
      </w:r>
      <w:r>
        <w:t>и</w:t>
      </w:r>
      <w:r>
        <w:t>ницах, вычисляется по формулам (4), (12).</w:t>
      </w:r>
    </w:p>
    <w:p w:rsidR="00000000" w:rsidRDefault="00C51744">
      <w:pPr>
        <w:ind w:firstLine="284"/>
        <w:jc w:val="both"/>
      </w:pPr>
      <w:r>
        <w:rPr>
          <w:b/>
        </w:rPr>
        <w:t>Число степеней свободы</w:t>
      </w:r>
      <w:r>
        <w:t xml:space="preserve"> </w:t>
      </w:r>
      <w:r>
        <w:sym w:font="Symbol" w:char="F02D"/>
      </w:r>
      <w:r>
        <w:t xml:space="preserve"> число независимых наблюд</w:t>
      </w:r>
      <w:r>
        <w:t>е</w:t>
      </w:r>
      <w:r>
        <w:t xml:space="preserve">ний, равное числу определений </w:t>
      </w:r>
      <w:r>
        <w:rPr>
          <w:i/>
        </w:rPr>
        <w:t>n</w:t>
      </w:r>
      <w:r>
        <w:t xml:space="preserve"> характеристики минус число оцениваемых статистических параметров.</w:t>
      </w:r>
    </w:p>
    <w:p w:rsidR="00000000" w:rsidRDefault="00C51744">
      <w:pPr>
        <w:ind w:firstLine="284"/>
        <w:jc w:val="both"/>
      </w:pPr>
      <w:r>
        <w:rPr>
          <w:b/>
        </w:rPr>
        <w:t>Инженерно-геологический элемент (ИГЭ)</w:t>
      </w:r>
      <w:r>
        <w:t xml:space="preserve"> </w:t>
      </w:r>
      <w:r>
        <w:sym w:font="Symbol" w:char="F02D"/>
      </w:r>
      <w:r>
        <w:t xml:space="preserve"> основна</w:t>
      </w:r>
      <w:r>
        <w:t>я грунтовая единица при инженерно-геологической схематиз</w:t>
      </w:r>
      <w:r>
        <w:t>а</w:t>
      </w:r>
      <w:r>
        <w:t>ции грунтового объекта, определяемая положениями 3.4.</w:t>
      </w:r>
    </w:p>
    <w:p w:rsidR="00000000" w:rsidRDefault="00C51744">
      <w:pPr>
        <w:ind w:firstLine="284"/>
        <w:jc w:val="both"/>
      </w:pPr>
      <w:r>
        <w:rPr>
          <w:b/>
        </w:rPr>
        <w:t>Расчетный грунтовый элемент (РГЭ)</w:t>
      </w:r>
      <w:r>
        <w:t xml:space="preserve"> </w:t>
      </w:r>
      <w:r>
        <w:sym w:font="Symbol" w:char="F02D"/>
      </w:r>
      <w:r>
        <w:t xml:space="preserve"> основная гру</w:t>
      </w:r>
      <w:r>
        <w:t>н</w:t>
      </w:r>
      <w:r>
        <w:t>товая единица, выделяемая с учетом применяемого при пр</w:t>
      </w:r>
      <w:r>
        <w:t>о</w:t>
      </w:r>
      <w:r>
        <w:t>ектировании грунтового объекта расчетного или экспериме</w:t>
      </w:r>
      <w:r>
        <w:t>н</w:t>
      </w:r>
      <w:r>
        <w:t>тального метода, определяемая положениями 3.4.</w:t>
      </w:r>
    </w:p>
    <w:p w:rsidR="00000000" w:rsidRDefault="00C51744">
      <w:pPr>
        <w:spacing w:before="120" w:after="120"/>
        <w:ind w:firstLine="284"/>
        <w:jc w:val="center"/>
        <w:rPr>
          <w:b/>
        </w:rPr>
      </w:pPr>
      <w:r>
        <w:rPr>
          <w:b/>
        </w:rPr>
        <w:t>3. Общие положения</w:t>
      </w:r>
    </w:p>
    <w:p w:rsidR="00000000" w:rsidRDefault="00C51744">
      <w:pPr>
        <w:ind w:firstLine="284"/>
        <w:jc w:val="both"/>
      </w:pPr>
      <w:r>
        <w:t>3.1. Статистическую обработку результатов испытаний проводят для оценки неоднородности грунтов, выделения и</w:t>
      </w:r>
      <w:r>
        <w:t>н</w:t>
      </w:r>
      <w:r>
        <w:t>женерно-гео</w:t>
      </w:r>
      <w:r>
        <w:softHyphen/>
        <w:t>ло</w:t>
      </w:r>
      <w:r>
        <w:softHyphen/>
        <w:t>ги</w:t>
      </w:r>
      <w:r>
        <w:softHyphen/>
        <w:t>чес</w:t>
      </w:r>
      <w:r>
        <w:softHyphen/>
        <w:t>ких элементов (ИГЭ) и вычисления но</w:t>
      </w:r>
      <w:r>
        <w:t>р</w:t>
      </w:r>
      <w:r>
        <w:t xml:space="preserve">мативных </w:t>
      </w:r>
      <w:r>
        <w:t>и расчетных значений характеристик грунтов.</w:t>
      </w:r>
    </w:p>
    <w:p w:rsidR="00000000" w:rsidRDefault="00C51744">
      <w:pPr>
        <w:ind w:firstLine="284"/>
        <w:jc w:val="both"/>
      </w:pPr>
      <w:r>
        <w:t>3.2. Неоднородность грунта оценивается с помощью к</w:t>
      </w:r>
      <w:r>
        <w:t>о</w:t>
      </w:r>
      <w:r>
        <w:t>эффициента вариации характеристик грунта (5.4). Для сравн</w:t>
      </w:r>
      <w:r>
        <w:t>е</w:t>
      </w:r>
      <w:r>
        <w:t>ния неоднородности по разным характеристикам может пр</w:t>
      </w:r>
      <w:r>
        <w:t>и</w:t>
      </w:r>
      <w:r>
        <w:t>меняться сравнительный коэффициент вариации, определя</w:t>
      </w:r>
      <w:r>
        <w:t>е</w:t>
      </w:r>
      <w:r>
        <w:t>мый по приложению А.</w:t>
      </w:r>
    </w:p>
    <w:p w:rsidR="00000000" w:rsidRDefault="00C51744">
      <w:pPr>
        <w:ind w:firstLine="284"/>
        <w:jc w:val="both"/>
      </w:pPr>
      <w:r>
        <w:t>3.3. Статистическую обработку проводят для частных зн</w:t>
      </w:r>
      <w:r>
        <w:t>а</w:t>
      </w:r>
      <w:r>
        <w:t>чений характеристик грунтов или фиксируемых в отдельных испытаниях величин, которые составляют случайную выборку.</w:t>
      </w:r>
    </w:p>
    <w:p w:rsidR="00000000" w:rsidRDefault="00C51744">
      <w:pPr>
        <w:ind w:firstLine="284"/>
        <w:jc w:val="both"/>
      </w:pPr>
      <w:r>
        <w:t>При наличии закономерного изменения характеристики в каком-либ</w:t>
      </w:r>
      <w:r>
        <w:t>о направлении (чаще всего с глубиной) статистич</w:t>
      </w:r>
      <w:r>
        <w:t>е</w:t>
      </w:r>
      <w:r>
        <w:t>ская обработка проводится для определения параметров ан</w:t>
      </w:r>
      <w:r>
        <w:t>а</w:t>
      </w:r>
      <w:r>
        <w:t>литической зависимости, аппроксимирующей опытные точки линейной или кусочно-линейной функцией.</w:t>
      </w:r>
    </w:p>
    <w:p w:rsidR="00000000" w:rsidRDefault="00C51744">
      <w:pPr>
        <w:ind w:firstLine="284"/>
        <w:jc w:val="both"/>
      </w:pPr>
      <w:r>
        <w:t>3.4. Статистическую обработку результатов испытаний в</w:t>
      </w:r>
      <w:r>
        <w:t>ы</w:t>
      </w:r>
      <w:r>
        <w:t>по</w:t>
      </w:r>
      <w:r>
        <w:t>л</w:t>
      </w:r>
      <w:r>
        <w:t>няют для ИГЭ или РГЭ.</w:t>
      </w:r>
    </w:p>
    <w:p w:rsidR="00000000" w:rsidRDefault="00C51744">
      <w:pPr>
        <w:ind w:firstLine="284"/>
        <w:jc w:val="both"/>
      </w:pPr>
      <w:r>
        <w:t>За ИГЭ принимают некоторый объем грунта одного и того же происхождения и вида при условии, что значения характ</w:t>
      </w:r>
      <w:r>
        <w:t>е</w:t>
      </w:r>
      <w:r>
        <w:t>ристик грунта изменяются в пределах элемента случайно (незакономерно), либо наблюдающаяся закономерность так</w:t>
      </w:r>
      <w:r>
        <w:t>о</w:t>
      </w:r>
      <w:r>
        <w:t>ва, что ею мож</w:t>
      </w:r>
      <w:r>
        <w:t>но пренебречь. В последнем случае должны выполняться требования 4.5. ИГЭ наделяют постоянными нормативными и расчетными значениями характеристик. Ко</w:t>
      </w:r>
      <w:r>
        <w:t>м</w:t>
      </w:r>
      <w:r>
        <w:t>плекс ИГЭ образует инженерно-гео</w:t>
      </w:r>
      <w:r>
        <w:softHyphen/>
        <w:t>ло</w:t>
      </w:r>
      <w:r>
        <w:softHyphen/>
        <w:t>ги</w:t>
      </w:r>
      <w:r>
        <w:softHyphen/>
        <w:t>чес</w:t>
      </w:r>
      <w:r>
        <w:softHyphen/>
        <w:t>кую модель об</w:t>
      </w:r>
      <w:r>
        <w:t>ъ</w:t>
      </w:r>
      <w:r>
        <w:t>екта.</w:t>
      </w:r>
    </w:p>
    <w:p w:rsidR="00000000" w:rsidRDefault="00C51744">
      <w:pPr>
        <w:ind w:firstLine="284"/>
        <w:jc w:val="both"/>
      </w:pPr>
      <w:r>
        <w:t>За РГЭ принимают некоторый объем грунта не обязател</w:t>
      </w:r>
      <w:r>
        <w:t>ь</w:t>
      </w:r>
      <w:r>
        <w:t>но одного и того же происхождения и вида, в пределах кот</w:t>
      </w:r>
      <w:r>
        <w:t>о</w:t>
      </w:r>
      <w:r>
        <w:t>рого нормативные и расчетные значения характеристик при проектировании грунтового объекта по условиям применя</w:t>
      </w:r>
      <w:r>
        <w:t>е</w:t>
      </w:r>
      <w:r>
        <w:t>мого расчетного или экспериментального метода могут быть постоянными или закономе</w:t>
      </w:r>
      <w:r>
        <w:t>рно изменяющимися по направл</w:t>
      </w:r>
      <w:r>
        <w:t>е</w:t>
      </w:r>
      <w:r>
        <w:t>нию (чаще всего по глубине). РГЭ может включать часть о</w:t>
      </w:r>
      <w:r>
        <w:t>д</w:t>
      </w:r>
      <w:r>
        <w:t>ного или несколько ИГЭ. Комплекс РГЭ образует расчетную геомеханическую модель объекта.</w:t>
      </w:r>
    </w:p>
    <w:p w:rsidR="00000000" w:rsidRDefault="00C51744">
      <w:pPr>
        <w:spacing w:before="120" w:after="120"/>
        <w:ind w:firstLine="284"/>
        <w:jc w:val="both"/>
      </w:pPr>
      <w:r>
        <w:rPr>
          <w:b/>
          <w:i/>
        </w:rPr>
        <w:t>Примечание</w:t>
      </w:r>
      <w:r>
        <w:t xml:space="preserve"> </w:t>
      </w:r>
      <w:r>
        <w:sym w:font="Symbol" w:char="F02D"/>
      </w:r>
      <w:r>
        <w:t xml:space="preserve"> </w:t>
      </w:r>
      <w:r>
        <w:rPr>
          <w:sz w:val="18"/>
        </w:rPr>
        <w:t>Объем, местоположение и конфигурацию ИГЭ и РГЭ устанавливают с учетом геологических данных и сведений об объекте строительства</w:t>
      </w:r>
      <w:r>
        <w:t>.</w:t>
      </w:r>
    </w:p>
    <w:p w:rsidR="00000000" w:rsidRDefault="00C51744">
      <w:pPr>
        <w:ind w:firstLine="284"/>
        <w:jc w:val="both"/>
      </w:pPr>
      <w:r>
        <w:t>3.5. Для всех характеристик грунта вычисляют нормати</w:t>
      </w:r>
      <w:r>
        <w:t>в</w:t>
      </w:r>
      <w:r>
        <w:t>ные, а для характеристик, используемых в расчетах, и расче</w:t>
      </w:r>
      <w:r>
        <w:t>т</w:t>
      </w:r>
      <w:r>
        <w:t>ные значения.</w:t>
      </w:r>
    </w:p>
    <w:p w:rsidR="00000000" w:rsidRDefault="00C51744">
      <w:pPr>
        <w:ind w:firstLine="284"/>
        <w:jc w:val="both"/>
      </w:pPr>
      <w:r>
        <w:t xml:space="preserve">Нормативные значения характеристик определяют как среднестатистические, </w:t>
      </w:r>
      <w:r>
        <w:t>получаемые осреднением их частных значений, или отвечающие осредненным по частным знач</w:t>
      </w:r>
      <w:r>
        <w:t>е</w:t>
      </w:r>
      <w:r>
        <w:t>ниям аппроксимирующим зависимостям между измеряемыми в опытах величинами (или функционально с ними связанными величинами), или зависимостям каких-то из этих величин от координат по одному из н</w:t>
      </w:r>
      <w:r>
        <w:t>а</w:t>
      </w:r>
      <w:r>
        <w:t>правлений.</w:t>
      </w:r>
    </w:p>
    <w:p w:rsidR="00000000" w:rsidRDefault="00C51744">
      <w:pPr>
        <w:ind w:firstLine="284"/>
        <w:jc w:val="both"/>
      </w:pPr>
      <w:r>
        <w:t>Расчетное значение получают делением нормативного значения на коэффициент надежности по грунту.</w:t>
      </w:r>
    </w:p>
    <w:p w:rsidR="00000000" w:rsidRDefault="00C51744">
      <w:pPr>
        <w:ind w:firstLine="284"/>
        <w:jc w:val="both"/>
      </w:pPr>
      <w:r>
        <w:t>3.6. Коэффициент надежности по грунту должен устана</w:t>
      </w:r>
      <w:r>
        <w:t>в</w:t>
      </w:r>
      <w:r>
        <w:t>ливаться с учетом изменчивости и числа определений хара</w:t>
      </w:r>
      <w:r>
        <w:t>к</w:t>
      </w:r>
      <w:r>
        <w:t xml:space="preserve">теристики (числа </w:t>
      </w:r>
      <w:r>
        <w:t>испытаний) при заданной доверительной в</w:t>
      </w:r>
      <w:r>
        <w:t>е</w:t>
      </w:r>
      <w:r>
        <w:t>роятности.</w:t>
      </w:r>
    </w:p>
    <w:p w:rsidR="00000000" w:rsidRDefault="00C51744">
      <w:pPr>
        <w:spacing w:before="120"/>
        <w:ind w:firstLine="284"/>
        <w:jc w:val="both"/>
        <w:rPr>
          <w:b/>
          <w:i/>
        </w:rPr>
      </w:pPr>
      <w:r>
        <w:rPr>
          <w:b/>
          <w:i/>
        </w:rPr>
        <w:t>Примечания.</w:t>
      </w:r>
    </w:p>
    <w:p w:rsidR="00000000" w:rsidRDefault="00C51744">
      <w:pPr>
        <w:ind w:firstLine="284"/>
        <w:jc w:val="both"/>
        <w:rPr>
          <w:sz w:val="18"/>
        </w:rPr>
      </w:pPr>
      <w:r>
        <w:rPr>
          <w:sz w:val="18"/>
        </w:rPr>
        <w:t>1. По указаниям норм проектирования различных видов сооружений при вычислении расчетного значения характер</w:t>
      </w:r>
      <w:r>
        <w:rPr>
          <w:sz w:val="18"/>
        </w:rPr>
        <w:t>и</w:t>
      </w:r>
      <w:r>
        <w:rPr>
          <w:sz w:val="18"/>
        </w:rPr>
        <w:t>стики могут вводиться и другие коэффициенты, учитывающие влияние факторов, которые не могут быть учтены статистич</w:t>
      </w:r>
      <w:r>
        <w:rPr>
          <w:sz w:val="18"/>
        </w:rPr>
        <w:t>е</w:t>
      </w:r>
      <w:r>
        <w:rPr>
          <w:sz w:val="18"/>
        </w:rPr>
        <w:t>ским путем.</w:t>
      </w:r>
    </w:p>
    <w:p w:rsidR="00000000" w:rsidRDefault="00C51744">
      <w:pPr>
        <w:spacing w:after="120"/>
        <w:ind w:firstLine="284"/>
        <w:jc w:val="both"/>
        <w:rPr>
          <w:sz w:val="18"/>
        </w:rPr>
      </w:pPr>
      <w:r>
        <w:rPr>
          <w:sz w:val="18"/>
        </w:rPr>
        <w:t>2. Для отдельных характеристик грунтов по указаниям норм проектирования различных видов сооружений их ра</w:t>
      </w:r>
      <w:r>
        <w:rPr>
          <w:sz w:val="18"/>
        </w:rPr>
        <w:t>с</w:t>
      </w:r>
      <w:r>
        <w:rPr>
          <w:sz w:val="18"/>
        </w:rPr>
        <w:t>четные значения могут быть приняты равными нормативным значениям.</w:t>
      </w:r>
    </w:p>
    <w:p w:rsidR="00000000" w:rsidRDefault="00C51744">
      <w:pPr>
        <w:ind w:firstLine="284"/>
        <w:jc w:val="both"/>
      </w:pPr>
      <w:r>
        <w:t>3.7. Значения доверительной вероятности при в</w:t>
      </w:r>
      <w:r>
        <w:t>ычислении расчетного значения характеристики грунта принимают в с</w:t>
      </w:r>
      <w:r>
        <w:t>о</w:t>
      </w:r>
      <w:r>
        <w:t>ответствии с рекомендациями норм проектирования разли</w:t>
      </w:r>
      <w:r>
        <w:t>ч</w:t>
      </w:r>
      <w:r>
        <w:t>ных видов сооруж</w:t>
      </w:r>
      <w:r>
        <w:t>е</w:t>
      </w:r>
      <w:r>
        <w:t>ний.</w:t>
      </w:r>
    </w:p>
    <w:p w:rsidR="00000000" w:rsidRDefault="00C51744">
      <w:pPr>
        <w:ind w:firstLine="284"/>
        <w:jc w:val="both"/>
      </w:pPr>
      <w:r>
        <w:t>3.8. Опытные данные, для которых проводится статистич</w:t>
      </w:r>
      <w:r>
        <w:t>е</w:t>
      </w:r>
      <w:r>
        <w:t>ская обработка, должны быть получены единым методом и</w:t>
      </w:r>
      <w:r>
        <w:t>с</w:t>
      </w:r>
      <w:r>
        <w:t>пытания.</w:t>
      </w:r>
    </w:p>
    <w:p w:rsidR="00000000" w:rsidRDefault="00C51744">
      <w:pPr>
        <w:ind w:firstLine="284"/>
        <w:jc w:val="both"/>
      </w:pPr>
      <w:r>
        <w:t>3.9. Применяемые в настоящем стандарте методы стат</w:t>
      </w:r>
      <w:r>
        <w:t>и</w:t>
      </w:r>
      <w:r>
        <w:t>стической обработки используют нормальный или логари</w:t>
      </w:r>
      <w:r>
        <w:t>ф</w:t>
      </w:r>
      <w:r>
        <w:t>мически нормал</w:t>
      </w:r>
      <w:r>
        <w:t>ь</w:t>
      </w:r>
      <w:r>
        <w:t>ный закон распределения вероятностей.</w:t>
      </w:r>
    </w:p>
    <w:p w:rsidR="00000000" w:rsidRDefault="00C51744">
      <w:pPr>
        <w:ind w:firstLine="284"/>
        <w:jc w:val="both"/>
      </w:pPr>
      <w:r>
        <w:t>3.10. Настоящие методы применяют при числе определ</w:t>
      </w:r>
      <w:r>
        <w:t>е</w:t>
      </w:r>
      <w:r>
        <w:t>ний характеристик грунтов или фиксируемых в о</w:t>
      </w:r>
      <w:r>
        <w:t>пытах вел</w:t>
      </w:r>
      <w:r>
        <w:t>и</w:t>
      </w:r>
      <w:r>
        <w:t>чин не менее шести.</w:t>
      </w:r>
    </w:p>
    <w:p w:rsidR="00000000" w:rsidRDefault="00C51744">
      <w:pPr>
        <w:spacing w:before="120" w:after="120"/>
        <w:jc w:val="center"/>
        <w:rPr>
          <w:b/>
        </w:rPr>
      </w:pPr>
      <w:r>
        <w:rPr>
          <w:b/>
        </w:rPr>
        <w:t>4. Выделение инженерно-геологического эл</w:t>
      </w:r>
      <w:r>
        <w:rPr>
          <w:b/>
        </w:rPr>
        <w:t>е</w:t>
      </w:r>
      <w:r>
        <w:rPr>
          <w:b/>
        </w:rPr>
        <w:t>мента (ИГЭ) и расчетного грунтового элеме</w:t>
      </w:r>
      <w:r>
        <w:rPr>
          <w:b/>
        </w:rPr>
        <w:t>н</w:t>
      </w:r>
      <w:r>
        <w:rPr>
          <w:b/>
        </w:rPr>
        <w:t>та (РГЭ)</w:t>
      </w:r>
    </w:p>
    <w:p w:rsidR="00000000" w:rsidRDefault="00C51744">
      <w:pPr>
        <w:ind w:firstLine="284"/>
        <w:jc w:val="both"/>
      </w:pPr>
      <w:r>
        <w:t>4.1. Исследуемые грунты предварительно разделяют на ИГЭ с учетом их происхождения, текстурно-структурных ос</w:t>
      </w:r>
      <w:r>
        <w:t>о</w:t>
      </w:r>
      <w:r>
        <w:t>бенностей и вида.</w:t>
      </w:r>
    </w:p>
    <w:p w:rsidR="00000000" w:rsidRDefault="00C51744">
      <w:pPr>
        <w:ind w:firstLine="284"/>
        <w:jc w:val="both"/>
      </w:pPr>
      <w:r>
        <w:t>Характеристики грунтов в каждом предварительно выд</w:t>
      </w:r>
      <w:r>
        <w:t>е</w:t>
      </w:r>
      <w:r>
        <w:t>ленном ИГЭ анализируют с целью установить и исключить значения, резко отличающиеся от большинства значений, е</w:t>
      </w:r>
      <w:r>
        <w:t>с</w:t>
      </w:r>
      <w:r>
        <w:t>ли они вызваны ошибками в опытах или принадлежат другому ИГЭ.</w:t>
      </w:r>
    </w:p>
    <w:p w:rsidR="00000000" w:rsidRDefault="00C51744">
      <w:pPr>
        <w:ind w:firstLine="284"/>
        <w:jc w:val="both"/>
      </w:pPr>
      <w:r>
        <w:t>4.2. Окончательное выделение ИГЭ проводят</w:t>
      </w:r>
      <w:r>
        <w:t xml:space="preserve"> на основе оценки характера пространственной изменчивости характер</w:t>
      </w:r>
      <w:r>
        <w:t>и</w:t>
      </w:r>
      <w:r>
        <w:t>стик грунтов и их коэффициента вариации, а также сравн</w:t>
      </w:r>
      <w:r>
        <w:t>и</w:t>
      </w:r>
      <w:r>
        <w:t>тельного коэффициента вариации. При этом необходимо уст</w:t>
      </w:r>
      <w:r>
        <w:t>а</w:t>
      </w:r>
      <w:r>
        <w:t>новить, изменяются характеристики грунтов в пределах пре</w:t>
      </w:r>
      <w:r>
        <w:t>д</w:t>
      </w:r>
      <w:r>
        <w:t>варительно выделенного ИГЭ случайным образом или имеет место их закономерное изменение в каком-либо направлении (чаще всего с глубиной).</w:t>
      </w:r>
    </w:p>
    <w:p w:rsidR="00000000" w:rsidRDefault="00C51744">
      <w:pPr>
        <w:ind w:firstLine="284"/>
        <w:jc w:val="both"/>
      </w:pPr>
      <w:r>
        <w:t>Для анализа используют физические характеристики, а при д</w:t>
      </w:r>
      <w:r>
        <w:t>о</w:t>
      </w:r>
      <w:r>
        <w:t>статочном количестве и механические.</w:t>
      </w:r>
    </w:p>
    <w:p w:rsidR="00000000" w:rsidRDefault="00C51744">
      <w:pPr>
        <w:spacing w:before="120" w:after="120"/>
        <w:ind w:firstLine="284"/>
        <w:jc w:val="both"/>
        <w:rPr>
          <w:sz w:val="18"/>
        </w:rPr>
      </w:pPr>
      <w:r>
        <w:rPr>
          <w:b/>
          <w:i/>
        </w:rPr>
        <w:t>Примечание</w:t>
      </w:r>
      <w:r>
        <w:t xml:space="preserve"> </w:t>
      </w:r>
      <w:r>
        <w:sym w:font="Symbol" w:char="F02D"/>
      </w:r>
      <w:r>
        <w:t xml:space="preserve"> </w:t>
      </w:r>
      <w:r>
        <w:rPr>
          <w:sz w:val="18"/>
        </w:rPr>
        <w:t>Для выделения ИГЭ наряду с физич</w:t>
      </w:r>
      <w:r>
        <w:rPr>
          <w:sz w:val="18"/>
        </w:rPr>
        <w:t>ескими и механическими характеристиками грунтов могут использ</w:t>
      </w:r>
      <w:r>
        <w:rPr>
          <w:sz w:val="18"/>
        </w:rPr>
        <w:t>о</w:t>
      </w:r>
      <w:r>
        <w:rPr>
          <w:sz w:val="18"/>
        </w:rPr>
        <w:t>ваться фиксируемые в опытах величины или показатели, пол</w:t>
      </w:r>
      <w:r>
        <w:rPr>
          <w:sz w:val="18"/>
        </w:rPr>
        <w:t>у</w:t>
      </w:r>
      <w:r>
        <w:rPr>
          <w:sz w:val="18"/>
        </w:rPr>
        <w:t>чаемые с помощью зондирования и других экспресс-методов.</w:t>
      </w:r>
    </w:p>
    <w:p w:rsidR="00000000" w:rsidRDefault="00C51744">
      <w:pPr>
        <w:ind w:firstLine="284"/>
        <w:jc w:val="both"/>
      </w:pPr>
      <w:r>
        <w:t>4.3. Для оценки характера пространственной изменчивости характеристик их наносят на инженерно-геологические разр</w:t>
      </w:r>
      <w:r>
        <w:t>е</w:t>
      </w:r>
      <w:r>
        <w:t>зы в точках их определения, строят графики рассеяния, а также графики зондирования. Для выявления закономерного изм</w:t>
      </w:r>
      <w:r>
        <w:t>е</w:t>
      </w:r>
      <w:r>
        <w:t xml:space="preserve">нения характеристик строят точечные графики изменения их значений по направлению или применяют положения 1 </w:t>
      </w:r>
      <w:r>
        <w:t>и 2 приложения Д.</w:t>
      </w:r>
    </w:p>
    <w:p w:rsidR="00000000" w:rsidRDefault="00C51744">
      <w:pPr>
        <w:ind w:firstLine="284"/>
        <w:jc w:val="both"/>
      </w:pPr>
      <w:r>
        <w:t>4.4. Если установлено, что характеристики грунтов изм</w:t>
      </w:r>
      <w:r>
        <w:t>е</w:t>
      </w:r>
      <w:r>
        <w:t>няются в пределах предварительно выделенного ИГЭ случа</w:t>
      </w:r>
      <w:r>
        <w:t>й</w:t>
      </w:r>
      <w:r>
        <w:t>ным образом, этот элемент принимают за окончательный н</w:t>
      </w:r>
      <w:r>
        <w:t>е</w:t>
      </w:r>
      <w:r>
        <w:t>зависимо от значений коэффициента вариации (5.4) характ</w:t>
      </w:r>
      <w:r>
        <w:t>е</w:t>
      </w:r>
      <w:r>
        <w:t>ристик.</w:t>
      </w:r>
    </w:p>
    <w:p w:rsidR="00000000" w:rsidRDefault="00C51744">
      <w:pPr>
        <w:ind w:firstLine="284"/>
        <w:jc w:val="both"/>
      </w:pPr>
      <w:r>
        <w:t>За единый инженерно-геологический элемент могут быть приняты грунты, представленные часто сменяющимися то</w:t>
      </w:r>
      <w:r>
        <w:t>н</w:t>
      </w:r>
      <w:r>
        <w:t>кими (менее 20 см) слоями и линзами грунтов различного в</w:t>
      </w:r>
      <w:r>
        <w:t>и</w:t>
      </w:r>
      <w:r>
        <w:t>да. Слои и линзы, сложенные рыхлыми песками, глинистыми грунтами с показателем текучести более 0,75, ил</w:t>
      </w:r>
      <w:r>
        <w:t>ами, сапроп</w:t>
      </w:r>
      <w:r>
        <w:t>е</w:t>
      </w:r>
      <w:r>
        <w:t>лями, заторфованными грунтами и торфами, следует рассма</w:t>
      </w:r>
      <w:r>
        <w:t>т</w:t>
      </w:r>
      <w:r>
        <w:t>ривать как отдельные инженерно-гео</w:t>
      </w:r>
      <w:r>
        <w:softHyphen/>
        <w:t>ло</w:t>
      </w:r>
      <w:r>
        <w:softHyphen/>
        <w:t>ги</w:t>
      </w:r>
      <w:r>
        <w:softHyphen/>
        <w:t>ческие элементы н</w:t>
      </w:r>
      <w:r>
        <w:t>е</w:t>
      </w:r>
      <w:r>
        <w:t>зависимо от их толщины.</w:t>
      </w:r>
    </w:p>
    <w:p w:rsidR="00000000" w:rsidRDefault="00C51744">
      <w:pPr>
        <w:ind w:firstLine="284"/>
        <w:jc w:val="both"/>
      </w:pPr>
      <w:r>
        <w:t>4.5. При наличии закономерного изменения характеристик грунтов в каком-либо направлении (чаще всего с глубиной) следует решить вопрос о необходимости разделения предв</w:t>
      </w:r>
      <w:r>
        <w:t>а</w:t>
      </w:r>
      <w:r>
        <w:t>рительно выделе</w:t>
      </w:r>
      <w:r>
        <w:t>н</w:t>
      </w:r>
      <w:r>
        <w:t>ного ИГЭ на два или несколько новых ИГЭ.</w:t>
      </w:r>
    </w:p>
    <w:p w:rsidR="00000000" w:rsidRDefault="00C51744">
      <w:pPr>
        <w:ind w:firstLine="284"/>
        <w:jc w:val="both"/>
      </w:pPr>
      <w:r>
        <w:t>Дополнительное разделение ИГЭ не проводят, если в</w:t>
      </w:r>
      <w:r>
        <w:t>ы</w:t>
      </w:r>
      <w:r>
        <w:t>полняется условие</w:t>
      </w:r>
    </w:p>
    <w:p w:rsidR="00000000" w:rsidRDefault="00C51744">
      <w:pPr>
        <w:spacing w:before="120" w:after="120"/>
        <w:ind w:firstLine="284"/>
        <w:jc w:val="both"/>
      </w:pPr>
      <w:r>
        <w:rPr>
          <w:i/>
        </w:rPr>
        <w:t>V</w:t>
      </w:r>
      <w:r>
        <w:t xml:space="preserve"> &lt; </w:t>
      </w:r>
      <w:r>
        <w:rPr>
          <w:i/>
        </w:rPr>
        <w:t>V</w:t>
      </w:r>
      <w:r>
        <w:rPr>
          <w:vertAlign w:val="subscript"/>
        </w:rPr>
        <w:t>доп</w: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000000" w:rsidRDefault="00C51744">
      <w:pPr>
        <w:jc w:val="both"/>
      </w:pPr>
      <w:r>
        <w:t xml:space="preserve">где </w:t>
      </w:r>
      <w:r>
        <w:rPr>
          <w:i/>
        </w:rPr>
        <w:t>V</w:t>
      </w:r>
      <w:r>
        <w:t xml:space="preserve"> </w:t>
      </w:r>
      <w:r>
        <w:sym w:font="Symbol" w:char="F02D"/>
      </w:r>
      <w:r>
        <w:t xml:space="preserve"> коэффициент вариации (5.4);</w:t>
      </w:r>
    </w:p>
    <w:p w:rsidR="00000000" w:rsidRDefault="00C51744">
      <w:pPr>
        <w:ind w:left="709" w:hanging="567"/>
        <w:jc w:val="both"/>
      </w:pPr>
      <w:r>
        <w:rPr>
          <w:i/>
        </w:rPr>
        <w:t>V</w:t>
      </w:r>
      <w:r>
        <w:rPr>
          <w:vertAlign w:val="subscript"/>
        </w:rPr>
        <w:t>доп</w:t>
      </w:r>
      <w:r>
        <w:t xml:space="preserve"> </w:t>
      </w:r>
      <w:r>
        <w:sym w:font="Symbol" w:char="F02D"/>
      </w:r>
      <w:r>
        <w:t xml:space="preserve"> допусти</w:t>
      </w:r>
      <w:r>
        <w:t xml:space="preserve">мое значение </w:t>
      </w:r>
      <w:r>
        <w:rPr>
          <w:i/>
        </w:rPr>
        <w:t>V</w:t>
      </w:r>
      <w:r>
        <w:t>, принимаемое равным для ф</w:t>
      </w:r>
      <w:r>
        <w:t>и</w:t>
      </w:r>
      <w:r>
        <w:t xml:space="preserve">зических характеристик 0,15, а для механических (см. 4.2) </w:t>
      </w:r>
      <w:r>
        <w:sym w:font="Symbol" w:char="F02D"/>
      </w:r>
      <w:r>
        <w:t xml:space="preserve"> 0,30.</w:t>
      </w:r>
    </w:p>
    <w:p w:rsidR="00000000" w:rsidRDefault="00C51744">
      <w:pPr>
        <w:ind w:firstLine="284"/>
        <w:jc w:val="both"/>
      </w:pPr>
      <w:r>
        <w:t>Если коэффициенты вариации превышают указанные зн</w:t>
      </w:r>
      <w:r>
        <w:t>а</w:t>
      </w:r>
      <w:r>
        <w:t>чения, дальнейшее разделение ИГЭ проводят так, чтобы для вновь выд</w:t>
      </w:r>
      <w:r>
        <w:t>е</w:t>
      </w:r>
      <w:r>
        <w:t>ленных ИГЭ выполнялось условие (1).</w:t>
      </w:r>
    </w:p>
    <w:p w:rsidR="00000000" w:rsidRDefault="00C51744">
      <w:pPr>
        <w:ind w:firstLine="284"/>
        <w:jc w:val="both"/>
      </w:pPr>
      <w:r>
        <w:t>Разделение ИГЭ может быть проведено на основе сравн</w:t>
      </w:r>
      <w:r>
        <w:t>е</w:t>
      </w:r>
      <w:r>
        <w:t>ния средних значений характеристик грунта во вновь выд</w:t>
      </w:r>
      <w:r>
        <w:t>е</w:t>
      </w:r>
      <w:r>
        <w:t>ленных ИГЭ в соответствии с приложением Б.</w:t>
      </w:r>
    </w:p>
    <w:p w:rsidR="00000000" w:rsidRDefault="00C51744">
      <w:pPr>
        <w:ind w:firstLine="284"/>
        <w:jc w:val="both"/>
      </w:pPr>
      <w:r>
        <w:t>4.6. При проведении дополнительного разделения перв</w:t>
      </w:r>
      <w:r>
        <w:t>о</w:t>
      </w:r>
      <w:r>
        <w:t xml:space="preserve">начально выделенного ИГЭ (4.5), определяя границы </w:t>
      </w:r>
      <w:r>
        <w:t>вновь выделяемых ИГЭ, необходимо учитывать:</w:t>
      </w:r>
    </w:p>
    <w:p w:rsidR="00000000" w:rsidRDefault="00C51744">
      <w:pPr>
        <w:ind w:firstLine="284"/>
        <w:jc w:val="both"/>
      </w:pPr>
      <w:r>
        <w:sym w:font="Symbol" w:char="F02D"/>
      </w:r>
      <w:r>
        <w:t xml:space="preserve"> наличие тенденции к скачкообразному изменению хара</w:t>
      </w:r>
      <w:r>
        <w:t>к</w:t>
      </w:r>
      <w:r>
        <w:t>тер</w:t>
      </w:r>
      <w:r>
        <w:t>и</w:t>
      </w:r>
      <w:r>
        <w:t>стик грунтов;</w:t>
      </w:r>
    </w:p>
    <w:p w:rsidR="00000000" w:rsidRDefault="00C51744">
      <w:pPr>
        <w:ind w:firstLine="284"/>
        <w:jc w:val="both"/>
      </w:pPr>
      <w:r>
        <w:sym w:font="Symbol" w:char="F02D"/>
      </w:r>
      <w:r>
        <w:t xml:space="preserve"> положение уровня подземных вод;</w:t>
      </w:r>
    </w:p>
    <w:p w:rsidR="00000000" w:rsidRDefault="00C51744">
      <w:pPr>
        <w:ind w:firstLine="284"/>
        <w:jc w:val="both"/>
      </w:pPr>
      <w:r>
        <w:sym w:font="Symbol" w:char="F02D"/>
      </w:r>
      <w:r>
        <w:t xml:space="preserve"> наличие зон просадочных, набухающих и засоленных грунтов и грунтов с примесью органических веществ;</w:t>
      </w:r>
    </w:p>
    <w:p w:rsidR="00000000" w:rsidRDefault="00C51744">
      <w:pPr>
        <w:ind w:firstLine="284"/>
        <w:jc w:val="both"/>
      </w:pPr>
      <w:r>
        <w:sym w:font="Symbol" w:char="F02D"/>
      </w:r>
      <w:r>
        <w:t xml:space="preserve"> наличие в скальных грунтах зон разной степени выветр</w:t>
      </w:r>
      <w:r>
        <w:t>е</w:t>
      </w:r>
      <w:r>
        <w:t>лости и разгрузки;</w:t>
      </w:r>
    </w:p>
    <w:p w:rsidR="00000000" w:rsidRDefault="00C51744">
      <w:pPr>
        <w:ind w:firstLine="284"/>
        <w:jc w:val="both"/>
      </w:pPr>
      <w:r>
        <w:sym w:font="Symbol" w:char="F02D"/>
      </w:r>
      <w:r>
        <w:t xml:space="preserve"> наличие в элювиальных грунтах зон разной степени в</w:t>
      </w:r>
      <w:r>
        <w:t>ы</w:t>
      </w:r>
      <w:r>
        <w:t>ветрел</w:t>
      </w:r>
      <w:r>
        <w:t>о</w:t>
      </w:r>
      <w:r>
        <w:t>сти;</w:t>
      </w:r>
    </w:p>
    <w:p w:rsidR="00000000" w:rsidRDefault="00C51744">
      <w:pPr>
        <w:ind w:firstLine="284"/>
        <w:jc w:val="both"/>
      </w:pPr>
      <w:r>
        <w:sym w:font="Symbol" w:char="F02D"/>
      </w:r>
      <w:r>
        <w:t xml:space="preserve"> наличие зон грунтов разной консистенции;</w:t>
      </w:r>
    </w:p>
    <w:p w:rsidR="00000000" w:rsidRDefault="00C51744">
      <w:pPr>
        <w:ind w:firstLine="284"/>
        <w:jc w:val="both"/>
      </w:pPr>
      <w:r>
        <w:sym w:font="Symbol" w:char="F02D"/>
      </w:r>
      <w:r>
        <w:t xml:space="preserve"> наличие в вечномерзлых грунтах зон разной степени льдистости и цементации льд</w:t>
      </w:r>
      <w:r>
        <w:t>а.</w:t>
      </w:r>
    </w:p>
    <w:p w:rsidR="00000000" w:rsidRDefault="00C51744">
      <w:pPr>
        <w:ind w:firstLine="284"/>
        <w:jc w:val="both"/>
      </w:pPr>
      <w:r>
        <w:t>4.7. Выделение РГЭ проводят на основе выделенных при инженерно-геологической схематизации ИГЭ применительно к конкретному методу расчета объекта (экспериментального метода) с наделением его конкретными характеристиками, н</w:t>
      </w:r>
      <w:r>
        <w:t>е</w:t>
      </w:r>
      <w:r>
        <w:t>обходимыми для возможности использования этого метода. При этом РГЭ в общем случае могут не совпадать с ИГЭ по одному или нескольким показателям (по форме, размерам, местоположению, характеристикам и их значениям).</w:t>
      </w:r>
    </w:p>
    <w:p w:rsidR="00000000" w:rsidRDefault="00C51744">
      <w:pPr>
        <w:ind w:firstLine="284"/>
        <w:jc w:val="both"/>
      </w:pPr>
      <w:r>
        <w:t>В РГЭ могут быть также объединены два соседних ИГЭ, представленных грунт</w:t>
      </w:r>
      <w:r>
        <w:t>ами разного происхождения, но одного вида, если выполняются требования приложения Б.</w:t>
      </w:r>
    </w:p>
    <w:p w:rsidR="00000000" w:rsidRDefault="00C51744">
      <w:pPr>
        <w:ind w:firstLine="284"/>
        <w:jc w:val="both"/>
      </w:pPr>
      <w:r>
        <w:t>4.8. При выделении РГЭ, в пределах которых значения х</w:t>
      </w:r>
      <w:r>
        <w:t>а</w:t>
      </w:r>
      <w:r>
        <w:t>рактеристик принимаются закономерно (не скачкообразно) изменявшимися по направлению (например, по глубине) оценку этой изменчивости производят с использованием п</w:t>
      </w:r>
      <w:r>
        <w:t>о</w:t>
      </w:r>
      <w:r>
        <w:t>ложений 1 и 2 приложения Д, а критерием возможности выд</w:t>
      </w:r>
      <w:r>
        <w:t>е</w:t>
      </w:r>
      <w:r>
        <w:t>ления РГЭ является условие (1), в котором коэффициент в</w:t>
      </w:r>
      <w:r>
        <w:t>а</w:t>
      </w:r>
      <w:r>
        <w:t>риации вычисляется по формуле (Д.3) приложения Д. Если у</w:t>
      </w:r>
      <w:r>
        <w:t>с</w:t>
      </w:r>
      <w:r>
        <w:t>ловие (1) не выполняется, то проводят разд</w:t>
      </w:r>
      <w:r>
        <w:t>еление РГЭ так, чтобы выполнялось условие (1).</w:t>
      </w:r>
    </w:p>
    <w:p w:rsidR="00000000" w:rsidRDefault="00C51744">
      <w:pPr>
        <w:spacing w:before="120" w:after="120"/>
        <w:jc w:val="center"/>
        <w:rPr>
          <w:b/>
        </w:rPr>
      </w:pPr>
      <w:r>
        <w:rPr>
          <w:b/>
        </w:rPr>
        <w:t>5. Вычисление нормативных и расчетных зн</w:t>
      </w:r>
      <w:r>
        <w:rPr>
          <w:b/>
        </w:rPr>
        <w:t>а</w:t>
      </w:r>
      <w:r>
        <w:rPr>
          <w:b/>
        </w:rPr>
        <w:t>чений характеристик грунтов, представле</w:t>
      </w:r>
      <w:r>
        <w:rPr>
          <w:b/>
        </w:rPr>
        <w:t>н</w:t>
      </w:r>
      <w:r>
        <w:rPr>
          <w:b/>
        </w:rPr>
        <w:t>ных о</w:t>
      </w:r>
      <w:r>
        <w:rPr>
          <w:b/>
        </w:rPr>
        <w:t>д</w:t>
      </w:r>
      <w:r>
        <w:rPr>
          <w:b/>
        </w:rPr>
        <w:t>ной величиной</w:t>
      </w:r>
    </w:p>
    <w:p w:rsidR="00000000" w:rsidRDefault="00C51744">
      <w:pPr>
        <w:ind w:firstLine="284"/>
        <w:jc w:val="both"/>
      </w:pPr>
      <w:r>
        <w:t xml:space="preserve">5.1. Определение нормативных </w:t>
      </w:r>
      <w:r>
        <w:rPr>
          <w:i/>
        </w:rPr>
        <w:t>Х</w:t>
      </w:r>
      <w:r>
        <w:rPr>
          <w:i/>
          <w:vertAlign w:val="subscript"/>
        </w:rPr>
        <w:t>n</w:t>
      </w:r>
      <w:r>
        <w:t xml:space="preserve"> и расчетных </w:t>
      </w:r>
      <w:r>
        <w:rPr>
          <w:i/>
        </w:rPr>
        <w:t>Х</w:t>
      </w:r>
      <w:r>
        <w:t xml:space="preserve"> значений характеристик грунтов для ИГЭ и РГЭ в случае принятия для последнего постоянных значений </w:t>
      </w:r>
      <w:r>
        <w:rPr>
          <w:i/>
        </w:rPr>
        <w:t>Х</w:t>
      </w:r>
      <w:r>
        <w:rPr>
          <w:i/>
          <w:vertAlign w:val="subscript"/>
        </w:rPr>
        <w:t>n</w:t>
      </w:r>
      <w:r>
        <w:t xml:space="preserve"> и </w:t>
      </w:r>
      <w:r>
        <w:rPr>
          <w:i/>
        </w:rPr>
        <w:t>Х</w:t>
      </w:r>
      <w:r>
        <w:t xml:space="preserve"> следует проводить в соответствии с 5.2</w:t>
      </w:r>
      <w:r>
        <w:sym w:font="Symbol" w:char="F02D"/>
      </w:r>
      <w:r>
        <w:t>5.7. Для РГЭ при закономерном измен</w:t>
      </w:r>
      <w:r>
        <w:t>е</w:t>
      </w:r>
      <w:r>
        <w:t>нии характеристик по направлению (чаще всего по глубине) их нормативные и расчетные значения следует определять в с</w:t>
      </w:r>
      <w:r>
        <w:t>о</w:t>
      </w:r>
      <w:r>
        <w:t>ответствии с 5.8.</w:t>
      </w:r>
    </w:p>
    <w:p w:rsidR="00000000" w:rsidRDefault="00C51744">
      <w:pPr>
        <w:ind w:firstLine="284"/>
        <w:jc w:val="both"/>
      </w:pPr>
      <w:r>
        <w:t>5.2.</w:t>
      </w:r>
      <w:r>
        <w:t xml:space="preserve"> Нормативное значение </w:t>
      </w:r>
      <w:r>
        <w:rPr>
          <w:i/>
        </w:rPr>
        <w:t>X</w:t>
      </w:r>
      <w:r>
        <w:rPr>
          <w:i/>
          <w:vertAlign w:val="subscript"/>
        </w:rPr>
        <w:t>n</w:t>
      </w:r>
      <w:r>
        <w:t xml:space="preserve"> всех физических (влажности, плотности, пластичности и т. п.) и механических характеристик грунтов (модуля деформации, предела прочн</w:t>
      </w:r>
      <w:r>
        <w:t>о</w:t>
      </w:r>
      <w:r>
        <w:t>сти на одноосное сжатие, относительных просадочности и н</w:t>
      </w:r>
      <w:r>
        <w:t>а</w:t>
      </w:r>
      <w:r>
        <w:t xml:space="preserve">бухания и т. п.) принимают равным среднеарифметическому значению </w:t>
      </w:r>
      <w:r>
        <w:rPr>
          <w:position w:val="-4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4" o:title=""/>
          </v:shape>
          <o:OLEObject Type="Embed" ProgID="Equation.2" ShapeID="_x0000_i1025" DrawAspect="Content" ObjectID="_1427197392" r:id="rId5"/>
        </w:object>
      </w:r>
      <w:r>
        <w:t xml:space="preserve"> и вычисляют по формуле</w:t>
      </w:r>
    </w:p>
    <w:p w:rsidR="00000000" w:rsidRDefault="00C51744">
      <w:pPr>
        <w:ind w:firstLine="284"/>
        <w:jc w:val="both"/>
      </w:pPr>
      <w:r>
        <w:rPr>
          <w:position w:val="-30"/>
        </w:rPr>
        <w:object w:dxaOrig="1640" w:dyaOrig="700">
          <v:shape id="_x0000_i1026" type="#_x0000_t75" style="width:81.75pt;height:35.25pt" o:ole="">
            <v:imagedata r:id="rId6" o:title=""/>
          </v:shape>
          <o:OLEObject Type="Embed" ProgID="Equation.2" ShapeID="_x0000_i1026" DrawAspect="Content" ObjectID="_1427197393" r:id="rId7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(2)</w:t>
      </w:r>
    </w:p>
    <w:p w:rsidR="00000000" w:rsidRDefault="00C51744">
      <w:pPr>
        <w:jc w:val="both"/>
      </w:pPr>
      <w:r>
        <w:t>где</w:t>
      </w:r>
      <w:r>
        <w:rPr>
          <w:i/>
        </w:rPr>
        <w:t xml:space="preserve"> n</w:t>
      </w:r>
      <w:r>
        <w:t xml:space="preserve"> </w:t>
      </w:r>
      <w:r>
        <w:sym w:font="Symbol" w:char="F02D"/>
      </w:r>
      <w:r>
        <w:t xml:space="preserve"> число определений характеристики;</w:t>
      </w:r>
    </w:p>
    <w:p w:rsidR="00000000" w:rsidRDefault="00C51744">
      <w:pPr>
        <w:ind w:left="709" w:hanging="425"/>
        <w:jc w:val="both"/>
      </w:pPr>
      <w:r>
        <w:rPr>
          <w:i/>
        </w:rPr>
        <w:t>X</w:t>
      </w:r>
      <w:r>
        <w:rPr>
          <w:i/>
          <w:vertAlign w:val="subscript"/>
        </w:rPr>
        <w:t>i</w:t>
      </w:r>
      <w:r>
        <w:t xml:space="preserve"> </w:t>
      </w:r>
      <w:r>
        <w:sym w:font="Symbol" w:char="F02D"/>
      </w:r>
      <w:r>
        <w:t xml:space="preserve"> частные значения характеристики, получаемые по р</w:t>
      </w:r>
      <w:r>
        <w:t>е</w:t>
      </w:r>
      <w:r>
        <w:t>зульт</w:t>
      </w:r>
      <w:r>
        <w:t>а</w:t>
      </w:r>
      <w:r>
        <w:t xml:space="preserve">там отдельных </w:t>
      </w:r>
      <w:r>
        <w:rPr>
          <w:i/>
        </w:rPr>
        <w:t>i</w:t>
      </w:r>
      <w:r>
        <w:t>-х опытов.</w:t>
      </w:r>
    </w:p>
    <w:p w:rsidR="00000000" w:rsidRDefault="00C51744">
      <w:pPr>
        <w:spacing w:before="120" w:after="120"/>
        <w:ind w:firstLine="284"/>
        <w:jc w:val="both"/>
      </w:pPr>
      <w:r>
        <w:rPr>
          <w:b/>
          <w:i/>
        </w:rPr>
        <w:t>Примечание</w:t>
      </w:r>
      <w:r>
        <w:t xml:space="preserve"> </w:t>
      </w:r>
      <w:r>
        <w:sym w:font="Symbol" w:char="F02D"/>
      </w:r>
      <w:r>
        <w:t xml:space="preserve"> </w:t>
      </w:r>
      <w:r>
        <w:rPr>
          <w:sz w:val="18"/>
        </w:rPr>
        <w:t>Для физическ</w:t>
      </w:r>
      <w:r>
        <w:rPr>
          <w:sz w:val="18"/>
        </w:rPr>
        <w:t>их характеристик грунтов, в</w:t>
      </w:r>
      <w:r>
        <w:rPr>
          <w:sz w:val="18"/>
        </w:rPr>
        <w:t>ы</w:t>
      </w:r>
      <w:r>
        <w:rPr>
          <w:sz w:val="18"/>
        </w:rPr>
        <w:t>числяемых по формулам (коэффициент пористости, число пластичности и др.) в зависимости от величин, определяемых опытным путем, и для компрессионного модуля деформации (приложение В) их нормативные значения могут быть уст</w:t>
      </w:r>
      <w:r>
        <w:rPr>
          <w:sz w:val="18"/>
        </w:rPr>
        <w:t>а</w:t>
      </w:r>
      <w:r>
        <w:rPr>
          <w:sz w:val="18"/>
        </w:rPr>
        <w:t>новлены исходя из нормативных значений измеренных в оп</w:t>
      </w:r>
      <w:r>
        <w:rPr>
          <w:sz w:val="18"/>
        </w:rPr>
        <w:t>ы</w:t>
      </w:r>
      <w:r>
        <w:rPr>
          <w:sz w:val="18"/>
        </w:rPr>
        <w:t>тах величин</w:t>
      </w:r>
      <w:r>
        <w:t>.</w:t>
      </w:r>
    </w:p>
    <w:p w:rsidR="00000000" w:rsidRDefault="00C51744">
      <w:pPr>
        <w:ind w:firstLine="284"/>
      </w:pPr>
      <w:r>
        <w:t>5.3. Выполняют статистическую проверку для исключения возможных ошибок, оставшихся после анализа опытных да</w:t>
      </w:r>
      <w:r>
        <w:t>н</w:t>
      </w:r>
      <w:r>
        <w:t>ных в соответствии с 4.1. Исключают то частичное (максимальное или минимальное) значени</w:t>
      </w:r>
      <w:r>
        <w:t xml:space="preserve">е </w:t>
      </w:r>
      <w:r>
        <w:rPr>
          <w:i/>
        </w:rPr>
        <w:t>Х</w:t>
      </w:r>
      <w:r>
        <w:rPr>
          <w:i/>
          <w:vertAlign w:val="subscript"/>
        </w:rPr>
        <w:t>i</w:t>
      </w:r>
      <w:r>
        <w:t>, для которого выполняется условие</w:t>
      </w:r>
    </w:p>
    <w:p w:rsidR="00000000" w:rsidRDefault="00C51744">
      <w:pPr>
        <w:spacing w:before="120" w:after="120"/>
        <w:ind w:firstLine="284"/>
        <w:jc w:val="both"/>
      </w:pPr>
      <w:r>
        <w:rPr>
          <w:position w:val="-12"/>
        </w:rPr>
        <w:object w:dxaOrig="1240" w:dyaOrig="340">
          <v:shape id="_x0000_i1027" type="#_x0000_t75" style="width:62.25pt;height:17.25pt" o:ole="">
            <v:imagedata r:id="rId8" o:title=""/>
          </v:shape>
          <o:OLEObject Type="Embed" ProgID="Equation.2" ShapeID="_x0000_i1027" DrawAspect="Content" ObjectID="_1427197394" r:id="rId9"/>
        </w:object>
      </w:r>
      <w:r>
        <w:t>,</w:t>
      </w:r>
      <w:r>
        <w:tab/>
      </w:r>
      <w:r>
        <w:tab/>
      </w:r>
      <w:r>
        <w:tab/>
      </w:r>
      <w:r>
        <w:tab/>
        <w:t>(3)</w:t>
      </w:r>
    </w:p>
    <w:p w:rsidR="00000000" w:rsidRDefault="00C51744">
      <w:pPr>
        <w:ind w:left="709" w:hanging="709"/>
        <w:jc w:val="both"/>
      </w:pPr>
      <w:r>
        <w:t>где</w:t>
      </w:r>
      <w:r>
        <w:rPr>
          <w:i/>
        </w:rPr>
        <w:t xml:space="preserve"> v</w:t>
      </w:r>
      <w:r>
        <w:t xml:space="preserve"> </w:t>
      </w:r>
      <w:r>
        <w:sym w:font="Symbol" w:char="F02D"/>
      </w:r>
      <w:r>
        <w:t xml:space="preserve"> статистический критерий, принимаемый в зависимости от числа определений </w:t>
      </w:r>
      <w:r>
        <w:rPr>
          <w:i/>
        </w:rPr>
        <w:t>n</w:t>
      </w:r>
      <w:r>
        <w:t xml:space="preserve"> характеристики по таблице Ж.1 прил</w:t>
      </w:r>
      <w:r>
        <w:t>о</w:t>
      </w:r>
      <w:r>
        <w:t>жения Ж;</w:t>
      </w:r>
    </w:p>
    <w:p w:rsidR="00000000" w:rsidRDefault="00C51744">
      <w:pPr>
        <w:ind w:left="709" w:hanging="425"/>
        <w:jc w:val="both"/>
      </w:pPr>
      <w:r>
        <w:rPr>
          <w:i/>
        </w:rPr>
        <w:t>S</w:t>
      </w:r>
      <w:r>
        <w:t xml:space="preserve"> </w:t>
      </w:r>
      <w:r>
        <w:sym w:font="Symbol" w:char="F02D"/>
      </w:r>
      <w:r>
        <w:t xml:space="preserve"> среднеквадратическое отклонение характеристики, в</w:t>
      </w:r>
      <w:r>
        <w:t>ы</w:t>
      </w:r>
      <w:r>
        <w:t>чи</w:t>
      </w:r>
      <w:r>
        <w:t>с</w:t>
      </w:r>
      <w:r>
        <w:t>ляемое по формуле</w:t>
      </w:r>
    </w:p>
    <w:p w:rsidR="00000000" w:rsidRDefault="00C51744">
      <w:pPr>
        <w:ind w:firstLine="2410"/>
        <w:jc w:val="both"/>
      </w:pPr>
      <w:r>
        <w:rPr>
          <w:position w:val="-32"/>
        </w:rPr>
        <w:object w:dxaOrig="2200" w:dyaOrig="780">
          <v:shape id="_x0000_i1028" type="#_x0000_t75" style="width:110.25pt;height:39pt" o:ole="">
            <v:imagedata r:id="rId10" o:title=""/>
          </v:shape>
          <o:OLEObject Type="Embed" ProgID="Equation.2" ShapeID="_x0000_i1028" DrawAspect="Content" ObjectID="_1427197395" r:id="rId11"/>
        </w:object>
      </w:r>
      <w:r>
        <w:tab/>
        <w:t>(4)</w:t>
      </w:r>
    </w:p>
    <w:p w:rsidR="00000000" w:rsidRDefault="00C51744">
      <w:pPr>
        <w:ind w:firstLine="284"/>
        <w:jc w:val="both"/>
      </w:pPr>
      <w:r>
        <w:t>Если какое-либо значение характеристики исключено, сл</w:t>
      </w:r>
      <w:r>
        <w:t>е</w:t>
      </w:r>
      <w:r>
        <w:t xml:space="preserve">дует для оставшихся опытных данных заново вычислить </w:t>
      </w:r>
      <w:r>
        <w:rPr>
          <w:i/>
        </w:rPr>
        <w:t>Х</w:t>
      </w:r>
      <w:r>
        <w:rPr>
          <w:i/>
          <w:vertAlign w:val="subscript"/>
        </w:rPr>
        <w:t>n</w:t>
      </w:r>
      <w:r>
        <w:t xml:space="preserve"> по формуле (2) и </w:t>
      </w:r>
      <w:r>
        <w:rPr>
          <w:i/>
        </w:rPr>
        <w:t>S</w:t>
      </w:r>
      <w:r>
        <w:t xml:space="preserve"> по формуле (4).</w:t>
      </w:r>
    </w:p>
    <w:p w:rsidR="00000000" w:rsidRDefault="00C51744">
      <w:pPr>
        <w:ind w:firstLine="284"/>
        <w:jc w:val="both"/>
      </w:pPr>
      <w:r>
        <w:t xml:space="preserve">5.4. Вычисляют коэффициент вариации </w:t>
      </w:r>
      <w:r>
        <w:rPr>
          <w:i/>
        </w:rPr>
        <w:t>V</w:t>
      </w:r>
      <w:r>
        <w:t xml:space="preserve"> характеристики и п</w:t>
      </w:r>
      <w:r>
        <w:t>о</w:t>
      </w:r>
      <w:r>
        <w:t>казатель то</w:t>
      </w:r>
      <w:r>
        <w:t xml:space="preserve">чности ее среднего значения </w:t>
      </w:r>
      <w:r>
        <w:sym w:font="Symbol" w:char="F072"/>
      </w:r>
      <w:r>
        <w:rPr>
          <w:vertAlign w:val="subscript"/>
        </w:rPr>
        <w:sym w:font="Symbol" w:char="F061"/>
      </w:r>
      <w:r>
        <w:t xml:space="preserve"> по формулам:</w:t>
      </w:r>
    </w:p>
    <w:p w:rsidR="00000000" w:rsidRDefault="00C51744">
      <w:pPr>
        <w:ind w:firstLine="284"/>
        <w:jc w:val="center"/>
      </w:pPr>
      <w:r>
        <w:rPr>
          <w:position w:val="-24"/>
        </w:rPr>
        <w:object w:dxaOrig="740" w:dyaOrig="580">
          <v:shape id="_x0000_i1029" type="#_x0000_t75" style="width:36.75pt;height:29.25pt" o:ole="">
            <v:imagedata r:id="rId12" o:title=""/>
          </v:shape>
          <o:OLEObject Type="Embed" ProgID="Equation.2" ShapeID="_x0000_i1029" DrawAspect="Content" ObjectID="_1427197396" r:id="rId13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(5)</w:t>
      </w:r>
    </w:p>
    <w:p w:rsidR="00000000" w:rsidRDefault="00C51744">
      <w:pPr>
        <w:ind w:firstLine="284"/>
        <w:jc w:val="center"/>
      </w:pPr>
      <w:r>
        <w:rPr>
          <w:position w:val="-26"/>
        </w:rPr>
        <w:object w:dxaOrig="880" w:dyaOrig="600">
          <v:shape id="_x0000_i1030" type="#_x0000_t75" style="width:44.25pt;height:30pt" o:ole="">
            <v:imagedata r:id="rId14" o:title=""/>
          </v:shape>
          <o:OLEObject Type="Embed" ProgID="Equation.2" ShapeID="_x0000_i1030" DrawAspect="Content" ObjectID="_1427197397" r:id="rId15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(6)</w:t>
      </w:r>
    </w:p>
    <w:p w:rsidR="00000000" w:rsidRDefault="00C51744">
      <w:pPr>
        <w:ind w:left="709" w:hanging="709"/>
      </w:pPr>
      <w:r>
        <w:t xml:space="preserve">где </w:t>
      </w:r>
      <w:r>
        <w:rPr>
          <w:i/>
        </w:rPr>
        <w:t>t</w:t>
      </w:r>
      <w:r>
        <w:rPr>
          <w:rFonts w:ascii="Symbol" w:hAnsi="Symbol"/>
          <w:vertAlign w:val="subscript"/>
        </w:rPr>
        <w:t></w:t>
      </w:r>
      <w:r>
        <w:t xml:space="preserve"> </w:t>
      </w:r>
      <w:r>
        <w:sym w:font="Symbol" w:char="F02D"/>
      </w:r>
      <w:r>
        <w:t xml:space="preserve"> коэффициент, принимаемый по таблице Ж.2 прилож</w:t>
      </w:r>
      <w:r>
        <w:t>е</w:t>
      </w:r>
      <w:r>
        <w:t>ния Ж в зависимости от заданной односторонней д</w:t>
      </w:r>
      <w:r>
        <w:t>о</w:t>
      </w:r>
      <w:r>
        <w:t xml:space="preserve">верительной вероятности </w:t>
      </w:r>
      <w:r>
        <w:rPr>
          <w:rFonts w:ascii="Symbol" w:hAnsi="Symbol"/>
        </w:rPr>
        <w:t></w:t>
      </w:r>
      <w:r>
        <w:t xml:space="preserve"> и числа степеней свободы </w:t>
      </w:r>
      <w:r>
        <w:rPr>
          <w:i/>
        </w:rPr>
        <w:t>К</w:t>
      </w:r>
      <w:r>
        <w:t xml:space="preserve"> = </w:t>
      </w:r>
      <w:r>
        <w:rPr>
          <w:i/>
        </w:rPr>
        <w:t>n</w:t>
      </w:r>
      <w:r>
        <w:t xml:space="preserve"> </w:t>
      </w:r>
      <w:r>
        <w:sym w:font="Symbol" w:char="F02D"/>
      </w:r>
      <w:r>
        <w:t xml:space="preserve"> 1.</w:t>
      </w:r>
    </w:p>
    <w:p w:rsidR="00000000" w:rsidRDefault="00C51744">
      <w:pPr>
        <w:ind w:firstLine="284"/>
      </w:pPr>
      <w:r>
        <w:t xml:space="preserve">5.5. Вычисляют коэффициент надежности по грунту </w:t>
      </w:r>
      <w:r>
        <w:sym w:font="Symbol" w:char="F067"/>
      </w:r>
      <w:r>
        <w:rPr>
          <w:i/>
          <w:vertAlign w:val="subscript"/>
        </w:rPr>
        <w:t>g</w:t>
      </w:r>
      <w:r>
        <w:t xml:space="preserve"> по форм</w:t>
      </w:r>
      <w:r>
        <w:t>у</w:t>
      </w:r>
      <w:r>
        <w:t>ле</w:t>
      </w:r>
    </w:p>
    <w:p w:rsidR="00000000" w:rsidRDefault="00C51744">
      <w:pPr>
        <w:ind w:firstLine="284"/>
        <w:jc w:val="center"/>
      </w:pPr>
      <w:r>
        <w:rPr>
          <w:position w:val="-26"/>
        </w:rPr>
        <w:object w:dxaOrig="1060" w:dyaOrig="600">
          <v:shape id="_x0000_i1031" type="#_x0000_t75" style="width:53.25pt;height:30pt" o:ole="">
            <v:imagedata r:id="rId16" o:title=""/>
          </v:shape>
          <o:OLEObject Type="Embed" ProgID="Equation.2" ShapeID="_x0000_i1031" DrawAspect="Content" ObjectID="_1427197398" r:id="rId17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  <w:t>(7)</w:t>
      </w:r>
    </w:p>
    <w:p w:rsidR="00000000" w:rsidRDefault="00C51744">
      <w:pPr>
        <w:spacing w:before="120" w:after="120"/>
        <w:ind w:firstLine="284"/>
        <w:jc w:val="both"/>
        <w:rPr>
          <w:sz w:val="18"/>
        </w:rPr>
      </w:pPr>
      <w:r>
        <w:rPr>
          <w:b/>
          <w:i/>
        </w:rPr>
        <w:t>Примечание</w:t>
      </w:r>
      <w:r>
        <w:t xml:space="preserve"> </w:t>
      </w:r>
      <w:r>
        <w:sym w:font="Symbol" w:char="F02D"/>
      </w:r>
      <w:r>
        <w:t xml:space="preserve"> </w:t>
      </w:r>
      <w:r>
        <w:rPr>
          <w:sz w:val="18"/>
        </w:rPr>
        <w:t xml:space="preserve">Знак перед величиной </w:t>
      </w:r>
      <w:r>
        <w:rPr>
          <w:sz w:val="18"/>
        </w:rPr>
        <w:sym w:font="Symbol" w:char="F072"/>
      </w:r>
      <w:r>
        <w:rPr>
          <w:sz w:val="18"/>
          <w:vertAlign w:val="subscript"/>
        </w:rPr>
        <w:sym w:font="Symbol" w:char="F061"/>
      </w:r>
      <w:r>
        <w:rPr>
          <w:sz w:val="18"/>
        </w:rPr>
        <w:t xml:space="preserve"> принимают таким, чтобы обеспечивалась большая надежность основания или сооружения.</w:t>
      </w:r>
    </w:p>
    <w:p w:rsidR="00000000" w:rsidRDefault="00C51744">
      <w:pPr>
        <w:ind w:firstLine="284"/>
        <w:jc w:val="both"/>
      </w:pPr>
      <w:r>
        <w:t>5.6. Вычисляют расчет</w:t>
      </w:r>
      <w:r>
        <w:t xml:space="preserve">ное значение </w:t>
      </w:r>
      <w:r>
        <w:rPr>
          <w:i/>
        </w:rPr>
        <w:t>Х</w:t>
      </w:r>
      <w:r>
        <w:t xml:space="preserve"> характеристики грунта по формуле</w:t>
      </w:r>
    </w:p>
    <w:p w:rsidR="00000000" w:rsidRDefault="00C51744">
      <w:pPr>
        <w:ind w:firstLine="284"/>
        <w:jc w:val="center"/>
      </w:pPr>
      <w:r>
        <w:rPr>
          <w:position w:val="-26"/>
        </w:rPr>
        <w:object w:dxaOrig="760" w:dyaOrig="600">
          <v:shape id="_x0000_i1032" type="#_x0000_t75" style="width:38.25pt;height:30pt" o:ole="">
            <v:imagedata r:id="rId18" o:title=""/>
          </v:shape>
          <o:OLEObject Type="Embed" ProgID="Equation.2" ShapeID="_x0000_i1032" DrawAspect="Content" ObjectID="_1427197399" r:id="rId19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  <w:t>(8)</w:t>
      </w:r>
    </w:p>
    <w:p w:rsidR="00000000" w:rsidRDefault="00C51744">
      <w:pPr>
        <w:spacing w:before="120" w:after="120"/>
        <w:ind w:firstLine="284"/>
        <w:jc w:val="both"/>
        <w:rPr>
          <w:sz w:val="18"/>
        </w:rPr>
      </w:pPr>
      <w:r>
        <w:rPr>
          <w:b/>
          <w:i/>
        </w:rPr>
        <w:t>Примечание</w:t>
      </w:r>
      <w:r>
        <w:t xml:space="preserve"> </w:t>
      </w:r>
      <w:r>
        <w:sym w:font="Symbol" w:char="F02D"/>
      </w:r>
      <w:r>
        <w:t xml:space="preserve"> </w:t>
      </w:r>
      <w:r>
        <w:rPr>
          <w:sz w:val="18"/>
        </w:rPr>
        <w:t>В формулах (6)</w:t>
      </w:r>
      <w:r>
        <w:rPr>
          <w:sz w:val="18"/>
        </w:rPr>
        <w:sym w:font="Symbol" w:char="F02D"/>
      </w:r>
      <w:r>
        <w:rPr>
          <w:sz w:val="18"/>
        </w:rPr>
        <w:t xml:space="preserve">(8) вместо </w:t>
      </w:r>
      <w:r>
        <w:rPr>
          <w:sz w:val="18"/>
        </w:rPr>
        <w:sym w:font="Symbol" w:char="F061"/>
      </w:r>
      <w:r>
        <w:rPr>
          <w:sz w:val="18"/>
        </w:rPr>
        <w:t>, а также в к</w:t>
      </w:r>
      <w:r>
        <w:rPr>
          <w:sz w:val="18"/>
        </w:rPr>
        <w:t>а</w:t>
      </w:r>
      <w:r>
        <w:rPr>
          <w:sz w:val="18"/>
        </w:rPr>
        <w:t xml:space="preserve">честве индекса для </w:t>
      </w:r>
      <w:r>
        <w:rPr>
          <w:i/>
          <w:sz w:val="18"/>
        </w:rPr>
        <w:t>Х</w:t>
      </w:r>
      <w:r>
        <w:rPr>
          <w:sz w:val="18"/>
        </w:rPr>
        <w:t xml:space="preserve"> могут быть указаны значения довер</w:t>
      </w:r>
      <w:r>
        <w:rPr>
          <w:sz w:val="18"/>
        </w:rPr>
        <w:t>и</w:t>
      </w:r>
      <w:r>
        <w:rPr>
          <w:sz w:val="18"/>
        </w:rPr>
        <w:t>тельной вероя</w:t>
      </w:r>
      <w:r>
        <w:rPr>
          <w:sz w:val="18"/>
        </w:rPr>
        <w:t>т</w:t>
      </w:r>
      <w:r>
        <w:rPr>
          <w:sz w:val="18"/>
        </w:rPr>
        <w:t>ности.</w:t>
      </w:r>
    </w:p>
    <w:p w:rsidR="00000000" w:rsidRDefault="00C51744">
      <w:pPr>
        <w:ind w:firstLine="284"/>
        <w:jc w:val="both"/>
      </w:pPr>
      <w:r>
        <w:t xml:space="preserve">5.7. Если коэффициент вариации </w:t>
      </w:r>
      <w:r>
        <w:rPr>
          <w:i/>
        </w:rPr>
        <w:t>V</w:t>
      </w:r>
      <w:r>
        <w:t xml:space="preserve"> характеристики (5.4) превышает 0,4, ее нормативное и расчетное значение может быть вычислено с использованием логарифмически нормал</w:t>
      </w:r>
      <w:r>
        <w:t>ь</w:t>
      </w:r>
      <w:r>
        <w:t>ного закона распр</w:t>
      </w:r>
      <w:r>
        <w:t>е</w:t>
      </w:r>
      <w:r>
        <w:t>деления по приложению Г.</w:t>
      </w:r>
    </w:p>
    <w:p w:rsidR="00000000" w:rsidRDefault="00C51744">
      <w:pPr>
        <w:ind w:firstLine="284"/>
        <w:jc w:val="both"/>
      </w:pPr>
      <w:r>
        <w:t>5.8. При закономерном изменении характеристики по н</w:t>
      </w:r>
      <w:r>
        <w:t>а</w:t>
      </w:r>
      <w:r>
        <w:t xml:space="preserve">правлению (например, по глубине </w:t>
      </w:r>
      <w:r>
        <w:rPr>
          <w:i/>
        </w:rPr>
        <w:t>h</w:t>
      </w:r>
      <w:r>
        <w:t>) ее нор</w:t>
      </w:r>
      <w:r>
        <w:t xml:space="preserve">мативные </w:t>
      </w:r>
      <w:r>
        <w:rPr>
          <w:i/>
        </w:rPr>
        <w:t>Х</w:t>
      </w:r>
      <w:r>
        <w:rPr>
          <w:i/>
          <w:vertAlign w:val="subscript"/>
        </w:rPr>
        <w:t>n</w:t>
      </w:r>
      <w:r>
        <w:t>(</w:t>
      </w:r>
      <w:r>
        <w:rPr>
          <w:i/>
        </w:rPr>
        <w:t>h</w:t>
      </w:r>
      <w:r>
        <w:t xml:space="preserve">) и расчетные </w:t>
      </w:r>
      <w:r>
        <w:rPr>
          <w:i/>
        </w:rPr>
        <w:t>Х</w:t>
      </w:r>
      <w:r>
        <w:t>(</w:t>
      </w:r>
      <w:r>
        <w:rPr>
          <w:i/>
        </w:rPr>
        <w:t>h</w:t>
      </w:r>
      <w:r>
        <w:t>) значения могут быть вычислены в пределах РГЭ по приложению Д. При этом при определении подлеж</w:t>
      </w:r>
      <w:r>
        <w:t>а</w:t>
      </w:r>
      <w:r>
        <w:t xml:space="preserve">щих исключению из выборки частных значений </w:t>
      </w:r>
      <w:r>
        <w:rPr>
          <w:i/>
        </w:rPr>
        <w:t>Х</w:t>
      </w:r>
      <w:r>
        <w:rPr>
          <w:i/>
          <w:vertAlign w:val="subscript"/>
        </w:rPr>
        <w:t>i</w:t>
      </w:r>
      <w:r>
        <w:t xml:space="preserve"> (5.3) нео</w:t>
      </w:r>
      <w:r>
        <w:t>б</w:t>
      </w:r>
      <w:r>
        <w:t xml:space="preserve">ходимо в формуле (3) заменить </w:t>
      </w:r>
      <w:r>
        <w:rPr>
          <w:i/>
        </w:rPr>
        <w:t>Х</w:t>
      </w:r>
      <w:r>
        <w:rPr>
          <w:i/>
          <w:vertAlign w:val="subscript"/>
        </w:rPr>
        <w:t>n</w:t>
      </w:r>
      <w:r>
        <w:t xml:space="preserve"> на </w:t>
      </w:r>
      <w:r>
        <w:rPr>
          <w:i/>
        </w:rPr>
        <w:t>X</w:t>
      </w:r>
      <w:r>
        <w:rPr>
          <w:i/>
          <w:vertAlign w:val="subscript"/>
        </w:rPr>
        <w:t>n</w:t>
      </w:r>
      <w:r>
        <w:t>(</w:t>
      </w:r>
      <w:r>
        <w:rPr>
          <w:i/>
        </w:rPr>
        <w:t>h</w:t>
      </w:r>
      <w:r>
        <w:t xml:space="preserve">), а </w:t>
      </w:r>
      <w:r>
        <w:rPr>
          <w:i/>
        </w:rPr>
        <w:t>S</w:t>
      </w:r>
      <w:r>
        <w:t xml:space="preserve"> вычислить по формуле (Д.2) приложения Д.</w:t>
      </w:r>
    </w:p>
    <w:p w:rsidR="00000000" w:rsidRDefault="00C51744">
      <w:pPr>
        <w:spacing w:before="120" w:after="120"/>
        <w:jc w:val="center"/>
        <w:rPr>
          <w:b/>
        </w:rPr>
      </w:pPr>
      <w:r>
        <w:rPr>
          <w:b/>
        </w:rPr>
        <w:t>6. Вычисление нормативных и расчетных зн</w:t>
      </w:r>
      <w:r>
        <w:rPr>
          <w:b/>
        </w:rPr>
        <w:t>а</w:t>
      </w:r>
      <w:r>
        <w:rPr>
          <w:b/>
        </w:rPr>
        <w:t>чений угла внутреннего трения и удельного сце</w:t>
      </w:r>
      <w:r>
        <w:rPr>
          <w:b/>
        </w:rPr>
        <w:t>п</w:t>
      </w:r>
      <w:r>
        <w:rPr>
          <w:b/>
        </w:rPr>
        <w:t>ления грунтов</w:t>
      </w:r>
    </w:p>
    <w:p w:rsidR="00000000" w:rsidRDefault="00C51744">
      <w:pPr>
        <w:ind w:firstLine="284"/>
        <w:jc w:val="both"/>
      </w:pPr>
      <w:r>
        <w:t xml:space="preserve">6.1. Нормативные и расчетные значения угла внутреннего трения </w:t>
      </w:r>
      <w:r>
        <w:sym w:font="Symbol" w:char="F06A"/>
      </w:r>
      <w:r>
        <w:t xml:space="preserve"> и удельного сцепления </w:t>
      </w:r>
      <w:r>
        <w:rPr>
          <w:i/>
        </w:rPr>
        <w:t>с</w:t>
      </w:r>
      <w:r>
        <w:t xml:space="preserve"> по результатам опытов на одноплоскостной срез вычисля</w:t>
      </w:r>
      <w:r>
        <w:t>ют путем статистической о</w:t>
      </w:r>
      <w:r>
        <w:t>б</w:t>
      </w:r>
      <w:r>
        <w:t>работки частных значений tg</w:t>
      </w:r>
      <w:r>
        <w:sym w:font="Symbol" w:char="F06A"/>
      </w:r>
      <w:r>
        <w:rPr>
          <w:i/>
          <w:vertAlign w:val="subscript"/>
        </w:rPr>
        <w:t>j</w:t>
      </w:r>
      <w:r>
        <w:t xml:space="preserve"> и </w:t>
      </w:r>
      <w:r>
        <w:rPr>
          <w:i/>
        </w:rPr>
        <w:t>c</w:t>
      </w:r>
      <w:r>
        <w:rPr>
          <w:i/>
          <w:vertAlign w:val="subscript"/>
        </w:rPr>
        <w:t>j</w:t>
      </w:r>
      <w:r>
        <w:t xml:space="preserve"> (6.2</w:t>
      </w:r>
      <w:r>
        <w:sym w:font="Symbol" w:char="F02D"/>
      </w:r>
      <w:r>
        <w:t>6.5) или путем стат</w:t>
      </w:r>
      <w:r>
        <w:t>и</w:t>
      </w:r>
      <w:r>
        <w:t>стической обработки всех пар опытных значений сопротивл</w:t>
      </w:r>
      <w:r>
        <w:t>е</w:t>
      </w:r>
      <w:r>
        <w:t xml:space="preserve">ния срезу </w:t>
      </w:r>
      <w:r>
        <w:sym w:font="Symbol" w:char="F074"/>
      </w:r>
      <w:r>
        <w:rPr>
          <w:i/>
          <w:vertAlign w:val="subscript"/>
        </w:rPr>
        <w:t>i</w:t>
      </w:r>
      <w:r>
        <w:t xml:space="preserve"> и нормального напряжения </w:t>
      </w:r>
      <w:r>
        <w:sym w:font="Symbol" w:char="F073"/>
      </w:r>
      <w:r>
        <w:rPr>
          <w:i/>
          <w:vertAlign w:val="subscript"/>
        </w:rPr>
        <w:t>i</w:t>
      </w:r>
      <w:r>
        <w:t xml:space="preserve"> как единой сов</w:t>
      </w:r>
      <w:r>
        <w:t>о</w:t>
      </w:r>
      <w:r>
        <w:t>купности (6.6</w:t>
      </w:r>
      <w:r>
        <w:sym w:font="Symbol" w:char="F02D"/>
      </w:r>
      <w:r>
        <w:t>6.12). Второй из указанных способов должен использоваться согласно соответствующим нормам проект</w:t>
      </w:r>
      <w:r>
        <w:t>и</w:t>
      </w:r>
      <w:r>
        <w:t>рования для систем, включающих гидротехнические и (или) энергетические сооружения.</w:t>
      </w:r>
    </w:p>
    <w:p w:rsidR="00000000" w:rsidRDefault="00C51744">
      <w:pPr>
        <w:spacing w:before="120"/>
        <w:ind w:firstLine="284"/>
        <w:jc w:val="both"/>
      </w:pPr>
      <w:r>
        <w:rPr>
          <w:b/>
          <w:i/>
        </w:rPr>
        <w:t>Примечания.</w:t>
      </w:r>
    </w:p>
    <w:p w:rsidR="00000000" w:rsidRDefault="00C51744">
      <w:pPr>
        <w:ind w:firstLine="284"/>
        <w:jc w:val="both"/>
        <w:rPr>
          <w:sz w:val="18"/>
        </w:rPr>
      </w:pPr>
      <w:r>
        <w:rPr>
          <w:sz w:val="18"/>
        </w:rPr>
        <w:t>1. Число определений частных значений tg</w:t>
      </w:r>
      <w:r>
        <w:rPr>
          <w:sz w:val="18"/>
        </w:rPr>
        <w:sym w:font="Symbol" w:char="F06A"/>
      </w:r>
      <w:r>
        <w:rPr>
          <w:i/>
          <w:sz w:val="18"/>
          <w:vertAlign w:val="subscript"/>
        </w:rPr>
        <w:t>j</w:t>
      </w:r>
      <w:r>
        <w:rPr>
          <w:sz w:val="18"/>
        </w:rPr>
        <w:t xml:space="preserve"> и </w:t>
      </w:r>
      <w:r>
        <w:rPr>
          <w:i/>
          <w:sz w:val="18"/>
        </w:rPr>
        <w:t>c</w:t>
      </w:r>
      <w:r>
        <w:rPr>
          <w:i/>
          <w:sz w:val="18"/>
          <w:vertAlign w:val="subscript"/>
        </w:rPr>
        <w:t>j</w:t>
      </w:r>
      <w:r>
        <w:rPr>
          <w:sz w:val="18"/>
        </w:rPr>
        <w:t xml:space="preserve"> в первом способе и число определений пар </w:t>
      </w:r>
      <w:r>
        <w:rPr>
          <w:sz w:val="18"/>
        </w:rPr>
        <w:sym w:font="Symbol" w:char="F074"/>
      </w:r>
      <w:r>
        <w:rPr>
          <w:i/>
          <w:sz w:val="18"/>
          <w:vertAlign w:val="subscript"/>
        </w:rPr>
        <w:t>i</w:t>
      </w:r>
      <w:r>
        <w:rPr>
          <w:sz w:val="18"/>
        </w:rPr>
        <w:t xml:space="preserve"> и </w:t>
      </w:r>
      <w:r>
        <w:rPr>
          <w:sz w:val="18"/>
        </w:rPr>
        <w:sym w:font="Symbol" w:char="F073"/>
      </w:r>
      <w:r>
        <w:rPr>
          <w:i/>
          <w:sz w:val="18"/>
          <w:vertAlign w:val="subscript"/>
        </w:rPr>
        <w:t>i</w:t>
      </w:r>
      <w:r>
        <w:rPr>
          <w:sz w:val="18"/>
        </w:rPr>
        <w:t xml:space="preserve"> во втором с</w:t>
      </w:r>
      <w:r>
        <w:rPr>
          <w:sz w:val="18"/>
        </w:rPr>
        <w:t>пособе должно быть не менее шести.</w:t>
      </w:r>
    </w:p>
    <w:p w:rsidR="00000000" w:rsidRDefault="00C51744">
      <w:pPr>
        <w:spacing w:after="120"/>
        <w:ind w:firstLine="284"/>
        <w:jc w:val="both"/>
        <w:rPr>
          <w:sz w:val="18"/>
        </w:rPr>
      </w:pPr>
      <w:r>
        <w:rPr>
          <w:sz w:val="18"/>
        </w:rPr>
        <w:t>2. Методика статистической обработки результатов исп</w:t>
      </w:r>
      <w:r>
        <w:rPr>
          <w:sz w:val="18"/>
        </w:rPr>
        <w:t>ы</w:t>
      </w:r>
      <w:r>
        <w:rPr>
          <w:sz w:val="18"/>
        </w:rPr>
        <w:t>таний грунтов при трехосном сжатии приведена в приложении Е.</w:t>
      </w:r>
    </w:p>
    <w:p w:rsidR="00000000" w:rsidRDefault="00C51744">
      <w:pPr>
        <w:ind w:firstLine="284"/>
        <w:jc w:val="both"/>
      </w:pPr>
      <w:r>
        <w:t>6.2. При статистической обработке частных значений tg</w:t>
      </w:r>
      <w:r>
        <w:sym w:font="Symbol" w:char="F06A"/>
      </w:r>
      <w:r>
        <w:rPr>
          <w:i/>
          <w:vertAlign w:val="subscript"/>
        </w:rPr>
        <w:t>j</w:t>
      </w:r>
      <w:r>
        <w:t xml:space="preserve"> и </w:t>
      </w:r>
      <w:r>
        <w:rPr>
          <w:i/>
        </w:rPr>
        <w:t>c</w:t>
      </w:r>
      <w:r>
        <w:rPr>
          <w:i/>
          <w:vertAlign w:val="subscript"/>
        </w:rPr>
        <w:t>j</w:t>
      </w:r>
      <w:r>
        <w:t xml:space="preserve"> для каждой </w:t>
      </w:r>
      <w:r>
        <w:rPr>
          <w:i/>
        </w:rPr>
        <w:t>j</w:t>
      </w:r>
      <w:r>
        <w:t>-й точки испытания грунта в пределах ИГЭ в</w:t>
      </w:r>
      <w:r>
        <w:t>ы</w:t>
      </w:r>
      <w:r>
        <w:t>числяют по методу наименьших квадратов частные значения tg</w:t>
      </w:r>
      <w:r>
        <w:sym w:font="Symbol" w:char="F06A"/>
      </w:r>
      <w:r>
        <w:rPr>
          <w:i/>
          <w:vertAlign w:val="subscript"/>
        </w:rPr>
        <w:t>j</w:t>
      </w:r>
      <w:r>
        <w:t xml:space="preserve"> и </w:t>
      </w:r>
      <w:r>
        <w:rPr>
          <w:i/>
        </w:rPr>
        <w:t>c</w:t>
      </w:r>
      <w:r>
        <w:rPr>
          <w:i/>
          <w:vertAlign w:val="subscript"/>
        </w:rPr>
        <w:t>j</w:t>
      </w:r>
      <w:r>
        <w:t xml:space="preserve"> по результатам не менее трех определений сопроти</w:t>
      </w:r>
      <w:r>
        <w:t>в</w:t>
      </w:r>
      <w:r>
        <w:t xml:space="preserve">ления грунта срезу </w:t>
      </w:r>
      <w:r>
        <w:sym w:font="Symbol" w:char="F074"/>
      </w:r>
      <w:r>
        <w:rPr>
          <w:i/>
          <w:vertAlign w:val="subscript"/>
        </w:rPr>
        <w:t>i</w:t>
      </w:r>
      <w:r>
        <w:t xml:space="preserve"> при различных значениях нормального напряжения </w:t>
      </w:r>
      <w:r>
        <w:sym w:font="Symbol" w:char="F073"/>
      </w:r>
      <w:r>
        <w:rPr>
          <w:i/>
          <w:vertAlign w:val="subscript"/>
        </w:rPr>
        <w:t>i</w:t>
      </w:r>
      <w:r>
        <w:t xml:space="preserve"> в пределах один</w:t>
      </w:r>
      <w:r>
        <w:t>а</w:t>
      </w:r>
      <w:r>
        <w:t xml:space="preserve">кового диапазона </w:t>
      </w:r>
      <w:r>
        <w:sym w:font="Symbol" w:char="F073"/>
      </w:r>
      <w:r>
        <w:rPr>
          <w:i/>
          <w:vertAlign w:val="subscript"/>
        </w:rPr>
        <w:t>i</w:t>
      </w:r>
      <w:r>
        <w:t>:</w:t>
      </w:r>
    </w:p>
    <w:p w:rsidR="00000000" w:rsidRDefault="00C51744">
      <w:pPr>
        <w:ind w:firstLine="284"/>
        <w:jc w:val="both"/>
      </w:pPr>
      <w:r>
        <w:rPr>
          <w:position w:val="-72"/>
        </w:rPr>
        <w:object w:dxaOrig="2659" w:dyaOrig="1440">
          <v:shape id="_x0000_i1033" type="#_x0000_t75" style="width:132.75pt;height:1in" o:ole="">
            <v:imagedata r:id="rId20" o:title=""/>
          </v:shape>
          <o:OLEObject Type="Embed" ProgID="Equation.2" ShapeID="_x0000_i1033" DrawAspect="Content" ObjectID="_1427197400" r:id="rId21"/>
        </w:object>
      </w:r>
      <w:r>
        <w:t>,</w:t>
      </w:r>
      <w:r>
        <w:tab/>
      </w:r>
      <w:r>
        <w:tab/>
      </w:r>
      <w:r>
        <w:tab/>
        <w:t>(9)</w:t>
      </w:r>
    </w:p>
    <w:p w:rsidR="00000000" w:rsidRDefault="00C51744">
      <w:pPr>
        <w:ind w:firstLine="284"/>
        <w:jc w:val="both"/>
      </w:pPr>
      <w:r>
        <w:rPr>
          <w:position w:val="-32"/>
        </w:rPr>
        <w:object w:dxaOrig="2400" w:dyaOrig="740">
          <v:shape id="_x0000_i1034" type="#_x0000_t75" style="width:120pt;height:36.75pt" o:ole="">
            <v:imagedata r:id="rId22" o:title=""/>
          </v:shape>
          <o:OLEObject Type="Embed" ProgID="Equation.2" ShapeID="_x0000_i1034" DrawAspect="Content" ObjectID="_1427197401" r:id="rId23"/>
        </w:object>
      </w:r>
      <w:r>
        <w:t>,</w:t>
      </w:r>
      <w:r>
        <w:tab/>
      </w:r>
      <w:r>
        <w:tab/>
      </w:r>
      <w:r>
        <w:tab/>
      </w:r>
      <w:r>
        <w:tab/>
        <w:t>(10)</w:t>
      </w:r>
    </w:p>
    <w:p w:rsidR="00000000" w:rsidRDefault="00C51744">
      <w:pPr>
        <w:jc w:val="both"/>
      </w:pPr>
      <w:r>
        <w:t xml:space="preserve">где </w:t>
      </w:r>
      <w:r>
        <w:rPr>
          <w:i/>
        </w:rPr>
        <w:t>k</w:t>
      </w:r>
      <w:r>
        <w:t xml:space="preserve"> </w:t>
      </w:r>
      <w:r>
        <w:sym w:font="Symbol" w:char="F02D"/>
      </w:r>
      <w:r>
        <w:t xml:space="preserve"> число определений </w:t>
      </w:r>
      <w:r>
        <w:sym w:font="Symbol" w:char="F074"/>
      </w:r>
      <w:r>
        <w:t xml:space="preserve"> в каждой точке ИГЭ.</w:t>
      </w:r>
    </w:p>
    <w:p w:rsidR="00000000" w:rsidRDefault="00C51744">
      <w:pPr>
        <w:ind w:firstLine="284"/>
        <w:jc w:val="both"/>
      </w:pPr>
      <w:r>
        <w:t xml:space="preserve">Если при вычислении по формуле (10) получается </w:t>
      </w:r>
      <w:r>
        <w:rPr>
          <w:i/>
        </w:rPr>
        <w:t>с</w:t>
      </w:r>
      <w:r>
        <w:rPr>
          <w:i/>
          <w:vertAlign w:val="subscript"/>
        </w:rPr>
        <w:t>j</w:t>
      </w:r>
      <w:r>
        <w:t xml:space="preserve"> &lt; 0, то пр</w:t>
      </w:r>
      <w:r>
        <w:t>и</w:t>
      </w:r>
      <w:r>
        <w:t xml:space="preserve">нимают </w:t>
      </w:r>
      <w:r>
        <w:rPr>
          <w:i/>
        </w:rPr>
        <w:t>с</w:t>
      </w:r>
      <w:r>
        <w:rPr>
          <w:i/>
          <w:vertAlign w:val="subscript"/>
        </w:rPr>
        <w:t>j</w:t>
      </w:r>
      <w:r>
        <w:t xml:space="preserve"> = 0, а tg</w:t>
      </w:r>
      <w:r>
        <w:sym w:font="Symbol" w:char="F06A"/>
      </w:r>
      <w:r>
        <w:rPr>
          <w:i/>
          <w:vertAlign w:val="subscript"/>
        </w:rPr>
        <w:t>j</w:t>
      </w:r>
      <w:r>
        <w:t xml:space="preserve"> вычисляют по формуле</w:t>
      </w:r>
    </w:p>
    <w:p w:rsidR="00000000" w:rsidRDefault="00C51744">
      <w:pPr>
        <w:ind w:firstLine="284"/>
        <w:jc w:val="both"/>
      </w:pPr>
      <w:r>
        <w:rPr>
          <w:position w:val="-62"/>
        </w:rPr>
        <w:object w:dxaOrig="1400" w:dyaOrig="1340">
          <v:shape id="_x0000_i1035" type="#_x0000_t75" style="width:69.75pt;height:66.75pt" o:ole="">
            <v:imagedata r:id="rId24" o:title=""/>
          </v:shape>
          <o:OLEObject Type="Embed" ProgID="Equation.2" ShapeID="_x0000_i1035" DrawAspect="Content" ObjectID="_1427197402" r:id="rId25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  <w:t>(11)</w:t>
      </w:r>
    </w:p>
    <w:p w:rsidR="00000000" w:rsidRDefault="00C51744">
      <w:pPr>
        <w:ind w:firstLine="284"/>
        <w:jc w:val="both"/>
      </w:pPr>
      <w:r>
        <w:t>6.3. По найденным значениям tg</w:t>
      </w:r>
      <w:r>
        <w:sym w:font="Symbol" w:char="F06A"/>
      </w:r>
      <w:r>
        <w:rPr>
          <w:i/>
          <w:vertAlign w:val="subscript"/>
        </w:rPr>
        <w:t>j</w:t>
      </w:r>
      <w:r>
        <w:t xml:space="preserve"> и </w:t>
      </w:r>
      <w:r>
        <w:rPr>
          <w:i/>
        </w:rPr>
        <w:t>с</w:t>
      </w:r>
      <w:r>
        <w:rPr>
          <w:i/>
          <w:vertAlign w:val="subscript"/>
        </w:rPr>
        <w:t>j</w:t>
      </w:r>
      <w:r>
        <w:t xml:space="preserve"> вычисляют норм</w:t>
      </w:r>
      <w:r>
        <w:t>а</w:t>
      </w:r>
      <w:r>
        <w:t>тивные значения tg</w:t>
      </w:r>
      <w:r>
        <w:sym w:font="Symbol" w:char="F06A"/>
      </w:r>
      <w:r>
        <w:rPr>
          <w:i/>
          <w:vertAlign w:val="subscript"/>
        </w:rPr>
        <w:t>n</w:t>
      </w:r>
      <w:r>
        <w:t xml:space="preserve"> и </w:t>
      </w:r>
      <w:r>
        <w:rPr>
          <w:i/>
        </w:rPr>
        <w:t>с</w:t>
      </w:r>
      <w:r>
        <w:rPr>
          <w:i/>
          <w:vertAlign w:val="subscript"/>
        </w:rPr>
        <w:t>n</w:t>
      </w:r>
      <w:r>
        <w:t xml:space="preserve"> по формуле (2) и среднеквадратич</w:t>
      </w:r>
      <w:r>
        <w:t>е</w:t>
      </w:r>
      <w:r>
        <w:t>ские отклон</w:t>
      </w:r>
      <w:r>
        <w:t>е</w:t>
      </w:r>
      <w:r>
        <w:t xml:space="preserve">ния </w:t>
      </w:r>
      <w:r>
        <w:rPr>
          <w:i/>
        </w:rPr>
        <w:t>S</w:t>
      </w:r>
      <w:r>
        <w:rPr>
          <w:vertAlign w:val="subscript"/>
        </w:rPr>
        <w:t>tg</w:t>
      </w:r>
      <w:r>
        <w:rPr>
          <w:vertAlign w:val="subscript"/>
        </w:rPr>
        <w:sym w:font="Symbol" w:char="F06A"/>
      </w:r>
      <w:r>
        <w:t xml:space="preserve"> и </w:t>
      </w:r>
      <w:r>
        <w:rPr>
          <w:i/>
        </w:rPr>
        <w:t>S</w:t>
      </w:r>
      <w:r>
        <w:rPr>
          <w:i/>
          <w:vertAlign w:val="subscript"/>
        </w:rPr>
        <w:t>с</w:t>
      </w:r>
      <w:r>
        <w:t xml:space="preserve"> по формуле (4).</w:t>
      </w:r>
    </w:p>
    <w:p w:rsidR="00000000" w:rsidRDefault="00C51744">
      <w:pPr>
        <w:ind w:firstLine="284"/>
        <w:jc w:val="both"/>
      </w:pPr>
      <w:r>
        <w:t>6.4. Выполняют статистическую проверку для исключения возможных ошибок в значениях tg</w:t>
      </w:r>
      <w:r>
        <w:sym w:font="Symbol" w:char="F06A"/>
      </w:r>
      <w:r>
        <w:rPr>
          <w:i/>
          <w:vertAlign w:val="subscript"/>
        </w:rPr>
        <w:t>j</w:t>
      </w:r>
      <w:r>
        <w:t xml:space="preserve"> и </w:t>
      </w:r>
      <w:r>
        <w:rPr>
          <w:i/>
        </w:rPr>
        <w:t>с</w:t>
      </w:r>
      <w:r>
        <w:rPr>
          <w:i/>
          <w:vertAlign w:val="subscript"/>
        </w:rPr>
        <w:t>j</w:t>
      </w:r>
      <w:r>
        <w:t xml:space="preserve">  в соответствии с 5.3. Пару значений t</w:t>
      </w:r>
      <w:r>
        <w:t>g</w:t>
      </w:r>
      <w:r>
        <w:sym w:font="Symbol" w:char="F06A"/>
      </w:r>
      <w:r>
        <w:rPr>
          <w:i/>
          <w:vertAlign w:val="subscript"/>
        </w:rPr>
        <w:t>j</w:t>
      </w:r>
      <w:r>
        <w:t xml:space="preserve"> и </w:t>
      </w:r>
      <w:r>
        <w:rPr>
          <w:i/>
        </w:rPr>
        <w:t>с</w:t>
      </w:r>
      <w:r>
        <w:rPr>
          <w:i/>
          <w:vertAlign w:val="subscript"/>
        </w:rPr>
        <w:t>j</w:t>
      </w:r>
      <w:r>
        <w:t xml:space="preserve"> исключат, если хотя бы для одного из них выполняется условие (3). При этом для оставшихся опы</w:t>
      </w:r>
      <w:r>
        <w:t>т</w:t>
      </w:r>
      <w:r>
        <w:t>ных данных следует заново вычислить значения tg</w:t>
      </w:r>
      <w:r>
        <w:sym w:font="Symbol" w:char="F06A"/>
      </w:r>
      <w:r>
        <w:rPr>
          <w:i/>
          <w:vertAlign w:val="subscript"/>
        </w:rPr>
        <w:t>n</w:t>
      </w:r>
      <w:r>
        <w:t xml:space="preserve">, </w:t>
      </w:r>
      <w:r>
        <w:rPr>
          <w:i/>
        </w:rPr>
        <w:t>с</w:t>
      </w:r>
      <w:r>
        <w:rPr>
          <w:i/>
          <w:vertAlign w:val="subscript"/>
        </w:rPr>
        <w:t>n</w:t>
      </w:r>
      <w:r>
        <w:t xml:space="preserve">, </w:t>
      </w:r>
      <w:r>
        <w:rPr>
          <w:i/>
        </w:rPr>
        <w:t>S</w:t>
      </w:r>
      <w:r>
        <w:rPr>
          <w:vertAlign w:val="subscript"/>
        </w:rPr>
        <w:t>tg</w:t>
      </w:r>
      <w:r>
        <w:rPr>
          <w:vertAlign w:val="subscript"/>
        </w:rPr>
        <w:sym w:font="Symbol" w:char="F06A"/>
      </w:r>
      <w:r>
        <w:t xml:space="preserve"> и </w:t>
      </w:r>
      <w:r>
        <w:rPr>
          <w:i/>
        </w:rPr>
        <w:t>S</w:t>
      </w:r>
      <w:r>
        <w:rPr>
          <w:i/>
          <w:vertAlign w:val="subscript"/>
        </w:rPr>
        <w:t>c</w:t>
      </w:r>
      <w:r>
        <w:t>.</w:t>
      </w:r>
    </w:p>
    <w:p w:rsidR="00000000" w:rsidRDefault="00C51744">
      <w:pPr>
        <w:ind w:firstLine="284"/>
        <w:jc w:val="both"/>
      </w:pPr>
      <w:r>
        <w:t>6.5. Вычисляют для tg</w:t>
      </w:r>
      <w:r>
        <w:sym w:font="Symbol" w:char="F06A"/>
      </w:r>
      <w:r>
        <w:t xml:space="preserve"> и </w:t>
      </w:r>
      <w:r>
        <w:rPr>
          <w:i/>
        </w:rPr>
        <w:t>с</w:t>
      </w:r>
      <w:r>
        <w:t xml:space="preserve"> коэффициент вариации </w:t>
      </w:r>
      <w:r>
        <w:rPr>
          <w:i/>
        </w:rPr>
        <w:t>V</w:t>
      </w:r>
      <w:r>
        <w:t>, пок</w:t>
      </w:r>
      <w:r>
        <w:t>а</w:t>
      </w:r>
      <w:r>
        <w:t xml:space="preserve">затель точности </w:t>
      </w:r>
      <w:r>
        <w:sym w:font="Symbol" w:char="F072"/>
      </w:r>
      <w:r>
        <w:rPr>
          <w:vertAlign w:val="subscript"/>
        </w:rPr>
        <w:sym w:font="Symbol" w:char="F061"/>
      </w:r>
      <w:r>
        <w:t xml:space="preserve">, коэффициент надежности по грунту </w:t>
      </w:r>
      <w:r>
        <w:sym w:font="Symbol" w:char="F067"/>
      </w:r>
      <w:r>
        <w:rPr>
          <w:i/>
          <w:vertAlign w:val="subscript"/>
        </w:rPr>
        <w:t>g</w:t>
      </w:r>
      <w:r>
        <w:t xml:space="preserve"> и их расчетные значения по формулам (5)</w:t>
      </w:r>
      <w:r>
        <w:sym w:font="Symbol" w:char="F02D"/>
      </w:r>
      <w:r>
        <w:t>(8).</w:t>
      </w:r>
    </w:p>
    <w:p w:rsidR="00000000" w:rsidRDefault="00C51744">
      <w:pPr>
        <w:spacing w:before="120" w:after="120"/>
        <w:ind w:firstLine="284"/>
        <w:jc w:val="both"/>
      </w:pPr>
      <w:r>
        <w:rPr>
          <w:b/>
          <w:i/>
        </w:rPr>
        <w:t>Примечание</w:t>
      </w:r>
      <w:r>
        <w:t xml:space="preserve"> </w:t>
      </w:r>
      <w:r>
        <w:sym w:font="Symbol" w:char="F02D"/>
      </w:r>
      <w:r>
        <w:t xml:space="preserve"> </w:t>
      </w:r>
      <w:r>
        <w:rPr>
          <w:sz w:val="18"/>
        </w:rPr>
        <w:t>Если по формуле (6) для tg</w:t>
      </w:r>
      <w:r>
        <w:rPr>
          <w:sz w:val="18"/>
        </w:rPr>
        <w:sym w:font="Symbol" w:char="F06A"/>
      </w:r>
      <w:r>
        <w:rPr>
          <w:sz w:val="18"/>
        </w:rPr>
        <w:t xml:space="preserve"> или </w:t>
      </w:r>
      <w:r>
        <w:rPr>
          <w:i/>
          <w:sz w:val="18"/>
        </w:rPr>
        <w:t>с</w:t>
      </w:r>
      <w:r>
        <w:rPr>
          <w:sz w:val="18"/>
        </w:rPr>
        <w:t xml:space="preserve"> получи</w:t>
      </w:r>
      <w:r>
        <w:rPr>
          <w:sz w:val="18"/>
        </w:rPr>
        <w:t>т</w:t>
      </w:r>
      <w:r>
        <w:rPr>
          <w:sz w:val="18"/>
        </w:rPr>
        <w:t xml:space="preserve">ся </w:t>
      </w:r>
      <w:r>
        <w:rPr>
          <w:sz w:val="18"/>
        </w:rPr>
        <w:sym w:font="Symbol" w:char="F072"/>
      </w:r>
      <w:r>
        <w:rPr>
          <w:sz w:val="18"/>
          <w:vertAlign w:val="subscript"/>
        </w:rPr>
        <w:sym w:font="Symbol" w:char="F061"/>
      </w:r>
      <w:r>
        <w:rPr>
          <w:sz w:val="18"/>
        </w:rPr>
        <w:t xml:space="preserve"> &gt; 1,  расчетное значение этой характеристики следует принять равным нулю.</w:t>
      </w:r>
    </w:p>
    <w:p w:rsidR="00000000" w:rsidRDefault="00C51744">
      <w:pPr>
        <w:ind w:firstLine="284"/>
        <w:jc w:val="both"/>
      </w:pPr>
      <w:r>
        <w:t xml:space="preserve">6.6. При статистической обработке всех </w:t>
      </w:r>
      <w:r>
        <w:rPr>
          <w:i/>
        </w:rPr>
        <w:t>n</w:t>
      </w:r>
      <w:r>
        <w:t xml:space="preserve"> пар опытных </w:t>
      </w:r>
      <w:r>
        <w:t xml:space="preserve">значений </w:t>
      </w:r>
      <w:r>
        <w:sym w:font="Symbol" w:char="F074"/>
      </w:r>
      <w:r>
        <w:rPr>
          <w:i/>
          <w:vertAlign w:val="subscript"/>
        </w:rPr>
        <w:t>i</w:t>
      </w:r>
      <w:r>
        <w:t xml:space="preserve"> и </w:t>
      </w:r>
      <w:r>
        <w:sym w:font="Symbol" w:char="F073"/>
      </w:r>
      <w:r>
        <w:rPr>
          <w:i/>
          <w:vertAlign w:val="subscript"/>
        </w:rPr>
        <w:t>i</w:t>
      </w:r>
      <w:r>
        <w:t xml:space="preserve"> как единой совокупности нормативные знач</w:t>
      </w:r>
      <w:r>
        <w:t>е</w:t>
      </w:r>
      <w:r>
        <w:t>ния tg</w:t>
      </w:r>
      <w:r>
        <w:sym w:font="Symbol" w:char="F06A"/>
      </w:r>
      <w:r>
        <w:rPr>
          <w:i/>
          <w:vertAlign w:val="subscript"/>
        </w:rPr>
        <w:t>n</w:t>
      </w:r>
      <w:r>
        <w:t xml:space="preserve"> и </w:t>
      </w:r>
      <w:r>
        <w:rPr>
          <w:i/>
        </w:rPr>
        <w:t>с</w:t>
      </w:r>
      <w:r>
        <w:rPr>
          <w:i/>
          <w:vertAlign w:val="subscript"/>
        </w:rPr>
        <w:t>n</w:t>
      </w:r>
      <w:r>
        <w:t xml:space="preserve"> вычисляют по формулам (9) и (10), в которых значения tg</w:t>
      </w:r>
      <w:r>
        <w:sym w:font="Symbol" w:char="F06A"/>
      </w:r>
      <w:r>
        <w:rPr>
          <w:i/>
          <w:vertAlign w:val="subscript"/>
        </w:rPr>
        <w:t>j</w:t>
      </w:r>
      <w:r>
        <w:t xml:space="preserve">, </w:t>
      </w:r>
      <w:r>
        <w:rPr>
          <w:i/>
        </w:rPr>
        <w:t>с</w:t>
      </w:r>
      <w:r>
        <w:rPr>
          <w:i/>
          <w:vertAlign w:val="subscript"/>
        </w:rPr>
        <w:t>j</w:t>
      </w:r>
      <w:r>
        <w:t xml:space="preserve"> и </w:t>
      </w:r>
      <w:r>
        <w:rPr>
          <w:i/>
        </w:rPr>
        <w:t>k</w:t>
      </w:r>
      <w:r>
        <w:t xml:space="preserve"> необходимо заменить на tg</w:t>
      </w:r>
      <w:r>
        <w:sym w:font="Symbol" w:char="F06A"/>
      </w:r>
      <w:r>
        <w:rPr>
          <w:i/>
          <w:vertAlign w:val="subscript"/>
        </w:rPr>
        <w:t>n</w:t>
      </w:r>
      <w:r>
        <w:t xml:space="preserve">, </w:t>
      </w:r>
      <w:r>
        <w:rPr>
          <w:i/>
        </w:rPr>
        <w:t>c</w:t>
      </w:r>
      <w:r>
        <w:rPr>
          <w:i/>
          <w:vertAlign w:val="subscript"/>
        </w:rPr>
        <w:t>n</w:t>
      </w:r>
      <w:r>
        <w:t xml:space="preserve"> и </w:t>
      </w:r>
      <w:r>
        <w:rPr>
          <w:i/>
        </w:rPr>
        <w:t>n</w:t>
      </w:r>
      <w:r>
        <w:t xml:space="preserve"> соо</w:t>
      </w:r>
      <w:r>
        <w:t>т</w:t>
      </w:r>
      <w:r>
        <w:t>ветственно.</w:t>
      </w:r>
    </w:p>
    <w:p w:rsidR="00000000" w:rsidRDefault="00C51744">
      <w:pPr>
        <w:ind w:firstLine="284"/>
        <w:jc w:val="both"/>
      </w:pPr>
      <w:r>
        <w:t xml:space="preserve">Если при этом получится </w:t>
      </w:r>
      <w:r>
        <w:rPr>
          <w:i/>
        </w:rPr>
        <w:t>с</w:t>
      </w:r>
      <w:r>
        <w:rPr>
          <w:i/>
          <w:vertAlign w:val="subscript"/>
        </w:rPr>
        <w:t>n</w:t>
      </w:r>
      <w:r>
        <w:t xml:space="preserve"> &lt; 0, то принимают </w:t>
      </w:r>
      <w:r>
        <w:rPr>
          <w:i/>
        </w:rPr>
        <w:t>с</w:t>
      </w:r>
      <w:r>
        <w:rPr>
          <w:i/>
          <w:vertAlign w:val="subscript"/>
        </w:rPr>
        <w:t>n</w:t>
      </w:r>
      <w:r>
        <w:t xml:space="preserve"> = 0, а tg</w:t>
      </w:r>
      <w:r>
        <w:sym w:font="Symbol" w:char="F06A"/>
      </w:r>
      <w:r>
        <w:rPr>
          <w:i/>
          <w:vertAlign w:val="subscript"/>
        </w:rPr>
        <w:t>n</w:t>
      </w:r>
      <w:r>
        <w:t xml:space="preserve"> вычисляют вновь по формуле (11), в которой необходимо з</w:t>
      </w:r>
      <w:r>
        <w:t>а</w:t>
      </w:r>
      <w:r>
        <w:t>менить tg</w:t>
      </w:r>
      <w:r>
        <w:sym w:font="Symbol" w:char="F06A"/>
      </w:r>
      <w:r>
        <w:rPr>
          <w:i/>
          <w:vertAlign w:val="subscript"/>
        </w:rPr>
        <w:t>j</w:t>
      </w:r>
      <w:r>
        <w:t xml:space="preserve">  и </w:t>
      </w:r>
      <w:r>
        <w:rPr>
          <w:i/>
        </w:rPr>
        <w:t>k</w:t>
      </w:r>
      <w:r>
        <w:t xml:space="preserve"> на tg</w:t>
      </w:r>
      <w:r>
        <w:sym w:font="Symbol" w:char="F06A"/>
      </w:r>
      <w:r>
        <w:rPr>
          <w:i/>
          <w:vertAlign w:val="subscript"/>
        </w:rPr>
        <w:t>n</w:t>
      </w:r>
      <w:r>
        <w:t xml:space="preserve"> и </w:t>
      </w:r>
      <w:r>
        <w:rPr>
          <w:i/>
        </w:rPr>
        <w:t>n</w:t>
      </w:r>
      <w:r>
        <w:t xml:space="preserve"> соответственно.</w:t>
      </w:r>
    </w:p>
    <w:p w:rsidR="00000000" w:rsidRDefault="00C51744">
      <w:pPr>
        <w:ind w:firstLine="284"/>
        <w:jc w:val="both"/>
      </w:pPr>
      <w:r>
        <w:t>6.7. Вычисляют среднеквадратическое отклонение сопр</w:t>
      </w:r>
      <w:r>
        <w:t>о</w:t>
      </w:r>
      <w:r>
        <w:t xml:space="preserve">тивления срезу </w:t>
      </w:r>
      <w:r>
        <w:rPr>
          <w:i/>
        </w:rPr>
        <w:t>S</w:t>
      </w:r>
      <w:r>
        <w:rPr>
          <w:vertAlign w:val="subscript"/>
        </w:rPr>
        <w:sym w:font="Symbol" w:char="F074"/>
      </w:r>
      <w:r>
        <w:t xml:space="preserve"> по формуле</w:t>
      </w:r>
    </w:p>
    <w:p w:rsidR="00000000" w:rsidRDefault="00C51744">
      <w:pPr>
        <w:ind w:firstLine="284"/>
        <w:jc w:val="both"/>
      </w:pPr>
      <w:r>
        <w:rPr>
          <w:position w:val="-32"/>
        </w:rPr>
        <w:object w:dxaOrig="2980" w:dyaOrig="780">
          <v:shape id="_x0000_i1036" type="#_x0000_t75" style="width:149.25pt;height:39pt" o:ole="">
            <v:imagedata r:id="rId26" o:title=""/>
          </v:shape>
          <o:OLEObject Type="Embed" ProgID="Equation.2" ShapeID="_x0000_i1036" DrawAspect="Content" ObjectID="_1427197403" r:id="rId27"/>
        </w:object>
      </w:r>
      <w:r>
        <w:t>.</w:t>
      </w:r>
      <w:r>
        <w:tab/>
      </w:r>
      <w:r>
        <w:tab/>
      </w:r>
      <w:r>
        <w:tab/>
        <w:t>(12)</w:t>
      </w:r>
    </w:p>
    <w:p w:rsidR="00000000" w:rsidRDefault="00C51744">
      <w:pPr>
        <w:spacing w:before="120" w:after="120"/>
        <w:ind w:firstLine="284"/>
        <w:jc w:val="both"/>
        <w:rPr>
          <w:sz w:val="18"/>
        </w:rPr>
      </w:pPr>
      <w:r>
        <w:rPr>
          <w:b/>
          <w:i/>
        </w:rPr>
        <w:t>Примечание</w:t>
      </w:r>
      <w:r>
        <w:t xml:space="preserve"> </w:t>
      </w:r>
      <w:r>
        <w:sym w:font="Symbol" w:char="F02D"/>
      </w:r>
      <w:r>
        <w:t xml:space="preserve"> </w:t>
      </w:r>
      <w:r>
        <w:rPr>
          <w:sz w:val="18"/>
        </w:rPr>
        <w:t xml:space="preserve">В формуле (12) следует заменить </w:t>
      </w:r>
      <w:r>
        <w:rPr>
          <w:i/>
          <w:sz w:val="18"/>
        </w:rPr>
        <w:t>n</w:t>
      </w:r>
      <w:r>
        <w:rPr>
          <w:sz w:val="18"/>
        </w:rPr>
        <w:t>-2</w:t>
      </w:r>
      <w:r>
        <w:rPr>
          <w:sz w:val="18"/>
        </w:rPr>
        <w:t xml:space="preserve"> на </w:t>
      </w:r>
      <w:r>
        <w:rPr>
          <w:i/>
          <w:sz w:val="18"/>
        </w:rPr>
        <w:t>n</w:t>
      </w:r>
      <w:r>
        <w:rPr>
          <w:sz w:val="18"/>
        </w:rPr>
        <w:t xml:space="preserve">-1, если по 6.6 принято </w:t>
      </w:r>
      <w:r>
        <w:rPr>
          <w:i/>
          <w:sz w:val="18"/>
        </w:rPr>
        <w:t>с</w:t>
      </w:r>
      <w:r>
        <w:rPr>
          <w:i/>
          <w:sz w:val="18"/>
          <w:vertAlign w:val="subscript"/>
        </w:rPr>
        <w:t>n</w:t>
      </w:r>
      <w:r>
        <w:rPr>
          <w:sz w:val="18"/>
        </w:rPr>
        <w:t xml:space="preserve"> = 0, а tg</w:t>
      </w:r>
      <w:r>
        <w:rPr>
          <w:sz w:val="18"/>
        </w:rPr>
        <w:sym w:font="Symbol" w:char="F06A"/>
      </w:r>
      <w:r>
        <w:rPr>
          <w:i/>
          <w:sz w:val="18"/>
          <w:vertAlign w:val="subscript"/>
        </w:rPr>
        <w:t>n</w:t>
      </w:r>
      <w:r>
        <w:rPr>
          <w:sz w:val="18"/>
        </w:rPr>
        <w:t xml:space="preserve"> вычислен по формуле (11).</w:t>
      </w:r>
    </w:p>
    <w:p w:rsidR="00000000" w:rsidRDefault="00C51744">
      <w:pPr>
        <w:ind w:firstLine="284"/>
        <w:jc w:val="both"/>
      </w:pPr>
      <w:r>
        <w:t>6.8. Выполняют статистическую проверку для исключения во</w:t>
      </w:r>
      <w:r>
        <w:t>з</w:t>
      </w:r>
      <w:r>
        <w:t xml:space="preserve">можных ошибок в значениях </w:t>
      </w:r>
      <w:r>
        <w:sym w:font="Symbol" w:char="F074"/>
      </w:r>
      <w:r>
        <w:rPr>
          <w:i/>
          <w:vertAlign w:val="subscript"/>
        </w:rPr>
        <w:t>i</w:t>
      </w:r>
      <w:r>
        <w:t xml:space="preserve"> в соответствии с 5.3.</w:t>
      </w:r>
    </w:p>
    <w:p w:rsidR="00000000" w:rsidRDefault="00C51744">
      <w:pPr>
        <w:ind w:firstLine="284"/>
        <w:jc w:val="both"/>
      </w:pPr>
      <w:r>
        <w:t>Исключают наиболее отклоняющееся от нормативной з</w:t>
      </w:r>
      <w:r>
        <w:t>а</w:t>
      </w:r>
      <w:r>
        <w:t xml:space="preserve">висимости </w:t>
      </w:r>
      <w:r>
        <w:sym w:font="Symbol" w:char="F074"/>
      </w:r>
      <w:r>
        <w:rPr>
          <w:i/>
          <w:vertAlign w:val="subscript"/>
        </w:rPr>
        <w:t>n</w:t>
      </w:r>
      <w:r>
        <w:t xml:space="preserve"> = </w:t>
      </w:r>
      <w:r>
        <w:rPr>
          <w:i/>
        </w:rPr>
        <w:t>с</w:t>
      </w:r>
      <w:r>
        <w:rPr>
          <w:i/>
          <w:vertAlign w:val="subscript"/>
        </w:rPr>
        <w:t>n</w:t>
      </w:r>
      <w:r>
        <w:t xml:space="preserve"> + </w:t>
      </w:r>
      <w:r>
        <w:sym w:font="Symbol" w:char="F073"/>
      </w:r>
      <w:r>
        <w:t>tg</w:t>
      </w:r>
      <w:r>
        <w:sym w:font="Symbol" w:char="F06A"/>
      </w:r>
      <w:r>
        <w:rPr>
          <w:i/>
          <w:vertAlign w:val="subscript"/>
        </w:rPr>
        <w:t>n</w:t>
      </w:r>
      <w:r>
        <w:t xml:space="preserve"> значение </w:t>
      </w:r>
      <w:r>
        <w:sym w:font="Symbol" w:char="F074"/>
      </w:r>
      <w:r>
        <w:rPr>
          <w:i/>
          <w:vertAlign w:val="subscript"/>
        </w:rPr>
        <w:t>i</w:t>
      </w:r>
      <w:r>
        <w:t xml:space="preserve"> для которого выполняе</w:t>
      </w:r>
      <w:r>
        <w:t>т</w:t>
      </w:r>
      <w:r>
        <w:t xml:space="preserve">ся условие (3). При этом в условие (3) следует подставить вместо </w:t>
      </w:r>
      <w:r>
        <w:rPr>
          <w:i/>
        </w:rPr>
        <w:t>Х</w:t>
      </w:r>
      <w:r>
        <w:rPr>
          <w:i/>
          <w:vertAlign w:val="subscript"/>
        </w:rPr>
        <w:t>i</w:t>
      </w:r>
      <w:r>
        <w:t xml:space="preserve"> проверяемое значение </w:t>
      </w:r>
      <w:r>
        <w:sym w:font="Symbol" w:char="F074"/>
      </w:r>
      <w:r>
        <w:rPr>
          <w:i/>
          <w:vertAlign w:val="subscript"/>
        </w:rPr>
        <w:t>i</w:t>
      </w:r>
      <w:r>
        <w:t xml:space="preserve"> вместо </w:t>
      </w:r>
      <w:r>
        <w:rPr>
          <w:i/>
        </w:rPr>
        <w:t>Х</w:t>
      </w:r>
      <w:r>
        <w:rPr>
          <w:i/>
          <w:vertAlign w:val="subscript"/>
        </w:rPr>
        <w:t>n</w:t>
      </w:r>
      <w:r>
        <w:t xml:space="preserve"> </w:t>
      </w:r>
      <w:r>
        <w:sym w:font="Symbol" w:char="F02D"/>
      </w:r>
      <w:r>
        <w:t xml:space="preserve"> соответству</w:t>
      </w:r>
      <w:r>
        <w:t>ю</w:t>
      </w:r>
      <w:r>
        <w:t xml:space="preserve">щее </w:t>
      </w:r>
      <w:r>
        <w:sym w:font="Symbol" w:char="F074"/>
      </w:r>
      <w:r>
        <w:rPr>
          <w:i/>
          <w:vertAlign w:val="subscript"/>
        </w:rPr>
        <w:t>i</w:t>
      </w:r>
      <w:r>
        <w:t xml:space="preserve"> значение </w:t>
      </w:r>
      <w:r>
        <w:sym w:font="Symbol" w:char="F074"/>
      </w:r>
      <w:r>
        <w:rPr>
          <w:i/>
          <w:vertAlign w:val="subscript"/>
        </w:rPr>
        <w:t>n</w:t>
      </w:r>
      <w:r>
        <w:t xml:space="preserve"> и вместо  </w:t>
      </w:r>
      <w:r>
        <w:rPr>
          <w:i/>
        </w:rPr>
        <w:t>S</w:t>
      </w:r>
      <w:r>
        <w:t xml:space="preserve"> </w:t>
      </w:r>
      <w:r>
        <w:sym w:font="Symbol" w:char="F02D"/>
      </w:r>
      <w:r>
        <w:t xml:space="preserve"> значение </w:t>
      </w:r>
      <w:r>
        <w:rPr>
          <w:i/>
        </w:rPr>
        <w:t>S</w:t>
      </w:r>
      <w:r>
        <w:rPr>
          <w:vertAlign w:val="subscript"/>
        </w:rPr>
        <w:sym w:font="Symbol" w:char="F074"/>
      </w:r>
      <w:r>
        <w:t xml:space="preserve"> из (12).</w:t>
      </w:r>
    </w:p>
    <w:p w:rsidR="00000000" w:rsidRDefault="00C51744">
      <w:pPr>
        <w:ind w:firstLine="284"/>
        <w:jc w:val="both"/>
      </w:pPr>
      <w:r>
        <w:t xml:space="preserve">Если какое-либо значение </w:t>
      </w:r>
      <w:r>
        <w:sym w:font="Symbol" w:char="F074"/>
      </w:r>
      <w:r>
        <w:rPr>
          <w:i/>
          <w:vertAlign w:val="subscript"/>
        </w:rPr>
        <w:t>i</w:t>
      </w:r>
      <w:r>
        <w:t xml:space="preserve"> </w:t>
      </w:r>
      <w:r>
        <w:sym w:font="Symbol" w:char="F02D"/>
      </w:r>
      <w:r>
        <w:t xml:space="preserve"> будет исключено, следует</w:t>
      </w:r>
      <w:r>
        <w:t xml:space="preserve"> заново вычислить значения tg</w:t>
      </w:r>
      <w:r>
        <w:sym w:font="Symbol" w:char="F06A"/>
      </w:r>
      <w:r>
        <w:rPr>
          <w:i/>
          <w:vertAlign w:val="subscript"/>
        </w:rPr>
        <w:t>n</w:t>
      </w:r>
      <w:r>
        <w:t xml:space="preserve">, </w:t>
      </w:r>
      <w:r>
        <w:rPr>
          <w:i/>
        </w:rPr>
        <w:t>с</w:t>
      </w:r>
      <w:r>
        <w:rPr>
          <w:i/>
          <w:vertAlign w:val="subscript"/>
        </w:rPr>
        <w:t>n</w:t>
      </w:r>
      <w:r>
        <w:t xml:space="preserve"> и </w:t>
      </w:r>
      <w:r>
        <w:rPr>
          <w:i/>
        </w:rPr>
        <w:t>S</w:t>
      </w:r>
      <w:r>
        <w:rPr>
          <w:vertAlign w:val="subscript"/>
        </w:rPr>
        <w:sym w:font="Symbol" w:char="F074"/>
      </w:r>
      <w:r>
        <w:t xml:space="preserve"> по оставшимся опы</w:t>
      </w:r>
      <w:r>
        <w:t>т</w:t>
      </w:r>
      <w:r>
        <w:t>ным данным.</w:t>
      </w:r>
    </w:p>
    <w:p w:rsidR="00000000" w:rsidRDefault="00C51744">
      <w:pPr>
        <w:ind w:firstLine="284"/>
        <w:jc w:val="both"/>
      </w:pPr>
      <w:r>
        <w:t>6.9. Расчетные значения tg</w:t>
      </w:r>
      <w:r>
        <w:sym w:font="Symbol" w:char="F06A"/>
      </w:r>
      <w:r>
        <w:t xml:space="preserve"> и </w:t>
      </w:r>
      <w:r>
        <w:rPr>
          <w:i/>
        </w:rPr>
        <w:t>с</w:t>
      </w:r>
      <w:r>
        <w:t xml:space="preserve"> вычисляют с учетом з</w:t>
      </w:r>
      <w:r>
        <w:t>а</w:t>
      </w:r>
      <w:r>
        <w:t xml:space="preserve">данного диапазона нормальных напряжений </w:t>
      </w:r>
      <w:r>
        <w:sym w:font="Symbol" w:char="F073"/>
      </w:r>
      <w:r>
        <w:rPr>
          <w:i/>
          <w:vertAlign w:val="subscript"/>
        </w:rPr>
        <w:t>min</w:t>
      </w:r>
      <w:r>
        <w:t xml:space="preserve">, </w:t>
      </w:r>
      <w:r>
        <w:sym w:font="Symbol" w:char="F073"/>
      </w:r>
      <w:r>
        <w:rPr>
          <w:i/>
          <w:vertAlign w:val="subscript"/>
        </w:rPr>
        <w:t>max</w:t>
      </w:r>
      <w:r>
        <w:t>, кот</w:t>
      </w:r>
      <w:r>
        <w:t>о</w:t>
      </w:r>
      <w:r>
        <w:t>рый принимается по указаниям норм проектирования разли</w:t>
      </w:r>
      <w:r>
        <w:t>ч</w:t>
      </w:r>
      <w:r>
        <w:t>ных видов сооружений. При отсутствии таких указаний след</w:t>
      </w:r>
      <w:r>
        <w:t>у</w:t>
      </w:r>
      <w:r>
        <w:t xml:space="preserve">ет принимать </w:t>
      </w:r>
      <w:r>
        <w:sym w:font="Symbol" w:char="F073"/>
      </w:r>
      <w:r>
        <w:rPr>
          <w:i/>
          <w:vertAlign w:val="subscript"/>
        </w:rPr>
        <w:t>min</w:t>
      </w:r>
      <w:r>
        <w:t xml:space="preserve"> и </w:t>
      </w:r>
      <w:r>
        <w:sym w:font="Symbol" w:char="F073"/>
      </w:r>
      <w:r>
        <w:rPr>
          <w:i/>
          <w:vertAlign w:val="subscript"/>
        </w:rPr>
        <w:t>max</w:t>
      </w:r>
      <w:r>
        <w:t xml:space="preserve"> равными минимальному и макс</w:t>
      </w:r>
      <w:r>
        <w:t>и</w:t>
      </w:r>
      <w:r>
        <w:t>мальному нормальным напряжениям, имевшим место при и</w:t>
      </w:r>
      <w:r>
        <w:t>с</w:t>
      </w:r>
      <w:r>
        <w:t>пытании гру</w:t>
      </w:r>
      <w:r>
        <w:t>н</w:t>
      </w:r>
      <w:r>
        <w:t>та на срез.</w:t>
      </w:r>
    </w:p>
    <w:p w:rsidR="00000000" w:rsidRDefault="00C51744">
      <w:pPr>
        <w:ind w:firstLine="284"/>
        <w:jc w:val="both"/>
      </w:pPr>
      <w:r>
        <w:t>Вычисляемые значения tg</w:t>
      </w:r>
      <w:r>
        <w:sym w:font="Symbol" w:char="F06A"/>
      </w:r>
      <w:r>
        <w:t xml:space="preserve"> и </w:t>
      </w:r>
      <w:r>
        <w:rPr>
          <w:i/>
        </w:rPr>
        <w:t>с</w:t>
      </w:r>
      <w:r>
        <w:t xml:space="preserve"> должны сопровождаться свед</w:t>
      </w:r>
      <w:r>
        <w:t>е</w:t>
      </w:r>
      <w:r>
        <w:t>ниями о принятом диапазоне нормаль</w:t>
      </w:r>
      <w:r>
        <w:t>ных напряжений.</w:t>
      </w:r>
    </w:p>
    <w:p w:rsidR="00000000" w:rsidRDefault="00C51744">
      <w:pPr>
        <w:ind w:firstLine="284"/>
        <w:jc w:val="both"/>
      </w:pPr>
      <w:r>
        <w:t xml:space="preserve">6.10. Нормативные значения сопротивления грунта срезу </w:t>
      </w:r>
      <w:r>
        <w:sym w:font="Symbol" w:char="F074"/>
      </w:r>
      <w:r>
        <w:rPr>
          <w:vertAlign w:val="superscript"/>
        </w:rPr>
        <w:sym w:font="Symbol" w:char="F0A2"/>
      </w:r>
      <w:r>
        <w:rPr>
          <w:i/>
          <w:vertAlign w:val="subscript"/>
        </w:rPr>
        <w:t>n</w:t>
      </w:r>
      <w:r>
        <w:t xml:space="preserve">, </w:t>
      </w:r>
      <w:r>
        <w:sym w:font="Symbol" w:char="F074"/>
      </w:r>
      <w:r>
        <w:rPr>
          <w:vertAlign w:val="superscript"/>
        </w:rPr>
        <w:sym w:font="Symbol" w:char="F0B2"/>
      </w:r>
      <w:r>
        <w:rPr>
          <w:i/>
          <w:vertAlign w:val="subscript"/>
        </w:rPr>
        <w:t>n</w:t>
      </w:r>
      <w:r>
        <w:t xml:space="preserve"> вычисляют по формуле (13) и значения полудлин с</w:t>
      </w:r>
      <w:r>
        <w:t>о</w:t>
      </w:r>
      <w:r>
        <w:t xml:space="preserve">вместных доверительных интервалов </w:t>
      </w:r>
      <w:r>
        <w:sym w:font="Symbol" w:char="F064"/>
      </w:r>
      <w:r>
        <w:rPr>
          <w:vertAlign w:val="superscript"/>
        </w:rPr>
        <w:sym w:font="Symbol" w:char="F0A2"/>
      </w:r>
      <w:r>
        <w:rPr>
          <w:vertAlign w:val="subscript"/>
        </w:rPr>
        <w:sym w:font="Symbol" w:char="F074"/>
      </w:r>
      <w:r>
        <w:t xml:space="preserve"> и </w:t>
      </w:r>
      <w:r>
        <w:sym w:font="Symbol" w:char="F064"/>
      </w:r>
      <w:r>
        <w:rPr>
          <w:vertAlign w:val="superscript"/>
        </w:rPr>
        <w:sym w:font="Symbol" w:char="F0B2"/>
      </w:r>
      <w:r>
        <w:rPr>
          <w:vertAlign w:val="subscript"/>
        </w:rPr>
        <w:sym w:font="Symbol" w:char="F074"/>
      </w:r>
      <w:r>
        <w:t xml:space="preserve"> по формуле (14) при значениях но</w:t>
      </w:r>
      <w:r>
        <w:t>р</w:t>
      </w:r>
      <w:r>
        <w:t xml:space="preserve">мального напряжения </w:t>
      </w:r>
      <w:r>
        <w:sym w:font="Symbol" w:char="F073"/>
      </w:r>
      <w:r>
        <w:t xml:space="preserve"> = </w:t>
      </w:r>
      <w:r>
        <w:sym w:font="Symbol" w:char="F073"/>
      </w:r>
      <w:r>
        <w:rPr>
          <w:i/>
          <w:vertAlign w:val="subscript"/>
        </w:rPr>
        <w:t>min</w:t>
      </w:r>
      <w:r>
        <w:t xml:space="preserve"> и </w:t>
      </w:r>
      <w:r>
        <w:sym w:font="Symbol" w:char="F073"/>
      </w:r>
      <w:r>
        <w:t xml:space="preserve"> = </w:t>
      </w:r>
      <w:r>
        <w:sym w:font="Symbol" w:char="F073"/>
      </w:r>
      <w:r>
        <w:rPr>
          <w:i/>
          <w:vertAlign w:val="subscript"/>
        </w:rPr>
        <w:t>max</w:t>
      </w:r>
      <w:r>
        <w:t>:</w:t>
      </w:r>
    </w:p>
    <w:p w:rsidR="00000000" w:rsidRDefault="00C51744">
      <w:pPr>
        <w:spacing w:before="120" w:after="120"/>
        <w:ind w:firstLine="284"/>
        <w:jc w:val="both"/>
      </w:pPr>
      <w:r>
        <w:sym w:font="Symbol" w:char="F074"/>
      </w:r>
      <w:r>
        <w:rPr>
          <w:i/>
          <w:vertAlign w:val="subscript"/>
        </w:rPr>
        <w:t>n</w:t>
      </w:r>
      <w:r>
        <w:t xml:space="preserve"> = </w:t>
      </w:r>
      <w:r>
        <w:rPr>
          <w:i/>
        </w:rPr>
        <w:t>c</w:t>
      </w:r>
      <w:r>
        <w:rPr>
          <w:i/>
          <w:vertAlign w:val="subscript"/>
        </w:rPr>
        <w:t>n</w:t>
      </w:r>
      <w:r>
        <w:t xml:space="preserve"> + </w:t>
      </w:r>
      <w:r>
        <w:sym w:font="Symbol" w:char="F073"/>
      </w:r>
      <w:r>
        <w:t>tg</w:t>
      </w:r>
      <w:r>
        <w:sym w:font="Symbol" w:char="F06A"/>
      </w:r>
      <w:r>
        <w:rPr>
          <w:i/>
          <w:vertAlign w:val="subscript"/>
        </w:rPr>
        <w:t>n</w:t>
      </w:r>
      <w:r>
        <w:t>,</w:t>
      </w:r>
      <w:r>
        <w:tab/>
      </w:r>
      <w:r>
        <w:tab/>
      </w:r>
      <w:r>
        <w:tab/>
      </w:r>
      <w:r>
        <w:tab/>
      </w:r>
      <w:r>
        <w:tab/>
        <w:t>(13)</w:t>
      </w:r>
    </w:p>
    <w:p w:rsidR="00000000" w:rsidRDefault="00C51744">
      <w:pPr>
        <w:jc w:val="both"/>
      </w:pPr>
      <w:r>
        <w:rPr>
          <w:position w:val="-64"/>
        </w:rPr>
        <w:object w:dxaOrig="2640" w:dyaOrig="1120">
          <v:shape id="_x0000_i1037" type="#_x0000_t75" style="width:132pt;height:56.25pt" o:ole="">
            <v:imagedata r:id="rId28" o:title=""/>
          </v:shape>
          <o:OLEObject Type="Embed" ProgID="Equation.2" ShapeID="_x0000_i1037" DrawAspect="Content" ObjectID="_1427197404" r:id="rId29"/>
        </w:object>
      </w:r>
      <w:r>
        <w:t>,</w:t>
      </w:r>
      <w:r>
        <w:tab/>
      </w:r>
      <w:r>
        <w:tab/>
      </w:r>
      <w:r>
        <w:tab/>
      </w:r>
      <w:r>
        <w:tab/>
        <w:t>(14)</w:t>
      </w:r>
    </w:p>
    <w:p w:rsidR="00000000" w:rsidRDefault="00C51744">
      <w:pPr>
        <w:ind w:left="851" w:hanging="851"/>
        <w:jc w:val="both"/>
      </w:pPr>
      <w:r>
        <w:t>где</w:t>
      </w:r>
      <w:r>
        <w:rPr>
          <w:i/>
        </w:rPr>
        <w:t xml:space="preserve"> V</w:t>
      </w:r>
      <w:r>
        <w:rPr>
          <w:vertAlign w:val="subscript"/>
        </w:rPr>
        <w:sym w:font="Symbol" w:char="F061"/>
      </w:r>
      <w:r>
        <w:rPr>
          <w:vertAlign w:val="subscript"/>
        </w:rPr>
        <w:sym w:font="Symbol" w:char="F02C"/>
      </w:r>
      <w:r>
        <w:rPr>
          <w:vertAlign w:val="subscript"/>
        </w:rPr>
        <w:sym w:font="Symbol" w:char="F06C"/>
      </w:r>
      <w:r>
        <w:t xml:space="preserve"> </w:t>
      </w:r>
      <w:r>
        <w:sym w:font="Symbol" w:char="F02D"/>
      </w:r>
      <w:r>
        <w:t xml:space="preserve"> коэффициент, принимаемый по таблице Ж.3 прил</w:t>
      </w:r>
      <w:r>
        <w:t>о</w:t>
      </w:r>
      <w:r>
        <w:t xml:space="preserve">жения Ж в зависимости от заданной односторонней доверительной вероятности </w:t>
      </w:r>
      <w:r>
        <w:sym w:font="Symbol" w:char="F061"/>
      </w:r>
      <w:r>
        <w:t xml:space="preserve">, параметра </w:t>
      </w:r>
      <w:r>
        <w:sym w:font="Symbol" w:char="F06C"/>
      </w:r>
      <w:r>
        <w:t>, вычи</w:t>
      </w:r>
      <w:r>
        <w:t>с</w:t>
      </w:r>
      <w:r>
        <w:t xml:space="preserve">ляемого по формуле (16), и числа степеней свободы </w:t>
      </w:r>
      <w:r>
        <w:rPr>
          <w:i/>
        </w:rPr>
        <w:t>К</w:t>
      </w:r>
      <w:r>
        <w:t xml:space="preserve"> = </w:t>
      </w:r>
      <w:r>
        <w:rPr>
          <w:i/>
        </w:rPr>
        <w:t>n</w:t>
      </w:r>
      <w:r>
        <w:t xml:space="preserve"> </w:t>
      </w:r>
      <w:r>
        <w:sym w:font="Symbol" w:char="F02D"/>
      </w:r>
      <w:r>
        <w:t xml:space="preserve"> 2;</w:t>
      </w:r>
    </w:p>
    <w:p w:rsidR="00000000" w:rsidRDefault="00C51744">
      <w:pPr>
        <w:ind w:firstLine="567"/>
        <w:jc w:val="both"/>
      </w:pPr>
      <w:r>
        <w:sym w:font="Symbol" w:char="F073"/>
      </w:r>
      <w:r>
        <w:rPr>
          <w:i/>
          <w:vertAlign w:val="subscript"/>
        </w:rPr>
        <w:t>i</w:t>
      </w:r>
      <w:r>
        <w:t xml:space="preserve"> </w:t>
      </w:r>
      <w:r>
        <w:sym w:font="Symbol" w:char="F02D"/>
      </w:r>
      <w:r>
        <w:t xml:space="preserve"> опытные значения нормального напряжения;</w:t>
      </w:r>
    </w:p>
    <w:p w:rsidR="00000000" w:rsidRDefault="00C51744">
      <w:pPr>
        <w:ind w:firstLine="284"/>
        <w:jc w:val="both"/>
      </w:pPr>
      <w:r>
        <w:rPr>
          <w:position w:val="-30"/>
        </w:rPr>
        <w:object w:dxaOrig="1080" w:dyaOrig="700">
          <v:shape id="_x0000_i1038" type="#_x0000_t75" style="width:54pt;height:35.25pt" o:ole="">
            <v:imagedata r:id="rId30" o:title=""/>
          </v:shape>
          <o:OLEObject Type="Embed" ProgID="Equation.2" ShapeID="_x0000_i1038" DrawAspect="Content" ObjectID="_1427197405" r:id="rId31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  <w:t>(15)</w:t>
      </w:r>
    </w:p>
    <w:p w:rsidR="00000000" w:rsidRDefault="00C51744">
      <w:pPr>
        <w:ind w:firstLine="284"/>
      </w:pPr>
      <w:r>
        <w:t xml:space="preserve">6.11. Параметр </w:t>
      </w:r>
      <w:r>
        <w:sym w:font="Symbol" w:char="F06C"/>
      </w:r>
      <w:r>
        <w:t>, учитывающий значения диапазона /</w:t>
      </w:r>
      <w:r>
        <w:sym w:font="Symbol" w:char="F073"/>
      </w:r>
      <w:r>
        <w:rPr>
          <w:i/>
          <w:vertAlign w:val="subscript"/>
        </w:rPr>
        <w:t>min</w:t>
      </w:r>
      <w:r>
        <w:t xml:space="preserve">, </w:t>
      </w:r>
      <w:r>
        <w:sym w:font="Symbol" w:char="F073"/>
      </w:r>
      <w:r>
        <w:rPr>
          <w:i/>
          <w:vertAlign w:val="subscript"/>
        </w:rPr>
        <w:t>max</w:t>
      </w:r>
      <w:r>
        <w:t>/ вычисляют по формуле</w:t>
      </w:r>
    </w:p>
    <w:p w:rsidR="00000000" w:rsidRDefault="00C51744">
      <w:pPr>
        <w:ind w:firstLine="284"/>
        <w:jc w:val="both"/>
      </w:pPr>
      <w:r>
        <w:rPr>
          <w:position w:val="-48"/>
        </w:rPr>
        <w:object w:dxaOrig="2920" w:dyaOrig="1080">
          <v:shape id="_x0000_i1039" type="#_x0000_t75" style="width:146.25pt;height:54pt" o:ole="">
            <v:imagedata r:id="rId32" o:title=""/>
          </v:shape>
          <o:OLEObject Type="Embed" ProgID="Equation.2" ShapeID="_x0000_i1039" DrawAspect="Content" ObjectID="_1427197406" r:id="rId33"/>
        </w:object>
      </w:r>
      <w:r>
        <w:t>,</w:t>
      </w:r>
      <w:r>
        <w:tab/>
      </w:r>
      <w:r>
        <w:tab/>
      </w:r>
      <w:r>
        <w:tab/>
        <w:t>(16)</w:t>
      </w:r>
    </w:p>
    <w:p w:rsidR="00000000" w:rsidRDefault="00C51744">
      <w:pPr>
        <w:jc w:val="both"/>
      </w:pPr>
      <w:r>
        <w:t xml:space="preserve">где </w:t>
      </w:r>
      <w:r>
        <w:rPr>
          <w:position w:val="-70"/>
        </w:rPr>
        <w:object w:dxaOrig="1680" w:dyaOrig="1040">
          <v:shape id="_x0000_i1040" type="#_x0000_t75" style="width:84pt;height:51.75pt" o:ole="">
            <v:imagedata r:id="rId34" o:title=""/>
          </v:shape>
          <o:OLEObject Type="Embed" ProgID="Equation.2" ShapeID="_x0000_i1040" DrawAspect="Content" ObjectID="_1427197407" r:id="rId35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(17)</w:t>
      </w:r>
    </w:p>
    <w:p w:rsidR="00000000" w:rsidRDefault="00C51744">
      <w:pPr>
        <w:ind w:firstLine="284"/>
        <w:jc w:val="both"/>
      </w:pPr>
      <w:r>
        <w:rPr>
          <w:position w:val="-70"/>
        </w:rPr>
        <w:object w:dxaOrig="1700" w:dyaOrig="1040">
          <v:shape id="_x0000_i1041" type="#_x0000_t75" style="width:84.75pt;height:51.75pt" o:ole="">
            <v:imagedata r:id="rId36" o:title=""/>
          </v:shape>
          <o:OLEObject Type="Embed" ProgID="Equation.2" ShapeID="_x0000_i1041" DrawAspect="Content" ObjectID="_1427197408" r:id="rId37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  <w:t>(18)</w:t>
      </w:r>
    </w:p>
    <w:p w:rsidR="00000000" w:rsidRDefault="00C51744">
      <w:pPr>
        <w:tabs>
          <w:tab w:val="left" w:pos="7513"/>
        </w:tabs>
        <w:ind w:firstLine="284"/>
        <w:jc w:val="both"/>
      </w:pPr>
      <w:r>
        <w:t xml:space="preserve">6.12. Вычисляют расчетные значения сопротивления срезу </w:t>
      </w:r>
      <w:r>
        <w:sym w:font="Symbol" w:char="F074"/>
      </w:r>
      <w:r>
        <w:rPr>
          <w:vertAlign w:val="superscript"/>
        </w:rPr>
        <w:sym w:font="Symbol" w:char="F0A2"/>
      </w:r>
      <w:r>
        <w:t xml:space="preserve"> и </w:t>
      </w:r>
      <w:r>
        <w:sym w:font="Symbol" w:char="F074"/>
      </w:r>
      <w:r>
        <w:rPr>
          <w:vertAlign w:val="superscript"/>
        </w:rPr>
        <w:sym w:font="Symbol" w:char="F0B2"/>
      </w:r>
      <w:r>
        <w:t xml:space="preserve"> по формуле (19) при нормальных напряжениях </w:t>
      </w:r>
      <w:r>
        <w:sym w:font="Symbol" w:char="F073"/>
      </w:r>
      <w:r>
        <w:t xml:space="preserve"> = </w:t>
      </w:r>
      <w:r>
        <w:sym w:font="Symbol" w:char="F073"/>
      </w:r>
      <w:r>
        <w:rPr>
          <w:i/>
          <w:vertAlign w:val="subscript"/>
        </w:rPr>
        <w:t>min</w:t>
      </w:r>
      <w:r>
        <w:t xml:space="preserve"> и </w:t>
      </w:r>
      <w:r>
        <w:sym w:font="Symbol" w:char="F073"/>
      </w:r>
      <w:r>
        <w:t xml:space="preserve"> = </w:t>
      </w:r>
      <w:r>
        <w:sym w:font="Symbol" w:char="F073"/>
      </w:r>
      <w:r>
        <w:rPr>
          <w:i/>
          <w:vertAlign w:val="subscript"/>
        </w:rPr>
        <w:t>max</w:t>
      </w:r>
      <w:r>
        <w:t xml:space="preserve">, коэффициенты надежности по грунту </w:t>
      </w:r>
      <w:r>
        <w:sym w:font="Symbol" w:char="F067"/>
      </w:r>
      <w:r>
        <w:rPr>
          <w:i/>
          <w:vertAlign w:val="subscript"/>
        </w:rPr>
        <w:t>g</w:t>
      </w:r>
      <w:r>
        <w:rPr>
          <w:vertAlign w:val="subscript"/>
        </w:rPr>
        <w:t>,tg</w:t>
      </w:r>
      <w:r>
        <w:rPr>
          <w:vertAlign w:val="subscript"/>
        </w:rPr>
        <w:sym w:font="Symbol" w:char="F06A"/>
      </w:r>
      <w:r>
        <w:t xml:space="preserve"> и </w:t>
      </w:r>
      <w:r>
        <w:sym w:font="Symbol" w:char="F067"/>
      </w:r>
      <w:r>
        <w:rPr>
          <w:i/>
          <w:vertAlign w:val="subscript"/>
        </w:rPr>
        <w:t>g</w:t>
      </w:r>
      <w:r>
        <w:rPr>
          <w:vertAlign w:val="subscript"/>
        </w:rPr>
        <w:t>,</w:t>
      </w:r>
      <w:r>
        <w:rPr>
          <w:i/>
          <w:vertAlign w:val="subscript"/>
        </w:rPr>
        <w:t>c</w:t>
      </w:r>
      <w:r>
        <w:t xml:space="preserve"> для tg</w:t>
      </w:r>
      <w:r>
        <w:sym w:font="Symbol" w:char="F06A"/>
      </w:r>
      <w:r>
        <w:t xml:space="preserve"> и </w:t>
      </w:r>
      <w:r>
        <w:rPr>
          <w:i/>
        </w:rPr>
        <w:t>c</w:t>
      </w:r>
      <w:r>
        <w:t xml:space="preserve"> по формуле (20) и расчетные значения tg</w:t>
      </w:r>
      <w:r>
        <w:sym w:font="Symbol" w:char="F06A"/>
      </w:r>
      <w:r>
        <w:t xml:space="preserve"> и </w:t>
      </w:r>
      <w:r>
        <w:rPr>
          <w:i/>
        </w:rPr>
        <w:t>с</w:t>
      </w:r>
      <w:r>
        <w:t xml:space="preserve"> по фо</w:t>
      </w:r>
      <w:r>
        <w:t>р</w:t>
      </w:r>
      <w:r>
        <w:t>мул</w:t>
      </w:r>
      <w:r>
        <w:t>е (8):</w:t>
      </w:r>
    </w:p>
    <w:p w:rsidR="00000000" w:rsidRDefault="00C51744">
      <w:pPr>
        <w:spacing w:before="120"/>
        <w:ind w:firstLine="284"/>
      </w:pPr>
      <w:r>
        <w:sym w:font="Symbol" w:char="F074"/>
      </w:r>
      <w:r>
        <w:t xml:space="preserve"> = </w:t>
      </w:r>
      <w:r>
        <w:sym w:font="Symbol" w:char="F074"/>
      </w:r>
      <w:r>
        <w:rPr>
          <w:i/>
          <w:vertAlign w:val="subscript"/>
        </w:rPr>
        <w:t>n</w:t>
      </w:r>
      <w:r>
        <w:t xml:space="preserve"> </w:t>
      </w:r>
      <w:r>
        <w:sym w:font="Symbol" w:char="F02D"/>
      </w:r>
      <w:r>
        <w:t xml:space="preserve"> </w:t>
      </w:r>
      <w:r>
        <w:sym w:font="Symbol" w:char="F064"/>
      </w:r>
      <w:r>
        <w:rPr>
          <w:vertAlign w:val="subscript"/>
        </w:rPr>
        <w:sym w:font="Symbol" w:char="F074"/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  <w:t>(19)</w:t>
      </w:r>
    </w:p>
    <w:p w:rsidR="00000000" w:rsidRDefault="00C51744">
      <w:pPr>
        <w:ind w:firstLine="284"/>
      </w:pPr>
      <w:r>
        <w:rPr>
          <w:position w:val="-24"/>
        </w:rPr>
        <w:object w:dxaOrig="1960" w:dyaOrig="620">
          <v:shape id="_x0000_i1042" type="#_x0000_t75" style="width:98.25pt;height:30.75pt" o:ole="">
            <v:imagedata r:id="rId38" o:title=""/>
          </v:shape>
          <o:OLEObject Type="Embed" ProgID="Equation.2" ShapeID="_x0000_i1042" DrawAspect="Content" ObjectID="_1427197409" r:id="rId39"/>
        </w:object>
      </w:r>
      <w:r>
        <w:t>.</w:t>
      </w:r>
      <w:r>
        <w:tab/>
      </w:r>
      <w:r>
        <w:tab/>
      </w:r>
      <w:r>
        <w:tab/>
      </w:r>
      <w:r>
        <w:tab/>
        <w:t>(20)</w:t>
      </w:r>
    </w:p>
    <w:p w:rsidR="00000000" w:rsidRDefault="00C51744">
      <w:pPr>
        <w:ind w:firstLine="284"/>
        <w:jc w:val="both"/>
      </w:pPr>
      <w:r>
        <w:t xml:space="preserve">Если </w:t>
      </w:r>
      <w:r>
        <w:rPr>
          <w:position w:val="-24"/>
        </w:rPr>
        <w:object w:dxaOrig="1180" w:dyaOrig="620">
          <v:shape id="_x0000_i1043" type="#_x0000_t75" style="width:59.25pt;height:30.75pt" o:ole="">
            <v:imagedata r:id="rId40" o:title=""/>
          </v:shape>
          <o:OLEObject Type="Embed" ProgID="Equation.2" ShapeID="_x0000_i1043" DrawAspect="Content" ObjectID="_1427197410" r:id="rId41"/>
        </w:object>
      </w:r>
      <w:r>
        <w:t>, то вместо формулы (20) следует и</w:t>
      </w:r>
      <w:r>
        <w:t>с</w:t>
      </w:r>
      <w:r>
        <w:t>пользовать формулу (21)</w:t>
      </w:r>
    </w:p>
    <w:p w:rsidR="00000000" w:rsidRDefault="00C51744">
      <w:pPr>
        <w:ind w:firstLine="284"/>
        <w:jc w:val="both"/>
      </w:pPr>
      <w:r>
        <w:rPr>
          <w:position w:val="-30"/>
        </w:rPr>
        <w:object w:dxaOrig="2680" w:dyaOrig="760">
          <v:shape id="_x0000_i1044" type="#_x0000_t75" style="width:134.25pt;height:38.25pt" o:ole="">
            <v:imagedata r:id="rId42" o:title=""/>
          </v:shape>
          <o:OLEObject Type="Embed" ProgID="Equation.2" ShapeID="_x0000_i1044" DrawAspect="Content" ObjectID="_1427197411" r:id="rId43"/>
        </w:object>
      </w:r>
      <w:r>
        <w:t>.</w:t>
      </w:r>
      <w:r>
        <w:tab/>
      </w:r>
      <w:r>
        <w:tab/>
      </w:r>
      <w:r>
        <w:tab/>
        <w:t>(21)</w:t>
      </w:r>
    </w:p>
    <w:p w:rsidR="00000000" w:rsidRDefault="00C51744">
      <w:pPr>
        <w:spacing w:before="120"/>
        <w:jc w:val="center"/>
      </w:pPr>
      <w:r>
        <w:t>Приложение А</w:t>
      </w:r>
    </w:p>
    <w:p w:rsidR="00000000" w:rsidRDefault="00C51744">
      <w:pPr>
        <w:jc w:val="center"/>
        <w:rPr>
          <w:i/>
        </w:rPr>
      </w:pPr>
      <w:r>
        <w:rPr>
          <w:i/>
        </w:rPr>
        <w:t>(рекомендуемое)</w:t>
      </w:r>
    </w:p>
    <w:p w:rsidR="00000000" w:rsidRDefault="00C51744">
      <w:pPr>
        <w:spacing w:before="120"/>
        <w:jc w:val="center"/>
        <w:rPr>
          <w:b/>
        </w:rPr>
      </w:pPr>
      <w:r>
        <w:rPr>
          <w:b/>
        </w:rPr>
        <w:t>Вычисление</w:t>
      </w:r>
    </w:p>
    <w:p w:rsidR="00000000" w:rsidRDefault="00C51744">
      <w:pPr>
        <w:spacing w:after="120"/>
        <w:jc w:val="center"/>
        <w:rPr>
          <w:b/>
        </w:rPr>
      </w:pPr>
      <w:r>
        <w:rPr>
          <w:b/>
        </w:rPr>
        <w:t>сравнительного коэффициента вариации</w:t>
      </w:r>
    </w:p>
    <w:p w:rsidR="00000000" w:rsidRDefault="00C51744">
      <w:pPr>
        <w:ind w:firstLine="284"/>
        <w:jc w:val="both"/>
      </w:pPr>
      <w:r>
        <w:t xml:space="preserve">Сравнительный коэффициент вариации </w:t>
      </w:r>
      <w:r>
        <w:rPr>
          <w:i/>
        </w:rPr>
        <w:t>V</w:t>
      </w:r>
      <w:r>
        <w:rPr>
          <w:i/>
          <w:vertAlign w:val="subscript"/>
        </w:rPr>
        <w:t>с</w:t>
      </w:r>
      <w:r>
        <w:t xml:space="preserve"> вычисляют по форм</w:t>
      </w:r>
      <w:r>
        <w:t>у</w:t>
      </w:r>
      <w:r>
        <w:t>ле</w:t>
      </w:r>
    </w:p>
    <w:p w:rsidR="00000000" w:rsidRDefault="00C51744">
      <w:pPr>
        <w:ind w:firstLine="284"/>
        <w:jc w:val="center"/>
      </w:pPr>
      <w:r>
        <w:rPr>
          <w:position w:val="-24"/>
        </w:rPr>
        <w:object w:dxaOrig="1400" w:dyaOrig="580">
          <v:shape id="_x0000_i1045" type="#_x0000_t75" style="width:69.75pt;height:29.25pt" o:ole="">
            <v:imagedata r:id="rId44" o:title=""/>
          </v:shape>
          <o:OLEObject Type="Embed" ProgID="Equation.2" ShapeID="_x0000_i1045" DrawAspect="Content" ObjectID="_1427197412" r:id="rId45"/>
        </w:object>
      </w:r>
      <w:r>
        <w:t>,</w:t>
      </w:r>
      <w:r>
        <w:tab/>
      </w:r>
      <w:r>
        <w:tab/>
      </w:r>
      <w:r>
        <w:tab/>
      </w:r>
      <w:r>
        <w:tab/>
        <w:t>(A.1)</w:t>
      </w:r>
    </w:p>
    <w:p w:rsidR="00000000" w:rsidRDefault="00C51744">
      <w:pPr>
        <w:jc w:val="both"/>
      </w:pPr>
      <w:r>
        <w:t xml:space="preserve">где </w:t>
      </w:r>
      <w:r>
        <w:rPr>
          <w:i/>
        </w:rPr>
        <w:t>X</w:t>
      </w:r>
      <w:r>
        <w:rPr>
          <w:i/>
          <w:vertAlign w:val="subscript"/>
        </w:rPr>
        <w:t>n</w:t>
      </w:r>
      <w:r>
        <w:t xml:space="preserve"> и </w:t>
      </w:r>
      <w:r>
        <w:rPr>
          <w:i/>
        </w:rPr>
        <w:t>S</w:t>
      </w:r>
      <w:r>
        <w:t xml:space="preserve"> </w:t>
      </w:r>
      <w:r>
        <w:sym w:font="Symbol" w:char="F02D"/>
      </w:r>
      <w:r>
        <w:t xml:space="preserve"> то же, что и в формулах (2) и (4);</w:t>
      </w:r>
    </w:p>
    <w:p w:rsidR="00000000" w:rsidRDefault="00C51744">
      <w:pPr>
        <w:ind w:left="1134" w:hanging="708"/>
        <w:jc w:val="both"/>
      </w:pPr>
      <w:r>
        <w:rPr>
          <w:i/>
        </w:rPr>
        <w:t>X</w:t>
      </w:r>
      <w:r>
        <w:rPr>
          <w:i/>
          <w:vertAlign w:val="subscript"/>
        </w:rPr>
        <w:t>min</w:t>
      </w:r>
      <w:r>
        <w:t xml:space="preserve"> </w:t>
      </w:r>
      <w:r>
        <w:sym w:font="Symbol" w:char="F02D"/>
      </w:r>
      <w:r>
        <w:t xml:space="preserve"> наименьшее значение в выборке опытных данных </w:t>
      </w:r>
      <w:r>
        <w:rPr>
          <w:i/>
        </w:rPr>
        <w:t>X</w:t>
      </w:r>
      <w:r>
        <w:rPr>
          <w:i/>
          <w:vertAlign w:val="subscript"/>
        </w:rPr>
        <w:t>i</w:t>
      </w:r>
      <w:r>
        <w:t xml:space="preserve"> после статической проверки на исключение ошибок (5.3).</w:t>
      </w:r>
    </w:p>
    <w:p w:rsidR="00000000" w:rsidRDefault="00C51744">
      <w:pPr>
        <w:spacing w:before="120"/>
        <w:jc w:val="center"/>
      </w:pPr>
    </w:p>
    <w:p w:rsidR="00000000" w:rsidRDefault="00C51744">
      <w:pPr>
        <w:spacing w:before="120"/>
        <w:jc w:val="center"/>
      </w:pPr>
    </w:p>
    <w:p w:rsidR="00000000" w:rsidRDefault="00C51744">
      <w:pPr>
        <w:spacing w:before="120"/>
        <w:jc w:val="center"/>
      </w:pPr>
    </w:p>
    <w:p w:rsidR="00000000" w:rsidRDefault="00C51744">
      <w:pPr>
        <w:spacing w:before="120"/>
        <w:jc w:val="center"/>
      </w:pPr>
    </w:p>
    <w:p w:rsidR="00000000" w:rsidRDefault="00C51744">
      <w:pPr>
        <w:spacing w:before="120"/>
        <w:jc w:val="center"/>
      </w:pPr>
      <w:r>
        <w:t>Приложение Б</w:t>
      </w:r>
    </w:p>
    <w:p w:rsidR="00000000" w:rsidRDefault="00C51744">
      <w:pPr>
        <w:jc w:val="center"/>
        <w:rPr>
          <w:i/>
        </w:rPr>
      </w:pPr>
      <w:r>
        <w:rPr>
          <w:i/>
        </w:rPr>
        <w:t>(рекомендуемое)</w:t>
      </w:r>
    </w:p>
    <w:p w:rsidR="00000000" w:rsidRDefault="00C51744">
      <w:pPr>
        <w:spacing w:before="120" w:after="120"/>
        <w:jc w:val="center"/>
        <w:rPr>
          <w:b/>
        </w:rPr>
      </w:pPr>
      <w:r>
        <w:rPr>
          <w:b/>
        </w:rPr>
        <w:t>Проверка необходимости дополнительного разделения ИГЭ и во</w:t>
      </w:r>
      <w:r>
        <w:rPr>
          <w:b/>
        </w:rPr>
        <w:t>з</w:t>
      </w:r>
      <w:r>
        <w:rPr>
          <w:b/>
        </w:rPr>
        <w:t>можности объединения двух ИГЭ в РГЭ</w:t>
      </w:r>
    </w:p>
    <w:p w:rsidR="00000000" w:rsidRDefault="00C51744">
      <w:pPr>
        <w:ind w:firstLine="284"/>
        <w:jc w:val="both"/>
      </w:pPr>
      <w:r>
        <w:t>1. Для проверки необходимости дополнительного разд</w:t>
      </w:r>
      <w:r>
        <w:t>е</w:t>
      </w:r>
      <w:r>
        <w:t>ления предварительно выделенного ИГЭ на два новых элеме</w:t>
      </w:r>
      <w:r>
        <w:t>н</w:t>
      </w:r>
      <w:r>
        <w:t>та вычисл</w:t>
      </w:r>
      <w:r>
        <w:t>я</w:t>
      </w:r>
      <w:r>
        <w:t xml:space="preserve">ют значение критерия </w:t>
      </w:r>
      <w:r>
        <w:rPr>
          <w:i/>
        </w:rPr>
        <w:t>t</w:t>
      </w:r>
      <w:r>
        <w:t xml:space="preserve"> по формуле</w:t>
      </w:r>
    </w:p>
    <w:p w:rsidR="00000000" w:rsidRDefault="00C51744">
      <w:pPr>
        <w:jc w:val="center"/>
      </w:pPr>
      <w:r>
        <w:rPr>
          <w:position w:val="-36"/>
        </w:rPr>
        <w:object w:dxaOrig="3060" w:dyaOrig="800">
          <v:shape id="_x0000_i1046" type="#_x0000_t75" style="width:153pt;height:39.75pt" o:ole="">
            <v:imagedata r:id="rId46" o:title=""/>
          </v:shape>
          <o:OLEObject Type="Embed" ProgID="Equation.2" ShapeID="_x0000_i1046" DrawAspect="Content" ObjectID="_1427197413" r:id="rId47"/>
        </w:object>
      </w:r>
      <w:r>
        <w:t>,</w:t>
      </w:r>
      <w:r>
        <w:tab/>
      </w:r>
      <w:r>
        <w:tab/>
        <w:t>(Б.1)</w:t>
      </w:r>
    </w:p>
    <w:p w:rsidR="00000000" w:rsidRDefault="00C51744">
      <w:pPr>
        <w:ind w:left="1276" w:hanging="1276"/>
        <w:jc w:val="both"/>
      </w:pPr>
      <w:r>
        <w:t xml:space="preserve">где </w:t>
      </w:r>
      <w:r>
        <w:rPr>
          <w:position w:val="-8"/>
        </w:rPr>
        <w:object w:dxaOrig="279" w:dyaOrig="300">
          <v:shape id="_x0000_i1047" type="#_x0000_t75" style="width:14.25pt;height:15pt" o:ole="">
            <v:imagedata r:id="rId48" o:title=""/>
          </v:shape>
          <o:OLEObject Type="Embed" ProgID="Equation.2" ShapeID="_x0000_i1047" DrawAspect="Content" ObjectID="_1427197414" r:id="rId49"/>
        </w:object>
      </w:r>
      <w:r>
        <w:t xml:space="preserve"> и </w:t>
      </w:r>
      <w:r>
        <w:rPr>
          <w:position w:val="-8"/>
        </w:rPr>
        <w:object w:dxaOrig="300" w:dyaOrig="300">
          <v:shape id="_x0000_i1048" type="#_x0000_t75" style="width:15pt;height:15pt" o:ole="">
            <v:imagedata r:id="rId50" o:title=""/>
          </v:shape>
          <o:OLEObject Type="Embed" ProgID="Equation.2" ShapeID="_x0000_i1048" DrawAspect="Content" ObjectID="_1427197415" r:id="rId51"/>
        </w:object>
      </w:r>
      <w:r>
        <w:t xml:space="preserve"> </w:t>
      </w:r>
      <w:r>
        <w:sym w:font="Symbol" w:char="F02D"/>
      </w:r>
      <w:r>
        <w:t xml:space="preserve"> среднеарифметические значения характерист</w:t>
      </w:r>
      <w:r>
        <w:t>и</w:t>
      </w:r>
      <w:r>
        <w:t>ки в двух новых ИГЭ;</w:t>
      </w:r>
    </w:p>
    <w:p w:rsidR="00000000" w:rsidRDefault="00C51744">
      <w:pPr>
        <w:ind w:left="1418" w:hanging="992"/>
      </w:pPr>
      <w:r>
        <w:rPr>
          <w:i/>
        </w:rPr>
        <w:t>S</w:t>
      </w:r>
      <w:r>
        <w:rPr>
          <w:vertAlign w:val="subscript"/>
        </w:rPr>
        <w:t>1</w:t>
      </w:r>
      <w:r>
        <w:t xml:space="preserve"> и </w:t>
      </w:r>
      <w:r>
        <w:rPr>
          <w:i/>
        </w:rPr>
        <w:t>S</w:t>
      </w:r>
      <w:r>
        <w:rPr>
          <w:vertAlign w:val="subscript"/>
        </w:rPr>
        <w:t>2</w:t>
      </w:r>
      <w:r>
        <w:t xml:space="preserve"> </w:t>
      </w:r>
      <w:r>
        <w:sym w:font="Symbol" w:char="F02D"/>
      </w:r>
      <w:r>
        <w:t xml:space="preserve"> соответствующие им среднеквадратические о</w:t>
      </w:r>
      <w:r>
        <w:t>т</w:t>
      </w:r>
      <w:r>
        <w:t>клон</w:t>
      </w:r>
      <w:r>
        <w:t>е</w:t>
      </w:r>
      <w:r>
        <w:t>ния;</w:t>
      </w:r>
    </w:p>
    <w:p w:rsidR="00000000" w:rsidRDefault="00C51744">
      <w:pPr>
        <w:ind w:left="1276" w:hanging="850"/>
      </w:pPr>
      <w:r>
        <w:rPr>
          <w:i/>
        </w:rPr>
        <w:t>n</w:t>
      </w:r>
      <w:r>
        <w:rPr>
          <w:vertAlign w:val="subscript"/>
        </w:rPr>
        <w:t>1</w:t>
      </w:r>
      <w:r>
        <w:t xml:space="preserve"> и </w:t>
      </w:r>
      <w:r>
        <w:rPr>
          <w:i/>
        </w:rPr>
        <w:t>n</w:t>
      </w:r>
      <w:r>
        <w:rPr>
          <w:vertAlign w:val="subscript"/>
        </w:rPr>
        <w:t>2</w:t>
      </w:r>
      <w:r>
        <w:t xml:space="preserve"> </w:t>
      </w:r>
      <w:r>
        <w:sym w:font="Symbol" w:char="F02D"/>
      </w:r>
      <w:r>
        <w:t xml:space="preserve"> число опреде</w:t>
      </w:r>
      <w:r>
        <w:t>лений характеристики в каждом новом элеме</w:t>
      </w:r>
      <w:r>
        <w:t>н</w:t>
      </w:r>
      <w:r>
        <w:t>те.</w:t>
      </w:r>
    </w:p>
    <w:p w:rsidR="00000000" w:rsidRDefault="00C51744">
      <w:pPr>
        <w:ind w:firstLine="284"/>
        <w:jc w:val="both"/>
      </w:pPr>
      <w:r>
        <w:t xml:space="preserve">2. Для проверки возможности объединения двух ИГЭ в один РГЭ вычисляют значения критериев </w:t>
      </w:r>
      <w:r>
        <w:rPr>
          <w:i/>
        </w:rPr>
        <w:t>F</w:t>
      </w:r>
      <w:r>
        <w:t xml:space="preserve"> и </w:t>
      </w:r>
      <w:r>
        <w:rPr>
          <w:i/>
        </w:rPr>
        <w:t>t</w:t>
      </w:r>
      <w:r>
        <w:t xml:space="preserve"> по формулам (Б.2) и (Б.1)</w:t>
      </w:r>
    </w:p>
    <w:p w:rsidR="00000000" w:rsidRDefault="00C51744">
      <w:pPr>
        <w:jc w:val="center"/>
      </w:pPr>
      <w:r>
        <w:rPr>
          <w:position w:val="-28"/>
        </w:rPr>
        <w:object w:dxaOrig="700" w:dyaOrig="660">
          <v:shape id="_x0000_i1049" type="#_x0000_t75" style="width:35.25pt;height:33pt" o:ole="">
            <v:imagedata r:id="rId52" o:title=""/>
          </v:shape>
          <o:OLEObject Type="Embed" ProgID="Equation.2" ShapeID="_x0000_i1049" DrawAspect="Content" ObjectID="_1427197416" r:id="rId53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(Б.2)</w:t>
      </w:r>
    </w:p>
    <w:p w:rsidR="00000000" w:rsidRDefault="00C51744">
      <w:pPr>
        <w:ind w:firstLine="284"/>
        <w:jc w:val="both"/>
      </w:pPr>
      <w:r>
        <w:t xml:space="preserve">3. Дополнительное разделение ИГЭ необходимо, если </w:t>
      </w:r>
      <w:r>
        <w:rPr>
          <w:i/>
        </w:rPr>
        <w:t>t</w:t>
      </w:r>
      <w:r>
        <w:t xml:space="preserve"> </w:t>
      </w:r>
      <w:r>
        <w:sym w:font="Symbol" w:char="F0B3"/>
      </w:r>
      <w:r>
        <w:t xml:space="preserve"> </w:t>
      </w:r>
      <w:r>
        <w:rPr>
          <w:i/>
        </w:rPr>
        <w:t>t</w:t>
      </w:r>
      <w:r>
        <w:rPr>
          <w:vertAlign w:val="subscript"/>
        </w:rPr>
        <w:sym w:font="Symbol" w:char="F061"/>
      </w:r>
      <w:r>
        <w:t>.</w:t>
      </w:r>
    </w:p>
    <w:p w:rsidR="00000000" w:rsidRDefault="00C51744">
      <w:pPr>
        <w:ind w:firstLine="284"/>
        <w:jc w:val="both"/>
      </w:pPr>
      <w:r>
        <w:t>Два ИГЭ объединяют в один РГЭ, если одновременно в</w:t>
      </w:r>
      <w:r>
        <w:t>ы</w:t>
      </w:r>
      <w:r>
        <w:t>полн</w:t>
      </w:r>
      <w:r>
        <w:t>я</w:t>
      </w:r>
      <w:r>
        <w:t xml:space="preserve">ются условия </w:t>
      </w:r>
      <w:r>
        <w:rPr>
          <w:i/>
        </w:rPr>
        <w:t>F</w:t>
      </w:r>
      <w:r>
        <w:t xml:space="preserve"> &lt; </w:t>
      </w:r>
      <w:r>
        <w:rPr>
          <w:i/>
        </w:rPr>
        <w:t>F</w:t>
      </w:r>
      <w:r>
        <w:rPr>
          <w:vertAlign w:val="subscript"/>
        </w:rPr>
        <w:sym w:font="Symbol" w:char="F061"/>
      </w:r>
      <w:r>
        <w:t xml:space="preserve"> и </w:t>
      </w:r>
      <w:r>
        <w:rPr>
          <w:i/>
        </w:rPr>
        <w:t>t</w:t>
      </w:r>
      <w:r>
        <w:t xml:space="preserve"> &lt; </w:t>
      </w:r>
      <w:r>
        <w:rPr>
          <w:i/>
        </w:rPr>
        <w:t>t</w:t>
      </w:r>
      <w:r>
        <w:rPr>
          <w:vertAlign w:val="subscript"/>
        </w:rPr>
        <w:sym w:font="Symbol" w:char="F061"/>
      </w:r>
      <w:r>
        <w:t>.</w:t>
      </w:r>
    </w:p>
    <w:p w:rsidR="00000000" w:rsidRDefault="00C51744">
      <w:pPr>
        <w:ind w:firstLine="284"/>
        <w:jc w:val="both"/>
      </w:pPr>
      <w:r>
        <w:t xml:space="preserve">Значение </w:t>
      </w:r>
      <w:r>
        <w:rPr>
          <w:i/>
        </w:rPr>
        <w:t>t</w:t>
      </w:r>
      <w:r>
        <w:rPr>
          <w:vertAlign w:val="subscript"/>
        </w:rPr>
        <w:sym w:font="Symbol" w:char="F061"/>
      </w:r>
      <w:r>
        <w:t xml:space="preserve"> принимают по таблице Ж.2 приложения Ж при двусторонней доверительной вероятности </w:t>
      </w:r>
      <w:r>
        <w:sym w:font="Symbol" w:char="F061"/>
      </w:r>
      <w:r>
        <w:t xml:space="preserve"> = 0,95 для числа степеней свободы </w:t>
      </w:r>
      <w:r>
        <w:rPr>
          <w:i/>
        </w:rPr>
        <w:t>К</w:t>
      </w:r>
      <w:r>
        <w:t xml:space="preserve"> = </w:t>
      </w:r>
      <w:r>
        <w:rPr>
          <w:i/>
        </w:rPr>
        <w:t>n</w:t>
      </w:r>
      <w:r>
        <w:rPr>
          <w:vertAlign w:val="subscript"/>
        </w:rPr>
        <w:t>1</w:t>
      </w:r>
      <w:r>
        <w:t xml:space="preserve"> + </w:t>
      </w:r>
      <w:r>
        <w:rPr>
          <w:i/>
        </w:rPr>
        <w:t>n</w:t>
      </w:r>
      <w:r>
        <w:rPr>
          <w:vertAlign w:val="subscript"/>
        </w:rPr>
        <w:t>2</w:t>
      </w:r>
      <w:r>
        <w:t xml:space="preserve"> </w:t>
      </w:r>
      <w:r>
        <w:sym w:font="Symbol" w:char="F02D"/>
      </w:r>
      <w:r>
        <w:t xml:space="preserve"> 2.</w:t>
      </w:r>
    </w:p>
    <w:p w:rsidR="00000000" w:rsidRDefault="00C51744">
      <w:pPr>
        <w:ind w:firstLine="284"/>
        <w:jc w:val="both"/>
      </w:pPr>
      <w:r>
        <w:t xml:space="preserve">Значение </w:t>
      </w:r>
      <w:r>
        <w:rPr>
          <w:i/>
        </w:rPr>
        <w:t>F</w:t>
      </w:r>
      <w:r>
        <w:rPr>
          <w:vertAlign w:val="subscript"/>
        </w:rPr>
        <w:sym w:font="Symbol" w:char="F061"/>
      </w:r>
      <w:r>
        <w:t xml:space="preserve"> принимаю</w:t>
      </w:r>
      <w:r>
        <w:t xml:space="preserve">т по таблице Ж.4 приложения Ж при доверительной вероятности </w:t>
      </w:r>
      <w:r>
        <w:sym w:font="Symbol" w:char="F061"/>
      </w:r>
      <w:r>
        <w:t xml:space="preserve"> = 0,95 для числа степеней св</w:t>
      </w:r>
      <w:r>
        <w:t>о</w:t>
      </w:r>
      <w:r>
        <w:t xml:space="preserve">боды </w:t>
      </w:r>
      <w:r>
        <w:rPr>
          <w:i/>
        </w:rPr>
        <w:t>К</w:t>
      </w:r>
      <w:r>
        <w:rPr>
          <w:vertAlign w:val="subscript"/>
        </w:rPr>
        <w:t>1</w:t>
      </w:r>
      <w:r>
        <w:t xml:space="preserve"> = </w:t>
      </w:r>
      <w:r>
        <w:rPr>
          <w:i/>
        </w:rPr>
        <w:t>n</w:t>
      </w:r>
      <w:r>
        <w:rPr>
          <w:vertAlign w:val="subscript"/>
        </w:rPr>
        <w:t>1</w:t>
      </w:r>
      <w:r>
        <w:t xml:space="preserve"> </w:t>
      </w:r>
      <w:r>
        <w:sym w:font="Symbol" w:char="F02D"/>
      </w:r>
      <w:r>
        <w:t xml:space="preserve"> 1 и </w:t>
      </w:r>
      <w:r>
        <w:rPr>
          <w:i/>
        </w:rPr>
        <w:t>К</w:t>
      </w:r>
      <w:r>
        <w:rPr>
          <w:vertAlign w:val="subscript"/>
        </w:rPr>
        <w:t>2</w:t>
      </w:r>
      <w:r>
        <w:t xml:space="preserve"> = </w:t>
      </w:r>
      <w:r>
        <w:rPr>
          <w:i/>
        </w:rPr>
        <w:t>n</w:t>
      </w:r>
      <w:r>
        <w:rPr>
          <w:vertAlign w:val="subscript"/>
        </w:rPr>
        <w:t>2</w:t>
      </w:r>
      <w:r>
        <w:t xml:space="preserve"> </w:t>
      </w:r>
      <w:r>
        <w:sym w:font="Symbol" w:char="F02D"/>
      </w:r>
      <w:r>
        <w:t xml:space="preserve"> 1.</w:t>
      </w:r>
    </w:p>
    <w:p w:rsidR="00000000" w:rsidRDefault="00C51744">
      <w:pPr>
        <w:spacing w:before="120"/>
        <w:jc w:val="center"/>
      </w:pPr>
      <w:r>
        <w:t>Приложение В</w:t>
      </w:r>
    </w:p>
    <w:p w:rsidR="00000000" w:rsidRDefault="00C51744">
      <w:pPr>
        <w:spacing w:after="120"/>
        <w:jc w:val="center"/>
        <w:rPr>
          <w:i/>
        </w:rPr>
      </w:pPr>
      <w:r>
        <w:rPr>
          <w:i/>
        </w:rPr>
        <w:t>(рекомендуемое)</w:t>
      </w:r>
    </w:p>
    <w:p w:rsidR="00000000" w:rsidRDefault="00C51744">
      <w:pPr>
        <w:jc w:val="center"/>
        <w:rPr>
          <w:b/>
        </w:rPr>
      </w:pPr>
      <w:r>
        <w:rPr>
          <w:b/>
        </w:rPr>
        <w:t>Вычисление нормативного и расчетного значений</w:t>
      </w:r>
    </w:p>
    <w:p w:rsidR="00000000" w:rsidRDefault="00C51744">
      <w:pPr>
        <w:jc w:val="center"/>
        <w:rPr>
          <w:b/>
        </w:rPr>
      </w:pPr>
      <w:r>
        <w:rPr>
          <w:b/>
        </w:rPr>
        <w:t>модуля деформации с использованием аналит</w:t>
      </w:r>
      <w:r>
        <w:rPr>
          <w:b/>
        </w:rPr>
        <w:t>и</w:t>
      </w:r>
      <w:r>
        <w:rPr>
          <w:b/>
        </w:rPr>
        <w:t>ческой</w:t>
      </w:r>
    </w:p>
    <w:p w:rsidR="00000000" w:rsidRDefault="00C51744">
      <w:pPr>
        <w:spacing w:after="120"/>
        <w:jc w:val="center"/>
        <w:rPr>
          <w:b/>
        </w:rPr>
      </w:pPr>
      <w:r>
        <w:rPr>
          <w:b/>
        </w:rPr>
        <w:t>аппроксимации компрессионной кривой</w:t>
      </w:r>
    </w:p>
    <w:p w:rsidR="00000000" w:rsidRDefault="00C51744">
      <w:pPr>
        <w:ind w:firstLine="284"/>
        <w:jc w:val="both"/>
      </w:pPr>
      <w:r>
        <w:t>1. Компрессионные зависимости относительной деформ</w:t>
      </w:r>
      <w:r>
        <w:t>а</w:t>
      </w:r>
      <w:r>
        <w:t xml:space="preserve">ции </w:t>
      </w:r>
      <w:r>
        <w:sym w:font="Symbol" w:char="F065"/>
      </w:r>
      <w:r>
        <w:t xml:space="preserve"> образцов грунта (коэффициента пористости) от но</w:t>
      </w:r>
      <w:r>
        <w:t>р</w:t>
      </w:r>
      <w:r>
        <w:t xml:space="preserve">мального напряжения </w:t>
      </w:r>
      <w:r>
        <w:sym w:font="Symbol" w:char="F073"/>
      </w:r>
      <w:r>
        <w:t>, полученные в пределах окончательно выделенного ИГЭ, обрабатываются вместе путем аппрокс</w:t>
      </w:r>
      <w:r>
        <w:t>и</w:t>
      </w:r>
      <w:r>
        <w:t>мации той или</w:t>
      </w:r>
      <w:r>
        <w:t xml:space="preserve"> иной аналитической зависимостью (логарифмической, гиперболической и другими подходящими нелинейными зависимостями). При этом нелинейную завис</w:t>
      </w:r>
      <w:r>
        <w:t>и</w:t>
      </w:r>
      <w:r>
        <w:t>мость необходимо предварительно линеаризовать путем з</w:t>
      </w:r>
      <w:r>
        <w:t>а</w:t>
      </w:r>
      <w:r>
        <w:t>мены переменных.</w:t>
      </w:r>
    </w:p>
    <w:p w:rsidR="00000000" w:rsidRDefault="00C51744">
      <w:pPr>
        <w:spacing w:before="120" w:after="120"/>
        <w:ind w:firstLine="284"/>
        <w:jc w:val="both"/>
        <w:rPr>
          <w:sz w:val="18"/>
        </w:rPr>
      </w:pPr>
      <w:r>
        <w:rPr>
          <w:b/>
          <w:i/>
        </w:rPr>
        <w:t>Примечание</w:t>
      </w:r>
      <w:r>
        <w:t xml:space="preserve"> </w:t>
      </w:r>
      <w:r>
        <w:sym w:font="Symbol" w:char="F02D"/>
      </w:r>
      <w:r>
        <w:t xml:space="preserve"> </w:t>
      </w:r>
      <w:r>
        <w:rPr>
          <w:sz w:val="18"/>
        </w:rPr>
        <w:t xml:space="preserve">Аппроксимация может быть произведена для участка компрессионной кривой в заданном диапазоне нормальных напряжений </w:t>
      </w:r>
      <w:r>
        <w:rPr>
          <w:sz w:val="18"/>
        </w:rPr>
        <w:sym w:font="Symbol" w:char="F073"/>
      </w:r>
      <w:r>
        <w:rPr>
          <w:sz w:val="18"/>
        </w:rPr>
        <w:t>.</w:t>
      </w:r>
    </w:p>
    <w:p w:rsidR="00000000" w:rsidRDefault="00C51744">
      <w:pPr>
        <w:ind w:firstLine="284"/>
        <w:jc w:val="both"/>
      </w:pPr>
      <w:r>
        <w:t>2. При использовании, например, логарифмической зав</w:t>
      </w:r>
      <w:r>
        <w:t>и</w:t>
      </w:r>
      <w:r>
        <w:t>симости типа</w:t>
      </w:r>
    </w:p>
    <w:p w:rsidR="00000000" w:rsidRDefault="00C51744">
      <w:pPr>
        <w:spacing w:before="120" w:after="120"/>
        <w:ind w:firstLine="284"/>
        <w:jc w:val="center"/>
      </w:pPr>
      <w:r>
        <w:sym w:font="Symbol" w:char="F065"/>
      </w:r>
      <w:r>
        <w:t xml:space="preserve"> = </w:t>
      </w:r>
      <w:r>
        <w:rPr>
          <w:i/>
        </w:rPr>
        <w:t>a</w:t>
      </w:r>
      <w:r>
        <w:rPr>
          <w:vertAlign w:val="subscript"/>
        </w:rPr>
        <w:t>0</w:t>
      </w:r>
      <w:r>
        <w:t xml:space="preserve"> + </w:t>
      </w:r>
      <w:r>
        <w:rPr>
          <w:i/>
        </w:rPr>
        <w:t>a</w:t>
      </w:r>
      <w:r>
        <w:rPr>
          <w:vertAlign w:val="subscript"/>
        </w:rPr>
        <w:t>1</w:t>
      </w:r>
      <w:r>
        <w:t xml:space="preserve"> ln</w:t>
      </w:r>
      <w:r>
        <w:sym w:font="Symbol" w:char="F073"/>
      </w:r>
      <w:r>
        <w:t>,</w:t>
      </w:r>
      <w:r>
        <w:tab/>
      </w:r>
      <w:r>
        <w:tab/>
      </w:r>
      <w:r>
        <w:tab/>
      </w:r>
      <w:r>
        <w:tab/>
        <w:t>(В.1)</w:t>
      </w:r>
    </w:p>
    <w:p w:rsidR="00000000" w:rsidRDefault="00C51744">
      <w:pPr>
        <w:jc w:val="both"/>
      </w:pPr>
      <w:r>
        <w:t xml:space="preserve">входящие в нее параметры </w:t>
      </w:r>
      <w:r>
        <w:rPr>
          <w:i/>
        </w:rPr>
        <w:t>а</w:t>
      </w:r>
      <w:r>
        <w:rPr>
          <w:vertAlign w:val="subscript"/>
        </w:rPr>
        <w:t>0</w:t>
      </w:r>
      <w:r>
        <w:t xml:space="preserve"> и </w:t>
      </w:r>
      <w:r>
        <w:rPr>
          <w:i/>
        </w:rPr>
        <w:t>а</w:t>
      </w:r>
      <w:r>
        <w:rPr>
          <w:vertAlign w:val="subscript"/>
        </w:rPr>
        <w:t>1</w:t>
      </w:r>
      <w:r>
        <w:t xml:space="preserve"> вычисляют по формулам (9) и (10), в которых </w:t>
      </w:r>
      <w:r>
        <w:t>необходимо заменить tg</w:t>
      </w:r>
      <w:r>
        <w:sym w:font="Symbol" w:char="F06A"/>
      </w:r>
      <w:r>
        <w:rPr>
          <w:i/>
          <w:vertAlign w:val="subscript"/>
        </w:rPr>
        <w:t>j</w:t>
      </w:r>
      <w:r>
        <w:t xml:space="preserve">, </w:t>
      </w:r>
      <w:r>
        <w:rPr>
          <w:i/>
        </w:rPr>
        <w:t>c</w:t>
      </w:r>
      <w:r>
        <w:rPr>
          <w:i/>
          <w:vertAlign w:val="subscript"/>
        </w:rPr>
        <w:t>j</w:t>
      </w:r>
      <w:r>
        <w:t xml:space="preserve">, </w:t>
      </w:r>
      <w:r>
        <w:sym w:font="Symbol" w:char="F074"/>
      </w:r>
      <w:r>
        <w:rPr>
          <w:i/>
          <w:vertAlign w:val="subscript"/>
        </w:rPr>
        <w:t>i</w:t>
      </w:r>
      <w:r>
        <w:t xml:space="preserve">, </w:t>
      </w:r>
      <w:r>
        <w:sym w:font="Symbol" w:char="F073"/>
      </w:r>
      <w:r>
        <w:rPr>
          <w:i/>
          <w:vertAlign w:val="subscript"/>
        </w:rPr>
        <w:t>i</w:t>
      </w:r>
      <w:r>
        <w:t xml:space="preserve"> и </w:t>
      </w:r>
      <w:r>
        <w:rPr>
          <w:i/>
        </w:rPr>
        <w:t>k</w:t>
      </w:r>
      <w:r>
        <w:t xml:space="preserve"> на </w:t>
      </w:r>
      <w:r>
        <w:rPr>
          <w:i/>
        </w:rPr>
        <w:t>а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а</w:t>
      </w:r>
      <w:r>
        <w:rPr>
          <w:vertAlign w:val="subscript"/>
        </w:rPr>
        <w:t>0</w:t>
      </w:r>
      <w:r>
        <w:t xml:space="preserve">, </w:t>
      </w:r>
      <w:r>
        <w:sym w:font="Symbol" w:char="F065"/>
      </w:r>
      <w:r>
        <w:rPr>
          <w:i/>
          <w:vertAlign w:val="subscript"/>
        </w:rPr>
        <w:t>i</w:t>
      </w:r>
      <w:r>
        <w:t>, ln</w:t>
      </w:r>
      <w:r>
        <w:sym w:font="Symbol" w:char="F073"/>
      </w:r>
      <w:r>
        <w:rPr>
          <w:i/>
          <w:vertAlign w:val="subscript"/>
        </w:rPr>
        <w:t>i</w:t>
      </w:r>
      <w:r>
        <w:t xml:space="preserve"> и </w:t>
      </w:r>
      <w:r>
        <w:rPr>
          <w:i/>
        </w:rPr>
        <w:t>n</w:t>
      </w:r>
      <w:r>
        <w:t xml:space="preserve"> соответственно, где </w:t>
      </w:r>
      <w:r>
        <w:rPr>
          <w:i/>
        </w:rPr>
        <w:t>n</w:t>
      </w:r>
      <w:r>
        <w:t xml:space="preserve"> </w:t>
      </w:r>
      <w:r>
        <w:sym w:font="Symbol" w:char="F02D"/>
      </w:r>
      <w:r>
        <w:t xml:space="preserve"> общее число определ</w:t>
      </w:r>
      <w:r>
        <w:t>е</w:t>
      </w:r>
      <w:r>
        <w:t xml:space="preserve">ний </w:t>
      </w:r>
      <w:r>
        <w:sym w:font="Symbol" w:char="F065"/>
      </w:r>
      <w:r>
        <w:rPr>
          <w:i/>
          <w:vertAlign w:val="subscript"/>
        </w:rPr>
        <w:t>i</w:t>
      </w:r>
      <w:r>
        <w:t xml:space="preserve"> по всем ко</w:t>
      </w:r>
      <w:r>
        <w:t>м</w:t>
      </w:r>
      <w:r>
        <w:t>прессионным кривым в данном ИГЭ.</w:t>
      </w:r>
    </w:p>
    <w:p w:rsidR="00000000" w:rsidRDefault="00C51744">
      <w:pPr>
        <w:ind w:firstLine="284"/>
        <w:jc w:val="both"/>
      </w:pPr>
      <w:r>
        <w:t>3. Для найденной нормативной зависимости (В.1) и зада</w:t>
      </w:r>
      <w:r>
        <w:t>н</w:t>
      </w:r>
      <w:r>
        <w:t>ного диапазона напряжений /</w:t>
      </w:r>
      <w:r>
        <w:sym w:font="Symbol" w:char="F073"/>
      </w:r>
      <w:r>
        <w:rPr>
          <w:i/>
          <w:vertAlign w:val="subscript"/>
        </w:rPr>
        <w:t>min</w:t>
      </w:r>
      <w:r>
        <w:t xml:space="preserve">, </w:t>
      </w:r>
      <w:r>
        <w:sym w:font="Symbol" w:char="F073"/>
      </w:r>
      <w:r>
        <w:rPr>
          <w:i/>
          <w:vertAlign w:val="subscript"/>
        </w:rPr>
        <w:t>max</w:t>
      </w:r>
      <w:r>
        <w:t>/ вычисляют по форм</w:t>
      </w:r>
      <w:r>
        <w:t>у</w:t>
      </w:r>
      <w:r>
        <w:t>лам механики грунтов нормативные значения коэффициента сжимаемости и модуля деформации.</w:t>
      </w:r>
    </w:p>
    <w:p w:rsidR="00000000" w:rsidRDefault="00C51744">
      <w:pPr>
        <w:ind w:firstLine="284"/>
        <w:jc w:val="both"/>
      </w:pPr>
      <w:r>
        <w:t xml:space="preserve">4. Расчетные значения модуля деформации вычисляют по формуле (8), при этом коэффициент </w:t>
      </w:r>
      <w:r>
        <w:sym w:font="Symbol" w:char="F067"/>
      </w:r>
      <w:r>
        <w:rPr>
          <w:i/>
          <w:vertAlign w:val="subscript"/>
        </w:rPr>
        <w:t>g</w:t>
      </w:r>
      <w:r>
        <w:t xml:space="preserve"> устанавливают так же, как указано в 6.10</w:t>
      </w:r>
      <w:r>
        <w:sym w:font="Symbol" w:char="F02D"/>
      </w:r>
      <w:r>
        <w:t>6.12, используя формул</w:t>
      </w:r>
      <w:r>
        <w:t>ы (13)</w:t>
      </w:r>
      <w:r>
        <w:sym w:font="Symbol" w:char="F02D"/>
      </w:r>
      <w:r>
        <w:t xml:space="preserve">(21). В этих формулах необходимо заменить </w:t>
      </w:r>
      <w:r>
        <w:sym w:font="Symbol" w:char="F074"/>
      </w:r>
      <w:r>
        <w:rPr>
          <w:vertAlign w:val="superscript"/>
        </w:rPr>
        <w:sym w:font="Symbol" w:char="F0A2"/>
      </w:r>
      <w:r>
        <w:rPr>
          <w:i/>
          <w:vertAlign w:val="subscript"/>
        </w:rPr>
        <w:t>n</w:t>
      </w:r>
      <w:r>
        <w:t xml:space="preserve">, </w:t>
      </w:r>
      <w:r>
        <w:sym w:font="Symbol" w:char="F074"/>
      </w:r>
      <w:r>
        <w:rPr>
          <w:vertAlign w:val="superscript"/>
        </w:rPr>
        <w:sym w:font="Symbol" w:char="F0B2"/>
      </w:r>
      <w:r>
        <w:rPr>
          <w:i/>
          <w:vertAlign w:val="subscript"/>
        </w:rPr>
        <w:t>n</w:t>
      </w:r>
      <w:r>
        <w:t xml:space="preserve">, </w:t>
      </w:r>
      <w:r>
        <w:sym w:font="Symbol" w:char="F064"/>
      </w:r>
      <w:r>
        <w:rPr>
          <w:vertAlign w:val="subscript"/>
        </w:rPr>
        <w:sym w:font="Symbol" w:char="F074"/>
      </w:r>
      <w:r>
        <w:t xml:space="preserve">, </w:t>
      </w:r>
      <w:r>
        <w:rPr>
          <w:i/>
        </w:rPr>
        <w:t>S</w:t>
      </w:r>
      <w:r>
        <w:rPr>
          <w:vertAlign w:val="subscript"/>
        </w:rPr>
        <w:sym w:font="Symbol" w:char="F074"/>
      </w:r>
      <w:r>
        <w:t xml:space="preserve">, </w:t>
      </w:r>
      <w:r>
        <w:sym w:font="Symbol" w:char="F073"/>
      </w:r>
      <w:r>
        <w:t xml:space="preserve">, </w:t>
      </w:r>
      <w:r>
        <w:rPr>
          <w:position w:val="-6"/>
        </w:rPr>
        <w:object w:dxaOrig="200" w:dyaOrig="260">
          <v:shape id="_x0000_i1050" type="#_x0000_t75" style="width:9.75pt;height:12.75pt" o:ole="">
            <v:imagedata r:id="rId54" o:title=""/>
          </v:shape>
          <o:OLEObject Type="Embed" ProgID="Equation.2" ShapeID="_x0000_i1050" DrawAspect="Content" ObjectID="_1427197417" r:id="rId55"/>
        </w:object>
      </w:r>
      <w:r>
        <w:t xml:space="preserve">, </w:t>
      </w:r>
      <w:r>
        <w:sym w:font="Symbol" w:char="F073"/>
      </w:r>
      <w:r>
        <w:rPr>
          <w:i/>
          <w:vertAlign w:val="subscript"/>
        </w:rPr>
        <w:t>i</w:t>
      </w:r>
      <w:r>
        <w:t xml:space="preserve">, </w:t>
      </w:r>
      <w:r>
        <w:sym w:font="Symbol" w:char="F073"/>
      </w:r>
      <w:r>
        <w:rPr>
          <w:i/>
          <w:vertAlign w:val="subscript"/>
        </w:rPr>
        <w:t>min</w:t>
      </w:r>
      <w:r>
        <w:t xml:space="preserve">, </w:t>
      </w:r>
      <w:r>
        <w:sym w:font="Symbol" w:char="F073"/>
      </w:r>
      <w:r>
        <w:rPr>
          <w:i/>
          <w:vertAlign w:val="subscript"/>
        </w:rPr>
        <w:t>max</w:t>
      </w:r>
      <w:r>
        <w:t xml:space="preserve">, </w:t>
      </w:r>
      <w:r>
        <w:sym w:font="Symbol" w:char="F074"/>
      </w:r>
      <w:r>
        <w:rPr>
          <w:vertAlign w:val="superscript"/>
        </w:rPr>
        <w:sym w:font="Symbol" w:char="F0A2"/>
      </w:r>
      <w:r>
        <w:t xml:space="preserve">, </w:t>
      </w:r>
      <w:r>
        <w:sym w:font="Symbol" w:char="F074"/>
      </w:r>
      <w:r>
        <w:rPr>
          <w:vertAlign w:val="superscript"/>
        </w:rPr>
        <w:sym w:font="Symbol" w:char="F0B2"/>
      </w:r>
      <w:r>
        <w:t xml:space="preserve">, и </w:t>
      </w:r>
      <w:r>
        <w:sym w:font="Symbol" w:char="F067"/>
      </w:r>
      <w:r>
        <w:rPr>
          <w:i/>
          <w:vertAlign w:val="subscript"/>
        </w:rPr>
        <w:t>g</w:t>
      </w:r>
      <w:r>
        <w:rPr>
          <w:vertAlign w:val="subscript"/>
        </w:rPr>
        <w:t>,tg</w:t>
      </w:r>
      <w:r>
        <w:rPr>
          <w:vertAlign w:val="subscript"/>
        </w:rPr>
        <w:sym w:font="Symbol" w:char="F06A"/>
      </w:r>
      <w:r>
        <w:t xml:space="preserve">, на </w:t>
      </w:r>
      <w:r>
        <w:sym w:font="Symbol" w:char="F065"/>
      </w:r>
      <w:r>
        <w:rPr>
          <w:b/>
          <w:vertAlign w:val="superscript"/>
        </w:rPr>
        <w:sym w:font="Symbol" w:char="F0A2"/>
      </w:r>
      <w:r>
        <w:rPr>
          <w:i/>
          <w:vertAlign w:val="subscript"/>
        </w:rPr>
        <w:t>n</w:t>
      </w:r>
      <w:r>
        <w:t xml:space="preserve">, </w:t>
      </w:r>
      <w:r>
        <w:sym w:font="Symbol" w:char="F065"/>
      </w:r>
      <w:r>
        <w:rPr>
          <w:vertAlign w:val="superscript"/>
        </w:rPr>
        <w:sym w:font="Symbol" w:char="F0B2"/>
      </w:r>
      <w:r>
        <w:rPr>
          <w:i/>
          <w:vertAlign w:val="subscript"/>
        </w:rPr>
        <w:t>n</w:t>
      </w:r>
      <w:r>
        <w:t xml:space="preserve">, </w:t>
      </w:r>
      <w:r>
        <w:sym w:font="Symbol" w:char="F064"/>
      </w:r>
      <w:r>
        <w:rPr>
          <w:vertAlign w:val="subscript"/>
        </w:rPr>
        <w:sym w:font="Symbol" w:char="F065"/>
      </w:r>
      <w:r>
        <w:t xml:space="preserve">, </w:t>
      </w:r>
      <w:r>
        <w:rPr>
          <w:i/>
        </w:rPr>
        <w:t>S</w:t>
      </w:r>
      <w:r>
        <w:rPr>
          <w:vertAlign w:val="subscript"/>
        </w:rPr>
        <w:sym w:font="Symbol" w:char="F065"/>
      </w:r>
      <w:r>
        <w:t>, ln</w:t>
      </w:r>
      <w:r>
        <w:sym w:font="Symbol" w:char="F073"/>
      </w:r>
      <w:r>
        <w:t xml:space="preserve">, </w:t>
      </w:r>
      <w:r>
        <w:rPr>
          <w:position w:val="-6"/>
        </w:rPr>
        <w:object w:dxaOrig="400" w:dyaOrig="260">
          <v:shape id="_x0000_i1051" type="#_x0000_t75" style="width:20.25pt;height:12.75pt" o:ole="">
            <v:imagedata r:id="rId56" o:title=""/>
          </v:shape>
          <o:OLEObject Type="Embed" ProgID="Equation.2" ShapeID="_x0000_i1051" DrawAspect="Content" ObjectID="_1427197418" r:id="rId57"/>
        </w:object>
      </w:r>
      <w:r>
        <w:t>, ln</w:t>
      </w:r>
      <w:r>
        <w:sym w:font="Symbol" w:char="F073"/>
      </w:r>
      <w:r>
        <w:rPr>
          <w:i/>
          <w:vertAlign w:val="subscript"/>
        </w:rPr>
        <w:t>i</w:t>
      </w:r>
      <w:r>
        <w:t>, ln</w:t>
      </w:r>
      <w:r>
        <w:sym w:font="Symbol" w:char="F073"/>
      </w:r>
      <w:r>
        <w:rPr>
          <w:i/>
          <w:vertAlign w:val="subscript"/>
        </w:rPr>
        <w:t>min</w:t>
      </w:r>
      <w:r>
        <w:t>, ln</w:t>
      </w:r>
      <w:r>
        <w:sym w:font="Symbol" w:char="F073"/>
      </w:r>
      <w:r>
        <w:rPr>
          <w:i/>
          <w:vertAlign w:val="subscript"/>
        </w:rPr>
        <w:t>max</w:t>
      </w:r>
      <w:r>
        <w:t xml:space="preserve">, </w:t>
      </w:r>
      <w:r>
        <w:sym w:font="Symbol" w:char="F065"/>
      </w:r>
      <w:r>
        <w:rPr>
          <w:vertAlign w:val="superscript"/>
        </w:rPr>
        <w:sym w:font="Symbol" w:char="F0A2"/>
      </w:r>
      <w:r>
        <w:t xml:space="preserve">, </w:t>
      </w:r>
      <w:r>
        <w:sym w:font="Symbol" w:char="F065"/>
      </w:r>
      <w:r>
        <w:rPr>
          <w:vertAlign w:val="superscript"/>
        </w:rPr>
        <w:sym w:font="Symbol" w:char="F0B2"/>
      </w:r>
      <w:r>
        <w:t xml:space="preserve">, </w:t>
      </w:r>
      <w:r>
        <w:sym w:font="Symbol" w:char="F067"/>
      </w:r>
      <w:r>
        <w:rPr>
          <w:i/>
          <w:vertAlign w:val="subscript"/>
        </w:rPr>
        <w:t>g</w:t>
      </w:r>
      <w:r>
        <w:rPr>
          <w:vertAlign w:val="subscript"/>
        </w:rPr>
        <w:t>,</w:t>
      </w:r>
      <w:r>
        <w:rPr>
          <w:vertAlign w:val="subscript"/>
        </w:rPr>
        <w:sym w:font="Symbol" w:char="F065"/>
      </w:r>
      <w:r>
        <w:t xml:space="preserve"> соответстве</w:t>
      </w:r>
      <w:r>
        <w:t>н</w:t>
      </w:r>
      <w:r>
        <w:t>но.</w:t>
      </w:r>
    </w:p>
    <w:p w:rsidR="00000000" w:rsidRDefault="00C51744">
      <w:pPr>
        <w:spacing w:before="120"/>
        <w:jc w:val="center"/>
      </w:pPr>
      <w:r>
        <w:t>Приложение Г</w:t>
      </w:r>
    </w:p>
    <w:p w:rsidR="00000000" w:rsidRDefault="00C51744">
      <w:pPr>
        <w:spacing w:after="120"/>
        <w:jc w:val="center"/>
        <w:rPr>
          <w:i/>
        </w:rPr>
      </w:pPr>
      <w:r>
        <w:rPr>
          <w:i/>
        </w:rPr>
        <w:t>(рекомендуемое)</w:t>
      </w:r>
    </w:p>
    <w:p w:rsidR="00000000" w:rsidRDefault="00C51744">
      <w:pPr>
        <w:jc w:val="center"/>
        <w:rPr>
          <w:b/>
        </w:rPr>
      </w:pPr>
      <w:r>
        <w:rPr>
          <w:b/>
        </w:rPr>
        <w:t>Вычисление нормативных и расчетных значений</w:t>
      </w:r>
    </w:p>
    <w:p w:rsidR="00000000" w:rsidRDefault="00C51744">
      <w:pPr>
        <w:jc w:val="center"/>
        <w:rPr>
          <w:b/>
        </w:rPr>
      </w:pPr>
      <w:r>
        <w:rPr>
          <w:b/>
        </w:rPr>
        <w:t>характеристик грунтов с использованием</w:t>
      </w:r>
    </w:p>
    <w:p w:rsidR="00000000" w:rsidRDefault="00C51744">
      <w:pPr>
        <w:spacing w:after="120"/>
        <w:jc w:val="center"/>
        <w:rPr>
          <w:b/>
        </w:rPr>
      </w:pPr>
      <w:r>
        <w:rPr>
          <w:b/>
        </w:rPr>
        <w:t>логарифмически нормального закона распределения</w:t>
      </w:r>
    </w:p>
    <w:p w:rsidR="00000000" w:rsidRDefault="00C51744">
      <w:pPr>
        <w:ind w:firstLine="284"/>
        <w:jc w:val="both"/>
      </w:pPr>
      <w:r>
        <w:t>1. Для всех значений опытных данных находят по таблицам их десятичный логарифм lg</w:t>
      </w:r>
      <w:r>
        <w:rPr>
          <w:i/>
        </w:rPr>
        <w:t>X</w:t>
      </w:r>
      <w:r>
        <w:rPr>
          <w:i/>
          <w:vertAlign w:val="subscript"/>
        </w:rPr>
        <w:t>i</w:t>
      </w:r>
      <w:r>
        <w:t>. Если среди значений, преобр</w:t>
      </w:r>
      <w:r>
        <w:t>а</w:t>
      </w:r>
      <w:r>
        <w:t>зуемых л</w:t>
      </w:r>
      <w:r>
        <w:t>огарифмированием, имеются значения между 0 и 1, то все данные рекомендуется умножить на 10 в соответс</w:t>
      </w:r>
      <w:r>
        <w:t>т</w:t>
      </w:r>
      <w:r>
        <w:t>вующей степени, чтобы все значения были больше 1 и не п</w:t>
      </w:r>
      <w:r>
        <w:t>о</w:t>
      </w:r>
      <w:r>
        <w:t>лучалось отрицательных чисел. При этом полученное норм</w:t>
      </w:r>
      <w:r>
        <w:t>а</w:t>
      </w:r>
      <w:r>
        <w:t>тивное и расчетное значение характеристики (пункт 5) следует поделить на 10 в соответствующей степени.</w:t>
      </w:r>
    </w:p>
    <w:p w:rsidR="00000000" w:rsidRDefault="00C51744">
      <w:pPr>
        <w:ind w:firstLine="284"/>
        <w:jc w:val="both"/>
      </w:pPr>
      <w:r>
        <w:t xml:space="preserve">2. Параметры </w:t>
      </w:r>
      <w:r>
        <w:rPr>
          <w:position w:val="-4"/>
        </w:rPr>
        <w:object w:dxaOrig="200" w:dyaOrig="220">
          <v:shape id="_x0000_i1052" type="#_x0000_t75" style="width:9.75pt;height:11.25pt" o:ole="">
            <v:imagedata r:id="rId58" o:title=""/>
          </v:shape>
          <o:OLEObject Type="Embed" ProgID="Equation.2" ShapeID="_x0000_i1052" DrawAspect="Content" ObjectID="_1427197419" r:id="rId59"/>
        </w:object>
      </w:r>
      <w:r>
        <w:t xml:space="preserve">и </w:t>
      </w:r>
      <w:r>
        <w:rPr>
          <w:i/>
        </w:rPr>
        <w:t>S</w:t>
      </w:r>
      <w:r>
        <w:t xml:space="preserve"> вычисляют по формулам:</w:t>
      </w:r>
    </w:p>
    <w:p w:rsidR="00000000" w:rsidRDefault="00C51744">
      <w:pPr>
        <w:ind w:firstLine="284"/>
        <w:jc w:val="both"/>
      </w:pPr>
      <w:r>
        <w:rPr>
          <w:position w:val="-30"/>
        </w:rPr>
        <w:object w:dxaOrig="1280" w:dyaOrig="700">
          <v:shape id="_x0000_i1053" type="#_x0000_t75" style="width:63.75pt;height:35.25pt" o:ole="">
            <v:imagedata r:id="rId60" o:title=""/>
          </v:shape>
          <o:OLEObject Type="Embed" ProgID="Equation.2" ShapeID="_x0000_i1053" DrawAspect="Content" ObjectID="_1427197420" r:id="rId61"/>
        </w:object>
      </w:r>
      <w:r>
        <w:t>,</w:t>
      </w:r>
      <w:r>
        <w:tab/>
      </w:r>
      <w:r>
        <w:tab/>
      </w:r>
      <w:r>
        <w:tab/>
      </w:r>
      <w:r>
        <w:tab/>
        <w:t>(Г.1)</w:t>
      </w:r>
    </w:p>
    <w:p w:rsidR="00000000" w:rsidRDefault="00C51744">
      <w:pPr>
        <w:ind w:firstLine="284"/>
        <w:jc w:val="both"/>
      </w:pPr>
      <w:r>
        <w:rPr>
          <w:position w:val="-32"/>
        </w:rPr>
        <w:object w:dxaOrig="2240" w:dyaOrig="820">
          <v:shape id="_x0000_i1054" type="#_x0000_t75" style="width:111.75pt;height:41.25pt" o:ole="">
            <v:imagedata r:id="rId62" o:title=""/>
          </v:shape>
          <o:OLEObject Type="Embed" ProgID="Equation.2" ShapeID="_x0000_i1054" DrawAspect="Content" ObjectID="_1427197421" r:id="rId63"/>
        </w:object>
      </w:r>
      <w:r>
        <w:t>.</w:t>
      </w:r>
      <w:r>
        <w:tab/>
      </w:r>
      <w:r>
        <w:tab/>
      </w:r>
      <w:r>
        <w:tab/>
        <w:t>(Г.2)</w:t>
      </w:r>
    </w:p>
    <w:p w:rsidR="00000000" w:rsidRDefault="00C51744">
      <w:pPr>
        <w:ind w:firstLine="284"/>
        <w:jc w:val="both"/>
      </w:pPr>
      <w:r>
        <w:t>3. Логарифм нормативного значения характеристики в</w:t>
      </w:r>
      <w:r>
        <w:t>ы</w:t>
      </w:r>
      <w:r>
        <w:t>числяют по форм</w:t>
      </w:r>
      <w:r>
        <w:t>уле</w:t>
      </w:r>
    </w:p>
    <w:p w:rsidR="00000000" w:rsidRDefault="00C51744">
      <w:pPr>
        <w:ind w:firstLine="284"/>
        <w:jc w:val="both"/>
      </w:pPr>
      <w:r>
        <w:rPr>
          <w:position w:val="-10"/>
        </w:rPr>
        <w:object w:dxaOrig="1600" w:dyaOrig="340">
          <v:shape id="_x0000_i1055" type="#_x0000_t75" style="width:80.25pt;height:17.25pt" o:ole="">
            <v:imagedata r:id="rId64" o:title=""/>
          </v:shape>
          <o:OLEObject Type="Embed" ProgID="Equation.2" ShapeID="_x0000_i1055" DrawAspect="Content" ObjectID="_1427197422" r:id="rId65"/>
        </w:object>
      </w:r>
      <w:r>
        <w:t>.</w:t>
      </w:r>
      <w:r>
        <w:tab/>
      </w:r>
      <w:r>
        <w:tab/>
      </w:r>
      <w:r>
        <w:tab/>
      </w:r>
      <w:r>
        <w:tab/>
        <w:t>(Г.3)</w:t>
      </w:r>
    </w:p>
    <w:p w:rsidR="00000000" w:rsidRDefault="00C51744">
      <w:pPr>
        <w:ind w:firstLine="284"/>
        <w:jc w:val="both"/>
      </w:pPr>
      <w:r>
        <w:t xml:space="preserve">4. Вычисляют полудлину доверительного интервала </w:t>
      </w:r>
      <w:r>
        <w:sym w:font="Symbol" w:char="F044"/>
      </w:r>
      <w:r>
        <w:t xml:space="preserve"> по форм</w:t>
      </w:r>
      <w:r>
        <w:t>у</w:t>
      </w:r>
      <w:r>
        <w:t>ле</w:t>
      </w:r>
    </w:p>
    <w:p w:rsidR="00000000" w:rsidRDefault="00C51744">
      <w:pPr>
        <w:ind w:firstLine="284"/>
        <w:jc w:val="both"/>
      </w:pPr>
      <w:r>
        <w:rPr>
          <w:position w:val="-26"/>
        </w:rPr>
        <w:object w:dxaOrig="2120" w:dyaOrig="600">
          <v:shape id="_x0000_i1056" type="#_x0000_t75" style="width:105.75pt;height:30pt" o:ole="">
            <v:imagedata r:id="rId66" o:title=""/>
          </v:shape>
          <o:OLEObject Type="Embed" ProgID="Equation.2" ShapeID="_x0000_i1056" DrawAspect="Content" ObjectID="_1427197423" r:id="rId67"/>
        </w:object>
      </w:r>
      <w:r>
        <w:t>,</w:t>
      </w:r>
      <w:r>
        <w:tab/>
      </w:r>
      <w:r>
        <w:tab/>
      </w:r>
      <w:r>
        <w:tab/>
        <w:t>(Г.4)</w:t>
      </w:r>
    </w:p>
    <w:p w:rsidR="00000000" w:rsidRDefault="00C51744">
      <w:pPr>
        <w:ind w:left="993" w:hanging="709"/>
        <w:jc w:val="both"/>
      </w:pPr>
      <w:r>
        <w:t xml:space="preserve">где </w:t>
      </w:r>
      <w:r>
        <w:rPr>
          <w:i/>
        </w:rPr>
        <w:t>u</w:t>
      </w:r>
      <w:r>
        <w:rPr>
          <w:vertAlign w:val="subscript"/>
        </w:rPr>
        <w:sym w:font="Symbol" w:char="F061"/>
      </w:r>
      <w:r>
        <w:t xml:space="preserve"> </w:t>
      </w:r>
      <w:r>
        <w:sym w:font="Symbol" w:char="F02D"/>
      </w:r>
      <w:r>
        <w:t xml:space="preserve"> значение, принимаемое по таблице Г.1 в завис</w:t>
      </w:r>
      <w:r>
        <w:t>и</w:t>
      </w:r>
      <w:r>
        <w:t>мости от односторонней доверительной вероятн</w:t>
      </w:r>
      <w:r>
        <w:t>о</w:t>
      </w:r>
      <w:r>
        <w:t xml:space="preserve">сти </w:t>
      </w:r>
      <w:r>
        <w:sym w:font="Symbol" w:char="F061"/>
      </w:r>
      <w:r>
        <w:t>.</w:t>
      </w:r>
    </w:p>
    <w:p w:rsidR="00000000" w:rsidRDefault="00C51744">
      <w:pPr>
        <w:spacing w:before="120" w:after="120"/>
      </w:pPr>
      <w:r>
        <w:t>Таблица Г.1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000000" w:rsidRDefault="00C51744">
            <w:pPr>
              <w:jc w:val="center"/>
            </w:pPr>
            <w:r>
              <w:sym w:font="Symbol" w:char="F061"/>
            </w:r>
          </w:p>
        </w:tc>
        <w:tc>
          <w:tcPr>
            <w:tcW w:w="1021" w:type="dxa"/>
          </w:tcPr>
          <w:p w:rsidR="00000000" w:rsidRDefault="00C51744">
            <w:pPr>
              <w:jc w:val="center"/>
            </w:pPr>
            <w:r>
              <w:t>0,85</w:t>
            </w:r>
          </w:p>
        </w:tc>
        <w:tc>
          <w:tcPr>
            <w:tcW w:w="1021" w:type="dxa"/>
          </w:tcPr>
          <w:p w:rsidR="00000000" w:rsidRDefault="00C51744">
            <w:pPr>
              <w:jc w:val="center"/>
            </w:pPr>
            <w:r>
              <w:t>0,90</w:t>
            </w:r>
          </w:p>
        </w:tc>
        <w:tc>
          <w:tcPr>
            <w:tcW w:w="1021" w:type="dxa"/>
          </w:tcPr>
          <w:p w:rsidR="00000000" w:rsidRDefault="00C51744">
            <w:pPr>
              <w:jc w:val="center"/>
            </w:pPr>
            <w:r>
              <w:t>0,95</w:t>
            </w:r>
          </w:p>
        </w:tc>
        <w:tc>
          <w:tcPr>
            <w:tcW w:w="1021" w:type="dxa"/>
          </w:tcPr>
          <w:p w:rsidR="00000000" w:rsidRDefault="00C51744">
            <w:pPr>
              <w:jc w:val="center"/>
            </w:pPr>
            <w:r>
              <w:t>0,975</w:t>
            </w:r>
          </w:p>
        </w:tc>
        <w:tc>
          <w:tcPr>
            <w:tcW w:w="1021" w:type="dxa"/>
          </w:tcPr>
          <w:p w:rsidR="00000000" w:rsidRDefault="00C51744">
            <w:pPr>
              <w:jc w:val="center"/>
            </w:pPr>
            <w:r>
              <w:t>0,99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</w:tcPr>
          <w:p w:rsidR="00000000" w:rsidRDefault="00C51744">
            <w:pPr>
              <w:jc w:val="center"/>
            </w:pPr>
            <w:r>
              <w:t>u</w:t>
            </w:r>
          </w:p>
        </w:tc>
        <w:tc>
          <w:tcPr>
            <w:tcW w:w="1021" w:type="dxa"/>
          </w:tcPr>
          <w:p w:rsidR="00000000" w:rsidRDefault="00C51744">
            <w:pPr>
              <w:jc w:val="center"/>
            </w:pPr>
            <w:r>
              <w:t>1,03</w:t>
            </w:r>
          </w:p>
        </w:tc>
        <w:tc>
          <w:tcPr>
            <w:tcW w:w="1021" w:type="dxa"/>
          </w:tcPr>
          <w:p w:rsidR="00000000" w:rsidRDefault="00C51744">
            <w:pPr>
              <w:jc w:val="center"/>
            </w:pPr>
            <w:r>
              <w:t>1,28</w:t>
            </w:r>
          </w:p>
        </w:tc>
        <w:tc>
          <w:tcPr>
            <w:tcW w:w="1021" w:type="dxa"/>
          </w:tcPr>
          <w:p w:rsidR="00000000" w:rsidRDefault="00C51744">
            <w:pPr>
              <w:jc w:val="center"/>
            </w:pPr>
            <w:r>
              <w:t>1,65</w:t>
            </w:r>
          </w:p>
        </w:tc>
        <w:tc>
          <w:tcPr>
            <w:tcW w:w="1021" w:type="dxa"/>
          </w:tcPr>
          <w:p w:rsidR="00000000" w:rsidRDefault="00C51744">
            <w:pPr>
              <w:jc w:val="center"/>
            </w:pPr>
            <w:r>
              <w:t>1,96</w:t>
            </w:r>
          </w:p>
        </w:tc>
        <w:tc>
          <w:tcPr>
            <w:tcW w:w="1021" w:type="dxa"/>
          </w:tcPr>
          <w:p w:rsidR="00000000" w:rsidRDefault="00C51744">
            <w:pPr>
              <w:jc w:val="center"/>
            </w:pPr>
            <w:r>
              <w:t>2,33</w:t>
            </w:r>
          </w:p>
        </w:tc>
      </w:tr>
    </w:tbl>
    <w:p w:rsidR="00000000" w:rsidRDefault="00C51744">
      <w:pPr>
        <w:spacing w:before="120"/>
        <w:ind w:firstLine="284"/>
        <w:jc w:val="both"/>
      </w:pPr>
      <w:r>
        <w:t xml:space="preserve">5. Логарифм расчетного значения </w:t>
      </w:r>
      <w:r>
        <w:rPr>
          <w:i/>
        </w:rPr>
        <w:t>Х</w:t>
      </w:r>
      <w:r>
        <w:t xml:space="preserve"> характеристики вычи</w:t>
      </w:r>
      <w:r>
        <w:t>с</w:t>
      </w:r>
      <w:r>
        <w:t>ляют по формуле</w:t>
      </w:r>
    </w:p>
    <w:p w:rsidR="00000000" w:rsidRDefault="00C51744">
      <w:pPr>
        <w:spacing w:before="120" w:after="120"/>
        <w:ind w:firstLine="284"/>
        <w:jc w:val="both"/>
      </w:pPr>
      <w:r>
        <w:rPr>
          <w:position w:val="-10"/>
        </w:rPr>
        <w:object w:dxaOrig="1420" w:dyaOrig="300">
          <v:shape id="_x0000_i1057" type="#_x0000_t75" style="width:71.25pt;height:15pt" o:ole="">
            <v:imagedata r:id="rId68" o:title=""/>
          </v:shape>
          <o:OLEObject Type="Embed" ProgID="Equation.2" ShapeID="_x0000_i1057" DrawAspect="Content" ObjectID="_1427197424" r:id="rId69"/>
        </w:object>
      </w:r>
      <w:r>
        <w:t>.</w:t>
      </w:r>
      <w:r>
        <w:tab/>
      </w:r>
      <w:r>
        <w:tab/>
      </w:r>
      <w:r>
        <w:tab/>
      </w:r>
      <w:r>
        <w:tab/>
        <w:t>(Г.5)</w:t>
      </w:r>
    </w:p>
    <w:p w:rsidR="00000000" w:rsidRDefault="00C51744">
      <w:pPr>
        <w:ind w:firstLine="284"/>
        <w:jc w:val="both"/>
      </w:pPr>
      <w:r>
        <w:t xml:space="preserve">Значения </w:t>
      </w:r>
      <w:r>
        <w:rPr>
          <w:i/>
        </w:rPr>
        <w:t>X</w:t>
      </w:r>
      <w:r>
        <w:rPr>
          <w:i/>
          <w:vertAlign w:val="subscript"/>
        </w:rPr>
        <w:t>n</w:t>
      </w:r>
      <w:r>
        <w:t xml:space="preserve"> и </w:t>
      </w:r>
      <w:r>
        <w:rPr>
          <w:i/>
        </w:rPr>
        <w:t>X</w:t>
      </w:r>
      <w:r>
        <w:t xml:space="preserve"> находят в результате операции антилог</w:t>
      </w:r>
      <w:r>
        <w:t>а</w:t>
      </w:r>
      <w:r>
        <w:t>рифм</w:t>
      </w:r>
      <w:r>
        <w:t>и</w:t>
      </w:r>
      <w:r>
        <w:t>рования.</w:t>
      </w:r>
    </w:p>
    <w:p w:rsidR="00000000" w:rsidRDefault="00C51744">
      <w:pPr>
        <w:spacing w:before="120"/>
        <w:jc w:val="center"/>
      </w:pPr>
      <w:r>
        <w:t>Приложение Д</w:t>
      </w:r>
    </w:p>
    <w:p w:rsidR="00000000" w:rsidRDefault="00C51744">
      <w:pPr>
        <w:spacing w:after="120"/>
        <w:jc w:val="center"/>
        <w:rPr>
          <w:i/>
        </w:rPr>
      </w:pPr>
      <w:r>
        <w:rPr>
          <w:i/>
        </w:rPr>
        <w:t>(рекомендуемое)</w:t>
      </w:r>
    </w:p>
    <w:p w:rsidR="00000000" w:rsidRDefault="00C51744">
      <w:pPr>
        <w:spacing w:before="120"/>
        <w:jc w:val="center"/>
        <w:rPr>
          <w:b/>
        </w:rPr>
      </w:pPr>
      <w:r>
        <w:rPr>
          <w:b/>
        </w:rPr>
        <w:t>Вычи</w:t>
      </w:r>
      <w:r>
        <w:rPr>
          <w:b/>
        </w:rPr>
        <w:t>сление нормативного и расчетного значений</w:t>
      </w:r>
    </w:p>
    <w:p w:rsidR="00000000" w:rsidRDefault="00C51744">
      <w:pPr>
        <w:spacing w:after="120"/>
        <w:jc w:val="center"/>
        <w:rPr>
          <w:b/>
        </w:rPr>
      </w:pPr>
      <w:r>
        <w:rPr>
          <w:b/>
        </w:rPr>
        <w:t>характеристики при ее закономерном изменении с глуб</w:t>
      </w:r>
      <w:r>
        <w:rPr>
          <w:b/>
        </w:rPr>
        <w:t>и</w:t>
      </w:r>
      <w:r>
        <w:rPr>
          <w:b/>
        </w:rPr>
        <w:t>ной</w:t>
      </w:r>
    </w:p>
    <w:p w:rsidR="00000000" w:rsidRDefault="00C51744">
      <w:pPr>
        <w:ind w:firstLine="284"/>
        <w:jc w:val="both"/>
      </w:pPr>
      <w:r>
        <w:t xml:space="preserve">1. При закономерном изменении характеристики </w:t>
      </w:r>
      <w:r>
        <w:rPr>
          <w:i/>
        </w:rPr>
        <w:t>Х</w:t>
      </w:r>
      <w:r>
        <w:t xml:space="preserve"> с гл</w:t>
      </w:r>
      <w:r>
        <w:t>у</w:t>
      </w:r>
      <w:r>
        <w:t xml:space="preserve">биной </w:t>
      </w:r>
      <w:r>
        <w:rPr>
          <w:i/>
        </w:rPr>
        <w:t>h</w:t>
      </w:r>
      <w:r>
        <w:t xml:space="preserve"> связь между </w:t>
      </w:r>
      <w:r>
        <w:rPr>
          <w:i/>
        </w:rPr>
        <w:t>X</w:t>
      </w:r>
      <w:r>
        <w:t xml:space="preserve"> и </w:t>
      </w:r>
      <w:r>
        <w:rPr>
          <w:i/>
        </w:rPr>
        <w:t>h</w:t>
      </w:r>
      <w:r>
        <w:t xml:space="preserve"> в пределах РГЭ аппроксимируют линейной или кусочно-линейной зависимостью</w:t>
      </w:r>
    </w:p>
    <w:p w:rsidR="00000000" w:rsidRDefault="00C51744">
      <w:pPr>
        <w:spacing w:before="120" w:after="120"/>
        <w:ind w:firstLine="284"/>
        <w:jc w:val="both"/>
      </w:pPr>
      <w:r>
        <w:rPr>
          <w:i/>
        </w:rPr>
        <w:t>X</w:t>
      </w:r>
      <w:r>
        <w:t>(</w:t>
      </w:r>
      <w:r>
        <w:rPr>
          <w:i/>
        </w:rPr>
        <w:t>h</w:t>
      </w:r>
      <w:r>
        <w:t xml:space="preserve">) = </w:t>
      </w:r>
      <w:r>
        <w:rPr>
          <w:i/>
        </w:rPr>
        <w:t>ah</w:t>
      </w:r>
      <w:r>
        <w:t xml:space="preserve"> + </w:t>
      </w:r>
      <w:r>
        <w:rPr>
          <w:i/>
        </w:rPr>
        <w:t>b</w: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  <w:t>(Д.1)</w:t>
      </w:r>
    </w:p>
    <w:p w:rsidR="00000000" w:rsidRDefault="00C51744">
      <w:pPr>
        <w:ind w:left="993" w:hanging="993"/>
        <w:jc w:val="both"/>
      </w:pPr>
      <w:r>
        <w:t xml:space="preserve">где </w:t>
      </w:r>
      <w:r>
        <w:rPr>
          <w:i/>
        </w:rPr>
        <w:t>а</w:t>
      </w:r>
      <w:r>
        <w:t xml:space="preserve"> и </w:t>
      </w:r>
      <w:r>
        <w:rPr>
          <w:i/>
        </w:rPr>
        <w:t>b</w:t>
      </w:r>
      <w:r>
        <w:t xml:space="preserve"> </w:t>
      </w:r>
      <w:r>
        <w:sym w:font="Symbol" w:char="F02D"/>
      </w:r>
      <w:r>
        <w:t xml:space="preserve"> параметры линейной зависимости или отдельных участков кусочно-линейной зависимо</w:t>
      </w:r>
      <w:r>
        <w:t>с</w:t>
      </w:r>
      <w:r>
        <w:t>ти.</w:t>
      </w:r>
    </w:p>
    <w:p w:rsidR="00000000" w:rsidRDefault="00C51744">
      <w:pPr>
        <w:ind w:firstLine="284"/>
        <w:jc w:val="both"/>
      </w:pPr>
      <w:r>
        <w:t xml:space="preserve">Параметры </w:t>
      </w:r>
      <w:r>
        <w:rPr>
          <w:i/>
        </w:rPr>
        <w:t>а</w:t>
      </w:r>
      <w:r>
        <w:t xml:space="preserve"> и </w:t>
      </w:r>
      <w:r>
        <w:rPr>
          <w:i/>
        </w:rPr>
        <w:t>b</w:t>
      </w:r>
      <w:r>
        <w:t xml:space="preserve"> вычисляют по формулам (9) и (10), в к</w:t>
      </w:r>
      <w:r>
        <w:t>о</w:t>
      </w:r>
      <w:r>
        <w:t>торых значения tg</w:t>
      </w:r>
      <w:r>
        <w:sym w:font="Symbol" w:char="F06A"/>
      </w:r>
      <w:r>
        <w:rPr>
          <w:i/>
          <w:vertAlign w:val="subscript"/>
        </w:rPr>
        <w:t>j</w:t>
      </w:r>
      <w:r>
        <w:t xml:space="preserve">, </w:t>
      </w:r>
      <w:r>
        <w:rPr>
          <w:i/>
        </w:rPr>
        <w:t>c</w:t>
      </w:r>
      <w:r>
        <w:rPr>
          <w:i/>
          <w:vertAlign w:val="subscript"/>
        </w:rPr>
        <w:t>j</w:t>
      </w:r>
      <w:r>
        <w:t xml:space="preserve">, </w:t>
      </w:r>
      <w:r>
        <w:sym w:font="Symbol" w:char="F074"/>
      </w:r>
      <w:r>
        <w:rPr>
          <w:i/>
          <w:vertAlign w:val="subscript"/>
        </w:rPr>
        <w:t>i</w:t>
      </w:r>
      <w:r>
        <w:t xml:space="preserve">, </w:t>
      </w:r>
      <w:r>
        <w:sym w:font="Symbol" w:char="F073"/>
      </w:r>
      <w:r>
        <w:rPr>
          <w:i/>
          <w:vertAlign w:val="subscript"/>
        </w:rPr>
        <w:t>i</w:t>
      </w:r>
      <w:r>
        <w:t xml:space="preserve"> и </w:t>
      </w:r>
      <w:r>
        <w:rPr>
          <w:i/>
        </w:rPr>
        <w:t>k</w:t>
      </w:r>
      <w:r>
        <w:t xml:space="preserve"> необходимо заменить на </w:t>
      </w:r>
      <w:r>
        <w:rPr>
          <w:i/>
        </w:rPr>
        <w:t>а</w:t>
      </w:r>
      <w:r>
        <w:t xml:space="preserve">, </w:t>
      </w:r>
      <w:r>
        <w:rPr>
          <w:i/>
        </w:rPr>
        <w:t>b</w:t>
      </w:r>
      <w:r>
        <w:t xml:space="preserve">, </w:t>
      </w:r>
      <w:r>
        <w:rPr>
          <w:i/>
        </w:rPr>
        <w:t>X</w:t>
      </w:r>
      <w:r>
        <w:rPr>
          <w:i/>
          <w:vertAlign w:val="subscript"/>
        </w:rPr>
        <w:t>i</w:t>
      </w:r>
      <w:r>
        <w:t xml:space="preserve">, </w:t>
      </w:r>
      <w:r>
        <w:rPr>
          <w:i/>
        </w:rPr>
        <w:t>h</w:t>
      </w:r>
      <w:r>
        <w:rPr>
          <w:i/>
          <w:vertAlign w:val="subscript"/>
        </w:rPr>
        <w:t>i</w:t>
      </w:r>
      <w:r>
        <w:t xml:space="preserve">  и </w:t>
      </w:r>
      <w:r>
        <w:rPr>
          <w:i/>
        </w:rPr>
        <w:t>n</w:t>
      </w:r>
      <w:r>
        <w:t xml:space="preserve"> соответств</w:t>
      </w:r>
      <w:r>
        <w:t xml:space="preserve">енно, где </w:t>
      </w:r>
      <w:r>
        <w:rPr>
          <w:i/>
        </w:rPr>
        <w:t>Х</w:t>
      </w:r>
      <w:r>
        <w:rPr>
          <w:i/>
          <w:vertAlign w:val="subscript"/>
        </w:rPr>
        <w:t>i</w:t>
      </w:r>
      <w:r>
        <w:t xml:space="preserve"> </w:t>
      </w:r>
      <w:r>
        <w:sym w:font="Symbol" w:char="F02D"/>
      </w:r>
      <w:r>
        <w:t xml:space="preserve"> опытные значения характ</w:t>
      </w:r>
      <w:r>
        <w:t>е</w:t>
      </w:r>
      <w:r>
        <w:t xml:space="preserve">ристики в точках </w:t>
      </w:r>
      <w:r>
        <w:rPr>
          <w:i/>
        </w:rPr>
        <w:t>h</w:t>
      </w:r>
      <w:r>
        <w:rPr>
          <w:i/>
          <w:vertAlign w:val="subscript"/>
        </w:rPr>
        <w:t>i</w:t>
      </w:r>
      <w:r>
        <w:t xml:space="preserve">, </w:t>
      </w:r>
      <w:r>
        <w:rPr>
          <w:i/>
        </w:rPr>
        <w:t>n</w:t>
      </w:r>
      <w:r>
        <w:t xml:space="preserve"> </w:t>
      </w:r>
      <w:r>
        <w:sym w:font="Symbol" w:char="F02D"/>
      </w:r>
      <w:r>
        <w:t xml:space="preserve"> число определений </w:t>
      </w:r>
      <w:r>
        <w:rPr>
          <w:i/>
        </w:rPr>
        <w:t>X</w:t>
      </w:r>
      <w:r>
        <w:rPr>
          <w:i/>
          <w:vertAlign w:val="subscript"/>
        </w:rPr>
        <w:t>i</w:t>
      </w:r>
      <w:r>
        <w:t>.</w:t>
      </w:r>
    </w:p>
    <w:p w:rsidR="00000000" w:rsidRDefault="00C51744">
      <w:pPr>
        <w:ind w:firstLine="284"/>
        <w:jc w:val="both"/>
      </w:pPr>
      <w:r>
        <w:t xml:space="preserve">2. Нормативные значения </w:t>
      </w:r>
      <w:r>
        <w:rPr>
          <w:i/>
        </w:rPr>
        <w:t>Х</w:t>
      </w:r>
      <w:r>
        <w:rPr>
          <w:i/>
          <w:vertAlign w:val="subscript"/>
        </w:rPr>
        <w:t>n</w:t>
      </w:r>
      <w:r>
        <w:t>(</w:t>
      </w:r>
      <w:r>
        <w:rPr>
          <w:i/>
        </w:rPr>
        <w:t>h</w:t>
      </w:r>
      <w:r>
        <w:t>) характеристики на разли</w:t>
      </w:r>
      <w:r>
        <w:t>ч</w:t>
      </w:r>
      <w:r>
        <w:t xml:space="preserve">ных глубинах </w:t>
      </w:r>
      <w:r>
        <w:rPr>
          <w:i/>
        </w:rPr>
        <w:t>h</w:t>
      </w:r>
      <w:r>
        <w:rPr>
          <w:i/>
          <w:vertAlign w:val="subscript"/>
        </w:rPr>
        <w:t>i</w:t>
      </w:r>
      <w:r>
        <w:t xml:space="preserve"> определяют по зависимости (Д.1), подставляя в нее зн</w:t>
      </w:r>
      <w:r>
        <w:t>а</w:t>
      </w:r>
      <w:r>
        <w:t xml:space="preserve">чения </w:t>
      </w:r>
      <w:r>
        <w:rPr>
          <w:i/>
        </w:rPr>
        <w:t>h</w:t>
      </w:r>
      <w:r>
        <w:rPr>
          <w:i/>
          <w:vertAlign w:val="subscript"/>
        </w:rPr>
        <w:t>i</w:t>
      </w:r>
      <w:r>
        <w:t>.</w:t>
      </w:r>
    </w:p>
    <w:p w:rsidR="00000000" w:rsidRDefault="00C51744">
      <w:pPr>
        <w:ind w:firstLine="284"/>
        <w:jc w:val="both"/>
      </w:pPr>
      <w:r>
        <w:t xml:space="preserve">3. Вычисляют среднеквадратическое отклонение характеристики </w:t>
      </w:r>
      <w:r>
        <w:rPr>
          <w:i/>
        </w:rPr>
        <w:t>S</w:t>
      </w:r>
      <w:r>
        <w:rPr>
          <w:i/>
          <w:vertAlign w:val="subscript"/>
        </w:rPr>
        <w:t>x</w:t>
      </w:r>
      <w:r>
        <w:t xml:space="preserve"> и коэффициент вариации </w:t>
      </w:r>
      <w:r>
        <w:rPr>
          <w:i/>
        </w:rPr>
        <w:t>V</w:t>
      </w:r>
      <w:r>
        <w:t xml:space="preserve"> по формулам (Д.2) и (Д.3):</w:t>
      </w:r>
    </w:p>
    <w:p w:rsidR="00000000" w:rsidRDefault="00C51744">
      <w:pPr>
        <w:spacing w:before="120" w:after="120"/>
        <w:ind w:firstLine="284"/>
        <w:jc w:val="both"/>
      </w:pPr>
      <w:r>
        <w:rPr>
          <w:position w:val="-32"/>
        </w:rPr>
        <w:object w:dxaOrig="2520" w:dyaOrig="780">
          <v:shape id="_x0000_i1058" type="#_x0000_t75" style="width:126pt;height:39pt" o:ole="">
            <v:imagedata r:id="rId70" o:title=""/>
          </v:shape>
          <o:OLEObject Type="Embed" ProgID="Equation.2" ShapeID="_x0000_i1058" DrawAspect="Content" ObjectID="_1427197425" r:id="rId71"/>
        </w:object>
      </w:r>
      <w:r>
        <w:t>,</w:t>
      </w:r>
      <w:r>
        <w:tab/>
      </w:r>
      <w:r>
        <w:tab/>
      </w:r>
      <w:r>
        <w:tab/>
        <w:t>(Д.2)</w:t>
      </w:r>
    </w:p>
    <w:p w:rsidR="00000000" w:rsidRDefault="00C51744">
      <w:pPr>
        <w:spacing w:before="120" w:after="120"/>
        <w:ind w:firstLine="284"/>
        <w:jc w:val="both"/>
      </w:pPr>
      <w:r>
        <w:rPr>
          <w:position w:val="-20"/>
        </w:rPr>
        <w:object w:dxaOrig="720" w:dyaOrig="540">
          <v:shape id="_x0000_i1059" type="#_x0000_t75" style="width:36pt;height:27pt" o:ole="">
            <v:imagedata r:id="rId72" o:title=""/>
          </v:shape>
          <o:OLEObject Type="Embed" ProgID="Equation.2" ShapeID="_x0000_i1059" DrawAspect="Content" ObjectID="_1427197426" r:id="rId73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  <w:t>(Д.3)</w:t>
      </w:r>
    </w:p>
    <w:p w:rsidR="00000000" w:rsidRDefault="00C51744">
      <w:r>
        <w:t xml:space="preserve">где </w:t>
      </w:r>
      <w:r>
        <w:rPr>
          <w:position w:val="-4"/>
        </w:rPr>
        <w:object w:dxaOrig="260" w:dyaOrig="260">
          <v:shape id="_x0000_i1060" type="#_x0000_t75" style="width:12.75pt;height:12.75pt" o:ole="">
            <v:imagedata r:id="rId4" o:title=""/>
          </v:shape>
          <o:OLEObject Type="Embed" ProgID="Equation.2" ShapeID="_x0000_i1060" DrawAspect="Content" ObjectID="_1427197427" r:id="rId74"/>
        </w:object>
      </w:r>
      <w:r>
        <w:t xml:space="preserve"> </w:t>
      </w:r>
      <w:r>
        <w:sym w:font="Symbol" w:char="F02D"/>
      </w:r>
      <w:r>
        <w:t xml:space="preserve"> среднеарифметическое из частных значений </w:t>
      </w:r>
      <w:r>
        <w:rPr>
          <w:i/>
        </w:rPr>
        <w:t>Х</w:t>
      </w:r>
      <w:r>
        <w:rPr>
          <w:i/>
          <w:vertAlign w:val="subscript"/>
        </w:rPr>
        <w:t>i</w:t>
      </w:r>
      <w:r>
        <w:t>.</w:t>
      </w:r>
    </w:p>
    <w:p w:rsidR="00000000" w:rsidRDefault="00C51744">
      <w:pPr>
        <w:ind w:firstLine="284"/>
        <w:jc w:val="both"/>
      </w:pPr>
      <w:r>
        <w:t xml:space="preserve">4. Нормативные значения </w:t>
      </w:r>
      <w:r>
        <w:rPr>
          <w:i/>
        </w:rPr>
        <w:t>Х</w:t>
      </w:r>
      <w:r>
        <w:sym w:font="Symbol" w:char="F0A2"/>
      </w:r>
      <w:r>
        <w:rPr>
          <w:i/>
          <w:vertAlign w:val="subscript"/>
        </w:rPr>
        <w:t>n</w:t>
      </w:r>
      <w:r>
        <w:t xml:space="preserve"> и </w:t>
      </w:r>
      <w:r>
        <w:rPr>
          <w:i/>
        </w:rPr>
        <w:t>Х</w:t>
      </w:r>
      <w:r>
        <w:t>"</w:t>
      </w:r>
      <w:r>
        <w:rPr>
          <w:i/>
          <w:vertAlign w:val="subscript"/>
        </w:rPr>
        <w:t>n</w:t>
      </w:r>
      <w:r>
        <w:t xml:space="preserve"> </w:t>
      </w:r>
      <w:r>
        <w:t>характеристики вычи</w:t>
      </w:r>
      <w:r>
        <w:t>с</w:t>
      </w:r>
      <w:r>
        <w:t xml:space="preserve">ляют по формуле (Д.1) при значениях </w:t>
      </w:r>
      <w:r>
        <w:rPr>
          <w:i/>
        </w:rPr>
        <w:t>h</w:t>
      </w:r>
      <w:r>
        <w:rPr>
          <w:i/>
          <w:vertAlign w:val="subscript"/>
        </w:rPr>
        <w:t>min</w:t>
      </w:r>
      <w:r>
        <w:t xml:space="preserve"> и </w:t>
      </w:r>
      <w:r>
        <w:rPr>
          <w:i/>
        </w:rPr>
        <w:t>h</w:t>
      </w:r>
      <w:r>
        <w:rPr>
          <w:i/>
          <w:vertAlign w:val="subscript"/>
        </w:rPr>
        <w:t>max</w:t>
      </w:r>
      <w:r>
        <w:t>, соответс</w:t>
      </w:r>
      <w:r>
        <w:t>т</w:t>
      </w:r>
      <w:r>
        <w:t>вующих границам РГЭ в случае линейной зависимости или границам участков в случае кусочно-линейной зависимости.</w:t>
      </w:r>
    </w:p>
    <w:p w:rsidR="00000000" w:rsidRDefault="00C51744">
      <w:pPr>
        <w:ind w:firstLine="284"/>
        <w:jc w:val="both"/>
      </w:pPr>
      <w:r>
        <w:t xml:space="preserve">5. Расчетные значения </w:t>
      </w:r>
      <w:r>
        <w:rPr>
          <w:i/>
        </w:rPr>
        <w:t>Х</w:t>
      </w:r>
      <w:r>
        <w:t>(</w:t>
      </w:r>
      <w:r>
        <w:rPr>
          <w:i/>
        </w:rPr>
        <w:t>h</w:t>
      </w:r>
      <w:r>
        <w:t xml:space="preserve">) характеристики вычисляют по формуле (8), при этом коэффициент </w:t>
      </w:r>
      <w:r>
        <w:sym w:font="Symbol" w:char="F067"/>
      </w:r>
      <w:r>
        <w:rPr>
          <w:i/>
          <w:vertAlign w:val="subscript"/>
        </w:rPr>
        <w:t>g</w:t>
      </w:r>
      <w:r>
        <w:t xml:space="preserve"> устанавливают также, как указано в 6.10</w:t>
      </w:r>
      <w:r>
        <w:sym w:font="Symbol" w:char="F02D"/>
      </w:r>
      <w:r>
        <w:t>6.12, используя формулы (14)</w:t>
      </w:r>
      <w:r>
        <w:sym w:font="Symbol" w:char="F02D"/>
      </w:r>
      <w:r>
        <w:t xml:space="preserve">(21). В этих формулах необходимо заменить </w:t>
      </w:r>
      <w:r>
        <w:sym w:font="Symbol" w:char="F064"/>
      </w:r>
      <w:r>
        <w:rPr>
          <w:vertAlign w:val="subscript"/>
        </w:rPr>
        <w:sym w:font="Symbol" w:char="F074"/>
      </w:r>
      <w:r>
        <w:t xml:space="preserve">, </w:t>
      </w:r>
      <w:r>
        <w:rPr>
          <w:i/>
        </w:rPr>
        <w:t>S</w:t>
      </w:r>
      <w:r>
        <w:rPr>
          <w:vertAlign w:val="subscript"/>
        </w:rPr>
        <w:sym w:font="Symbol" w:char="F074"/>
      </w:r>
      <w:r>
        <w:t xml:space="preserve">, </w:t>
      </w:r>
      <w:r>
        <w:sym w:font="Symbol" w:char="F073"/>
      </w:r>
      <w:r>
        <w:t xml:space="preserve">, </w:t>
      </w:r>
      <w:r>
        <w:rPr>
          <w:position w:val="-6"/>
        </w:rPr>
        <w:object w:dxaOrig="200" w:dyaOrig="260">
          <v:shape id="_x0000_i1061" type="#_x0000_t75" style="width:9.75pt;height:12.75pt" o:ole="">
            <v:imagedata r:id="rId75" o:title=""/>
          </v:shape>
          <o:OLEObject Type="Embed" ProgID="Equation.2" ShapeID="_x0000_i1061" DrawAspect="Content" ObjectID="_1427197428" r:id="rId76"/>
        </w:object>
      </w:r>
      <w:r>
        <w:t xml:space="preserve">, </w:t>
      </w:r>
      <w:r>
        <w:sym w:font="Symbol" w:char="F073"/>
      </w:r>
      <w:r>
        <w:rPr>
          <w:i/>
          <w:vertAlign w:val="subscript"/>
        </w:rPr>
        <w:t>i</w:t>
      </w:r>
      <w:r>
        <w:t xml:space="preserve">, </w:t>
      </w:r>
      <w:r>
        <w:sym w:font="Symbol" w:char="F073"/>
      </w:r>
      <w:r>
        <w:rPr>
          <w:i/>
          <w:vertAlign w:val="subscript"/>
        </w:rPr>
        <w:t>min</w:t>
      </w:r>
      <w:r>
        <w:t xml:space="preserve">, </w:t>
      </w:r>
      <w:r>
        <w:sym w:font="Symbol" w:char="F073"/>
      </w:r>
      <w:r>
        <w:rPr>
          <w:i/>
          <w:vertAlign w:val="subscript"/>
        </w:rPr>
        <w:t>max</w:t>
      </w:r>
      <w:r>
        <w:t xml:space="preserve">, </w:t>
      </w:r>
      <w:r>
        <w:sym w:font="Symbol" w:char="F074"/>
      </w:r>
      <w:r>
        <w:t xml:space="preserve">, </w:t>
      </w:r>
      <w:r>
        <w:sym w:font="Symbol" w:char="F074"/>
      </w:r>
      <w:r>
        <w:rPr>
          <w:i/>
          <w:vertAlign w:val="subscript"/>
        </w:rPr>
        <w:t>n</w:t>
      </w:r>
      <w:r>
        <w:t xml:space="preserve">, </w:t>
      </w:r>
      <w:r>
        <w:sym w:font="Symbol" w:char="F074"/>
      </w:r>
      <w:r>
        <w:sym w:font="Symbol" w:char="F0A2"/>
      </w:r>
      <w:r>
        <w:rPr>
          <w:i/>
          <w:vertAlign w:val="subscript"/>
        </w:rPr>
        <w:t>n</w:t>
      </w:r>
      <w:r>
        <w:t xml:space="preserve">, </w:t>
      </w:r>
      <w:r>
        <w:sym w:font="Symbol" w:char="F074"/>
      </w:r>
      <w:r>
        <w:sym w:font="Symbol" w:char="F0B2"/>
      </w:r>
      <w:r>
        <w:rPr>
          <w:i/>
          <w:vertAlign w:val="subscript"/>
        </w:rPr>
        <w:t>n</w:t>
      </w:r>
      <w:r>
        <w:t xml:space="preserve">, </w:t>
      </w:r>
      <w:r>
        <w:sym w:font="Symbol" w:char="F074"/>
      </w:r>
      <w:r>
        <w:sym w:font="Symbol" w:char="F0A2"/>
      </w:r>
      <w:r>
        <w:t xml:space="preserve">, </w:t>
      </w:r>
      <w:r>
        <w:sym w:font="Symbol" w:char="F074"/>
      </w:r>
      <w:r>
        <w:sym w:font="Symbol" w:char="F0B2"/>
      </w:r>
      <w:r>
        <w:t xml:space="preserve"> и </w:t>
      </w:r>
      <w:r>
        <w:sym w:font="Symbol" w:char="F064"/>
      </w:r>
      <w:r>
        <w:rPr>
          <w:i/>
          <w:vertAlign w:val="subscript"/>
        </w:rPr>
        <w:t>x</w:t>
      </w:r>
      <w:r>
        <w:t xml:space="preserve">, </w:t>
      </w:r>
      <w:r>
        <w:rPr>
          <w:i/>
        </w:rPr>
        <w:t>S</w:t>
      </w:r>
      <w:r>
        <w:rPr>
          <w:i/>
          <w:vertAlign w:val="subscript"/>
        </w:rPr>
        <w:t>x</w:t>
      </w:r>
      <w:r>
        <w:t xml:space="preserve">, </w:t>
      </w:r>
      <w:r>
        <w:rPr>
          <w:i/>
        </w:rPr>
        <w:t>h</w:t>
      </w:r>
      <w:r>
        <w:t xml:space="preserve">, </w:t>
      </w:r>
      <w:r>
        <w:rPr>
          <w:position w:val="-4"/>
        </w:rPr>
        <w:object w:dxaOrig="200" w:dyaOrig="279">
          <v:shape id="_x0000_i1062" type="#_x0000_t75" style="width:9.75pt;height:14.25pt" o:ole="">
            <v:imagedata r:id="rId77" o:title=""/>
          </v:shape>
          <o:OLEObject Type="Embed" ProgID="Equation.2" ShapeID="_x0000_i1062" DrawAspect="Content" ObjectID="_1427197429" r:id="rId78"/>
        </w:object>
      </w:r>
      <w:r>
        <w:t xml:space="preserve">, </w:t>
      </w:r>
      <w:r>
        <w:rPr>
          <w:i/>
        </w:rPr>
        <w:t>h</w:t>
      </w:r>
      <w:r>
        <w:rPr>
          <w:i/>
          <w:vertAlign w:val="subscript"/>
        </w:rPr>
        <w:t>i</w:t>
      </w:r>
      <w:r>
        <w:t xml:space="preserve">, </w:t>
      </w:r>
      <w:r>
        <w:rPr>
          <w:i/>
        </w:rPr>
        <w:t>h</w:t>
      </w:r>
      <w:r>
        <w:rPr>
          <w:i/>
          <w:vertAlign w:val="subscript"/>
        </w:rPr>
        <w:t>m</w:t>
      </w:r>
      <w:r>
        <w:rPr>
          <w:i/>
          <w:vertAlign w:val="subscript"/>
        </w:rPr>
        <w:t>in</w:t>
      </w:r>
      <w:r>
        <w:t xml:space="preserve">, </w:t>
      </w:r>
      <w:r>
        <w:rPr>
          <w:i/>
        </w:rPr>
        <w:t>h</w:t>
      </w:r>
      <w:r>
        <w:rPr>
          <w:i/>
          <w:vertAlign w:val="subscript"/>
        </w:rPr>
        <w:t>max</w:t>
      </w:r>
      <w:r>
        <w:t xml:space="preserve">, </w:t>
      </w:r>
      <w:r>
        <w:rPr>
          <w:i/>
        </w:rPr>
        <w:t>X</w:t>
      </w:r>
      <w:r>
        <w:t xml:space="preserve">, </w:t>
      </w:r>
      <w:r>
        <w:rPr>
          <w:i/>
        </w:rPr>
        <w:t>X</w:t>
      </w:r>
      <w:r>
        <w:rPr>
          <w:i/>
          <w:vertAlign w:val="subscript"/>
        </w:rPr>
        <w:t>n</w:t>
      </w:r>
      <w:r>
        <w:t xml:space="preserve">, </w:t>
      </w:r>
      <w:r>
        <w:rPr>
          <w:i/>
        </w:rPr>
        <w:t>X</w:t>
      </w:r>
      <w:r>
        <w:sym w:font="Symbol" w:char="F0A2"/>
      </w:r>
      <w:r>
        <w:rPr>
          <w:i/>
          <w:vertAlign w:val="subscript"/>
        </w:rPr>
        <w:t>n</w:t>
      </w:r>
      <w:r>
        <w:t xml:space="preserve">, </w:t>
      </w:r>
      <w:r>
        <w:rPr>
          <w:i/>
        </w:rPr>
        <w:t>X</w:t>
      </w:r>
      <w:r>
        <w:t>"</w:t>
      </w:r>
      <w:r>
        <w:rPr>
          <w:i/>
          <w:vertAlign w:val="subscript"/>
        </w:rPr>
        <w:t>n</w:t>
      </w:r>
      <w:r>
        <w:t xml:space="preserve">, </w:t>
      </w:r>
      <w:r>
        <w:rPr>
          <w:i/>
        </w:rPr>
        <w:t>X</w:t>
      </w:r>
      <w:r>
        <w:sym w:font="Symbol" w:char="F0A2"/>
      </w:r>
      <w:r>
        <w:t xml:space="preserve">, </w:t>
      </w:r>
      <w:r>
        <w:rPr>
          <w:i/>
        </w:rPr>
        <w:t>X</w:t>
      </w:r>
      <w:r>
        <w:sym w:font="Symbol" w:char="F0B2"/>
      </w:r>
      <w:r>
        <w:t xml:space="preserve"> с</w:t>
      </w:r>
      <w:r>
        <w:t>о</w:t>
      </w:r>
      <w:r>
        <w:t>ответственно.</w:t>
      </w:r>
    </w:p>
    <w:p w:rsidR="00000000" w:rsidRDefault="00C51744">
      <w:pPr>
        <w:spacing w:before="120"/>
        <w:jc w:val="center"/>
      </w:pPr>
      <w:r>
        <w:t>Приложение Е</w:t>
      </w:r>
    </w:p>
    <w:p w:rsidR="00000000" w:rsidRDefault="00C51744">
      <w:pPr>
        <w:spacing w:after="120"/>
        <w:jc w:val="center"/>
        <w:rPr>
          <w:i/>
        </w:rPr>
      </w:pPr>
      <w:r>
        <w:rPr>
          <w:i/>
        </w:rPr>
        <w:t>(обязательное)</w:t>
      </w:r>
    </w:p>
    <w:p w:rsidR="00000000" w:rsidRDefault="00C51744">
      <w:pPr>
        <w:spacing w:before="120"/>
        <w:jc w:val="center"/>
        <w:rPr>
          <w:b/>
        </w:rPr>
      </w:pPr>
      <w:r>
        <w:rPr>
          <w:b/>
        </w:rPr>
        <w:t>Вычисление нормативных и расчетных значений</w:t>
      </w:r>
    </w:p>
    <w:p w:rsidR="00000000" w:rsidRDefault="00C51744">
      <w:pPr>
        <w:jc w:val="center"/>
        <w:rPr>
          <w:b/>
        </w:rPr>
      </w:pPr>
      <w:r>
        <w:rPr>
          <w:b/>
        </w:rPr>
        <w:t>угла внутреннего трения и удельного сцепления</w:t>
      </w:r>
    </w:p>
    <w:p w:rsidR="00000000" w:rsidRDefault="00C51744">
      <w:pPr>
        <w:spacing w:after="120"/>
        <w:jc w:val="center"/>
        <w:rPr>
          <w:b/>
        </w:rPr>
      </w:pPr>
      <w:r>
        <w:rPr>
          <w:b/>
        </w:rPr>
        <w:t>по результатам испытаний грунтов при трехосном сжатии</w:t>
      </w:r>
    </w:p>
    <w:p w:rsidR="00000000" w:rsidRDefault="00C51744">
      <w:pPr>
        <w:ind w:firstLine="284"/>
        <w:jc w:val="both"/>
      </w:pPr>
      <w:r>
        <w:t>1. При статистической обработке tg</w:t>
      </w:r>
      <w:r>
        <w:sym w:font="Symbol" w:char="F06A"/>
      </w:r>
      <w:r>
        <w:t xml:space="preserve"> и </w:t>
      </w:r>
      <w:r>
        <w:rPr>
          <w:i/>
        </w:rPr>
        <w:t>с</w:t>
      </w:r>
      <w:r>
        <w:t xml:space="preserve"> (6.2</w:t>
      </w:r>
      <w:r>
        <w:sym w:font="Symbol" w:char="F02D"/>
      </w:r>
      <w:r>
        <w:t>6.5) частные значения tg</w:t>
      </w:r>
      <w:r>
        <w:sym w:font="Symbol" w:char="F06A"/>
      </w:r>
      <w:r>
        <w:rPr>
          <w:i/>
          <w:vertAlign w:val="subscript"/>
        </w:rPr>
        <w:t>j</w:t>
      </w:r>
      <w:r>
        <w:t xml:space="preserve"> и </w:t>
      </w:r>
      <w:r>
        <w:rPr>
          <w:i/>
        </w:rPr>
        <w:t>c</w:t>
      </w:r>
      <w:r>
        <w:rPr>
          <w:i/>
          <w:vertAlign w:val="subscript"/>
        </w:rPr>
        <w:t>j</w:t>
      </w:r>
      <w:r>
        <w:t xml:space="preserve"> вычисляют по форм</w:t>
      </w:r>
      <w:r>
        <w:t>у</w:t>
      </w:r>
      <w:r>
        <w:t>лам:</w:t>
      </w:r>
    </w:p>
    <w:p w:rsidR="00000000" w:rsidRDefault="00C51744">
      <w:pPr>
        <w:spacing w:before="120" w:after="120"/>
        <w:ind w:firstLine="284"/>
        <w:jc w:val="both"/>
      </w:pPr>
      <w:r>
        <w:rPr>
          <w:position w:val="-32"/>
        </w:rPr>
        <w:object w:dxaOrig="1260" w:dyaOrig="660">
          <v:shape id="_x0000_i1063" type="#_x0000_t75" style="width:63pt;height:33pt" o:ole="">
            <v:imagedata r:id="rId79" o:title=""/>
          </v:shape>
          <o:OLEObject Type="Embed" ProgID="Equation.2" ShapeID="_x0000_i1063" DrawAspect="Content" ObjectID="_1427197430" r:id="rId80"/>
        </w:object>
      </w:r>
      <w:r>
        <w:t>,</w:t>
      </w:r>
      <w:r>
        <w:tab/>
      </w:r>
      <w:r>
        <w:tab/>
      </w:r>
      <w:r>
        <w:tab/>
      </w:r>
      <w:r>
        <w:tab/>
        <w:t>(E.1)</w:t>
      </w:r>
    </w:p>
    <w:p w:rsidR="00000000" w:rsidRDefault="00C51744">
      <w:pPr>
        <w:spacing w:before="120" w:after="120"/>
        <w:ind w:firstLine="284"/>
        <w:jc w:val="both"/>
      </w:pPr>
      <w:r>
        <w:rPr>
          <w:position w:val="-32"/>
        </w:rPr>
        <w:object w:dxaOrig="1020" w:dyaOrig="660">
          <v:shape id="_x0000_i1064" type="#_x0000_t75" style="width:51pt;height:33pt" o:ole="">
            <v:imagedata r:id="rId81" o:title=""/>
          </v:shape>
          <o:OLEObject Type="Embed" ProgID="Equation.2" ShapeID="_x0000_i1064" DrawAspect="Content" ObjectID="_1427197431" r:id="rId82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(E.2)</w:t>
      </w:r>
    </w:p>
    <w:p w:rsidR="00000000" w:rsidRDefault="00C51744">
      <w:pPr>
        <w:jc w:val="both"/>
      </w:pPr>
      <w:r>
        <w:t xml:space="preserve">где </w:t>
      </w:r>
      <w:r>
        <w:rPr>
          <w:i/>
        </w:rPr>
        <w:t>N</w:t>
      </w:r>
      <w:r>
        <w:rPr>
          <w:i/>
          <w:vertAlign w:val="subscript"/>
        </w:rPr>
        <w:t>j</w:t>
      </w:r>
      <w:r>
        <w:t xml:space="preserve"> и </w:t>
      </w:r>
      <w:r>
        <w:rPr>
          <w:i/>
        </w:rPr>
        <w:t>M</w:t>
      </w:r>
      <w:r>
        <w:rPr>
          <w:i/>
          <w:vertAlign w:val="subscript"/>
        </w:rPr>
        <w:t>j</w:t>
      </w:r>
      <w:r>
        <w:t xml:space="preserve"> </w:t>
      </w:r>
      <w:r>
        <w:sym w:font="Symbol" w:char="F02D"/>
      </w:r>
      <w:r>
        <w:t xml:space="preserve"> коэффициенты, вычисляемые по формулам (9) и (10) с заменой в них tg</w:t>
      </w:r>
      <w:r>
        <w:sym w:font="Symbol" w:char="F06A"/>
      </w:r>
      <w:r>
        <w:rPr>
          <w:i/>
          <w:vertAlign w:val="subscript"/>
        </w:rPr>
        <w:t>j</w:t>
      </w:r>
      <w:r>
        <w:t xml:space="preserve">, </w:t>
      </w:r>
      <w:r>
        <w:rPr>
          <w:i/>
        </w:rPr>
        <w:t>c</w:t>
      </w:r>
      <w:r>
        <w:rPr>
          <w:i/>
          <w:vertAlign w:val="subscript"/>
        </w:rPr>
        <w:t>j</w:t>
      </w:r>
      <w:r>
        <w:t xml:space="preserve">, </w:t>
      </w:r>
      <w:r>
        <w:sym w:font="Symbol" w:char="F074"/>
      </w:r>
      <w:r>
        <w:rPr>
          <w:i/>
          <w:vertAlign w:val="subscript"/>
        </w:rPr>
        <w:t>i</w:t>
      </w:r>
      <w:r>
        <w:t xml:space="preserve">, и </w:t>
      </w:r>
      <w:r>
        <w:sym w:font="Symbol" w:char="F073"/>
      </w:r>
      <w:r>
        <w:rPr>
          <w:i/>
          <w:vertAlign w:val="subscript"/>
        </w:rPr>
        <w:t>i</w:t>
      </w:r>
      <w:r>
        <w:t xml:space="preserve"> на </w:t>
      </w:r>
      <w:r>
        <w:rPr>
          <w:i/>
        </w:rPr>
        <w:t>N</w:t>
      </w:r>
      <w:r>
        <w:rPr>
          <w:i/>
          <w:vertAlign w:val="subscript"/>
        </w:rPr>
        <w:t>j</w:t>
      </w:r>
      <w:r>
        <w:t xml:space="preserve">, </w:t>
      </w:r>
      <w:r>
        <w:rPr>
          <w:i/>
        </w:rPr>
        <w:t>M</w:t>
      </w:r>
      <w:r>
        <w:rPr>
          <w:i/>
          <w:vertAlign w:val="subscript"/>
        </w:rPr>
        <w:t>j</w:t>
      </w:r>
      <w:r>
        <w:t xml:space="preserve">, </w:t>
      </w:r>
      <w:r>
        <w:sym w:font="Symbol" w:char="F073"/>
      </w:r>
      <w:r>
        <w:rPr>
          <w:vertAlign w:val="subscript"/>
        </w:rPr>
        <w:t>1,</w:t>
      </w:r>
      <w:r>
        <w:rPr>
          <w:i/>
          <w:vertAlign w:val="subscript"/>
        </w:rPr>
        <w:t>i</w:t>
      </w:r>
      <w:r>
        <w:t xml:space="preserve"> и </w:t>
      </w:r>
      <w:r>
        <w:sym w:font="Symbol" w:char="F073"/>
      </w:r>
      <w:r>
        <w:rPr>
          <w:vertAlign w:val="subscript"/>
        </w:rPr>
        <w:t>3,</w:t>
      </w:r>
      <w:r>
        <w:rPr>
          <w:i/>
          <w:vertAlign w:val="subscript"/>
        </w:rPr>
        <w:t>i</w:t>
      </w:r>
      <w:r>
        <w:t>,</w:t>
      </w:r>
      <w:r>
        <w:t xml:space="preserve"> а </w:t>
      </w:r>
      <w:r>
        <w:sym w:font="Symbol" w:char="F073"/>
      </w:r>
      <w:r>
        <w:rPr>
          <w:vertAlign w:val="subscript"/>
        </w:rPr>
        <w:t>1</w:t>
      </w:r>
      <w:r>
        <w:t xml:space="preserve"> и </w:t>
      </w:r>
      <w:r>
        <w:sym w:font="Symbol" w:char="F073"/>
      </w:r>
      <w:r>
        <w:rPr>
          <w:vertAlign w:val="subscript"/>
        </w:rPr>
        <w:t>3</w:t>
      </w:r>
      <w:r>
        <w:t xml:space="preserve"> </w:t>
      </w:r>
      <w:r>
        <w:sym w:font="Symbol" w:char="F02D"/>
      </w:r>
      <w:r>
        <w:t xml:space="preserve"> главные напряжения при разрушении образца грунта.</w:t>
      </w:r>
    </w:p>
    <w:p w:rsidR="00000000" w:rsidRDefault="00C51744">
      <w:pPr>
        <w:ind w:firstLine="284"/>
      </w:pPr>
      <w:r>
        <w:t>Дальнейшую статистическую обработку проводят в соо</w:t>
      </w:r>
      <w:r>
        <w:t>т</w:t>
      </w:r>
      <w:r>
        <w:t>ветствии с 6.3</w:t>
      </w:r>
      <w:r>
        <w:sym w:font="Symbol" w:char="F02D"/>
      </w:r>
      <w:r>
        <w:t>6.5.</w:t>
      </w:r>
    </w:p>
    <w:p w:rsidR="00000000" w:rsidRDefault="00C51744">
      <w:pPr>
        <w:ind w:firstLine="284"/>
        <w:jc w:val="both"/>
      </w:pPr>
      <w:r>
        <w:t xml:space="preserve">2. При статистической обработке всех </w:t>
      </w:r>
      <w:r>
        <w:rPr>
          <w:i/>
        </w:rPr>
        <w:t>n</w:t>
      </w:r>
      <w:r>
        <w:t xml:space="preserve"> пар опытных зн</w:t>
      </w:r>
      <w:r>
        <w:t>а</w:t>
      </w:r>
      <w:r>
        <w:t xml:space="preserve">чений </w:t>
      </w:r>
      <w:r>
        <w:sym w:font="Symbol" w:char="F073"/>
      </w:r>
      <w:r>
        <w:rPr>
          <w:vertAlign w:val="subscript"/>
        </w:rPr>
        <w:t>1,</w:t>
      </w:r>
      <w:r>
        <w:rPr>
          <w:i/>
          <w:vertAlign w:val="subscript"/>
        </w:rPr>
        <w:t>i</w:t>
      </w:r>
      <w:r>
        <w:t xml:space="preserve"> и </w:t>
      </w:r>
      <w:r>
        <w:sym w:font="Symbol" w:char="F073"/>
      </w:r>
      <w:r>
        <w:rPr>
          <w:vertAlign w:val="subscript"/>
        </w:rPr>
        <w:t>3,</w:t>
      </w:r>
      <w:r>
        <w:rPr>
          <w:i/>
          <w:vertAlign w:val="subscript"/>
        </w:rPr>
        <w:t>i</w:t>
      </w:r>
      <w:r>
        <w:t xml:space="preserve"> как единой совокупности (6.6-6.12) вычисл</w:t>
      </w:r>
      <w:r>
        <w:t>я</w:t>
      </w:r>
      <w:r>
        <w:t>ют:</w:t>
      </w:r>
    </w:p>
    <w:p w:rsidR="00000000" w:rsidRDefault="00C51744">
      <w:pPr>
        <w:ind w:firstLine="284"/>
        <w:jc w:val="both"/>
      </w:pPr>
      <w:r>
        <w:sym w:font="Symbol" w:char="F02D"/>
      </w:r>
      <w:r>
        <w:t xml:space="preserve"> нормативные значения коэффициентов </w:t>
      </w:r>
      <w:r>
        <w:rPr>
          <w:i/>
        </w:rPr>
        <w:t>N</w:t>
      </w:r>
      <w:r>
        <w:t xml:space="preserve"> и </w:t>
      </w:r>
      <w:r>
        <w:rPr>
          <w:i/>
        </w:rPr>
        <w:t>M</w:t>
      </w:r>
      <w:r>
        <w:t xml:space="preserve"> по форм</w:t>
      </w:r>
      <w:r>
        <w:t>у</w:t>
      </w:r>
      <w:r>
        <w:t>лам (9)</w:t>
      </w:r>
      <w:r>
        <w:sym w:font="Symbol" w:char="F02D"/>
      </w:r>
      <w:r>
        <w:t xml:space="preserve">(11), заменяя в них </w:t>
      </w:r>
      <w:r>
        <w:sym w:font="Symbol" w:char="F073"/>
      </w:r>
      <w:r>
        <w:rPr>
          <w:i/>
          <w:vertAlign w:val="subscript"/>
        </w:rPr>
        <w:t>i</w:t>
      </w:r>
      <w:r>
        <w:t xml:space="preserve"> на </w:t>
      </w:r>
      <w:r>
        <w:sym w:font="Symbol" w:char="F073"/>
      </w:r>
      <w:r>
        <w:rPr>
          <w:vertAlign w:val="subscript"/>
        </w:rPr>
        <w:t>3,</w:t>
      </w:r>
      <w:r>
        <w:rPr>
          <w:i/>
          <w:vertAlign w:val="subscript"/>
        </w:rPr>
        <w:t>i</w:t>
      </w:r>
      <w:r>
        <w:t xml:space="preserve"> и </w:t>
      </w:r>
      <w:r>
        <w:sym w:font="Symbol" w:char="F074"/>
      </w:r>
      <w:r>
        <w:rPr>
          <w:i/>
          <w:vertAlign w:val="subscript"/>
        </w:rPr>
        <w:t>i</w:t>
      </w:r>
      <w:r>
        <w:t xml:space="preserve"> на </w:t>
      </w:r>
      <w:r>
        <w:sym w:font="Symbol" w:char="F073"/>
      </w:r>
      <w:r>
        <w:rPr>
          <w:vertAlign w:val="subscript"/>
        </w:rPr>
        <w:t>1,</w:t>
      </w:r>
      <w:r>
        <w:rPr>
          <w:i/>
          <w:vertAlign w:val="subscript"/>
        </w:rPr>
        <w:t>i</w:t>
      </w:r>
      <w:r>
        <w:t xml:space="preserve"> ;</w:t>
      </w:r>
    </w:p>
    <w:p w:rsidR="00000000" w:rsidRDefault="00C51744">
      <w:pPr>
        <w:ind w:firstLine="284"/>
        <w:jc w:val="both"/>
      </w:pPr>
      <w:r>
        <w:sym w:font="Symbol" w:char="F02D"/>
      </w:r>
      <w:r>
        <w:t xml:space="preserve"> нормативные значения tg</w:t>
      </w:r>
      <w:r>
        <w:sym w:font="Symbol" w:char="F06A"/>
      </w:r>
      <w:r>
        <w:rPr>
          <w:i/>
          <w:vertAlign w:val="subscript"/>
        </w:rPr>
        <w:t>n</w:t>
      </w:r>
      <w:r>
        <w:t xml:space="preserve"> и </w:t>
      </w:r>
      <w:r>
        <w:rPr>
          <w:i/>
        </w:rPr>
        <w:t>c</w:t>
      </w:r>
      <w:r>
        <w:rPr>
          <w:i/>
          <w:vertAlign w:val="subscript"/>
        </w:rPr>
        <w:t>n</w:t>
      </w:r>
      <w:r>
        <w:t xml:space="preserve"> по формулам (Е.1) и (Е.2), заменяя в них tg</w:t>
      </w:r>
      <w:r>
        <w:sym w:font="Symbol" w:char="F06A"/>
      </w:r>
      <w:r>
        <w:rPr>
          <w:i/>
          <w:vertAlign w:val="subscript"/>
        </w:rPr>
        <w:t>j</w:t>
      </w:r>
      <w:r>
        <w:t xml:space="preserve">, </w:t>
      </w:r>
      <w:r>
        <w:rPr>
          <w:i/>
        </w:rPr>
        <w:t>c</w:t>
      </w:r>
      <w:r>
        <w:rPr>
          <w:i/>
          <w:vertAlign w:val="subscript"/>
        </w:rPr>
        <w:t>j</w:t>
      </w:r>
      <w:r>
        <w:t xml:space="preserve">, </w:t>
      </w:r>
      <w:r>
        <w:rPr>
          <w:i/>
        </w:rPr>
        <w:t>N</w:t>
      </w:r>
      <w:r>
        <w:rPr>
          <w:i/>
          <w:vertAlign w:val="subscript"/>
        </w:rPr>
        <w:t>j</w:t>
      </w:r>
      <w:r>
        <w:t xml:space="preserve">, и </w:t>
      </w:r>
      <w:r>
        <w:rPr>
          <w:i/>
        </w:rPr>
        <w:t>M</w:t>
      </w:r>
      <w:r>
        <w:rPr>
          <w:i/>
          <w:vertAlign w:val="subscript"/>
        </w:rPr>
        <w:t>j</w:t>
      </w:r>
      <w:r>
        <w:t xml:space="preserve"> на tg</w:t>
      </w:r>
      <w:r>
        <w:sym w:font="Symbol" w:char="F06A"/>
      </w:r>
      <w:r>
        <w:rPr>
          <w:i/>
          <w:vertAlign w:val="subscript"/>
        </w:rPr>
        <w:t>n</w:t>
      </w:r>
      <w:r>
        <w:t xml:space="preserve">, </w:t>
      </w:r>
      <w:r>
        <w:rPr>
          <w:i/>
        </w:rPr>
        <w:t>c</w:t>
      </w:r>
      <w:r>
        <w:rPr>
          <w:i/>
          <w:vertAlign w:val="subscript"/>
        </w:rPr>
        <w:t>n</w:t>
      </w:r>
      <w:r>
        <w:t xml:space="preserve">, </w:t>
      </w:r>
      <w:r>
        <w:rPr>
          <w:i/>
        </w:rPr>
        <w:t>N</w:t>
      </w:r>
      <w:r>
        <w:t xml:space="preserve"> и </w:t>
      </w:r>
      <w:r>
        <w:rPr>
          <w:i/>
        </w:rPr>
        <w:t>M</w:t>
      </w:r>
      <w:r>
        <w:t xml:space="preserve"> соотве</w:t>
      </w:r>
      <w:r>
        <w:t>т</w:t>
      </w:r>
      <w:r>
        <w:t>ственно;</w:t>
      </w:r>
    </w:p>
    <w:p w:rsidR="00000000" w:rsidRDefault="00C51744">
      <w:pPr>
        <w:ind w:firstLine="284"/>
        <w:jc w:val="both"/>
      </w:pPr>
      <w:r>
        <w:sym w:font="Symbol" w:char="F02D"/>
      </w:r>
      <w:r>
        <w:t xml:space="preserve"> коэффициент надежности по</w:t>
      </w:r>
      <w:r>
        <w:t xml:space="preserve"> грунту </w:t>
      </w:r>
      <w:r>
        <w:sym w:font="Symbol" w:char="F067"/>
      </w:r>
      <w:r>
        <w:rPr>
          <w:i/>
          <w:vertAlign w:val="subscript"/>
        </w:rPr>
        <w:t>g</w:t>
      </w:r>
      <w:r>
        <w:t xml:space="preserve"> с использованием формул (12)</w:t>
      </w:r>
      <w:r>
        <w:sym w:font="Symbol" w:char="F02D"/>
      </w:r>
      <w:r>
        <w:t xml:space="preserve">(21), заменяя в них </w:t>
      </w:r>
      <w:r>
        <w:sym w:font="Symbol" w:char="F074"/>
      </w:r>
      <w:r>
        <w:sym w:font="Symbol" w:char="F0A2"/>
      </w:r>
      <w:r>
        <w:rPr>
          <w:i/>
          <w:vertAlign w:val="subscript"/>
        </w:rPr>
        <w:t>n</w:t>
      </w:r>
      <w:r>
        <w:t xml:space="preserve">, </w:t>
      </w:r>
      <w:r>
        <w:sym w:font="Symbol" w:char="F074"/>
      </w:r>
      <w:r>
        <w:sym w:font="Symbol" w:char="F0B2"/>
      </w:r>
      <w:r>
        <w:rPr>
          <w:i/>
          <w:vertAlign w:val="subscript"/>
        </w:rPr>
        <w:t>n</w:t>
      </w:r>
      <w:r>
        <w:t xml:space="preserve">, </w:t>
      </w:r>
      <w:r>
        <w:sym w:font="Symbol" w:char="F064"/>
      </w:r>
      <w:r>
        <w:sym w:font="Symbol" w:char="F0A2"/>
      </w:r>
      <w:r>
        <w:rPr>
          <w:vertAlign w:val="subscript"/>
        </w:rPr>
        <w:sym w:font="Symbol" w:char="F074"/>
      </w:r>
      <w:r>
        <w:t xml:space="preserve">, </w:t>
      </w:r>
      <w:r>
        <w:sym w:font="Symbol" w:char="F064"/>
      </w:r>
      <w:r>
        <w:sym w:font="Symbol" w:char="F0B2"/>
      </w:r>
      <w:r>
        <w:rPr>
          <w:vertAlign w:val="subscript"/>
        </w:rPr>
        <w:sym w:font="Symbol" w:char="F074"/>
      </w:r>
      <w:r>
        <w:t>, tg</w:t>
      </w:r>
      <w:r>
        <w:sym w:font="Symbol" w:char="F06A"/>
      </w:r>
      <w:r>
        <w:rPr>
          <w:i/>
          <w:vertAlign w:val="subscript"/>
        </w:rPr>
        <w:t>n</w:t>
      </w:r>
      <w:r>
        <w:t xml:space="preserve">, </w:t>
      </w:r>
      <w:r>
        <w:sym w:font="Symbol" w:char="F073"/>
      </w:r>
      <w:r>
        <w:rPr>
          <w:i/>
          <w:vertAlign w:val="subscript"/>
        </w:rPr>
        <w:t>min</w:t>
      </w:r>
      <w:r>
        <w:t xml:space="preserve">, </w:t>
      </w:r>
      <w:r>
        <w:sym w:font="Symbol" w:char="F073"/>
      </w:r>
      <w:r>
        <w:rPr>
          <w:i/>
          <w:vertAlign w:val="subscript"/>
        </w:rPr>
        <w:t>max</w:t>
      </w:r>
      <w:r>
        <w:t xml:space="preserve">, </w:t>
      </w:r>
      <w:r>
        <w:rPr>
          <w:position w:val="-6"/>
        </w:rPr>
        <w:object w:dxaOrig="200" w:dyaOrig="260">
          <v:shape id="_x0000_i1065" type="#_x0000_t75" style="width:9.75pt;height:12.75pt" o:ole="">
            <v:imagedata r:id="rId75" o:title=""/>
          </v:shape>
          <o:OLEObject Type="Embed" ProgID="Equation.2" ShapeID="_x0000_i1065" DrawAspect="Content" ObjectID="_1427197432" r:id="rId83"/>
        </w:object>
      </w:r>
      <w:r>
        <w:t xml:space="preserve">, </w:t>
      </w:r>
      <w:r>
        <w:sym w:font="Symbol" w:char="F073"/>
      </w:r>
      <w:r>
        <w:rPr>
          <w:i/>
          <w:vertAlign w:val="subscript"/>
        </w:rPr>
        <w:t>i</w:t>
      </w:r>
      <w:r>
        <w:t xml:space="preserve">, </w:t>
      </w:r>
      <w:r>
        <w:sym w:font="Symbol" w:char="F074"/>
      </w:r>
      <w:r>
        <w:rPr>
          <w:i/>
          <w:vertAlign w:val="subscript"/>
        </w:rPr>
        <w:t>i</w:t>
      </w:r>
      <w:r>
        <w:t>, S</w:t>
      </w:r>
      <w:r>
        <w:rPr>
          <w:vertAlign w:val="subscript"/>
        </w:rPr>
        <w:sym w:font="Symbol" w:char="F074"/>
      </w:r>
      <w:r>
        <w:t xml:space="preserve"> соответственно на </w:t>
      </w:r>
      <w:r>
        <w:sym w:font="Symbol" w:char="F073"/>
      </w:r>
      <w:r>
        <w:sym w:font="Symbol" w:char="F0A2"/>
      </w:r>
      <w:r>
        <w:rPr>
          <w:vertAlign w:val="subscript"/>
        </w:rPr>
        <w:t>1,</w:t>
      </w:r>
      <w:r>
        <w:rPr>
          <w:i/>
          <w:vertAlign w:val="subscript"/>
        </w:rPr>
        <w:t>n</w:t>
      </w:r>
      <w:r>
        <w:t xml:space="preserve">, </w:t>
      </w:r>
      <w:r>
        <w:sym w:font="Symbol" w:char="F073"/>
      </w:r>
      <w:r>
        <w:sym w:font="Symbol" w:char="F0B2"/>
      </w:r>
      <w:r>
        <w:rPr>
          <w:vertAlign w:val="subscript"/>
        </w:rPr>
        <w:t>1,</w:t>
      </w:r>
      <w:r>
        <w:rPr>
          <w:i/>
          <w:vertAlign w:val="subscript"/>
        </w:rPr>
        <w:t>n</w:t>
      </w:r>
      <w:r>
        <w:t xml:space="preserve">, </w:t>
      </w:r>
      <w:r>
        <w:sym w:font="Symbol" w:char="F064"/>
      </w:r>
      <w:r>
        <w:sym w:font="Symbol" w:char="F0A2"/>
      </w:r>
      <w:r>
        <w:rPr>
          <w:vertAlign w:val="subscript"/>
        </w:rPr>
        <w:sym w:font="Symbol" w:char="F073"/>
      </w:r>
      <w:r>
        <w:rPr>
          <w:vertAlign w:val="subscript"/>
        </w:rPr>
        <w:t>1</w:t>
      </w:r>
      <w:r>
        <w:t xml:space="preserve">, </w:t>
      </w:r>
      <w:r>
        <w:sym w:font="Symbol" w:char="F064"/>
      </w:r>
      <w:r>
        <w:sym w:font="Symbol" w:char="F0B2"/>
      </w:r>
      <w:r>
        <w:rPr>
          <w:vertAlign w:val="subscript"/>
        </w:rPr>
        <w:sym w:font="Symbol" w:char="F073"/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M</w:t>
      </w:r>
      <w:r>
        <w:t xml:space="preserve">, </w:t>
      </w:r>
      <w:r>
        <w:rPr>
          <w:i/>
        </w:rPr>
        <w:t>N</w:t>
      </w:r>
      <w:r>
        <w:t xml:space="preserve">, </w:t>
      </w:r>
      <w:r>
        <w:sym w:font="Symbol" w:char="F073"/>
      </w:r>
      <w:r>
        <w:rPr>
          <w:vertAlign w:val="subscript"/>
        </w:rPr>
        <w:t>3,</w:t>
      </w:r>
      <w:r>
        <w:rPr>
          <w:i/>
          <w:vertAlign w:val="subscript"/>
        </w:rPr>
        <w:t>min</w:t>
      </w:r>
      <w:r>
        <w:t xml:space="preserve">, </w:t>
      </w:r>
      <w:r>
        <w:sym w:font="Symbol" w:char="F073"/>
      </w:r>
      <w:r>
        <w:rPr>
          <w:vertAlign w:val="subscript"/>
        </w:rPr>
        <w:t>3,</w:t>
      </w:r>
      <w:r>
        <w:rPr>
          <w:i/>
          <w:vertAlign w:val="subscript"/>
        </w:rPr>
        <w:t>max</w:t>
      </w:r>
      <w:r>
        <w:t xml:space="preserve">, </w:t>
      </w:r>
      <w:r>
        <w:sym w:font="Symbol" w:char="F073"/>
      </w:r>
      <w:r>
        <w:rPr>
          <w:vertAlign w:val="subscript"/>
        </w:rPr>
        <w:t>3</w:t>
      </w:r>
      <w:r>
        <w:t xml:space="preserve">, </w:t>
      </w:r>
      <w:r>
        <w:sym w:font="Symbol" w:char="F073"/>
      </w:r>
      <w:r>
        <w:rPr>
          <w:vertAlign w:val="subscript"/>
        </w:rPr>
        <w:t>3,</w:t>
      </w:r>
      <w:r>
        <w:rPr>
          <w:i/>
          <w:vertAlign w:val="subscript"/>
        </w:rPr>
        <w:t>i</w:t>
      </w:r>
      <w:r>
        <w:t xml:space="preserve">, </w:t>
      </w:r>
      <w:r>
        <w:sym w:font="Symbol" w:char="F073"/>
      </w:r>
      <w:r>
        <w:rPr>
          <w:vertAlign w:val="subscript"/>
        </w:rPr>
        <w:t>1,</w:t>
      </w:r>
      <w:r>
        <w:rPr>
          <w:i/>
          <w:vertAlign w:val="subscript"/>
        </w:rPr>
        <w:t>i</w:t>
      </w:r>
      <w:r>
        <w:t xml:space="preserve">, </w:t>
      </w:r>
      <w:r>
        <w:rPr>
          <w:i/>
        </w:rPr>
        <w:t>S</w:t>
      </w:r>
      <w:r>
        <w:rPr>
          <w:vertAlign w:val="subscript"/>
        </w:rPr>
        <w:sym w:font="Symbol" w:char="F073"/>
      </w:r>
      <w:r>
        <w:rPr>
          <w:vertAlign w:val="subscript"/>
        </w:rPr>
        <w:t>1</w:t>
      </w:r>
      <w:r>
        <w:t>;</w:t>
      </w:r>
    </w:p>
    <w:p w:rsidR="00000000" w:rsidRDefault="00C51744">
      <w:r>
        <w:sym w:font="Symbol" w:char="F02D"/>
      </w:r>
      <w:r>
        <w:t xml:space="preserve"> расчетные значения tg</w:t>
      </w:r>
      <w:r>
        <w:sym w:font="Symbol" w:char="F06A"/>
      </w:r>
      <w:r>
        <w:t xml:space="preserve"> и </w:t>
      </w:r>
      <w:r>
        <w:rPr>
          <w:i/>
        </w:rPr>
        <w:t>с</w:t>
      </w:r>
      <w:r>
        <w:t xml:space="preserve"> по формуле (8).</w:t>
      </w:r>
    </w:p>
    <w:p w:rsidR="00000000" w:rsidRDefault="00C51744">
      <w:pPr>
        <w:spacing w:before="120"/>
        <w:jc w:val="center"/>
      </w:pPr>
      <w:r>
        <w:t>Приложение Ж</w:t>
      </w:r>
    </w:p>
    <w:p w:rsidR="00000000" w:rsidRDefault="00C51744">
      <w:pPr>
        <w:spacing w:after="120"/>
        <w:jc w:val="center"/>
        <w:rPr>
          <w:i/>
        </w:rPr>
      </w:pPr>
      <w:r>
        <w:rPr>
          <w:i/>
        </w:rPr>
        <w:t>(обязательное)</w:t>
      </w:r>
    </w:p>
    <w:p w:rsidR="00000000" w:rsidRDefault="00C51744">
      <w:pPr>
        <w:spacing w:before="120" w:after="120"/>
        <w:jc w:val="center"/>
        <w:rPr>
          <w:b/>
        </w:rPr>
      </w:pPr>
      <w:r>
        <w:rPr>
          <w:b/>
        </w:rPr>
        <w:t>Статистические таблицы</w:t>
      </w:r>
    </w:p>
    <w:p w:rsidR="00000000" w:rsidRDefault="00C51744">
      <w:pPr>
        <w:spacing w:before="120" w:after="120"/>
        <w:ind w:left="1701" w:hanging="1701"/>
        <w:jc w:val="center"/>
        <w:rPr>
          <w:b/>
        </w:rPr>
      </w:pPr>
      <w:r>
        <w:t xml:space="preserve">Таблица Ж.1 </w:t>
      </w:r>
      <w:r>
        <w:sym w:font="Symbol" w:char="F02D"/>
      </w:r>
      <w:r>
        <w:t xml:space="preserve"> </w:t>
      </w:r>
      <w:r>
        <w:rPr>
          <w:b/>
        </w:rPr>
        <w:t xml:space="preserve">Значения критерия </w:t>
      </w:r>
      <w:r>
        <w:rPr>
          <w:b/>
          <w:i/>
        </w:rPr>
        <w:t>v</w:t>
      </w:r>
      <w:r>
        <w:rPr>
          <w:b/>
        </w:rPr>
        <w:t xml:space="preserve"> при двусторонней д</w:t>
      </w:r>
      <w:r>
        <w:rPr>
          <w:b/>
        </w:rPr>
        <w:t>о</w:t>
      </w:r>
      <w:r>
        <w:rPr>
          <w:b/>
        </w:rPr>
        <w:t>верител</w:t>
      </w:r>
      <w:r>
        <w:rPr>
          <w:b/>
        </w:rPr>
        <w:t>ь</w:t>
      </w:r>
      <w:r>
        <w:rPr>
          <w:b/>
        </w:rPr>
        <w:t xml:space="preserve">ной вероятности </w:t>
      </w:r>
      <w:r>
        <w:rPr>
          <w:b/>
        </w:rPr>
        <w:sym w:font="Symbol" w:char="F061"/>
      </w:r>
      <w:r>
        <w:rPr>
          <w:b/>
        </w:rPr>
        <w:t xml:space="preserve"> = 0,95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010"/>
        <w:gridCol w:w="1116"/>
        <w:gridCol w:w="1079"/>
        <w:gridCol w:w="1047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Число о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 xml:space="preserve">ределений </w:t>
            </w:r>
            <w:r>
              <w:rPr>
                <w:i/>
                <w:sz w:val="18"/>
              </w:rPr>
              <w:t>n</w:t>
            </w:r>
          </w:p>
        </w:tc>
        <w:tc>
          <w:tcPr>
            <w:tcW w:w="1010" w:type="dxa"/>
            <w:tcBorders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Значение критерия </w:t>
            </w:r>
            <w:r>
              <w:rPr>
                <w:i/>
                <w:sz w:val="18"/>
              </w:rPr>
              <w:t>v</w:t>
            </w:r>
          </w:p>
        </w:tc>
        <w:tc>
          <w:tcPr>
            <w:tcW w:w="1116" w:type="dxa"/>
            <w:tcBorders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Число опр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лений </w:t>
            </w:r>
            <w:r>
              <w:rPr>
                <w:i/>
                <w:sz w:val="18"/>
              </w:rPr>
              <w:t>n</w:t>
            </w:r>
          </w:p>
        </w:tc>
        <w:tc>
          <w:tcPr>
            <w:tcW w:w="1079" w:type="dxa"/>
            <w:tcBorders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Значение критерия </w:t>
            </w:r>
            <w:r>
              <w:rPr>
                <w:i/>
                <w:sz w:val="18"/>
              </w:rPr>
              <w:t>v</w:t>
            </w:r>
          </w:p>
        </w:tc>
        <w:tc>
          <w:tcPr>
            <w:tcW w:w="1047" w:type="dxa"/>
            <w:tcBorders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Число о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 xml:space="preserve">ределений </w:t>
            </w:r>
            <w:r>
              <w:rPr>
                <w:i/>
                <w:sz w:val="18"/>
              </w:rPr>
              <w:t>n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Значение </w:t>
            </w:r>
            <w:r>
              <w:rPr>
                <w:sz w:val="18"/>
              </w:rPr>
              <w:t>крит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рия </w:t>
            </w:r>
            <w:r>
              <w:rPr>
                <w:i/>
                <w:sz w:val="18"/>
              </w:rPr>
              <w:t>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0" w:type="dxa"/>
            <w:tcBorders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1,41</w:t>
            </w:r>
          </w:p>
        </w:tc>
        <w:tc>
          <w:tcPr>
            <w:tcW w:w="1116" w:type="dxa"/>
            <w:tcBorders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79" w:type="dxa"/>
            <w:tcBorders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2,75</w:t>
            </w:r>
          </w:p>
        </w:tc>
        <w:tc>
          <w:tcPr>
            <w:tcW w:w="1047" w:type="dxa"/>
            <w:tcBorders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10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79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10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79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2,80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10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79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2,82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10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79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10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79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10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79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10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79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2,90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10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79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10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79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10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79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2,94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10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2,60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79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2,96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10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079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2,97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10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79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10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2,70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79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sing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10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079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3,16</w:t>
            </w:r>
          </w:p>
        </w:tc>
      </w:tr>
    </w:tbl>
    <w:p w:rsidR="00000000" w:rsidRDefault="00C51744">
      <w:pPr>
        <w:spacing w:before="120" w:after="120"/>
        <w:jc w:val="both"/>
      </w:pPr>
      <w:r>
        <w:t xml:space="preserve">Таблица Ж.2 </w:t>
      </w:r>
      <w:r>
        <w:sym w:font="Symbol" w:char="F02D"/>
      </w:r>
      <w:r>
        <w:t xml:space="preserve"> </w:t>
      </w:r>
      <w:r>
        <w:rPr>
          <w:b/>
        </w:rPr>
        <w:t xml:space="preserve">Значения коэффициента </w:t>
      </w:r>
      <w:r>
        <w:rPr>
          <w:b/>
          <w:i/>
        </w:rPr>
        <w:t>t</w:t>
      </w:r>
      <w:r>
        <w:rPr>
          <w:b/>
          <w:vertAlign w:val="subscript"/>
        </w:rPr>
        <w:sym w:font="Symbol" w:char="F061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892"/>
        <w:gridCol w:w="851"/>
        <w:gridCol w:w="850"/>
        <w:gridCol w:w="851"/>
        <w:gridCol w:w="850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Число</w:t>
            </w:r>
          </w:p>
          <w:p w:rsidR="00000000" w:rsidRDefault="00C51744">
            <w:pPr>
              <w:jc w:val="center"/>
            </w:pPr>
            <w:r>
              <w:t>степеней</w:t>
            </w:r>
          </w:p>
        </w:tc>
        <w:tc>
          <w:tcPr>
            <w:tcW w:w="52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 xml:space="preserve">Значения коэффициента </w:t>
            </w:r>
            <w:r>
              <w:rPr>
                <w:i/>
              </w:rPr>
              <w:t>t</w:t>
            </w:r>
            <w:r>
              <w:rPr>
                <w:vertAlign w:val="subscript"/>
              </w:rPr>
              <w:sym w:font="Symbol" w:char="F061"/>
            </w:r>
            <w:r>
              <w:t xml:space="preserve"> при односторонней довер</w:t>
            </w:r>
            <w:r>
              <w:t>и</w:t>
            </w:r>
            <w:r>
              <w:t>тель</w:t>
            </w:r>
            <w:r>
              <w:t xml:space="preserve">ной вероятности </w:t>
            </w:r>
            <w:r>
              <w:sym w:font="Symbol" w:char="F061"/>
            </w:r>
            <w:r>
              <w:t>, равной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свободы К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0,85</w:t>
            </w:r>
          </w:p>
          <w:p w:rsidR="00000000" w:rsidRDefault="00C51744">
            <w:pPr>
              <w:jc w:val="center"/>
            </w:pPr>
            <w:r>
              <w:t>(0,70)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0,90</w:t>
            </w:r>
          </w:p>
          <w:p w:rsidR="00000000" w:rsidRDefault="00C51744">
            <w:pPr>
              <w:jc w:val="center"/>
            </w:pPr>
            <w:r>
              <w:t>(0,80)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0,95</w:t>
            </w:r>
          </w:p>
          <w:p w:rsidR="00000000" w:rsidRDefault="00C51744">
            <w:pPr>
              <w:jc w:val="center"/>
            </w:pPr>
            <w:r>
              <w:t>(0,90)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0,975</w:t>
            </w:r>
          </w:p>
          <w:p w:rsidR="00000000" w:rsidRDefault="00C51744">
            <w:pPr>
              <w:jc w:val="center"/>
            </w:pPr>
            <w:r>
              <w:t>(0,95)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0,98</w:t>
            </w:r>
          </w:p>
          <w:p w:rsidR="00000000" w:rsidRDefault="00C51744">
            <w:pPr>
              <w:jc w:val="center"/>
            </w:pPr>
            <w:r>
              <w:t>(0,96)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0,99</w:t>
            </w:r>
          </w:p>
          <w:p w:rsidR="00000000" w:rsidRDefault="00C51744">
            <w:pPr>
              <w:jc w:val="center"/>
            </w:pPr>
            <w:r>
              <w:t>(0,98)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3,18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3,45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4,54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4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1,19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1,53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2,13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2,78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3,02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3,75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5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1,16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1,48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2,01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2,57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2,74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3,36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6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1,13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1,44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1,94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2,45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2,63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3,14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7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1,12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1,41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1,90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2,37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2,54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8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1,11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1,40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1,86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2,31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2,49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9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1,10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1,38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1,83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2,26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2,44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10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1,10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1,37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1,81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2,23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2,40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11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1,09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1,36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1,80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2,20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2,36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12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1,08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1,36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1,78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2,18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2,33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13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1,08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1,35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1,77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2,16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2,30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14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1,08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1,34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1,76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</w:t>
            </w:r>
            <w:r>
              <w:t>,15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2,28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15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1,07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1,34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1,75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2,13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2,27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16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1,07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1,34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1,75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2,12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2,26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17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1,07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1,33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1,74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2,11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2,25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18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1,07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1,33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1,73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2,24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19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1,07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1,33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1,73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2,09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2,23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20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1,06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1,32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1,72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2,09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2,22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25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1,06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1,32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1,71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2,06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2,19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30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1,05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1,31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1,70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2,04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2,17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40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1,05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1,68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2,02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60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1,05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1,67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2,12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51744">
            <w:pPr>
              <w:jc w:val="center"/>
            </w:pPr>
            <w:r>
              <w:t>2,39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744">
            <w:pPr>
              <w:ind w:firstLine="284"/>
              <w:jc w:val="both"/>
            </w:pPr>
            <w:r>
              <w:rPr>
                <w:b/>
                <w:i/>
              </w:rPr>
              <w:t>Примечание</w:t>
            </w:r>
            <w:r>
              <w:t xml:space="preserve"> </w:t>
            </w:r>
            <w:r>
              <w:sym w:font="Symbol" w:char="F02D"/>
            </w:r>
            <w:r>
              <w:t xml:space="preserve"> В скобках приведены значения двусторонней дов</w:t>
            </w:r>
            <w:r>
              <w:t>е</w:t>
            </w:r>
            <w:r>
              <w:t xml:space="preserve">рительной вероятности </w:t>
            </w:r>
            <w:r>
              <w:sym w:font="Symbol" w:char="F061"/>
            </w:r>
            <w:r>
              <w:t>.</w:t>
            </w:r>
          </w:p>
        </w:tc>
      </w:tr>
    </w:tbl>
    <w:p w:rsidR="00000000" w:rsidRDefault="00C51744">
      <w:pPr>
        <w:spacing w:before="120" w:after="120"/>
        <w:jc w:val="both"/>
      </w:pPr>
    </w:p>
    <w:p w:rsidR="00000000" w:rsidRDefault="00C51744">
      <w:pPr>
        <w:spacing w:before="120" w:after="120"/>
        <w:jc w:val="both"/>
      </w:pPr>
    </w:p>
    <w:p w:rsidR="00000000" w:rsidRDefault="00C51744">
      <w:pPr>
        <w:spacing w:before="120" w:after="120"/>
        <w:jc w:val="both"/>
      </w:pPr>
      <w:r>
        <w:rPr>
          <w:noProof/>
        </w:rPr>
        <w:pict>
          <v:line id="_x0000_s1026" style="position:absolute;left:0;text-align:left;z-index:251657728;mso-position-horizontal-relative:text;mso-position-vertical-relative:text" from="-4.25pt,25.5pt" to="24.6pt,47.15pt" o:allowincell="f">
            <v:stroke startarrowwidth="narrow" startarrowlength="short" endarrowwidth="narrow" endarrowlength="short"/>
            <w10:anchorlock/>
          </v:line>
        </w:pict>
      </w:r>
      <w:r>
        <w:t xml:space="preserve">Таблица Ж.3 </w:t>
      </w:r>
      <w:r>
        <w:sym w:font="Symbol" w:char="F02D"/>
      </w:r>
      <w:r>
        <w:t xml:space="preserve"> </w:t>
      </w:r>
      <w:r>
        <w:rPr>
          <w:b/>
        </w:rPr>
        <w:t xml:space="preserve">Значения коэффициента </w:t>
      </w:r>
      <w:r>
        <w:rPr>
          <w:b/>
          <w:i/>
        </w:rPr>
        <w:t>V</w:t>
      </w:r>
      <w:r>
        <w:rPr>
          <w:b/>
          <w:vertAlign w:val="subscript"/>
        </w:rPr>
        <w:sym w:font="Symbol" w:char="F061"/>
      </w:r>
      <w:r>
        <w:rPr>
          <w:b/>
        </w:rPr>
        <w:t xml:space="preserve"> (</w:t>
      </w:r>
      <w:r>
        <w:rPr>
          <w:b/>
        </w:rPr>
        <w:sym w:font="Symbol" w:char="F061"/>
      </w:r>
      <w:r>
        <w:rPr>
          <w:b/>
        </w:rPr>
        <w:t xml:space="preserve"> = 0,95)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</w:tcPr>
          <w:p w:rsidR="00000000" w:rsidRDefault="00C51744">
            <w:pPr>
              <w:jc w:val="right"/>
              <w:rPr>
                <w:sz w:val="18"/>
              </w:rPr>
            </w:pPr>
            <w:r>
              <w:rPr>
                <w:sz w:val="18"/>
              </w:rPr>
              <w:sym w:font="Symbol" w:char="F06C"/>
            </w:r>
          </w:p>
          <w:p w:rsidR="00000000" w:rsidRDefault="00C51744">
            <w:pPr>
              <w:jc w:val="both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0,55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</w:t>
            </w:r>
            <w:r>
              <w:rPr>
                <w:sz w:val="18"/>
              </w:rPr>
              <w:t>65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0,95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28" w:type="dxa"/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8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2,94</w:t>
            </w:r>
          </w:p>
        </w:tc>
        <w:tc>
          <w:tcPr>
            <w:tcW w:w="528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2,98</w:t>
            </w:r>
          </w:p>
        </w:tc>
        <w:tc>
          <w:tcPr>
            <w:tcW w:w="528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3,02</w:t>
            </w:r>
          </w:p>
        </w:tc>
        <w:tc>
          <w:tcPr>
            <w:tcW w:w="528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3,05</w:t>
            </w:r>
          </w:p>
        </w:tc>
        <w:tc>
          <w:tcPr>
            <w:tcW w:w="528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3,09</w:t>
            </w:r>
          </w:p>
        </w:tc>
        <w:tc>
          <w:tcPr>
            <w:tcW w:w="528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3,11</w:t>
            </w:r>
          </w:p>
        </w:tc>
        <w:tc>
          <w:tcPr>
            <w:tcW w:w="528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3,14</w:t>
            </w:r>
          </w:p>
        </w:tc>
        <w:tc>
          <w:tcPr>
            <w:tcW w:w="528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3,16</w:t>
            </w:r>
          </w:p>
        </w:tc>
        <w:tc>
          <w:tcPr>
            <w:tcW w:w="528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3,17</w:t>
            </w:r>
          </w:p>
        </w:tc>
        <w:tc>
          <w:tcPr>
            <w:tcW w:w="528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3,18</w:t>
            </w:r>
          </w:p>
        </w:tc>
        <w:tc>
          <w:tcPr>
            <w:tcW w:w="528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2,61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2,64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2,67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2,70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2,72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2,74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2,75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2,76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2,77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2,78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2,44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2,47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2,49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2,40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2,41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2,43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2,44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2,44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2,45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2,45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,08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2,08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2,06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1,99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2,03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1,97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1,99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2,01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2,02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top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28" w:type="dxa"/>
            <w:tcBorders>
              <w:top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1,95</w:t>
            </w:r>
          </w:p>
        </w:tc>
        <w:tc>
          <w:tcPr>
            <w:tcW w:w="528" w:type="dxa"/>
            <w:tcBorders>
              <w:top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1,97</w:t>
            </w:r>
          </w:p>
        </w:tc>
        <w:tc>
          <w:tcPr>
            <w:tcW w:w="528" w:type="dxa"/>
            <w:tcBorders>
              <w:top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1,98</w:t>
            </w:r>
          </w:p>
        </w:tc>
        <w:tc>
          <w:tcPr>
            <w:tcW w:w="528" w:type="dxa"/>
            <w:tcBorders>
              <w:top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1,99</w:t>
            </w:r>
          </w:p>
        </w:tc>
        <w:tc>
          <w:tcPr>
            <w:tcW w:w="528" w:type="dxa"/>
            <w:tcBorders>
              <w:top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528" w:type="dxa"/>
            <w:tcBorders>
              <w:top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528" w:type="dxa"/>
            <w:tcBorders>
              <w:top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528" w:type="dxa"/>
            <w:tcBorders>
              <w:top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528" w:type="dxa"/>
            <w:tcBorders>
              <w:top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528" w:type="dxa"/>
            <w:tcBorders>
              <w:top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528" w:type="dxa"/>
            <w:tcBorders>
              <w:top w:val="nil"/>
            </w:tcBorders>
          </w:tcPr>
          <w:p w:rsidR="00000000" w:rsidRDefault="00C517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</w:tr>
    </w:tbl>
    <w:p w:rsidR="00000000" w:rsidRDefault="00C51744">
      <w:pPr>
        <w:spacing w:before="120" w:after="120"/>
        <w:ind w:left="2410" w:hanging="2410"/>
        <w:jc w:val="both"/>
        <w:rPr>
          <w:b/>
        </w:rPr>
      </w:pPr>
      <w:r>
        <w:t xml:space="preserve">Таблица Ж.4 </w:t>
      </w:r>
      <w:r>
        <w:sym w:font="Symbol" w:char="F02D"/>
      </w:r>
      <w:r>
        <w:t xml:space="preserve"> </w:t>
      </w:r>
      <w:r>
        <w:rPr>
          <w:b/>
        </w:rPr>
        <w:t xml:space="preserve">Значения критерия </w:t>
      </w:r>
      <w:r>
        <w:rPr>
          <w:b/>
          <w:i/>
        </w:rPr>
        <w:t>F</w:t>
      </w:r>
      <w:r>
        <w:rPr>
          <w:b/>
          <w:vertAlign w:val="subscript"/>
        </w:rPr>
        <w:sym w:font="Symbol" w:char="F061"/>
      </w:r>
      <w:r>
        <w:rPr>
          <w:b/>
        </w:rPr>
        <w:t xml:space="preserve"> при доверительной вероя</w:t>
      </w:r>
      <w:r>
        <w:rPr>
          <w:b/>
        </w:rPr>
        <w:t>т</w:t>
      </w:r>
      <w:r>
        <w:rPr>
          <w:b/>
        </w:rPr>
        <w:t xml:space="preserve">ности </w:t>
      </w:r>
      <w:r>
        <w:rPr>
          <w:b/>
        </w:rPr>
        <w:sym w:font="Symbol" w:char="F061"/>
      </w:r>
      <w:r>
        <w:rPr>
          <w:b/>
        </w:rPr>
        <w:t xml:space="preserve"> = 0,95</w:t>
      </w: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287"/>
        <w:gridCol w:w="412"/>
        <w:gridCol w:w="437"/>
        <w:gridCol w:w="437"/>
        <w:gridCol w:w="438"/>
        <w:gridCol w:w="437"/>
        <w:gridCol w:w="437"/>
        <w:gridCol w:w="437"/>
        <w:gridCol w:w="438"/>
        <w:gridCol w:w="437"/>
        <w:gridCol w:w="437"/>
        <w:gridCol w:w="437"/>
        <w:gridCol w:w="438"/>
        <w:gridCol w:w="437"/>
        <w:gridCol w:w="4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</w:tcPr>
          <w:p w:rsidR="00000000" w:rsidRDefault="00C51744">
            <w:pPr>
              <w:jc w:val="right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  <w:vertAlign w:val="subscript"/>
              </w:rPr>
              <w:t>1</w:t>
            </w:r>
          </w:p>
          <w:p w:rsidR="00000000" w:rsidRDefault="00C51744">
            <w:pPr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z w:val="16"/>
                <w:vertAlign w:val="subscript"/>
              </w:rPr>
              <w:t>2</w:t>
            </w:r>
          </w:p>
        </w:tc>
        <w:tc>
          <w:tcPr>
            <w:tcW w:w="412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38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38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38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12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38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38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38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37" w:type="dxa"/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12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5,05</w:t>
            </w:r>
          </w:p>
        </w:tc>
        <w:tc>
          <w:tcPr>
            <w:tcW w:w="437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4,95</w:t>
            </w:r>
          </w:p>
        </w:tc>
        <w:tc>
          <w:tcPr>
            <w:tcW w:w="437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4,88</w:t>
            </w:r>
          </w:p>
        </w:tc>
        <w:tc>
          <w:tcPr>
            <w:tcW w:w="438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4,82</w:t>
            </w:r>
          </w:p>
        </w:tc>
        <w:tc>
          <w:tcPr>
            <w:tcW w:w="437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4,78</w:t>
            </w:r>
          </w:p>
        </w:tc>
        <w:tc>
          <w:tcPr>
            <w:tcW w:w="437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4,74</w:t>
            </w:r>
          </w:p>
        </w:tc>
        <w:tc>
          <w:tcPr>
            <w:tcW w:w="437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4,70</w:t>
            </w:r>
          </w:p>
        </w:tc>
        <w:tc>
          <w:tcPr>
            <w:tcW w:w="438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4,68</w:t>
            </w:r>
          </w:p>
        </w:tc>
        <w:tc>
          <w:tcPr>
            <w:tcW w:w="437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4,64</w:t>
            </w:r>
          </w:p>
        </w:tc>
        <w:tc>
          <w:tcPr>
            <w:tcW w:w="437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4,60</w:t>
            </w:r>
          </w:p>
        </w:tc>
        <w:tc>
          <w:tcPr>
            <w:tcW w:w="437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4,56</w:t>
            </w:r>
          </w:p>
        </w:tc>
        <w:tc>
          <w:tcPr>
            <w:tcW w:w="438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4,50</w:t>
            </w:r>
          </w:p>
        </w:tc>
        <w:tc>
          <w:tcPr>
            <w:tcW w:w="437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4,46</w:t>
            </w:r>
          </w:p>
        </w:tc>
        <w:tc>
          <w:tcPr>
            <w:tcW w:w="437" w:type="dxa"/>
            <w:tcBorders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4,21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4,15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4,10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4,06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4,03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3,96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3,87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3,81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3,77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3,87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3,79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3,73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3,68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3,63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3,60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3,49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3,44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3,69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3,50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3,44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3,31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3,28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3,23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3,20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3,15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3,48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3,29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3,23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3,10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2,98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2,93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2,86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3,22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3,14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2,97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2,94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2,91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2,86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2,77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3,20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3,01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2,95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2,90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2,86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2,82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2,65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2,92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</w:t>
            </w:r>
            <w:r>
              <w:rPr>
                <w:sz w:val="16"/>
              </w:rPr>
              <w:t>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2,76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2,72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2,54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2,46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2,92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2,84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2,63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2,46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2,96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2,77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2,56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2,39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2,90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2,70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2,51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2,33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2,66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2,45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2,28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2,16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2,62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2,41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2,23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2,66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2,58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2,46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2,37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2,19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2,55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</w:t>
            </w:r>
            <w:r>
              <w:rPr>
                <w:sz w:val="16"/>
              </w:rPr>
              <w:t>48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2,34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2,26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2,15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2,52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2,31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2,12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2,66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2,47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2,26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2,07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2,43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2,36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2,26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2,22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2,02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2,39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2,18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1,99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2,56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2,36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2,15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2,06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1,96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2,34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2,21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2,16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2,12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1,93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,25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2,08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2,04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1,84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1,69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2,20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1,98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1,78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1,69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1,63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2,17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2,10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2,04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1,95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1,87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1,82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1,75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1,65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1,59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000000" w:rsidRDefault="00C517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2" w:type="dxa"/>
            <w:gridSpan w:val="15"/>
            <w:tcBorders>
              <w:top w:val="single" w:sz="6" w:space="0" w:color="auto"/>
            </w:tcBorders>
          </w:tcPr>
          <w:p w:rsidR="00000000" w:rsidRDefault="00C51744">
            <w:pPr>
              <w:spacing w:before="120"/>
              <w:ind w:firstLine="284"/>
              <w:jc w:val="both"/>
              <w:rPr>
                <w:sz w:val="16"/>
              </w:rPr>
            </w:pPr>
            <w:r>
              <w:rPr>
                <w:b/>
                <w:i/>
                <w:sz w:val="16"/>
              </w:rPr>
              <w:t>Примечание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2D"/>
            </w:r>
            <w:r>
              <w:rPr>
                <w:sz w:val="16"/>
              </w:rPr>
              <w:t xml:space="preserve"> К</w:t>
            </w:r>
            <w:r>
              <w:rPr>
                <w:sz w:val="16"/>
                <w:vertAlign w:val="subscript"/>
              </w:rPr>
              <w:t>1</w:t>
            </w:r>
            <w:r>
              <w:rPr>
                <w:sz w:val="16"/>
              </w:rPr>
              <w:t xml:space="preserve"> и К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2D"/>
            </w:r>
            <w:r>
              <w:rPr>
                <w:sz w:val="16"/>
              </w:rPr>
              <w:t xml:space="preserve"> число степеней свободы соответственно числителя и зн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менателя.</w:t>
            </w:r>
          </w:p>
        </w:tc>
      </w:tr>
    </w:tbl>
    <w:p w:rsidR="00000000" w:rsidRDefault="00C51744">
      <w:pPr>
        <w:pBdr>
          <w:bottom w:val="single" w:sz="6" w:space="1" w:color="auto"/>
        </w:pBdr>
        <w:spacing w:before="120"/>
        <w:ind w:firstLine="284"/>
        <w:jc w:val="both"/>
      </w:pPr>
    </w:p>
    <w:p w:rsidR="00000000" w:rsidRDefault="00C51744">
      <w:pPr>
        <w:spacing w:before="120"/>
        <w:ind w:firstLine="284"/>
        <w:jc w:val="both"/>
      </w:pPr>
      <w:r>
        <w:t>Ключевые слова: грунты, статистическая обработка резул</w:t>
      </w:r>
      <w:r>
        <w:t>ь</w:t>
      </w:r>
      <w:r>
        <w:t>татов испытаний, инженерно</w:t>
      </w:r>
      <w:r>
        <w:rPr>
          <w:lang w:val="en-US"/>
        </w:rPr>
        <w:t>-</w:t>
      </w:r>
      <w:r>
        <w:t>геологические изыскания, прое</w:t>
      </w:r>
      <w:r>
        <w:t>к</w:t>
      </w:r>
      <w:r>
        <w:t>тирование, строительство, инженерно-геологический элемент, нормативное зна</w:t>
      </w:r>
      <w:r>
        <w:softHyphen/>
        <w:t xml:space="preserve">чение характеристики грунта, </w:t>
      </w:r>
      <w:r>
        <w:t>расчетное зн</w:t>
      </w:r>
      <w:r>
        <w:t>а</w:t>
      </w:r>
      <w:r>
        <w:t>чение характеристики грунта.</w:t>
      </w:r>
    </w:p>
    <w:sectPr w:rsidR="00000000">
      <w:pgSz w:w="11907" w:h="16840"/>
      <w:pgMar w:top="1440" w:right="4536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08"/>
  <w:hyphenationZone w:val="142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744"/>
    <w:rsid w:val="00C5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oleObject" Target="embeddings/oleObject37.bin"/><Relationship Id="rId84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9.bin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83" Type="http://schemas.openxmlformats.org/officeDocument/2006/relationships/oleObject" Target="embeddings/oleObject4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5317</Words>
  <Characters>30309</Characters>
  <Application>Microsoft Office Word</Application>
  <DocSecurity>0</DocSecurity>
  <Lines>252</Lines>
  <Paragraphs>71</Paragraphs>
  <ScaleCrop>false</ScaleCrop>
  <Company>СНИиП</Company>
  <LinksUpToDate>false</LinksUpToDate>
  <CharactersWithSpaces>35555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20522-96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2013-04-11T10:23:00Z</dcterms:created>
  <dcterms:modified xsi:type="dcterms:W3CDTF">2013-04-11T10:23:00Z</dcterms:modified>
</cp:coreProperties>
</file>