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2.103-68*</w:t>
      </w: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(СТ СЭВ 208-75)</w:t>
      </w: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002D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62(084.11):006.354                                                                                                     Группа Т52</w:t>
      </w: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СТАДИИ</w:t>
      </w:r>
      <w:r>
        <w:rPr>
          <w:rFonts w:ascii="Times New Roman" w:hAnsi="Times New Roman"/>
          <w:sz w:val="20"/>
        </w:rPr>
        <w:t xml:space="preserve"> РАЗРАБОТКИ</w:t>
      </w: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002D0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Stages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designing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1971-01-01</w:t>
      </w:r>
    </w:p>
    <w:p w:rsidR="00000000" w:rsidRDefault="000002D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Комитетом стандартов, мер и измерительных приборов при Совете Министров СССР в декабре 1967 г. 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1995 г.) с Изменением № 1, утвержденным в июле 1981 г. (ИУС № 10-81)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устанавливает стадии разработки конструкторской документации изделий всех отраслей промышленности и этапы выполнения работ (см. таблицу).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208-75.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55"/>
        <w:gridCol w:w="4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002D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разрабо</w:t>
            </w:r>
            <w:r>
              <w:rPr>
                <w:rFonts w:ascii="Times New Roman" w:hAnsi="Times New Roman"/>
                <w:sz w:val="20"/>
              </w:rPr>
              <w:t>тки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Этапы выполнения работ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предложение 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Подбор материалов.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технического предложения с присвоением документам литеры "П".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Рассмотрение и утверждение технического предложения.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Эскизный проект 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эскизного проекта с присвоением документам литеры "Э".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и испытание макетов (при необходимости).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Рассмотрение и утверждение эскизного проекта.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Технический проект 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технического проекта с присвоением документам литеры "Т".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и испытание маке</w:t>
            </w:r>
            <w:r>
              <w:rPr>
                <w:rFonts w:ascii="Times New Roman" w:hAnsi="Times New Roman"/>
                <w:sz w:val="20"/>
              </w:rPr>
              <w:t>тов (при необходимости).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Рассмотрение и утверждение технического проекта.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Рабочая конструкторская документация: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конструкторской документации, предназначенной для изготовления и испытания опытного образца (опытной партии), без присвоения литеры.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опытного образца (опытной партии) изделия, предназначенного 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и предварительные испытания опытного образца (опытной партии).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серийного (массового) или единичного производства (кроме разового изготовления)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конструкторск</w:t>
            </w:r>
            <w:r>
              <w:rPr>
                <w:rFonts w:ascii="Times New Roman" w:hAnsi="Times New Roman"/>
                <w:sz w:val="20"/>
              </w:rPr>
              <w:t>ой документации по результатам изготовления и предварительных испытаний опытного образца (опытной партии) с присвоением документам литеры "О".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Приемочные испытания опытного образца (опытной партии).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Корректировка конструкторской документации по результатам приемочных испытаний опытного образца (опытной партии) с присвоением документам литеры </w:t>
            </w:r>
            <w:r>
              <w:rPr>
                <w:rFonts w:ascii="Times New Roman" w:hAnsi="Times New Roman"/>
                <w:sz w:val="20"/>
              </w:rPr>
              <w:lastRenderedPageBreak/>
              <w:t>"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изделия, разрабатываемого по заказу Министерства обороны, при необходимости, - повторное изготовление и испытания опытного образца (опытной партии) по д</w:t>
            </w:r>
            <w:r>
              <w:rPr>
                <w:rFonts w:ascii="Times New Roman" w:hAnsi="Times New Roman"/>
                <w:sz w:val="20"/>
              </w:rPr>
              <w:t>окументации с литерой "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4.25pt;height:1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" и корректировка конструкторских документов с присвоением им литеры "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6.5pt;height:1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серийного (массового) производства </w:t>
            </w: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и испытание установочной серии по документации с литерой "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4.25pt;height:1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" (или "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6.5pt;height:1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").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конструкторской документации по результатам изготовления и испытания установочной серии, а также оснащения технологического процесса изготовления изделия, с присвоением конструкторским документам литеры "А".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02D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2D0">
            <w:pPr>
              <w:widowControl/>
              <w:ind w:firstLine="2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изделия, разрабатываемого по заказу Министерства обороны, п</w:t>
            </w:r>
            <w:r>
              <w:rPr>
                <w:rFonts w:ascii="Times New Roman" w:hAnsi="Times New Roman"/>
                <w:sz w:val="20"/>
              </w:rPr>
              <w:t>ри необходимости, - изготовление и испытание головной (контрольной) серии по документации с литерой "А" и соответствующая корректировка документов с присвоением им литеры "Б"</w:t>
            </w:r>
          </w:p>
        </w:tc>
      </w:tr>
    </w:tbl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Обязательность выполнения стадий и этапов разработки конструкторской документации устанавливается техническим заданием на разработку.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Стадия "Техническое предложение" не распространяется на конструкторскую документацию изделий, разрабатываемых по заказу Министерства обороны.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Необходимость разработки документации д</w:t>
      </w:r>
      <w:r>
        <w:rPr>
          <w:rFonts w:ascii="Times New Roman" w:hAnsi="Times New Roman"/>
          <w:sz w:val="20"/>
        </w:rPr>
        <w:t>ля изготовления и испытания макетов устанавливается разработчиком.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Конструкторская документация для изготовления макетов разрабатывается с целью: проверки принципов работы изделия или его составных частей на стадии эскизного проекта; проверки основных конструктивных решений разрабатываемого изделия или его составных частей на стадии технического проекта; предварительной проверки целесообразности изменения отдельных частей изготовляемого изделия до внесения этих изменений в рабочие конструкторские докумен</w:t>
      </w:r>
      <w:r>
        <w:rPr>
          <w:rFonts w:ascii="Times New Roman" w:hAnsi="Times New Roman"/>
          <w:sz w:val="20"/>
        </w:rPr>
        <w:t>ты опытного образца (опытной партии).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Под разовым изготовлением понимается единовременное изготовление одного или более экземпляров изделия, дальнейшее производство которого не предусматривается.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Рабочим конструкторским документам изделия единичного производства, предназначенным для разового изготовления, присваивают литеру "И" при их разработке, которой может предшествовать выполнение отдельных стадий разработки (техническое предложение, эскизный проект, технический проект) и соответственно этапов р</w:t>
      </w:r>
      <w:r>
        <w:rPr>
          <w:rFonts w:ascii="Times New Roman" w:hAnsi="Times New Roman"/>
          <w:sz w:val="20"/>
        </w:rPr>
        <w:t>абот, указанных в таблице.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1, 2.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Техническое предложение - совокупность конструкторских документов, которые должны содержать технические и технико-экономические обоснования целесообразности разработки документации изделия на основании анализа технического задания заказчика и различных вариантов возможных решений изделий, сравнительной оценки решений с учетом конструктивных и эксплуатационных особенностей разрабатываемого и существующих изделий и п</w:t>
      </w:r>
      <w:r>
        <w:rPr>
          <w:rFonts w:ascii="Times New Roman" w:hAnsi="Times New Roman"/>
          <w:sz w:val="20"/>
        </w:rPr>
        <w:t>атентные исследования.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Техническое предложение после согласования и утверждения в установленном порядке является основанием для разработки эскизного (технического) проекта.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работ - по ГОСТ 2.118-73.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 Эскизный проект - совокупность конструкторских документов, которые должны содержать принципиальные конструктивные решения, дающие общее представление об устройстве и принципе работы изделия, а также данные, определяющие назначение, основные параметры и габаритные размеры</w:t>
      </w:r>
      <w:r>
        <w:rPr>
          <w:rFonts w:ascii="Times New Roman" w:hAnsi="Times New Roman"/>
          <w:sz w:val="20"/>
        </w:rPr>
        <w:t xml:space="preserve"> разрабатываемого изделия.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работ - по ГОСТ 2.119-73.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Технический проект - совокупность конструкторских документов, которые должны содержать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проект после согласовани</w:t>
      </w:r>
      <w:r>
        <w:rPr>
          <w:rFonts w:ascii="Times New Roman" w:hAnsi="Times New Roman"/>
          <w:sz w:val="20"/>
        </w:rPr>
        <w:t>я и утверждения в установленном порядке служит основанием для разработки рабочей конструкторской документации.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работ - по ГОСТ 2.120-73.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Ранее разработанные конструкторские документы применяют при разработке новых или модернизации изготовляемых изделий в следующих случаях: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в проектной документации (техническом предложении, эскизном и технических проектах) и рабочей документации опытного образца (опытной партии) - независимо от </w:t>
      </w:r>
      <w:proofErr w:type="spellStart"/>
      <w:r>
        <w:rPr>
          <w:rFonts w:ascii="Times New Roman" w:hAnsi="Times New Roman"/>
          <w:sz w:val="20"/>
        </w:rPr>
        <w:t>литерности</w:t>
      </w:r>
      <w:proofErr w:type="spellEnd"/>
      <w:r>
        <w:rPr>
          <w:rFonts w:ascii="Times New Roman" w:hAnsi="Times New Roman"/>
          <w:sz w:val="20"/>
        </w:rPr>
        <w:t xml:space="preserve"> применяемых документов;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в конструкторской документации </w:t>
      </w:r>
      <w:r>
        <w:rPr>
          <w:rFonts w:ascii="Times New Roman" w:hAnsi="Times New Roman"/>
          <w:sz w:val="20"/>
        </w:rPr>
        <w:t>с литерами "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14.2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>" ("</w:t>
      </w:r>
      <w:r>
        <w:rPr>
          <w:rFonts w:ascii="Times New Roman" w:hAnsi="Times New Roman"/>
          <w:sz w:val="20"/>
        </w:rPr>
        <w:pict>
          <v:shape id="_x0000_i1031" type="#_x0000_t75" style="width:16.5pt;height:1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"),  "А" и "Б", если </w:t>
      </w:r>
      <w:proofErr w:type="spellStart"/>
      <w:r>
        <w:rPr>
          <w:rFonts w:ascii="Times New Roman" w:hAnsi="Times New Roman"/>
          <w:sz w:val="20"/>
        </w:rPr>
        <w:t>литерность</w:t>
      </w:r>
      <w:proofErr w:type="spellEnd"/>
      <w:r>
        <w:rPr>
          <w:rFonts w:ascii="Times New Roman" w:hAnsi="Times New Roman"/>
          <w:sz w:val="20"/>
        </w:rPr>
        <w:t xml:space="preserve"> применяемого документа та же или высшая.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Литерность</w:t>
      </w:r>
      <w:proofErr w:type="spellEnd"/>
      <w:r>
        <w:rPr>
          <w:rFonts w:ascii="Times New Roman" w:hAnsi="Times New Roman"/>
          <w:sz w:val="20"/>
        </w:rPr>
        <w:t xml:space="preserve"> полного комплекта конструкторской документации определяется низшей из литер, указанных в документах, входящих в комплект, .кроме документов покупных изделий.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0002D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Конструкторские документы, держателями подлинников которых являются другие предприятия, могут применяться только при наличии учтенных копий или дубликатов.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D0"/>
    <w:rsid w:val="000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5830</Characters>
  <Application>Microsoft Office Word</Application>
  <DocSecurity>0</DocSecurity>
  <Lines>48</Lines>
  <Paragraphs>13</Paragraphs>
  <ScaleCrop>false</ScaleCrop>
  <Company> 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