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038F2">
      <w:pPr>
        <w:pBdr>
          <w:bottom w:val="single" w:sz="12" w:space="1" w:color="auto"/>
        </w:pBdr>
        <w:jc w:val="right"/>
        <w:rPr>
          <w:b/>
        </w:rPr>
      </w:pPr>
      <w:bookmarkStart w:id="0" w:name="_GoBack"/>
      <w:bookmarkEnd w:id="0"/>
      <w:r>
        <w:rPr>
          <w:b/>
          <w:sz w:val="24"/>
        </w:rPr>
        <w:t>ГОСТ 21.110-95</w:t>
      </w:r>
    </w:p>
    <w:p w:rsidR="00000000" w:rsidRDefault="00F038F2">
      <w:pPr>
        <w:pBdr>
          <w:bottom w:val="single" w:sz="12" w:space="1" w:color="auto"/>
        </w:pBdr>
        <w:jc w:val="center"/>
      </w:pPr>
    </w:p>
    <w:p w:rsidR="00000000" w:rsidRDefault="00F038F2">
      <w:pPr>
        <w:pBdr>
          <w:bottom w:val="single" w:sz="12" w:space="1" w:color="auto"/>
        </w:pBdr>
        <w:jc w:val="center"/>
      </w:pPr>
      <w:r>
        <w:t>МЕЖГОСУДАРСТВЕННЫЙ    СТАНДАРТ</w:t>
      </w:r>
    </w:p>
    <w:p w:rsidR="00000000" w:rsidRDefault="00F038F2">
      <w:pPr>
        <w:jc w:val="center"/>
        <w:rPr>
          <w:lang w:val="en-US"/>
        </w:rPr>
      </w:pPr>
    </w:p>
    <w:p w:rsidR="00000000" w:rsidRDefault="00F038F2">
      <w:pPr>
        <w:jc w:val="center"/>
      </w:pPr>
      <w:r>
        <w:t xml:space="preserve">СИСТЕМА ПРОЕКТНОЙ ДОКУМЕНТАЦИИ </w:t>
      </w:r>
    </w:p>
    <w:p w:rsidR="00000000" w:rsidRDefault="00F038F2">
      <w:pPr>
        <w:jc w:val="center"/>
      </w:pPr>
      <w:r>
        <w:t>ДЛЯ СТРОИТЕЛЬСТВА</w:t>
      </w:r>
    </w:p>
    <w:p w:rsidR="00000000" w:rsidRDefault="00F038F2">
      <w:pPr>
        <w:jc w:val="center"/>
      </w:pPr>
    </w:p>
    <w:p w:rsidR="00000000" w:rsidRDefault="00F038F2">
      <w:pPr>
        <w:jc w:val="center"/>
        <w:rPr>
          <w:b/>
          <w:sz w:val="24"/>
          <w:lang w:val="en-US"/>
        </w:rPr>
      </w:pPr>
      <w:r>
        <w:rPr>
          <w:b/>
          <w:sz w:val="24"/>
        </w:rPr>
        <w:t>ПРАВИЛА ВЫПОЛНЕНИЯ СПЕЦИФИКАЦИИ ОБОРУДО</w:t>
      </w:r>
      <w:bookmarkStart w:id="1" w:name="OCRUncertain003"/>
      <w:r>
        <w:rPr>
          <w:b/>
          <w:sz w:val="24"/>
        </w:rPr>
        <w:t>В</w:t>
      </w:r>
      <w:bookmarkEnd w:id="1"/>
      <w:r>
        <w:rPr>
          <w:b/>
          <w:sz w:val="24"/>
        </w:rPr>
        <w:t xml:space="preserve">АНИЯ, ИЗДЕЛИЙ </w:t>
      </w:r>
    </w:p>
    <w:p w:rsidR="00000000" w:rsidRDefault="00F038F2">
      <w:pPr>
        <w:jc w:val="center"/>
        <w:rPr>
          <w:b/>
          <w:sz w:val="24"/>
          <w:lang w:val="en-US"/>
        </w:rPr>
      </w:pPr>
      <w:r>
        <w:rPr>
          <w:b/>
          <w:sz w:val="24"/>
        </w:rPr>
        <w:t>И МАТЕРИАЛОВ</w:t>
      </w:r>
    </w:p>
    <w:p w:rsidR="00000000" w:rsidRDefault="00F038F2">
      <w:pPr>
        <w:jc w:val="center"/>
        <w:rPr>
          <w:b/>
          <w:lang w:val="en-US"/>
        </w:rPr>
      </w:pPr>
    </w:p>
    <w:p w:rsidR="00000000" w:rsidRDefault="00F038F2">
      <w:pPr>
        <w:jc w:val="center"/>
        <w:rPr>
          <w:b/>
        </w:rPr>
      </w:pPr>
    </w:p>
    <w:p w:rsidR="00000000" w:rsidRDefault="00F038F2">
      <w:pPr>
        <w:jc w:val="center"/>
        <w:rPr>
          <w:lang w:val="en-US"/>
        </w:rPr>
      </w:pPr>
      <w:r>
        <w:t>М</w:t>
      </w:r>
      <w:bookmarkStart w:id="2" w:name="OCRUncertain004"/>
      <w:r>
        <w:t>Е</w:t>
      </w:r>
      <w:bookmarkEnd w:id="2"/>
      <w:r>
        <w:t>ЖГОСУДАРСТВЕННАЯ НАУЧНО-ТЕХНИЧЕСКАЯ КО</w:t>
      </w:r>
      <w:bookmarkStart w:id="3" w:name="OCRUncertain005"/>
      <w:r>
        <w:t>М</w:t>
      </w:r>
      <w:bookmarkEnd w:id="3"/>
      <w:r>
        <w:t xml:space="preserve">ИССИЯ ПО СТАНДАРТИЗАЦИИ И </w:t>
      </w:r>
      <w:bookmarkStart w:id="4" w:name="OCRUncertain006"/>
      <w:r>
        <w:t>ТЕХНИЧЕСКОМУ</w:t>
      </w:r>
      <w:bookmarkEnd w:id="4"/>
      <w:r>
        <w:t xml:space="preserve"> НОРМИРО</w:t>
      </w:r>
      <w:r>
        <w:t>ВАНИЮ В СТРОИТЕЛЬСТВЕ</w:t>
      </w:r>
    </w:p>
    <w:p w:rsidR="00000000" w:rsidRDefault="00F038F2">
      <w:pPr>
        <w:jc w:val="center"/>
      </w:pPr>
    </w:p>
    <w:p w:rsidR="00000000" w:rsidRDefault="00F038F2">
      <w:pPr>
        <w:jc w:val="center"/>
      </w:pPr>
      <w:r>
        <w:t>Предисловие</w:t>
      </w:r>
    </w:p>
    <w:p w:rsidR="00000000" w:rsidRDefault="00F038F2">
      <w:pPr>
        <w:ind w:firstLine="284"/>
        <w:jc w:val="both"/>
      </w:pPr>
      <w:r>
        <w:rPr>
          <w:noProof/>
        </w:rPr>
        <w:t>1</w:t>
      </w:r>
      <w:r>
        <w:t xml:space="preserve"> РАЗРАБОТАН Государственным пре</w:t>
      </w:r>
      <w:bookmarkStart w:id="5" w:name="OCRUncertain007"/>
      <w:r>
        <w:t>дп</w:t>
      </w:r>
      <w:bookmarkEnd w:id="5"/>
      <w:r>
        <w:t>риятием</w:t>
      </w:r>
      <w:r>
        <w:rPr>
          <w:noProof/>
        </w:rPr>
        <w:t xml:space="preserve"> —</w:t>
      </w:r>
      <w:r>
        <w:t xml:space="preserve"> Центром ме</w:t>
      </w:r>
      <w:r>
        <w:softHyphen/>
        <w:t>тодологии, нормирования и стандартизации в строительст</w:t>
      </w:r>
      <w:bookmarkStart w:id="6" w:name="OCRUncertain008"/>
      <w:r>
        <w:t>в</w:t>
      </w:r>
      <w:bookmarkEnd w:id="6"/>
      <w:r>
        <w:t xml:space="preserve">е </w:t>
      </w:r>
      <w:bookmarkStart w:id="7" w:name="OCRUncertain009"/>
      <w:r>
        <w:t>(ГП</w:t>
      </w:r>
      <w:bookmarkEnd w:id="7"/>
      <w:r>
        <w:t xml:space="preserve"> </w:t>
      </w:r>
      <w:bookmarkStart w:id="8" w:name="OCRUncertain010"/>
      <w:r>
        <w:t>ЦНС),</w:t>
      </w:r>
      <w:bookmarkEnd w:id="8"/>
      <w:r>
        <w:t xml:space="preserve"> </w:t>
      </w:r>
      <w:bookmarkStart w:id="9" w:name="OCRUncertain011"/>
      <w:r>
        <w:t>Государственным</w:t>
      </w:r>
      <w:bookmarkEnd w:id="9"/>
      <w:r>
        <w:t xml:space="preserve"> </w:t>
      </w:r>
      <w:bookmarkStart w:id="10" w:name="OCRUncertain012"/>
      <w:r>
        <w:t>проектным</w:t>
      </w:r>
      <w:bookmarkEnd w:id="10"/>
      <w:r>
        <w:t xml:space="preserve"> и </w:t>
      </w:r>
      <w:bookmarkStart w:id="11" w:name="OCRUncertain013"/>
      <w:r>
        <w:t xml:space="preserve">конструкторским </w:t>
      </w:r>
      <w:bookmarkEnd w:id="11"/>
      <w:r>
        <w:t xml:space="preserve">институтом </w:t>
      </w:r>
      <w:bookmarkStart w:id="12" w:name="OCRUncertain014"/>
      <w:r>
        <w:t>Проект-монтажавтоматика</w:t>
      </w:r>
      <w:bookmarkEnd w:id="12"/>
      <w:r>
        <w:t xml:space="preserve"> и Государственным про</w:t>
      </w:r>
      <w:r>
        <w:softHyphen/>
        <w:t>ектным, конструкторским и научно-исследовательским институ</w:t>
      </w:r>
      <w:r>
        <w:softHyphen/>
        <w:t xml:space="preserve">том </w:t>
      </w:r>
      <w:bookmarkStart w:id="13" w:name="OCRUncertain015"/>
      <w:r>
        <w:t>СантехНИИпроект</w:t>
      </w:r>
      <w:bookmarkEnd w:id="13"/>
    </w:p>
    <w:p w:rsidR="00000000" w:rsidRDefault="00F038F2">
      <w:pPr>
        <w:ind w:firstLine="284"/>
        <w:jc w:val="both"/>
      </w:pPr>
    </w:p>
    <w:p w:rsidR="00000000" w:rsidRDefault="00F038F2">
      <w:pPr>
        <w:ind w:firstLine="284"/>
        <w:jc w:val="both"/>
      </w:pPr>
      <w:r>
        <w:t xml:space="preserve">ВНЕСЕН </w:t>
      </w:r>
      <w:bookmarkStart w:id="14" w:name="OCRUncertain016"/>
      <w:r>
        <w:t>Минстроем</w:t>
      </w:r>
      <w:bookmarkEnd w:id="14"/>
      <w:r>
        <w:t xml:space="preserve"> России</w:t>
      </w:r>
    </w:p>
    <w:p w:rsidR="00000000" w:rsidRDefault="00F038F2">
      <w:pPr>
        <w:ind w:firstLine="284"/>
        <w:jc w:val="both"/>
      </w:pPr>
    </w:p>
    <w:p w:rsidR="00000000" w:rsidRDefault="00F038F2">
      <w:pPr>
        <w:ind w:firstLine="284"/>
        <w:jc w:val="both"/>
      </w:pPr>
      <w:r>
        <w:rPr>
          <w:noProof/>
        </w:rPr>
        <w:t>2</w:t>
      </w:r>
      <w:r>
        <w:t xml:space="preserve"> ПРИНЯТ Межгосударственной </w:t>
      </w:r>
      <w:bookmarkStart w:id="15" w:name="OCRUncertain018"/>
      <w:r>
        <w:t>научно-техническо</w:t>
      </w:r>
      <w:bookmarkEnd w:id="15"/>
      <w:r>
        <w:t>й комисси</w:t>
      </w:r>
      <w:bookmarkStart w:id="16" w:name="OCRUncertain019"/>
      <w:r>
        <w:t>е</w:t>
      </w:r>
      <w:bookmarkEnd w:id="16"/>
      <w:r>
        <w:t>й по стандартизации и техническому нормированию в строитель</w:t>
      </w:r>
      <w:r>
        <w:softHyphen/>
        <w:t>стве</w:t>
      </w:r>
      <w:r>
        <w:rPr>
          <w:noProof/>
        </w:rPr>
        <w:t xml:space="preserve"> 19</w:t>
      </w:r>
      <w:r>
        <w:t xml:space="preserve"> апр</w:t>
      </w:r>
      <w:bookmarkStart w:id="17" w:name="OCRUncertain021"/>
      <w:r>
        <w:t>е</w:t>
      </w:r>
      <w:bookmarkEnd w:id="17"/>
      <w:r>
        <w:t>ля</w:t>
      </w:r>
      <w:r>
        <w:rPr>
          <w:noProof/>
        </w:rPr>
        <w:t xml:space="preserve"> 1995</w:t>
      </w:r>
      <w:r>
        <w:t xml:space="preserve"> г.</w:t>
      </w:r>
    </w:p>
    <w:p w:rsidR="00000000" w:rsidRDefault="00F038F2">
      <w:pPr>
        <w:ind w:firstLine="284"/>
        <w:jc w:val="both"/>
      </w:pPr>
    </w:p>
    <w:p w:rsidR="00000000" w:rsidRDefault="00F038F2">
      <w:pPr>
        <w:ind w:firstLine="284"/>
        <w:jc w:val="both"/>
      </w:pPr>
      <w:r>
        <w:t>За прин</w:t>
      </w:r>
      <w:bookmarkStart w:id="18" w:name="OCRUncertain022"/>
      <w:r>
        <w:t>ят</w:t>
      </w:r>
      <w:bookmarkEnd w:id="18"/>
      <w:r>
        <w:t>и</w:t>
      </w:r>
      <w:bookmarkStart w:id="19" w:name="OCRUncertain023"/>
      <w:r>
        <w:t>е</w:t>
      </w:r>
      <w:bookmarkEnd w:id="19"/>
      <w:r>
        <w:t xml:space="preserve"> стандарта проголосовали:</w:t>
      </w:r>
    </w:p>
    <w:p w:rsidR="00000000" w:rsidRDefault="00F038F2">
      <w:pPr>
        <w:ind w:firstLine="284"/>
        <w:jc w:val="both"/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37"/>
        <w:gridCol w:w="31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bottom w:val="single" w:sz="6" w:space="0" w:color="auto"/>
            </w:tcBorders>
          </w:tcPr>
          <w:p w:rsidR="00000000" w:rsidRDefault="00F038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государства</w:t>
            </w:r>
          </w:p>
        </w:tc>
        <w:tc>
          <w:tcPr>
            <w:tcW w:w="3137" w:type="dxa"/>
            <w:tcBorders>
              <w:bottom w:val="single" w:sz="6" w:space="0" w:color="auto"/>
            </w:tcBorders>
          </w:tcPr>
          <w:p w:rsidR="00000000" w:rsidRDefault="00F038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органа государственного управления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</w:tcPr>
          <w:p w:rsidR="00000000" w:rsidRDefault="00F038F2">
            <w:pPr>
              <w:rPr>
                <w:sz w:val="16"/>
              </w:rPr>
            </w:pPr>
            <w:r>
              <w:rPr>
                <w:sz w:val="16"/>
              </w:rPr>
              <w:t>Республика Армения</w:t>
            </w:r>
          </w:p>
        </w:tc>
        <w:tc>
          <w:tcPr>
            <w:tcW w:w="3137" w:type="dxa"/>
          </w:tcPr>
          <w:p w:rsidR="00000000" w:rsidRDefault="00F038F2">
            <w:pPr>
              <w:rPr>
                <w:sz w:val="16"/>
              </w:rPr>
            </w:pPr>
            <w:r>
              <w:rPr>
                <w:sz w:val="16"/>
              </w:rPr>
              <w:t>Госупрархитектуры Республики 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</w:tcPr>
          <w:p w:rsidR="00000000" w:rsidRDefault="00F038F2">
            <w:pPr>
              <w:rPr>
                <w:sz w:val="16"/>
              </w:rPr>
            </w:pPr>
            <w:r>
              <w:rPr>
                <w:sz w:val="16"/>
              </w:rPr>
              <w:t>Республика Казахстан</w:t>
            </w:r>
          </w:p>
        </w:tc>
        <w:tc>
          <w:tcPr>
            <w:tcW w:w="3137" w:type="dxa"/>
          </w:tcPr>
          <w:p w:rsidR="00000000" w:rsidRDefault="00F038F2">
            <w:pPr>
              <w:rPr>
                <w:sz w:val="16"/>
              </w:rPr>
            </w:pPr>
            <w:r>
              <w:rPr>
                <w:sz w:val="16"/>
              </w:rPr>
              <w:t>Минстрой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</w:tcPr>
          <w:p w:rsidR="00000000" w:rsidRDefault="00F038F2">
            <w:pPr>
              <w:rPr>
                <w:sz w:val="16"/>
              </w:rPr>
            </w:pPr>
            <w:r>
              <w:rPr>
                <w:sz w:val="16"/>
              </w:rPr>
              <w:t>Кыргызская Республика</w:t>
            </w:r>
          </w:p>
        </w:tc>
        <w:tc>
          <w:tcPr>
            <w:tcW w:w="3137" w:type="dxa"/>
          </w:tcPr>
          <w:p w:rsidR="00000000" w:rsidRDefault="00F038F2">
            <w:pPr>
              <w:rPr>
                <w:sz w:val="16"/>
              </w:rPr>
            </w:pPr>
            <w:r>
              <w:rPr>
                <w:sz w:val="16"/>
              </w:rPr>
              <w:t>Госстрой Кыргызской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</w:tcPr>
          <w:p w:rsidR="00000000" w:rsidRDefault="00F038F2">
            <w:pPr>
              <w:rPr>
                <w:sz w:val="16"/>
              </w:rPr>
            </w:pPr>
            <w:r>
              <w:rPr>
                <w:sz w:val="16"/>
              </w:rPr>
              <w:t>Республика Молдова</w:t>
            </w:r>
          </w:p>
        </w:tc>
        <w:tc>
          <w:tcPr>
            <w:tcW w:w="3137" w:type="dxa"/>
          </w:tcPr>
          <w:p w:rsidR="00000000" w:rsidRDefault="00F038F2">
            <w:pPr>
              <w:rPr>
                <w:sz w:val="16"/>
              </w:rPr>
            </w:pPr>
            <w:r>
              <w:rPr>
                <w:sz w:val="16"/>
              </w:rPr>
              <w:t>Минархстрой Республики Молдова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</w:tcPr>
          <w:p w:rsidR="00000000" w:rsidRDefault="00F038F2">
            <w:pPr>
              <w:rPr>
                <w:sz w:val="16"/>
              </w:rPr>
            </w:pPr>
            <w:r>
              <w:rPr>
                <w:sz w:val="16"/>
              </w:rPr>
              <w:t>Российская Федерация</w:t>
            </w:r>
          </w:p>
        </w:tc>
        <w:tc>
          <w:tcPr>
            <w:tcW w:w="3137" w:type="dxa"/>
          </w:tcPr>
          <w:p w:rsidR="00000000" w:rsidRDefault="00F038F2">
            <w:pPr>
              <w:rPr>
                <w:sz w:val="16"/>
              </w:rPr>
            </w:pPr>
            <w:r>
              <w:rPr>
                <w:sz w:val="16"/>
              </w:rPr>
              <w:t>Минстрой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</w:tcPr>
          <w:p w:rsidR="00000000" w:rsidRDefault="00F038F2">
            <w:pPr>
              <w:rPr>
                <w:sz w:val="16"/>
              </w:rPr>
            </w:pPr>
            <w:r>
              <w:rPr>
                <w:sz w:val="16"/>
              </w:rPr>
              <w:t>Республика Таджикистан</w:t>
            </w:r>
          </w:p>
        </w:tc>
        <w:tc>
          <w:tcPr>
            <w:tcW w:w="3137" w:type="dxa"/>
          </w:tcPr>
          <w:p w:rsidR="00000000" w:rsidRDefault="00F038F2">
            <w:pPr>
              <w:rPr>
                <w:noProof/>
                <w:sz w:val="16"/>
              </w:rPr>
            </w:pPr>
            <w:r>
              <w:rPr>
                <w:sz w:val="16"/>
              </w:rPr>
              <w:t>Госстрой Республики Таджикистан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</w:tcPr>
          <w:p w:rsidR="00000000" w:rsidRDefault="00F038F2">
            <w:pPr>
              <w:rPr>
                <w:sz w:val="16"/>
              </w:rPr>
            </w:pPr>
            <w:r>
              <w:rPr>
                <w:sz w:val="16"/>
              </w:rPr>
              <w:t>Республика Узбекистан</w:t>
            </w:r>
          </w:p>
        </w:tc>
        <w:tc>
          <w:tcPr>
            <w:tcW w:w="3137" w:type="dxa"/>
          </w:tcPr>
          <w:p w:rsidR="00000000" w:rsidRDefault="00F038F2">
            <w:pPr>
              <w:rPr>
                <w:noProof/>
                <w:sz w:val="16"/>
              </w:rPr>
            </w:pPr>
            <w:r>
              <w:rPr>
                <w:sz w:val="16"/>
              </w:rPr>
              <w:t>Госкомархитектстрой Республики Узбекистан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</w:tcPr>
          <w:p w:rsidR="00000000" w:rsidRDefault="00F038F2">
            <w:pPr>
              <w:rPr>
                <w:sz w:val="16"/>
              </w:rPr>
            </w:pPr>
            <w:r>
              <w:rPr>
                <w:sz w:val="16"/>
              </w:rPr>
              <w:t>Украина</w:t>
            </w:r>
          </w:p>
        </w:tc>
        <w:tc>
          <w:tcPr>
            <w:tcW w:w="3137" w:type="dxa"/>
          </w:tcPr>
          <w:p w:rsidR="00000000" w:rsidRDefault="00F038F2">
            <w:pPr>
              <w:rPr>
                <w:sz w:val="16"/>
              </w:rPr>
            </w:pPr>
            <w:r>
              <w:rPr>
                <w:sz w:val="16"/>
              </w:rPr>
              <w:t>Госстрой Украи</w:t>
            </w:r>
            <w:r>
              <w:rPr>
                <w:sz w:val="16"/>
              </w:rPr>
              <w:t>ны</w:t>
            </w:r>
          </w:p>
        </w:tc>
      </w:tr>
    </w:tbl>
    <w:p w:rsidR="00000000" w:rsidRDefault="00F038F2">
      <w:pPr>
        <w:ind w:firstLine="284"/>
        <w:jc w:val="both"/>
      </w:pPr>
    </w:p>
    <w:p w:rsidR="00000000" w:rsidRDefault="00F038F2">
      <w:pPr>
        <w:ind w:firstLine="284"/>
        <w:jc w:val="both"/>
        <w:rPr>
          <w:noProof/>
        </w:rPr>
      </w:pPr>
      <w:r>
        <w:rPr>
          <w:noProof/>
        </w:rPr>
        <w:t>3</w:t>
      </w:r>
      <w:r>
        <w:t xml:space="preserve"> ВВЕДЕН В ДЕЙСТВИЕ с</w:t>
      </w:r>
      <w:r>
        <w:rPr>
          <w:noProof/>
        </w:rPr>
        <w:t xml:space="preserve"> 1</w:t>
      </w:r>
      <w:r>
        <w:t xml:space="preserve"> июня</w:t>
      </w:r>
      <w:r>
        <w:rPr>
          <w:noProof/>
        </w:rPr>
        <w:t xml:space="preserve"> 1995</w:t>
      </w:r>
      <w:r>
        <w:t xml:space="preserve"> г. в качестве государст</w:t>
      </w:r>
      <w:r>
        <w:softHyphen/>
        <w:t>венного стандарта Российской Федерации постановл</w:t>
      </w:r>
      <w:bookmarkStart w:id="20" w:name="OCRUncertain114"/>
      <w:r>
        <w:t>е</w:t>
      </w:r>
      <w:bookmarkEnd w:id="20"/>
      <w:r>
        <w:t xml:space="preserve">нием </w:t>
      </w:r>
      <w:bookmarkStart w:id="21" w:name="OCRUncertain115"/>
      <w:r>
        <w:t>Минстроя</w:t>
      </w:r>
      <w:bookmarkEnd w:id="21"/>
      <w:r>
        <w:t xml:space="preserve"> Росси</w:t>
      </w:r>
      <w:bookmarkStart w:id="22" w:name="OCRUncertain116"/>
      <w:r>
        <w:t>и</w:t>
      </w:r>
      <w:bookmarkEnd w:id="22"/>
      <w:r>
        <w:t xml:space="preserve"> от</w:t>
      </w:r>
      <w:r>
        <w:rPr>
          <w:noProof/>
        </w:rPr>
        <w:t xml:space="preserve"> 05</w:t>
      </w:r>
      <w:r>
        <w:t>.</w:t>
      </w:r>
      <w:r>
        <w:rPr>
          <w:noProof/>
        </w:rPr>
        <w:t>06</w:t>
      </w:r>
      <w:r>
        <w:t>.</w:t>
      </w:r>
      <w:r>
        <w:rPr>
          <w:noProof/>
        </w:rPr>
        <w:t>95 № 18—55</w:t>
      </w:r>
    </w:p>
    <w:p w:rsidR="00000000" w:rsidRDefault="00F038F2">
      <w:pPr>
        <w:ind w:firstLine="284"/>
        <w:jc w:val="both"/>
      </w:pPr>
    </w:p>
    <w:p w:rsidR="00000000" w:rsidRDefault="00F038F2">
      <w:pPr>
        <w:ind w:firstLine="284"/>
        <w:jc w:val="both"/>
        <w:rPr>
          <w:noProof/>
        </w:rPr>
      </w:pPr>
      <w:r>
        <w:rPr>
          <w:noProof/>
        </w:rPr>
        <w:t>4</w:t>
      </w:r>
      <w:r>
        <w:t xml:space="preserve"> ВЗАМЕН ГОСТ</w:t>
      </w:r>
      <w:r>
        <w:rPr>
          <w:noProof/>
        </w:rPr>
        <w:t xml:space="preserve"> 21.109—80,</w:t>
      </w:r>
      <w:r>
        <w:t xml:space="preserve"> ГОСТ</w:t>
      </w:r>
      <w:r>
        <w:rPr>
          <w:noProof/>
        </w:rPr>
        <w:t xml:space="preserve"> 21.110—82</w:t>
      </w:r>
      <w:r>
        <w:t xml:space="preserve"> </w:t>
      </w:r>
      <w:bookmarkStart w:id="23" w:name="OCRUncertain117"/>
      <w:r>
        <w:t>и</w:t>
      </w:r>
      <w:bookmarkEnd w:id="23"/>
      <w:r>
        <w:t xml:space="preserve"> ГОСТ</w:t>
      </w:r>
      <w:r>
        <w:rPr>
          <w:noProof/>
        </w:rPr>
        <w:t xml:space="preserve"> 21.111—84</w:t>
      </w:r>
    </w:p>
    <w:p w:rsidR="00000000" w:rsidRDefault="00F038F2">
      <w:pPr>
        <w:ind w:firstLine="284"/>
        <w:jc w:val="both"/>
      </w:pPr>
      <w:bookmarkStart w:id="24" w:name="OCRUncertain118"/>
    </w:p>
    <w:p w:rsidR="00000000" w:rsidRDefault="00F038F2">
      <w:pPr>
        <w:pBdr>
          <w:bottom w:val="single" w:sz="12" w:space="1" w:color="auto"/>
        </w:pBdr>
        <w:jc w:val="center"/>
      </w:pPr>
      <w:r>
        <w:t>М</w:t>
      </w:r>
      <w:bookmarkEnd w:id="24"/>
      <w:r>
        <w:t>ЕЖГОСУ</w:t>
      </w:r>
      <w:bookmarkStart w:id="25" w:name="OCRUncertain119"/>
      <w:r>
        <w:t>ДА</w:t>
      </w:r>
      <w:bookmarkEnd w:id="25"/>
      <w:r>
        <w:t>РСТВ</w:t>
      </w:r>
      <w:bookmarkStart w:id="26" w:name="OCRUncertain120"/>
      <w:r>
        <w:t>Е</w:t>
      </w:r>
      <w:bookmarkEnd w:id="26"/>
      <w:r>
        <w:t>ННЫЙ    СТ</w:t>
      </w:r>
      <w:bookmarkStart w:id="27" w:name="OCRUncertain121"/>
      <w:r>
        <w:t>АН</w:t>
      </w:r>
      <w:bookmarkEnd w:id="27"/>
      <w:r>
        <w:t>Д</w:t>
      </w:r>
      <w:bookmarkStart w:id="28" w:name="OCRUncertain122"/>
      <w:r>
        <w:t>А</w:t>
      </w:r>
      <w:bookmarkEnd w:id="28"/>
      <w:r>
        <w:t>РТ</w:t>
      </w:r>
    </w:p>
    <w:p w:rsidR="00000000" w:rsidRDefault="00F038F2">
      <w:pPr>
        <w:jc w:val="center"/>
      </w:pPr>
    </w:p>
    <w:p w:rsidR="00000000" w:rsidRDefault="00F038F2">
      <w:pPr>
        <w:jc w:val="center"/>
      </w:pPr>
      <w:r>
        <w:t>Сист</w:t>
      </w:r>
      <w:bookmarkStart w:id="29" w:name="OCRUncertain123"/>
      <w:r>
        <w:t>е</w:t>
      </w:r>
      <w:bookmarkEnd w:id="29"/>
      <w:r>
        <w:t>ма проектной документации для строите</w:t>
      </w:r>
      <w:bookmarkStart w:id="30" w:name="OCRUncertain124"/>
      <w:r>
        <w:t>л</w:t>
      </w:r>
      <w:bookmarkEnd w:id="30"/>
      <w:r>
        <w:t>ьства</w:t>
      </w:r>
    </w:p>
    <w:p w:rsidR="00000000" w:rsidRDefault="00F038F2">
      <w:pPr>
        <w:jc w:val="center"/>
      </w:pPr>
    </w:p>
    <w:p w:rsidR="00000000" w:rsidRDefault="00F038F2">
      <w:pPr>
        <w:jc w:val="center"/>
      </w:pPr>
      <w:r>
        <w:rPr>
          <w:b/>
        </w:rPr>
        <w:t>ПР</w:t>
      </w:r>
      <w:bookmarkStart w:id="31" w:name="OCRUncertain125"/>
      <w:r>
        <w:rPr>
          <w:b/>
        </w:rPr>
        <w:t>А</w:t>
      </w:r>
      <w:bookmarkEnd w:id="31"/>
      <w:r>
        <w:rPr>
          <w:b/>
        </w:rPr>
        <w:t>ВИЛ</w:t>
      </w:r>
      <w:bookmarkStart w:id="32" w:name="OCRUncertain126"/>
      <w:r>
        <w:rPr>
          <w:b/>
        </w:rPr>
        <w:t>А</w:t>
      </w:r>
      <w:bookmarkEnd w:id="32"/>
      <w:r>
        <w:rPr>
          <w:b/>
        </w:rPr>
        <w:t xml:space="preserve"> ВЫПОЛНЕНИЯ СП</w:t>
      </w:r>
      <w:bookmarkStart w:id="33" w:name="OCRUncertain127"/>
      <w:r>
        <w:rPr>
          <w:b/>
        </w:rPr>
        <w:t>Е</w:t>
      </w:r>
      <w:bookmarkEnd w:id="33"/>
      <w:r>
        <w:rPr>
          <w:b/>
        </w:rPr>
        <w:t>ЦИФИКАЦИИ ОБОРУДОВАНИЯ, ИЗД</w:t>
      </w:r>
      <w:bookmarkStart w:id="34" w:name="OCRUncertain128"/>
      <w:r>
        <w:rPr>
          <w:b/>
        </w:rPr>
        <w:t>Е</w:t>
      </w:r>
      <w:bookmarkEnd w:id="34"/>
      <w:r>
        <w:rPr>
          <w:b/>
        </w:rPr>
        <w:t>Л</w:t>
      </w:r>
      <w:bookmarkStart w:id="35" w:name="OCRUncertain129"/>
      <w:r>
        <w:rPr>
          <w:b/>
        </w:rPr>
        <w:t>И</w:t>
      </w:r>
      <w:bookmarkEnd w:id="35"/>
      <w:r>
        <w:rPr>
          <w:b/>
        </w:rPr>
        <w:t xml:space="preserve">Й И </w:t>
      </w:r>
      <w:bookmarkStart w:id="36" w:name="OCRUncertain130"/>
      <w:r>
        <w:rPr>
          <w:b/>
        </w:rPr>
        <w:t>МА</w:t>
      </w:r>
      <w:bookmarkEnd w:id="36"/>
      <w:r>
        <w:rPr>
          <w:b/>
        </w:rPr>
        <w:t>ТЕРИ</w:t>
      </w:r>
      <w:bookmarkStart w:id="37" w:name="OCRUncertain131"/>
      <w:r>
        <w:rPr>
          <w:b/>
        </w:rPr>
        <w:t>А</w:t>
      </w:r>
      <w:bookmarkEnd w:id="37"/>
      <w:r>
        <w:rPr>
          <w:b/>
        </w:rPr>
        <w:t>ЛОВ</w:t>
      </w:r>
    </w:p>
    <w:p w:rsidR="00000000" w:rsidRDefault="00F038F2">
      <w:pPr>
        <w:jc w:val="center"/>
      </w:pPr>
    </w:p>
    <w:p w:rsidR="00000000" w:rsidRDefault="00F038F2">
      <w:pPr>
        <w:jc w:val="center"/>
        <w:rPr>
          <w:lang w:val="en-US"/>
        </w:rPr>
      </w:pPr>
      <w:r>
        <w:rPr>
          <w:lang w:val="en-US"/>
        </w:rPr>
        <w:t>S</w:t>
      </w:r>
      <w:bookmarkStart w:id="38" w:name="OCRUncertain132"/>
      <w:r>
        <w:rPr>
          <w:lang w:val="en-US"/>
        </w:rPr>
        <w:t>ystem</w:t>
      </w:r>
      <w:bookmarkEnd w:id="38"/>
      <w:r>
        <w:rPr>
          <w:lang w:val="en-US"/>
        </w:rPr>
        <w:t xml:space="preserve"> of </w:t>
      </w:r>
      <w:bookmarkStart w:id="39" w:name="OCRUncertain133"/>
      <w:r>
        <w:rPr>
          <w:lang w:val="en-US"/>
        </w:rPr>
        <w:t>building</w:t>
      </w:r>
      <w:bookmarkEnd w:id="39"/>
      <w:r>
        <w:rPr>
          <w:lang w:val="en-US"/>
        </w:rPr>
        <w:t xml:space="preserve"> des</w:t>
      </w:r>
      <w:bookmarkStart w:id="40" w:name="OCRUncertain134"/>
      <w:r>
        <w:rPr>
          <w:lang w:val="en-US"/>
        </w:rPr>
        <w:t>i</w:t>
      </w:r>
      <w:bookmarkEnd w:id="40"/>
      <w:r>
        <w:rPr>
          <w:lang w:val="en-US"/>
        </w:rPr>
        <w:t>gn documents</w:t>
      </w:r>
    </w:p>
    <w:p w:rsidR="00000000" w:rsidRDefault="00F038F2">
      <w:pPr>
        <w:pBdr>
          <w:bottom w:val="single" w:sz="12" w:space="1" w:color="auto"/>
        </w:pBdr>
        <w:jc w:val="center"/>
        <w:rPr>
          <w:lang w:val="en-US"/>
        </w:rPr>
      </w:pPr>
      <w:r>
        <w:rPr>
          <w:lang w:val="en-US"/>
        </w:rPr>
        <w:t>Rul</w:t>
      </w:r>
      <w:bookmarkStart w:id="41" w:name="OCRUncertain135"/>
      <w:r>
        <w:rPr>
          <w:lang w:val="en-US"/>
        </w:rPr>
        <w:t>e</w:t>
      </w:r>
      <w:bookmarkEnd w:id="41"/>
      <w:r>
        <w:rPr>
          <w:lang w:val="en-US"/>
        </w:rPr>
        <w:t>s o</w:t>
      </w:r>
      <w:bookmarkStart w:id="42" w:name="OCRUncertain136"/>
      <w:r>
        <w:rPr>
          <w:lang w:val="en-US"/>
        </w:rPr>
        <w:t>f</w:t>
      </w:r>
      <w:bookmarkEnd w:id="42"/>
      <w:r>
        <w:rPr>
          <w:lang w:val="en-US"/>
        </w:rPr>
        <w:t xml:space="preserve"> d</w:t>
      </w:r>
      <w:bookmarkStart w:id="43" w:name="OCRUncertain137"/>
      <w:r>
        <w:rPr>
          <w:lang w:val="en-US"/>
        </w:rPr>
        <w:t>e</w:t>
      </w:r>
      <w:bookmarkStart w:id="44" w:name="OCRUncertain138"/>
      <w:bookmarkEnd w:id="43"/>
      <w:r>
        <w:rPr>
          <w:lang w:val="en-US"/>
        </w:rPr>
        <w:t>ve</w:t>
      </w:r>
      <w:bookmarkEnd w:id="44"/>
      <w:r>
        <w:rPr>
          <w:lang w:val="en-US"/>
        </w:rPr>
        <w:t>lop</w:t>
      </w:r>
      <w:bookmarkStart w:id="45" w:name="OCRUncertain139"/>
      <w:r>
        <w:rPr>
          <w:lang w:val="en-US"/>
        </w:rPr>
        <w:t>i</w:t>
      </w:r>
      <w:bookmarkEnd w:id="45"/>
      <w:r>
        <w:rPr>
          <w:lang w:val="en-US"/>
        </w:rPr>
        <w:t xml:space="preserve">ng </w:t>
      </w:r>
      <w:bookmarkStart w:id="46" w:name="OCRUncertain140"/>
      <w:r>
        <w:rPr>
          <w:lang w:val="en-US"/>
        </w:rPr>
        <w:t>ipecifications</w:t>
      </w:r>
      <w:bookmarkEnd w:id="46"/>
      <w:r>
        <w:rPr>
          <w:lang w:val="en-US"/>
        </w:rPr>
        <w:t xml:space="preserve"> for </w:t>
      </w:r>
      <w:bookmarkStart w:id="47" w:name="OCRUncertain141"/>
      <w:r>
        <w:rPr>
          <w:lang w:val="en-US"/>
        </w:rPr>
        <w:t>e</w:t>
      </w:r>
      <w:bookmarkEnd w:id="47"/>
      <w:r>
        <w:rPr>
          <w:lang w:val="en-US"/>
        </w:rPr>
        <w:t>qu</w:t>
      </w:r>
      <w:bookmarkStart w:id="48" w:name="OCRUncertain142"/>
      <w:r>
        <w:rPr>
          <w:lang w:val="en-US"/>
        </w:rPr>
        <w:t>i</w:t>
      </w:r>
      <w:bookmarkEnd w:id="48"/>
      <w:r>
        <w:rPr>
          <w:lang w:val="en-US"/>
        </w:rPr>
        <w:t>pm</w:t>
      </w:r>
      <w:bookmarkStart w:id="49" w:name="OCRUncertain143"/>
      <w:r>
        <w:rPr>
          <w:lang w:val="en-US"/>
        </w:rPr>
        <w:t>e</w:t>
      </w:r>
      <w:bookmarkEnd w:id="49"/>
      <w:r>
        <w:rPr>
          <w:lang w:val="en-US"/>
        </w:rPr>
        <w:t>nt,</w:t>
      </w:r>
      <w:r>
        <w:rPr>
          <w:noProof/>
        </w:rPr>
        <w:t xml:space="preserve"> </w:t>
      </w:r>
      <w:bookmarkStart w:id="50" w:name="OCRUncertain144"/>
      <w:r>
        <w:rPr>
          <w:noProof/>
        </w:rPr>
        <w:t>products</w:t>
      </w:r>
      <w:bookmarkEnd w:id="50"/>
      <w:r>
        <w:rPr>
          <w:lang w:val="en-US"/>
        </w:rPr>
        <w:t xml:space="preserve"> and </w:t>
      </w:r>
      <w:bookmarkStart w:id="51" w:name="OCRUncertain146"/>
      <w:r>
        <w:rPr>
          <w:lang w:val="en-US"/>
        </w:rPr>
        <w:t>materials</w:t>
      </w:r>
      <w:bookmarkEnd w:id="51"/>
    </w:p>
    <w:p w:rsidR="00000000" w:rsidRDefault="00F038F2">
      <w:pPr>
        <w:jc w:val="right"/>
        <w:rPr>
          <w:noProof/>
        </w:rPr>
      </w:pPr>
      <w:r>
        <w:t>Дата введени</w:t>
      </w:r>
      <w:bookmarkStart w:id="52" w:name="OCRUncertain147"/>
      <w:r>
        <w:t>я</w:t>
      </w:r>
      <w:bookmarkEnd w:id="52"/>
      <w:r>
        <w:rPr>
          <w:noProof/>
        </w:rPr>
        <w:t xml:space="preserve"> 1995-06-01</w:t>
      </w:r>
    </w:p>
    <w:p w:rsidR="00000000" w:rsidRDefault="00F038F2">
      <w:pPr>
        <w:jc w:val="center"/>
        <w:rPr>
          <w:b/>
          <w:noProof/>
        </w:rPr>
      </w:pPr>
    </w:p>
    <w:p w:rsidR="00000000" w:rsidRDefault="00F038F2">
      <w:pPr>
        <w:jc w:val="center"/>
        <w:rPr>
          <w:b/>
        </w:rPr>
      </w:pPr>
      <w:r>
        <w:rPr>
          <w:b/>
          <w:noProof/>
        </w:rPr>
        <w:t>1</w:t>
      </w:r>
      <w:r>
        <w:rPr>
          <w:b/>
        </w:rPr>
        <w:t xml:space="preserve"> ОБЛ</w:t>
      </w:r>
      <w:bookmarkStart w:id="53" w:name="OCRUncertain148"/>
      <w:r>
        <w:rPr>
          <w:b/>
        </w:rPr>
        <w:t>А</w:t>
      </w:r>
      <w:bookmarkEnd w:id="53"/>
      <w:r>
        <w:rPr>
          <w:b/>
        </w:rPr>
        <w:t xml:space="preserve">СТЬ </w:t>
      </w:r>
      <w:bookmarkStart w:id="54" w:name="OCRUncertain149"/>
      <w:r>
        <w:rPr>
          <w:b/>
        </w:rPr>
        <w:t>ПРИМЕ</w:t>
      </w:r>
      <w:r>
        <w:rPr>
          <w:b/>
        </w:rPr>
        <w:t>НЕНИЯ</w:t>
      </w:r>
      <w:bookmarkEnd w:id="54"/>
    </w:p>
    <w:p w:rsidR="00000000" w:rsidRDefault="00F038F2">
      <w:pPr>
        <w:jc w:val="center"/>
        <w:rPr>
          <w:b/>
        </w:rPr>
      </w:pPr>
    </w:p>
    <w:p w:rsidR="00000000" w:rsidRDefault="00F038F2">
      <w:pPr>
        <w:ind w:firstLine="284"/>
        <w:jc w:val="both"/>
      </w:pPr>
      <w:bookmarkStart w:id="55" w:name="OCRUncertain150"/>
      <w:r>
        <w:t>Настоящи</w:t>
      </w:r>
      <w:bookmarkEnd w:id="55"/>
      <w:r>
        <w:t>й ст</w:t>
      </w:r>
      <w:bookmarkStart w:id="56" w:name="OCRUncertain151"/>
      <w:r>
        <w:t>ан</w:t>
      </w:r>
      <w:bookmarkEnd w:id="56"/>
      <w:r>
        <w:t xml:space="preserve">дарт </w:t>
      </w:r>
      <w:bookmarkStart w:id="57" w:name="OCRUncertain152"/>
      <w:r>
        <w:t>устанавливает</w:t>
      </w:r>
      <w:bookmarkEnd w:id="57"/>
      <w:r>
        <w:t xml:space="preserve"> тр</w:t>
      </w:r>
      <w:bookmarkStart w:id="58" w:name="OCRUncertain153"/>
      <w:r>
        <w:t>е</w:t>
      </w:r>
      <w:bookmarkEnd w:id="58"/>
      <w:r>
        <w:t>бован</w:t>
      </w:r>
      <w:bookmarkStart w:id="59" w:name="OCRUncertain154"/>
      <w:r>
        <w:t>и</w:t>
      </w:r>
      <w:bookmarkEnd w:id="59"/>
      <w:r>
        <w:t>я к выпо</w:t>
      </w:r>
      <w:bookmarkStart w:id="60" w:name="OCRUncertain155"/>
      <w:r>
        <w:t>л</w:t>
      </w:r>
      <w:bookmarkEnd w:id="60"/>
      <w:r>
        <w:t>нению спецификации оборудования, издели</w:t>
      </w:r>
      <w:bookmarkStart w:id="61" w:name="OCRUncertain156"/>
      <w:r>
        <w:t>и</w:t>
      </w:r>
      <w:bookmarkEnd w:id="61"/>
      <w:r>
        <w:t xml:space="preserve"> и материалов к основным комплектам рабочи</w:t>
      </w:r>
      <w:bookmarkStart w:id="62" w:name="OCRUncertain157"/>
      <w:r>
        <w:t>х</w:t>
      </w:r>
      <w:bookmarkEnd w:id="62"/>
      <w:r>
        <w:t xml:space="preserve"> черт</w:t>
      </w:r>
      <w:bookmarkStart w:id="63" w:name="OCRUncertain158"/>
      <w:r>
        <w:t>е</w:t>
      </w:r>
      <w:bookmarkEnd w:id="63"/>
      <w:r>
        <w:t>ж</w:t>
      </w:r>
      <w:bookmarkStart w:id="64" w:name="OCRUncertain159"/>
      <w:r>
        <w:t>ей</w:t>
      </w:r>
      <w:bookmarkEnd w:id="64"/>
      <w:r>
        <w:t xml:space="preserve"> зданий и соору</w:t>
      </w:r>
      <w:bookmarkStart w:id="65" w:name="OCRUncertain160"/>
      <w:r>
        <w:t>ж</w:t>
      </w:r>
      <w:bookmarkEnd w:id="65"/>
      <w:r>
        <w:t>ений разл</w:t>
      </w:r>
      <w:bookmarkStart w:id="66" w:name="OCRUncertain161"/>
      <w:r>
        <w:t>и</w:t>
      </w:r>
      <w:bookmarkEnd w:id="66"/>
      <w:r>
        <w:t>чного назначения.</w:t>
      </w:r>
    </w:p>
    <w:p w:rsidR="00000000" w:rsidRDefault="00F038F2">
      <w:pPr>
        <w:ind w:firstLine="284"/>
        <w:jc w:val="both"/>
      </w:pPr>
    </w:p>
    <w:p w:rsidR="00000000" w:rsidRDefault="00F038F2">
      <w:pPr>
        <w:jc w:val="center"/>
        <w:rPr>
          <w:b/>
        </w:rPr>
      </w:pPr>
      <w:bookmarkStart w:id="67" w:name="OCRUncertain162"/>
      <w:r>
        <w:rPr>
          <w:b/>
          <w:noProof/>
        </w:rPr>
        <w:t>2</w:t>
      </w:r>
      <w:bookmarkEnd w:id="67"/>
      <w:r>
        <w:rPr>
          <w:b/>
        </w:rPr>
        <w:t xml:space="preserve"> </w:t>
      </w:r>
      <w:bookmarkStart w:id="68" w:name="OCRUncertain163"/>
      <w:r>
        <w:rPr>
          <w:b/>
        </w:rPr>
        <w:t>НОРМАТИВНЫЕ ССЫЛКИ</w:t>
      </w:r>
      <w:bookmarkEnd w:id="68"/>
    </w:p>
    <w:p w:rsidR="00000000" w:rsidRDefault="00F038F2">
      <w:pPr>
        <w:jc w:val="center"/>
        <w:rPr>
          <w:b/>
        </w:rPr>
      </w:pPr>
    </w:p>
    <w:p w:rsidR="00000000" w:rsidRDefault="00F038F2">
      <w:pPr>
        <w:ind w:firstLine="284"/>
        <w:jc w:val="both"/>
      </w:pPr>
      <w:r>
        <w:t>В настоящем стандарте использована ссылка на ГОСТ</w:t>
      </w:r>
      <w:r>
        <w:rPr>
          <w:noProof/>
        </w:rPr>
        <w:t xml:space="preserve"> 21</w:t>
      </w:r>
      <w:r>
        <w:t>.</w:t>
      </w:r>
      <w:r>
        <w:rPr>
          <w:noProof/>
        </w:rPr>
        <w:t>101</w:t>
      </w:r>
      <w:r>
        <w:t>-</w:t>
      </w:r>
      <w:r>
        <w:rPr>
          <w:noProof/>
        </w:rPr>
        <w:t>93</w:t>
      </w:r>
      <w:r>
        <w:t xml:space="preserve"> </w:t>
      </w:r>
      <w:bookmarkStart w:id="69" w:name="OCRUncertain166"/>
      <w:r>
        <w:t>СПДС.</w:t>
      </w:r>
      <w:bookmarkEnd w:id="69"/>
      <w:r>
        <w:t xml:space="preserve"> Основные требования к рабочей до</w:t>
      </w:r>
      <w:r>
        <w:softHyphen/>
        <w:t>кум</w:t>
      </w:r>
      <w:bookmarkStart w:id="70" w:name="OCRUncertain167"/>
      <w:r>
        <w:t>е</w:t>
      </w:r>
      <w:bookmarkEnd w:id="70"/>
      <w:r>
        <w:t>нтации.</w:t>
      </w:r>
    </w:p>
    <w:p w:rsidR="00000000" w:rsidRDefault="00F038F2">
      <w:pPr>
        <w:ind w:firstLine="284"/>
        <w:jc w:val="both"/>
      </w:pPr>
    </w:p>
    <w:p w:rsidR="00000000" w:rsidRDefault="00F038F2">
      <w:pPr>
        <w:jc w:val="center"/>
        <w:rPr>
          <w:b/>
        </w:rPr>
      </w:pPr>
      <w:r>
        <w:rPr>
          <w:b/>
          <w:noProof/>
        </w:rPr>
        <w:t>3</w:t>
      </w:r>
      <w:r>
        <w:rPr>
          <w:b/>
        </w:rPr>
        <w:t xml:space="preserve"> ОП</w:t>
      </w:r>
      <w:bookmarkStart w:id="71" w:name="OCRUncertain168"/>
      <w:r>
        <w:rPr>
          <w:b/>
        </w:rPr>
        <w:t>Р</w:t>
      </w:r>
      <w:bookmarkEnd w:id="71"/>
      <w:r>
        <w:rPr>
          <w:b/>
        </w:rPr>
        <w:t>ЕДЕЛЕНИЯ</w:t>
      </w:r>
    </w:p>
    <w:p w:rsidR="00000000" w:rsidRDefault="00F038F2">
      <w:pPr>
        <w:ind w:firstLine="284"/>
        <w:jc w:val="both"/>
      </w:pPr>
    </w:p>
    <w:p w:rsidR="00000000" w:rsidRDefault="00F038F2">
      <w:pPr>
        <w:ind w:firstLine="284"/>
        <w:jc w:val="both"/>
      </w:pPr>
      <w:r>
        <w:t>В настоящем стандарте применяют следующий т</w:t>
      </w:r>
      <w:bookmarkStart w:id="72" w:name="OCRUncertain169"/>
      <w:r>
        <w:t>е</w:t>
      </w:r>
      <w:bookmarkEnd w:id="72"/>
      <w:r>
        <w:t>р</w:t>
      </w:r>
      <w:bookmarkStart w:id="73" w:name="OCRUncertain170"/>
      <w:r>
        <w:t>м</w:t>
      </w:r>
      <w:bookmarkEnd w:id="73"/>
      <w:r>
        <w:t xml:space="preserve">ин </w:t>
      </w:r>
      <w:r>
        <w:rPr>
          <w:b/>
        </w:rPr>
        <w:t>Спецификация оборудования, изделий и материалов</w:t>
      </w:r>
      <w:r>
        <w:rPr>
          <w:noProof/>
        </w:rPr>
        <w:t xml:space="preserve"> —</w:t>
      </w:r>
      <w:r>
        <w:t xml:space="preserve"> текс</w:t>
      </w:r>
      <w:r>
        <w:softHyphen/>
        <w:t>товый про</w:t>
      </w:r>
      <w:bookmarkStart w:id="74" w:name="OCRUncertain171"/>
      <w:r>
        <w:t>е</w:t>
      </w:r>
      <w:bookmarkEnd w:id="74"/>
      <w:r>
        <w:t>ктный документ, опред</w:t>
      </w:r>
      <w:bookmarkStart w:id="75" w:name="OCRUncertain172"/>
      <w:r>
        <w:t>е</w:t>
      </w:r>
      <w:bookmarkEnd w:id="75"/>
      <w:r>
        <w:t>ляющий состав оборудования, изде</w:t>
      </w:r>
      <w:r>
        <w:t>лий и материалов, пред</w:t>
      </w:r>
      <w:bookmarkStart w:id="76" w:name="OCRUncertain173"/>
      <w:r>
        <w:t>н</w:t>
      </w:r>
      <w:bookmarkEnd w:id="76"/>
      <w:r>
        <w:t>азначенный для комплекто</w:t>
      </w:r>
      <w:bookmarkStart w:id="77" w:name="OCRUncertain175"/>
      <w:r>
        <w:t>в</w:t>
      </w:r>
      <w:bookmarkEnd w:id="77"/>
      <w:r>
        <w:t>ания, подгото</w:t>
      </w:r>
      <w:bookmarkStart w:id="78" w:name="OCRUncertain177"/>
      <w:r>
        <w:t>в</w:t>
      </w:r>
      <w:bookmarkEnd w:id="78"/>
      <w:r>
        <w:t>ки и осущ</w:t>
      </w:r>
      <w:bookmarkStart w:id="79" w:name="OCRUncertain178"/>
      <w:r>
        <w:t>е</w:t>
      </w:r>
      <w:bookmarkEnd w:id="79"/>
      <w:r>
        <w:t>ствления с</w:t>
      </w:r>
      <w:bookmarkStart w:id="80" w:name="OCRUncertain179"/>
      <w:r>
        <w:t>т</w:t>
      </w:r>
      <w:bookmarkEnd w:id="80"/>
      <w:r>
        <w:t>роительства</w:t>
      </w:r>
      <w:bookmarkStart w:id="81" w:name="OCRUncertain180"/>
      <w:r>
        <w:t>.</w:t>
      </w:r>
      <w:bookmarkEnd w:id="81"/>
    </w:p>
    <w:p w:rsidR="00000000" w:rsidRDefault="00F038F2">
      <w:pPr>
        <w:ind w:firstLine="284"/>
        <w:jc w:val="both"/>
      </w:pPr>
    </w:p>
    <w:p w:rsidR="00000000" w:rsidRDefault="00F038F2">
      <w:pPr>
        <w:jc w:val="center"/>
        <w:rPr>
          <w:b/>
        </w:rPr>
      </w:pPr>
      <w:r>
        <w:rPr>
          <w:b/>
          <w:noProof/>
        </w:rPr>
        <w:t>4</w:t>
      </w:r>
      <w:r>
        <w:rPr>
          <w:b/>
        </w:rPr>
        <w:t xml:space="preserve"> ВЫПОЛНЕНИЕ СПЕЦИФИКАЦИИ ОБОРУДОВАНИЯ, ИЗДЕЛИЙ И МАТЕРИАЛОВ</w:t>
      </w:r>
    </w:p>
    <w:p w:rsidR="00000000" w:rsidRDefault="00F038F2">
      <w:pPr>
        <w:ind w:firstLine="284"/>
        <w:jc w:val="both"/>
      </w:pPr>
      <w:bookmarkStart w:id="82" w:name="OCRUncertain185"/>
    </w:p>
    <w:bookmarkEnd w:id="82"/>
    <w:p w:rsidR="00000000" w:rsidRDefault="00F038F2">
      <w:pPr>
        <w:ind w:firstLine="284"/>
        <w:jc w:val="both"/>
        <w:rPr>
          <w:noProof/>
        </w:rPr>
      </w:pPr>
      <w:r>
        <w:rPr>
          <w:noProof/>
        </w:rPr>
        <w:t>4</w:t>
      </w:r>
      <w:r>
        <w:t>.</w:t>
      </w:r>
      <w:r>
        <w:rPr>
          <w:noProof/>
        </w:rPr>
        <w:t>1</w:t>
      </w:r>
      <w:r>
        <w:t xml:space="preserve"> Сп</w:t>
      </w:r>
      <w:bookmarkStart w:id="83" w:name="OCRUncertain188"/>
      <w:r>
        <w:t>е</w:t>
      </w:r>
      <w:bookmarkEnd w:id="83"/>
      <w:r>
        <w:t>цифика</w:t>
      </w:r>
      <w:bookmarkStart w:id="84" w:name="OCRUncertain189"/>
      <w:r>
        <w:t>ц</w:t>
      </w:r>
      <w:bookmarkEnd w:id="84"/>
      <w:r>
        <w:t>ию оборудовани</w:t>
      </w:r>
      <w:bookmarkStart w:id="85" w:name="OCRUncertain190"/>
      <w:r>
        <w:t>я</w:t>
      </w:r>
      <w:bookmarkEnd w:id="85"/>
      <w:r>
        <w:t xml:space="preserve">, </w:t>
      </w:r>
      <w:bookmarkStart w:id="86" w:name="OCRUncertain191"/>
      <w:r>
        <w:t>и</w:t>
      </w:r>
      <w:bookmarkEnd w:id="86"/>
      <w:r>
        <w:t>зд</w:t>
      </w:r>
      <w:bookmarkStart w:id="87" w:name="OCRUncertain192"/>
      <w:r>
        <w:t>е</w:t>
      </w:r>
      <w:bookmarkEnd w:id="87"/>
      <w:r>
        <w:t>лий и мат</w:t>
      </w:r>
      <w:bookmarkStart w:id="88" w:name="OCRUncertain193"/>
      <w:r>
        <w:t>е</w:t>
      </w:r>
      <w:bookmarkEnd w:id="88"/>
      <w:r>
        <w:t>р</w:t>
      </w:r>
      <w:bookmarkStart w:id="89" w:name="OCRUncertain194"/>
      <w:r>
        <w:t>и</w:t>
      </w:r>
      <w:bookmarkEnd w:id="89"/>
      <w:r>
        <w:t>алов (</w:t>
      </w:r>
      <w:bookmarkStart w:id="90" w:name="OCRUncertain195"/>
      <w:r>
        <w:t>да</w:t>
      </w:r>
      <w:bookmarkEnd w:id="90"/>
      <w:r>
        <w:t>лее</w:t>
      </w:r>
      <w:r>
        <w:rPr>
          <w:noProof/>
        </w:rPr>
        <w:t xml:space="preserve"> —</w:t>
      </w:r>
      <w:r>
        <w:t xml:space="preserve"> Спецификация) составляют по форм</w:t>
      </w:r>
      <w:bookmarkStart w:id="91" w:name="OCRUncertain196"/>
      <w:r>
        <w:t>е</w:t>
      </w:r>
      <w:bookmarkEnd w:id="91"/>
      <w:r>
        <w:rPr>
          <w:noProof/>
        </w:rPr>
        <w:t xml:space="preserve"> 1</w:t>
      </w:r>
      <w:r>
        <w:t xml:space="preserve"> </w:t>
      </w:r>
      <w:r>
        <w:t>ко всем основным ко</w:t>
      </w:r>
      <w:bookmarkStart w:id="92" w:name="OCRUncertain257"/>
      <w:r>
        <w:t>м</w:t>
      </w:r>
      <w:bookmarkEnd w:id="92"/>
      <w:r>
        <w:t>плектам рабочих чертежей (кроме ос</w:t>
      </w:r>
      <w:bookmarkStart w:id="93" w:name="OCRUncertain259"/>
      <w:r>
        <w:t>н</w:t>
      </w:r>
      <w:bookmarkEnd w:id="93"/>
      <w:r>
        <w:t>овных комплектов ра</w:t>
      </w:r>
      <w:r>
        <w:softHyphen/>
        <w:t>бочих чертеже</w:t>
      </w:r>
      <w:bookmarkStart w:id="94" w:name="OCRUncertain260"/>
      <w:r>
        <w:t>й</w:t>
      </w:r>
      <w:bookmarkEnd w:id="94"/>
      <w:r>
        <w:t xml:space="preserve"> строительных конструкц</w:t>
      </w:r>
      <w:bookmarkStart w:id="95" w:name="OCRUncertain261"/>
      <w:r>
        <w:t>и</w:t>
      </w:r>
      <w:bookmarkEnd w:id="95"/>
      <w:r>
        <w:t>й)</w:t>
      </w:r>
      <w:bookmarkStart w:id="96" w:name="OCRUncertain262"/>
      <w:r>
        <w:rPr>
          <w:noProof/>
        </w:rPr>
        <w:t>.</w:t>
      </w:r>
      <w:bookmarkEnd w:id="96"/>
    </w:p>
    <w:p w:rsidR="00000000" w:rsidRDefault="00F038F2">
      <w:pPr>
        <w:ind w:firstLine="284"/>
        <w:jc w:val="both"/>
      </w:pPr>
      <w:r>
        <w:rPr>
          <w:noProof/>
        </w:rPr>
        <w:t>4.2</w:t>
      </w:r>
      <w:r>
        <w:t xml:space="preserve"> В спецификац</w:t>
      </w:r>
      <w:bookmarkStart w:id="97" w:name="OCRUncertain265"/>
      <w:r>
        <w:t>и</w:t>
      </w:r>
      <w:bookmarkEnd w:id="97"/>
      <w:r>
        <w:t>ю включают всё об</w:t>
      </w:r>
      <w:bookmarkStart w:id="98" w:name="OCRUncertain266"/>
      <w:r>
        <w:t>о</w:t>
      </w:r>
      <w:bookmarkEnd w:id="98"/>
      <w:r>
        <w:t>рудовани</w:t>
      </w:r>
      <w:bookmarkStart w:id="99" w:name="OCRUncertain267"/>
      <w:r>
        <w:t>е</w:t>
      </w:r>
      <w:bookmarkEnd w:id="99"/>
      <w:r>
        <w:t xml:space="preserve">, </w:t>
      </w:r>
      <w:bookmarkStart w:id="100" w:name="OCRUncertain268"/>
      <w:r>
        <w:t>и</w:t>
      </w:r>
      <w:bookmarkEnd w:id="100"/>
      <w:r>
        <w:t>зд</w:t>
      </w:r>
      <w:bookmarkStart w:id="101" w:name="OCRUncertain269"/>
      <w:r>
        <w:t>ели</w:t>
      </w:r>
      <w:bookmarkEnd w:id="101"/>
      <w:r>
        <w:t>я и материалы, пр</w:t>
      </w:r>
      <w:bookmarkStart w:id="102" w:name="OCRUncertain270"/>
      <w:r>
        <w:t>е</w:t>
      </w:r>
      <w:bookmarkEnd w:id="102"/>
      <w:r>
        <w:t>дусмотренные рабочим</w:t>
      </w:r>
      <w:bookmarkStart w:id="103" w:name="OCRUncertain271"/>
      <w:r>
        <w:t>и</w:t>
      </w:r>
      <w:bookmarkEnd w:id="103"/>
      <w:r>
        <w:t xml:space="preserve"> черт</w:t>
      </w:r>
      <w:bookmarkStart w:id="104" w:name="OCRUncertain272"/>
      <w:r>
        <w:t>е</w:t>
      </w:r>
      <w:bookmarkEnd w:id="104"/>
      <w:r>
        <w:t xml:space="preserve">жами </w:t>
      </w:r>
      <w:bookmarkStart w:id="105" w:name="OCRUncertain273"/>
      <w:r>
        <w:t>соответству</w:t>
      </w:r>
      <w:bookmarkStart w:id="106" w:name="OCRUncertain274"/>
      <w:bookmarkEnd w:id="105"/>
      <w:r>
        <w:t>ющего</w:t>
      </w:r>
      <w:bookmarkEnd w:id="106"/>
      <w:r>
        <w:t xml:space="preserve"> осн</w:t>
      </w:r>
      <w:bookmarkStart w:id="107" w:name="OCRUncertain275"/>
      <w:r>
        <w:t>о</w:t>
      </w:r>
      <w:bookmarkEnd w:id="107"/>
      <w:r>
        <w:t xml:space="preserve">вного </w:t>
      </w:r>
      <w:bookmarkStart w:id="108" w:name="OCRUncertain276"/>
      <w:r>
        <w:t>комплекта</w:t>
      </w:r>
      <w:bookmarkEnd w:id="108"/>
      <w:r>
        <w:t>.</w:t>
      </w:r>
    </w:p>
    <w:p w:rsidR="00000000" w:rsidRDefault="00F038F2">
      <w:pPr>
        <w:ind w:firstLine="284"/>
        <w:jc w:val="both"/>
        <w:rPr>
          <w:i/>
          <w:noProof/>
        </w:rPr>
      </w:pPr>
      <w:r>
        <w:rPr>
          <w:noProof/>
        </w:rPr>
        <w:t>4.3</w:t>
      </w:r>
      <w:r>
        <w:t xml:space="preserve"> Спец</w:t>
      </w:r>
      <w:bookmarkStart w:id="109" w:name="OCRUncertain277"/>
      <w:r>
        <w:t>и</w:t>
      </w:r>
      <w:bookmarkEnd w:id="109"/>
      <w:r>
        <w:t>ф</w:t>
      </w:r>
      <w:bookmarkStart w:id="110" w:name="OCRUncertain278"/>
      <w:r>
        <w:t>и</w:t>
      </w:r>
      <w:bookmarkEnd w:id="110"/>
      <w:r>
        <w:t>кацию, как прав</w:t>
      </w:r>
      <w:bookmarkStart w:id="111" w:name="OCRUncertain279"/>
      <w:r>
        <w:t>и</w:t>
      </w:r>
      <w:bookmarkEnd w:id="111"/>
      <w:r>
        <w:t>ло, составляют по разделам (под</w:t>
      </w:r>
      <w:r>
        <w:softHyphen/>
        <w:t>разделам), состав которых</w:t>
      </w:r>
      <w:bookmarkStart w:id="112" w:name="OCRUncertain280"/>
      <w:r>
        <w:t>,</w:t>
      </w:r>
      <w:bookmarkEnd w:id="112"/>
      <w:r>
        <w:t xml:space="preserve"> и последовательно</w:t>
      </w:r>
      <w:bookmarkStart w:id="113" w:name="OCRUncertain282"/>
      <w:r>
        <w:t>с</w:t>
      </w:r>
      <w:bookmarkEnd w:id="113"/>
      <w:r>
        <w:t>ть записи</w:t>
      </w:r>
      <w:bookmarkStart w:id="114" w:name="OCRUncertain283"/>
      <w:r>
        <w:t>,</w:t>
      </w:r>
      <w:bookmarkEnd w:id="114"/>
      <w:r>
        <w:t xml:space="preserve"> в </w:t>
      </w:r>
      <w:bookmarkStart w:id="115" w:name="OCRUncertain284"/>
      <w:r>
        <w:t>н</w:t>
      </w:r>
      <w:bookmarkEnd w:id="115"/>
      <w:r>
        <w:t>их оборудования, изделий и материалов устанавливаются соответст</w:t>
      </w:r>
      <w:r>
        <w:softHyphen/>
        <w:t xml:space="preserve">вующими стандартами </w:t>
      </w:r>
      <w:bookmarkStart w:id="116" w:name="OCRUncertain285"/>
      <w:r>
        <w:t>СПДС.</w:t>
      </w:r>
      <w:bookmarkEnd w:id="116"/>
      <w:r>
        <w:t xml:space="preserve"> </w:t>
      </w:r>
    </w:p>
    <w:p w:rsidR="00000000" w:rsidRDefault="00F038F2">
      <w:pPr>
        <w:ind w:firstLine="284"/>
        <w:jc w:val="both"/>
      </w:pPr>
      <w:r>
        <w:t>Наименование каждого раздела (подраздела) записывают в в</w:t>
      </w:r>
      <w:bookmarkStart w:id="117" w:name="OCRUncertain290"/>
      <w:r>
        <w:t>и</w:t>
      </w:r>
      <w:bookmarkEnd w:id="117"/>
      <w:r>
        <w:t>де заголовка в графе</w:t>
      </w:r>
      <w:r>
        <w:rPr>
          <w:noProof/>
        </w:rPr>
        <w:t xml:space="preserve"> 2</w:t>
      </w:r>
      <w:r>
        <w:t xml:space="preserve"> и подчеркивают.</w:t>
      </w:r>
    </w:p>
    <w:p w:rsidR="00000000" w:rsidRDefault="00F038F2">
      <w:pPr>
        <w:ind w:firstLine="284"/>
        <w:jc w:val="both"/>
      </w:pPr>
      <w:r>
        <w:rPr>
          <w:noProof/>
        </w:rPr>
        <w:t>4.4</w:t>
      </w:r>
      <w:r>
        <w:t xml:space="preserve"> В С</w:t>
      </w:r>
      <w:bookmarkStart w:id="118" w:name="OCRUncertain292"/>
      <w:r>
        <w:t>п</w:t>
      </w:r>
      <w:bookmarkEnd w:id="118"/>
      <w:r>
        <w:t>ецификацию не включают отдельные виды изделий и мат</w:t>
      </w:r>
      <w:bookmarkStart w:id="119" w:name="OCRUncertain293"/>
      <w:r>
        <w:t>е</w:t>
      </w:r>
      <w:bookmarkEnd w:id="119"/>
      <w:r>
        <w:t>риалы, номенклатуру и колич</w:t>
      </w:r>
      <w:bookmarkStart w:id="120" w:name="OCRUncertain294"/>
      <w:r>
        <w:t>е</w:t>
      </w:r>
      <w:bookmarkEnd w:id="120"/>
      <w:r>
        <w:t>ство которых определяет стро</w:t>
      </w:r>
      <w:r>
        <w:softHyphen/>
        <w:t>ительно-монтажная организация, исходя из действующих тех</w:t>
      </w:r>
      <w:bookmarkStart w:id="121" w:name="OCRUncertain295"/>
      <w:r>
        <w:t>н</w:t>
      </w:r>
      <w:bookmarkEnd w:id="121"/>
      <w:r>
        <w:t>о</w:t>
      </w:r>
      <w:r>
        <w:softHyphen/>
        <w:t>логич</w:t>
      </w:r>
      <w:bookmarkStart w:id="122" w:name="OCRUncertain296"/>
      <w:r>
        <w:t>е</w:t>
      </w:r>
      <w:bookmarkEnd w:id="122"/>
      <w:r>
        <w:t xml:space="preserve">ских и производственных </w:t>
      </w:r>
      <w:r>
        <w:t>норм.</w:t>
      </w:r>
    </w:p>
    <w:p w:rsidR="00000000" w:rsidRDefault="00F038F2">
      <w:pPr>
        <w:ind w:firstLine="284"/>
        <w:jc w:val="both"/>
      </w:pPr>
      <w:r>
        <w:rPr>
          <w:noProof/>
        </w:rPr>
        <w:t>4.5</w:t>
      </w:r>
      <w:r>
        <w:t xml:space="preserve"> В Спецификации указывают:</w:t>
      </w:r>
    </w:p>
    <w:p w:rsidR="00000000" w:rsidRDefault="00F038F2">
      <w:pPr>
        <w:ind w:firstLine="284"/>
        <w:jc w:val="both"/>
      </w:pPr>
      <w:r>
        <w:rPr>
          <w:noProof/>
        </w:rPr>
        <w:t>—</w:t>
      </w:r>
      <w:r>
        <w:t xml:space="preserve"> в графе</w:t>
      </w:r>
      <w:r>
        <w:rPr>
          <w:noProof/>
        </w:rPr>
        <w:t xml:space="preserve"> 1 —</w:t>
      </w:r>
      <w:r>
        <w:t xml:space="preserve"> позиционные обозначения оборудования, изде</w:t>
      </w:r>
      <w:r>
        <w:softHyphen/>
        <w:t>лия, предусмотренные рабоч</w:t>
      </w:r>
      <w:bookmarkStart w:id="123" w:name="OCRUncertain297"/>
      <w:r>
        <w:t>и</w:t>
      </w:r>
      <w:bookmarkEnd w:id="123"/>
      <w:r>
        <w:t>ми чертежами   со</w:t>
      </w:r>
      <w:bookmarkStart w:id="124" w:name="OCRUncertain298"/>
      <w:r>
        <w:t>о</w:t>
      </w:r>
      <w:bookmarkEnd w:id="124"/>
      <w:r>
        <w:t>тветствующего основного комплекта;</w:t>
      </w:r>
    </w:p>
    <w:p w:rsidR="00000000" w:rsidRDefault="00F038F2">
      <w:pPr>
        <w:ind w:firstLine="284"/>
        <w:jc w:val="both"/>
      </w:pPr>
      <w:r>
        <w:rPr>
          <w:noProof/>
        </w:rPr>
        <w:t>—</w:t>
      </w:r>
      <w:r>
        <w:t xml:space="preserve"> в граф</w:t>
      </w:r>
      <w:bookmarkStart w:id="125" w:name="OCRUncertain299"/>
      <w:r>
        <w:t>е</w:t>
      </w:r>
      <w:bookmarkEnd w:id="125"/>
      <w:r>
        <w:rPr>
          <w:noProof/>
        </w:rPr>
        <w:t xml:space="preserve"> 2 —</w:t>
      </w:r>
      <w:r>
        <w:t xml:space="preserve"> на</w:t>
      </w:r>
      <w:bookmarkStart w:id="126" w:name="OCRUncertain300"/>
      <w:r>
        <w:t>и</w:t>
      </w:r>
      <w:bookmarkEnd w:id="126"/>
      <w:r>
        <w:t>м</w:t>
      </w:r>
      <w:bookmarkStart w:id="127" w:name="OCRUncertain301"/>
      <w:r>
        <w:t>е</w:t>
      </w:r>
      <w:bookmarkEnd w:id="127"/>
      <w:r>
        <w:t>нование оборудован</w:t>
      </w:r>
      <w:bookmarkStart w:id="128" w:name="OCRUncertain302"/>
      <w:r>
        <w:t>и</w:t>
      </w:r>
      <w:bookmarkEnd w:id="128"/>
      <w:r>
        <w:t>я, изд</w:t>
      </w:r>
      <w:bookmarkStart w:id="129" w:name="OCRUncertain303"/>
      <w:r>
        <w:t>е</w:t>
      </w:r>
      <w:bookmarkEnd w:id="129"/>
      <w:r>
        <w:t>лия, мат</w:t>
      </w:r>
      <w:bookmarkStart w:id="130" w:name="OCRUncertain304"/>
      <w:r>
        <w:t>е</w:t>
      </w:r>
      <w:bookmarkEnd w:id="130"/>
      <w:r>
        <w:t>ри</w:t>
      </w:r>
      <w:r>
        <w:softHyphen/>
      </w:r>
      <w:bookmarkStart w:id="131" w:name="OCRUncertain305"/>
      <w:r>
        <w:t>а</w:t>
      </w:r>
      <w:bookmarkEnd w:id="131"/>
      <w:r>
        <w:t>ла, их т</w:t>
      </w:r>
      <w:bookmarkStart w:id="132" w:name="OCRUncertain306"/>
      <w:r>
        <w:t>е</w:t>
      </w:r>
      <w:bookmarkEnd w:id="132"/>
      <w:r>
        <w:t>хнич</w:t>
      </w:r>
      <w:bookmarkStart w:id="133" w:name="OCRUncertain307"/>
      <w:r>
        <w:t>е</w:t>
      </w:r>
      <w:bookmarkEnd w:id="133"/>
      <w:r>
        <w:t>скую характеристику в соответствии с требования</w:t>
      </w:r>
      <w:r>
        <w:softHyphen/>
        <w:t>м</w:t>
      </w:r>
      <w:bookmarkStart w:id="134" w:name="OCRUncertain308"/>
      <w:r>
        <w:t>и</w:t>
      </w:r>
      <w:bookmarkEnd w:id="134"/>
      <w:r>
        <w:t xml:space="preserve"> стандартов, технических услов</w:t>
      </w:r>
      <w:bookmarkStart w:id="135" w:name="OCRUncertain309"/>
      <w:r>
        <w:t>и</w:t>
      </w:r>
      <w:bookmarkEnd w:id="135"/>
      <w:r>
        <w:t>й и другой технической доку</w:t>
      </w:r>
      <w:r>
        <w:softHyphen/>
        <w:t>ментации, а также другие необходимы</w:t>
      </w:r>
      <w:bookmarkStart w:id="136" w:name="OCRUncertain310"/>
      <w:r>
        <w:t>е</w:t>
      </w:r>
      <w:bookmarkEnd w:id="136"/>
      <w:r>
        <w:t xml:space="preserve"> сведения. При записи материала указывают его условное обозначение</w:t>
      </w:r>
      <w:bookmarkStart w:id="137" w:name="OCRUncertain311"/>
      <w:r>
        <w:t>,</w:t>
      </w:r>
      <w:bookmarkEnd w:id="137"/>
      <w:r>
        <w:t xml:space="preserve"> установленное в стандарте или другом нормативном докум</w:t>
      </w:r>
      <w:r>
        <w:t>енте;</w:t>
      </w:r>
    </w:p>
    <w:p w:rsidR="00000000" w:rsidRDefault="00F038F2">
      <w:pPr>
        <w:ind w:firstLine="284"/>
        <w:jc w:val="both"/>
      </w:pPr>
      <w:r>
        <w:rPr>
          <w:noProof/>
        </w:rPr>
        <w:t>—</w:t>
      </w:r>
      <w:r>
        <w:t xml:space="preserve"> в графе</w:t>
      </w:r>
      <w:r>
        <w:rPr>
          <w:noProof/>
        </w:rPr>
        <w:t xml:space="preserve"> 3 —</w:t>
      </w:r>
      <w:r>
        <w:t xml:space="preserve"> тип, марку оборудования, изд</w:t>
      </w:r>
      <w:bookmarkStart w:id="138" w:name="OCRUncertain312"/>
      <w:r>
        <w:t>е</w:t>
      </w:r>
      <w:bookmarkEnd w:id="138"/>
      <w:r>
        <w:t>л</w:t>
      </w:r>
      <w:bookmarkStart w:id="139" w:name="OCRUncertain313"/>
      <w:r>
        <w:t>и</w:t>
      </w:r>
      <w:bookmarkEnd w:id="139"/>
      <w:r>
        <w:t>я, обозначе</w:t>
      </w:r>
      <w:r>
        <w:softHyphen/>
        <w:t>ние стандарта, технических условий или другого документа,   а также обоз-начение опросного листа;</w:t>
      </w:r>
    </w:p>
    <w:p w:rsidR="00000000" w:rsidRDefault="00F038F2">
      <w:pPr>
        <w:ind w:firstLine="284"/>
        <w:jc w:val="both"/>
      </w:pPr>
      <w:r>
        <w:rPr>
          <w:noProof/>
        </w:rPr>
        <w:t>—</w:t>
      </w:r>
      <w:r>
        <w:t xml:space="preserve"> в графе</w:t>
      </w:r>
      <w:r>
        <w:rPr>
          <w:noProof/>
        </w:rPr>
        <w:t xml:space="preserve"> 4 —</w:t>
      </w:r>
      <w:r>
        <w:t xml:space="preserve"> код оборудования, </w:t>
      </w:r>
      <w:bookmarkStart w:id="140" w:name="OCRUncertain314"/>
      <w:r>
        <w:t>и</w:t>
      </w:r>
      <w:bookmarkEnd w:id="140"/>
      <w:r>
        <w:t>зделия, материала   по классифи-катору продукции;</w:t>
      </w:r>
    </w:p>
    <w:p w:rsidR="00000000" w:rsidRDefault="00F038F2">
      <w:pPr>
        <w:ind w:firstLine="284"/>
        <w:jc w:val="both"/>
        <w:rPr>
          <w:noProof/>
        </w:rPr>
      </w:pPr>
      <w:r>
        <w:rPr>
          <w:noProof/>
        </w:rPr>
        <w:t>—</w:t>
      </w:r>
      <w:r>
        <w:t xml:space="preserve"> о граф</w:t>
      </w:r>
      <w:bookmarkStart w:id="141" w:name="OCRUncertain315"/>
      <w:r>
        <w:t>е</w:t>
      </w:r>
      <w:bookmarkEnd w:id="141"/>
      <w:r>
        <w:rPr>
          <w:noProof/>
        </w:rPr>
        <w:t xml:space="preserve"> 5</w:t>
      </w:r>
      <w:r>
        <w:rPr>
          <w:b/>
          <w:noProof/>
        </w:rPr>
        <w:t xml:space="preserve"> —</w:t>
      </w:r>
      <w:r>
        <w:t xml:space="preserve"> наим</w:t>
      </w:r>
      <w:bookmarkStart w:id="142" w:name="OCRUncertain316"/>
      <w:r>
        <w:t>е</w:t>
      </w:r>
      <w:bookmarkEnd w:id="142"/>
      <w:r>
        <w:t>новани</w:t>
      </w:r>
      <w:bookmarkStart w:id="143" w:name="OCRUncertain317"/>
      <w:r>
        <w:t>е</w:t>
      </w:r>
      <w:bookmarkEnd w:id="143"/>
      <w:r>
        <w:t xml:space="preserve"> за</w:t>
      </w:r>
      <w:bookmarkStart w:id="144" w:name="OCRUncertain318"/>
      <w:r>
        <w:t>в</w:t>
      </w:r>
      <w:bookmarkEnd w:id="144"/>
      <w:r>
        <w:t>ода</w:t>
      </w:r>
      <w:r>
        <w:rPr>
          <w:noProof/>
        </w:rPr>
        <w:t xml:space="preserve"> —</w:t>
      </w:r>
      <w:r>
        <w:t xml:space="preserve"> изготовителя оборудова</w:t>
      </w:r>
      <w:r>
        <w:softHyphen/>
        <w:t>ния (для импорт</w:t>
      </w:r>
      <w:bookmarkStart w:id="145" w:name="OCRUncertain319"/>
      <w:r>
        <w:t>н</w:t>
      </w:r>
      <w:bookmarkEnd w:id="145"/>
      <w:r>
        <w:t>ого оборудования</w:t>
      </w:r>
      <w:r>
        <w:rPr>
          <w:noProof/>
        </w:rPr>
        <w:t xml:space="preserve"> —</w:t>
      </w:r>
      <w:r>
        <w:t xml:space="preserve"> стра</w:t>
      </w:r>
      <w:bookmarkStart w:id="146" w:name="OCRUncertain320"/>
      <w:r>
        <w:t>н</w:t>
      </w:r>
      <w:bookmarkEnd w:id="146"/>
      <w:r>
        <w:t>у, фирму)</w:t>
      </w:r>
      <w:bookmarkStart w:id="147" w:name="OCRUncertain321"/>
      <w:r>
        <w:rPr>
          <w:noProof/>
        </w:rPr>
        <w:t>;</w:t>
      </w:r>
      <w:bookmarkEnd w:id="147"/>
    </w:p>
    <w:p w:rsidR="00000000" w:rsidRDefault="00F038F2">
      <w:pPr>
        <w:ind w:firstLine="284"/>
        <w:jc w:val="both"/>
      </w:pPr>
      <w:r>
        <w:rPr>
          <w:noProof/>
        </w:rPr>
        <w:t>—</w:t>
      </w:r>
      <w:r>
        <w:t xml:space="preserve"> в графе</w:t>
      </w:r>
      <w:r>
        <w:rPr>
          <w:noProof/>
        </w:rPr>
        <w:t xml:space="preserve"> 6 —</w:t>
      </w:r>
      <w:r>
        <w:t xml:space="preserve"> обозначение единицы изм</w:t>
      </w:r>
      <w:bookmarkStart w:id="148" w:name="OCRUncertain322"/>
      <w:r>
        <w:t>е</w:t>
      </w:r>
      <w:bookmarkEnd w:id="148"/>
      <w:r>
        <w:t xml:space="preserve">рения; </w:t>
      </w:r>
    </w:p>
    <w:p w:rsidR="00000000" w:rsidRDefault="00F038F2">
      <w:pPr>
        <w:ind w:firstLine="284"/>
        <w:jc w:val="both"/>
      </w:pPr>
      <w:r>
        <w:rPr>
          <w:noProof/>
        </w:rPr>
        <w:t>—</w:t>
      </w:r>
      <w:r>
        <w:t xml:space="preserve"> в графе</w:t>
      </w:r>
      <w:r>
        <w:rPr>
          <w:noProof/>
        </w:rPr>
        <w:t xml:space="preserve"> 7 —</w:t>
      </w:r>
      <w:r>
        <w:t xml:space="preserve"> кол</w:t>
      </w:r>
      <w:bookmarkStart w:id="149" w:name="OCRUncertain323"/>
      <w:r>
        <w:t>и</w:t>
      </w:r>
      <w:bookmarkEnd w:id="149"/>
      <w:r>
        <w:t>чество оборудования, изделий, материалов;</w:t>
      </w:r>
    </w:p>
    <w:p w:rsidR="00000000" w:rsidRDefault="00F038F2">
      <w:pPr>
        <w:ind w:firstLine="284"/>
        <w:jc w:val="both"/>
      </w:pPr>
      <w:r>
        <w:rPr>
          <w:noProof/>
        </w:rPr>
        <w:t>—</w:t>
      </w:r>
      <w:r>
        <w:t xml:space="preserve"> в графе</w:t>
      </w:r>
      <w:r>
        <w:rPr>
          <w:noProof/>
        </w:rPr>
        <w:t xml:space="preserve"> 8 —</w:t>
      </w:r>
      <w:r>
        <w:t xml:space="preserve"> массу единицы оборудования, изделия в </w:t>
      </w:r>
      <w:r>
        <w:t>килограм-мах. Допускается для тяжелого оборудования указывать массу в тоннах. Для оборудования (массой до</w:t>
      </w:r>
      <w:r>
        <w:rPr>
          <w:noProof/>
        </w:rPr>
        <w:t xml:space="preserve"> 25</w:t>
      </w:r>
      <w:r>
        <w:t xml:space="preserve"> кг), не требу</w:t>
      </w:r>
      <w:r>
        <w:softHyphen/>
        <w:t xml:space="preserve">ющего при монтаже </w:t>
      </w:r>
      <w:r>
        <w:lastRenderedPageBreak/>
        <w:t xml:space="preserve">применения </w:t>
      </w:r>
      <w:bookmarkStart w:id="150" w:name="OCRUncertain324"/>
      <w:r>
        <w:t>подъемно-транспортных</w:t>
      </w:r>
      <w:bookmarkEnd w:id="150"/>
      <w:r>
        <w:t xml:space="preserve"> средств, графу допускается не заполнять;</w:t>
      </w:r>
    </w:p>
    <w:p w:rsidR="00000000" w:rsidRDefault="00F038F2">
      <w:pPr>
        <w:ind w:firstLine="284"/>
        <w:jc w:val="both"/>
      </w:pPr>
      <w:r>
        <w:rPr>
          <w:noProof/>
        </w:rPr>
        <w:t>—</w:t>
      </w:r>
      <w:r>
        <w:t xml:space="preserve"> в графе</w:t>
      </w:r>
      <w:r>
        <w:rPr>
          <w:noProof/>
        </w:rPr>
        <w:t xml:space="preserve"> 9 —</w:t>
      </w:r>
      <w:r>
        <w:t xml:space="preserve"> дополнительные св</w:t>
      </w:r>
      <w:bookmarkStart w:id="151" w:name="OCRUncertain325"/>
      <w:r>
        <w:t>е</w:t>
      </w:r>
      <w:bookmarkEnd w:id="151"/>
      <w:r>
        <w:t>дения.</w:t>
      </w:r>
    </w:p>
    <w:p w:rsidR="00000000" w:rsidRDefault="00F038F2">
      <w:pPr>
        <w:ind w:firstLine="284"/>
        <w:jc w:val="both"/>
      </w:pPr>
      <w:r>
        <w:rPr>
          <w:noProof/>
        </w:rPr>
        <w:t>4.6</w:t>
      </w:r>
      <w:r>
        <w:t xml:space="preserve"> В Спецификации, при запис</w:t>
      </w:r>
      <w:bookmarkStart w:id="152" w:name="OCRUncertain197"/>
      <w:r>
        <w:t>и</w:t>
      </w:r>
      <w:bookmarkEnd w:id="152"/>
      <w:r>
        <w:t xml:space="preserve"> оборудования </w:t>
      </w:r>
      <w:bookmarkStart w:id="153" w:name="OCRUncertain198"/>
      <w:r>
        <w:t>и</w:t>
      </w:r>
      <w:bookmarkEnd w:id="153"/>
      <w:r>
        <w:t xml:space="preserve"> изделий </w:t>
      </w:r>
      <w:bookmarkStart w:id="154" w:name="OCRUncertain199"/>
      <w:r>
        <w:t>ин-, дивидуального</w:t>
      </w:r>
      <w:bookmarkEnd w:id="154"/>
      <w:r>
        <w:t xml:space="preserve"> изготовл</w:t>
      </w:r>
      <w:bookmarkStart w:id="155" w:name="OCRUncertain200"/>
      <w:r>
        <w:t>е</w:t>
      </w:r>
      <w:bookmarkEnd w:id="155"/>
      <w:r>
        <w:t>н</w:t>
      </w:r>
      <w:bookmarkStart w:id="156" w:name="OCRUncertain201"/>
      <w:r>
        <w:t>и</w:t>
      </w:r>
      <w:bookmarkEnd w:id="156"/>
      <w:r>
        <w:t>я</w:t>
      </w:r>
      <w:bookmarkStart w:id="157" w:name="OCRUncertain202"/>
      <w:r>
        <w:t>,</w:t>
      </w:r>
      <w:bookmarkEnd w:id="157"/>
      <w:r>
        <w:t xml:space="preserve"> графы</w:t>
      </w:r>
      <w:r>
        <w:rPr>
          <w:noProof/>
        </w:rPr>
        <w:t xml:space="preserve"> 4</w:t>
      </w:r>
      <w:r>
        <w:t xml:space="preserve"> и</w:t>
      </w:r>
      <w:r>
        <w:rPr>
          <w:noProof/>
        </w:rPr>
        <w:t xml:space="preserve"> 5</w:t>
      </w:r>
      <w:r>
        <w:t xml:space="preserve"> не запол</w:t>
      </w:r>
      <w:bookmarkStart w:id="158" w:name="OCRUncertain203"/>
      <w:r>
        <w:t>н</w:t>
      </w:r>
      <w:bookmarkEnd w:id="158"/>
      <w:r>
        <w:t xml:space="preserve">яют, а в графе </w:t>
      </w:r>
      <w:r>
        <w:rPr>
          <w:noProof/>
        </w:rPr>
        <w:t>8</w:t>
      </w:r>
      <w:r>
        <w:t xml:space="preserve"> указывают ориентировочную мас</w:t>
      </w:r>
      <w:bookmarkStart w:id="159" w:name="OCRUncertain204"/>
      <w:r>
        <w:t>с</w:t>
      </w:r>
      <w:bookmarkEnd w:id="159"/>
      <w:r>
        <w:t>у ед</w:t>
      </w:r>
      <w:bookmarkStart w:id="160" w:name="OCRUncertain205"/>
      <w:r>
        <w:t>и</w:t>
      </w:r>
      <w:bookmarkEnd w:id="160"/>
      <w:r>
        <w:t>ницы оборудования.</w:t>
      </w:r>
    </w:p>
    <w:p w:rsidR="00000000" w:rsidRDefault="00F038F2">
      <w:pPr>
        <w:ind w:firstLine="284"/>
        <w:jc w:val="both"/>
        <w:rPr>
          <w:noProof/>
        </w:rPr>
      </w:pPr>
      <w:r>
        <w:rPr>
          <w:noProof/>
        </w:rPr>
        <w:t>4.7</w:t>
      </w:r>
      <w:r>
        <w:t xml:space="preserve"> С</w:t>
      </w:r>
      <w:bookmarkStart w:id="161" w:name="OCRUncertain209"/>
      <w:r>
        <w:t>пе</w:t>
      </w:r>
      <w:bookmarkEnd w:id="161"/>
      <w:r>
        <w:t xml:space="preserve">цификацию оборудования, </w:t>
      </w:r>
      <w:bookmarkStart w:id="162" w:name="OCRUncertain210"/>
      <w:r>
        <w:t>и</w:t>
      </w:r>
      <w:bookmarkEnd w:id="162"/>
      <w:r>
        <w:t>зд</w:t>
      </w:r>
      <w:bookmarkStart w:id="163" w:name="OCRUncertain211"/>
      <w:r>
        <w:t>е</w:t>
      </w:r>
      <w:bookmarkEnd w:id="163"/>
      <w:r>
        <w:t>ли</w:t>
      </w:r>
      <w:bookmarkStart w:id="164" w:name="OCRUncertain212"/>
      <w:r>
        <w:t>й</w:t>
      </w:r>
      <w:bookmarkEnd w:id="164"/>
      <w:r>
        <w:t xml:space="preserve"> и материалов оформ</w:t>
      </w:r>
      <w:r>
        <w:softHyphen/>
        <w:t>ляют</w:t>
      </w:r>
      <w:r>
        <w:rPr>
          <w:noProof/>
        </w:rPr>
        <w:t xml:space="preserve"> </w:t>
      </w:r>
      <w:r>
        <w:t>в ка</w:t>
      </w:r>
      <w:bookmarkStart w:id="165" w:name="OCRUncertain213"/>
      <w:r>
        <w:t>че</w:t>
      </w:r>
      <w:bookmarkEnd w:id="165"/>
      <w:r>
        <w:t>ст</w:t>
      </w:r>
      <w:bookmarkStart w:id="166" w:name="OCRUncertain214"/>
      <w:r>
        <w:t>ве</w:t>
      </w:r>
      <w:bookmarkEnd w:id="166"/>
      <w:r>
        <w:t xml:space="preserve"> самос</w:t>
      </w:r>
      <w:r>
        <w:t>тоят</w:t>
      </w:r>
      <w:bookmarkStart w:id="167" w:name="OCRUncertain215"/>
      <w:r>
        <w:t>е</w:t>
      </w:r>
      <w:bookmarkEnd w:id="167"/>
      <w:r>
        <w:t>л</w:t>
      </w:r>
      <w:bookmarkStart w:id="168" w:name="OCRUncertain216"/>
      <w:r>
        <w:t>ь</w:t>
      </w:r>
      <w:bookmarkEnd w:id="168"/>
      <w:r>
        <w:t>ного докум</w:t>
      </w:r>
      <w:bookmarkStart w:id="169" w:name="OCRUncertain217"/>
      <w:r>
        <w:t>е</w:t>
      </w:r>
      <w:bookmarkEnd w:id="169"/>
      <w:r>
        <w:t>нта, кото</w:t>
      </w:r>
      <w:bookmarkStart w:id="170" w:name="OCRUncertain218"/>
      <w:r>
        <w:t>р</w:t>
      </w:r>
      <w:bookmarkEnd w:id="170"/>
      <w:r>
        <w:t>ому присва</w:t>
      </w:r>
      <w:bookmarkStart w:id="171" w:name="OCRUncertain219"/>
      <w:r>
        <w:softHyphen/>
      </w:r>
      <w:bookmarkEnd w:id="171"/>
      <w:r>
        <w:t>ивают обозначение, состоящее из обозначения соответствующего основного комплекта рабочих чертеж</w:t>
      </w:r>
      <w:bookmarkStart w:id="172" w:name="OCRUncertain221"/>
      <w:r>
        <w:t>е</w:t>
      </w:r>
      <w:bookmarkEnd w:id="172"/>
      <w:r>
        <w:t>й по ГОСТ</w:t>
      </w:r>
      <w:r>
        <w:rPr>
          <w:noProof/>
        </w:rPr>
        <w:t xml:space="preserve"> 21.101</w:t>
      </w:r>
      <w:r>
        <w:t xml:space="preserve"> и, через точку, шифра С</w:t>
      </w:r>
      <w:bookmarkStart w:id="173" w:name="OCRUncertain222"/>
      <w:r>
        <w:t>.</w:t>
      </w:r>
      <w:bookmarkEnd w:id="173"/>
      <w:r>
        <w:rPr>
          <w:noProof/>
        </w:rPr>
        <w:t xml:space="preserve"> </w:t>
      </w:r>
    </w:p>
    <w:p w:rsidR="00000000" w:rsidRDefault="00F038F2">
      <w:pPr>
        <w:ind w:firstLine="284"/>
        <w:jc w:val="both"/>
        <w:rPr>
          <w:noProof/>
        </w:rPr>
      </w:pPr>
    </w:p>
    <w:p w:rsidR="00000000" w:rsidRDefault="00F038F2">
      <w:pPr>
        <w:ind w:firstLine="284"/>
        <w:jc w:val="both"/>
      </w:pPr>
      <w:r>
        <w:t>Пример —</w:t>
      </w:r>
      <w:r>
        <w:rPr>
          <w:noProof/>
        </w:rPr>
        <w:t xml:space="preserve"> 2345</w:t>
      </w:r>
      <w:r>
        <w:t xml:space="preserve"> </w:t>
      </w:r>
      <w:r>
        <w:rPr>
          <w:noProof/>
        </w:rPr>
        <w:t xml:space="preserve">— </w:t>
      </w:r>
      <w:r>
        <w:t xml:space="preserve">11 </w:t>
      </w:r>
      <w:r>
        <w:rPr>
          <w:noProof/>
        </w:rPr>
        <w:t>—</w:t>
      </w:r>
      <w:r>
        <w:t xml:space="preserve"> </w:t>
      </w:r>
      <w:bookmarkStart w:id="174" w:name="OCRUncertain235"/>
      <w:r>
        <w:t>ТХ.С,</w:t>
      </w:r>
      <w:bookmarkEnd w:id="174"/>
      <w:r>
        <w:t xml:space="preserve">  23</w:t>
      </w:r>
      <w:r>
        <w:rPr>
          <w:noProof/>
        </w:rPr>
        <w:t>45</w:t>
      </w:r>
      <w:r>
        <w:t xml:space="preserve"> </w:t>
      </w:r>
      <w:r>
        <w:rPr>
          <w:noProof/>
        </w:rPr>
        <w:t>—</w:t>
      </w:r>
      <w:r>
        <w:t xml:space="preserve"> </w:t>
      </w:r>
      <w:r>
        <w:rPr>
          <w:noProof/>
        </w:rPr>
        <w:t>11</w:t>
      </w:r>
      <w:r>
        <w:t xml:space="preserve"> </w:t>
      </w:r>
      <w:r>
        <w:rPr>
          <w:noProof/>
        </w:rPr>
        <w:t>—</w:t>
      </w:r>
      <w:bookmarkStart w:id="175" w:name="OCRUncertain237"/>
      <w:r>
        <w:t xml:space="preserve"> ОВ.С,</w:t>
      </w:r>
      <w:bookmarkEnd w:id="175"/>
      <w:r>
        <w:rPr>
          <w:noProof/>
        </w:rPr>
        <w:t xml:space="preserve"> </w:t>
      </w:r>
      <w:r>
        <w:t xml:space="preserve"> </w:t>
      </w:r>
      <w:r>
        <w:rPr>
          <w:noProof/>
        </w:rPr>
        <w:t>2345</w:t>
      </w:r>
      <w:r>
        <w:t xml:space="preserve"> </w:t>
      </w:r>
      <w:r>
        <w:rPr>
          <w:noProof/>
        </w:rPr>
        <w:t>—</w:t>
      </w:r>
      <w:r>
        <w:t xml:space="preserve"> </w:t>
      </w:r>
      <w:r>
        <w:rPr>
          <w:noProof/>
        </w:rPr>
        <w:t>11</w:t>
      </w:r>
      <w:r>
        <w:t xml:space="preserve"> </w:t>
      </w:r>
      <w:r>
        <w:rPr>
          <w:noProof/>
        </w:rPr>
        <w:t xml:space="preserve">— </w:t>
      </w:r>
      <w:r>
        <w:t>— АТХ.С.</w:t>
      </w:r>
    </w:p>
    <w:p w:rsidR="00000000" w:rsidRDefault="00F038F2">
      <w:pPr>
        <w:ind w:firstLine="284"/>
        <w:jc w:val="both"/>
        <w:rPr>
          <w:noProof/>
        </w:rPr>
      </w:pPr>
    </w:p>
    <w:p w:rsidR="00000000" w:rsidRDefault="00F038F2">
      <w:pPr>
        <w:ind w:firstLine="284"/>
        <w:jc w:val="both"/>
        <w:rPr>
          <w:noProof/>
        </w:rPr>
      </w:pPr>
      <w:r>
        <w:rPr>
          <w:noProof/>
        </w:rPr>
        <w:t>4.8</w:t>
      </w:r>
      <w:r>
        <w:t xml:space="preserve"> Первым листом Спецификаци</w:t>
      </w:r>
      <w:bookmarkStart w:id="176" w:name="OCRUncertain242"/>
      <w:r>
        <w:t>и</w:t>
      </w:r>
      <w:bookmarkEnd w:id="176"/>
      <w:r>
        <w:t xml:space="preserve"> является титульный лист, выполняемый по форме</w:t>
      </w:r>
      <w:r>
        <w:rPr>
          <w:noProof/>
        </w:rPr>
        <w:t xml:space="preserve"> 2.</w:t>
      </w:r>
    </w:p>
    <w:p w:rsidR="00000000" w:rsidRDefault="00F038F2">
      <w:pPr>
        <w:ind w:firstLine="284"/>
        <w:jc w:val="both"/>
        <w:rPr>
          <w:noProof/>
        </w:rPr>
      </w:pPr>
      <w:r>
        <w:t>Допускается титульный л</w:t>
      </w:r>
      <w:bookmarkStart w:id="177" w:name="OCRUncertain243"/>
      <w:r>
        <w:t>и</w:t>
      </w:r>
      <w:bookmarkEnd w:id="177"/>
      <w:r>
        <w:t xml:space="preserve">ст </w:t>
      </w:r>
      <w:bookmarkStart w:id="178" w:name="OCRUncertain244"/>
      <w:r>
        <w:t>н</w:t>
      </w:r>
      <w:bookmarkEnd w:id="178"/>
      <w:r>
        <w:t>е выполнять. В этом случае на первом листе Спецификации вместо основной надп</w:t>
      </w:r>
      <w:bookmarkStart w:id="179" w:name="OCRUncertain245"/>
      <w:r>
        <w:t>и</w:t>
      </w:r>
      <w:bookmarkEnd w:id="179"/>
      <w:r>
        <w:t xml:space="preserve">си по форме </w:t>
      </w:r>
      <w:r>
        <w:rPr>
          <w:noProof/>
        </w:rPr>
        <w:t>5</w:t>
      </w:r>
      <w:r>
        <w:t xml:space="preserve"> выполняют основную надпись по форм</w:t>
      </w:r>
      <w:bookmarkStart w:id="180" w:name="OCRUncertain247"/>
      <w:r>
        <w:t>е</w:t>
      </w:r>
      <w:bookmarkEnd w:id="180"/>
      <w:r>
        <w:rPr>
          <w:noProof/>
        </w:rPr>
        <w:t xml:space="preserve"> 3</w:t>
      </w:r>
      <w:r>
        <w:t xml:space="preserve"> ГОСТ</w:t>
      </w:r>
      <w:r>
        <w:rPr>
          <w:noProof/>
        </w:rPr>
        <w:t xml:space="preserve"> 21.101.</w:t>
      </w:r>
    </w:p>
    <w:p w:rsidR="00000000" w:rsidRDefault="00F038F2">
      <w:pPr>
        <w:ind w:firstLine="284"/>
        <w:jc w:val="both"/>
      </w:pPr>
      <w:r>
        <w:rPr>
          <w:noProof/>
        </w:rPr>
        <w:t>4.9</w:t>
      </w:r>
      <w:r>
        <w:t xml:space="preserve"> Сп</w:t>
      </w:r>
      <w:bookmarkStart w:id="181" w:name="OCRUncertain248"/>
      <w:r>
        <w:t>е</w:t>
      </w:r>
      <w:bookmarkEnd w:id="181"/>
      <w:r>
        <w:t>цификац</w:t>
      </w:r>
      <w:bookmarkStart w:id="182" w:name="OCRUncertain249"/>
      <w:r>
        <w:t>и</w:t>
      </w:r>
      <w:bookmarkEnd w:id="182"/>
      <w:r>
        <w:t>ю оборудования, изд</w:t>
      </w:r>
      <w:bookmarkStart w:id="183" w:name="OCRUncertain250"/>
      <w:r>
        <w:t>е</w:t>
      </w:r>
      <w:bookmarkEnd w:id="183"/>
      <w:r>
        <w:t xml:space="preserve">лий </w:t>
      </w:r>
      <w:bookmarkStart w:id="184" w:name="OCRUncertain251"/>
      <w:r>
        <w:t>и</w:t>
      </w:r>
      <w:bookmarkEnd w:id="184"/>
      <w:r>
        <w:t xml:space="preserve"> мат</w:t>
      </w:r>
      <w:bookmarkStart w:id="185" w:name="OCRUncertain252"/>
      <w:r>
        <w:t>е</w:t>
      </w:r>
      <w:bookmarkEnd w:id="185"/>
      <w:r>
        <w:t>риалов вклю</w:t>
      </w:r>
      <w:r>
        <w:softHyphen/>
        <w:t xml:space="preserve">чают в ведомость ссылочных и прилагаемых документов (форма </w:t>
      </w:r>
      <w:r>
        <w:rPr>
          <w:noProof/>
        </w:rPr>
        <w:t>2</w:t>
      </w:r>
      <w:r>
        <w:t xml:space="preserve"> ГОСТ</w:t>
      </w:r>
      <w:r>
        <w:rPr>
          <w:noProof/>
        </w:rPr>
        <w:t xml:space="preserve"> 21.101),</w:t>
      </w:r>
      <w:r>
        <w:t xml:space="preserve"> в раздел “Прилагаемы</w:t>
      </w:r>
      <w:bookmarkStart w:id="186" w:name="OCRUncertain254"/>
      <w:r>
        <w:t>е</w:t>
      </w:r>
      <w:bookmarkEnd w:id="186"/>
      <w:r>
        <w:t xml:space="preserve"> докум</w:t>
      </w:r>
      <w:bookmarkStart w:id="187" w:name="OCRUncertain255"/>
      <w:r>
        <w:t>е</w:t>
      </w:r>
      <w:bookmarkEnd w:id="187"/>
      <w:r>
        <w:t>нты” и выдают заказчику в количестве, уста</w:t>
      </w:r>
      <w:bookmarkStart w:id="188" w:name="OCRUncertain256"/>
      <w:r>
        <w:t>н</w:t>
      </w:r>
      <w:bookmarkEnd w:id="188"/>
      <w:r>
        <w:t>овленном для рабочих чертежей.</w:t>
      </w:r>
    </w:p>
    <w:p w:rsidR="00000000" w:rsidRDefault="00F038F2">
      <w:pPr>
        <w:ind w:firstLine="284"/>
        <w:jc w:val="both"/>
      </w:pPr>
    </w:p>
    <w:p w:rsidR="00000000" w:rsidRDefault="00F038F2">
      <w:pPr>
        <w:ind w:firstLine="284"/>
        <w:jc w:val="both"/>
      </w:pPr>
    </w:p>
    <w:p w:rsidR="00000000" w:rsidRDefault="00F038F2">
      <w:pPr>
        <w:ind w:firstLine="284"/>
        <w:jc w:val="both"/>
      </w:pPr>
    </w:p>
    <w:p w:rsidR="00000000" w:rsidRDefault="00F038F2">
      <w:pPr>
        <w:ind w:firstLine="284"/>
        <w:jc w:val="both"/>
      </w:pPr>
    </w:p>
    <w:p w:rsidR="00000000" w:rsidRDefault="00F038F2">
      <w:pPr>
        <w:ind w:firstLine="284"/>
        <w:jc w:val="both"/>
        <w:sectPr w:rsidR="00000000">
          <w:pgSz w:w="11901" w:h="16817"/>
          <w:pgMar w:top="1259" w:right="5664" w:bottom="1077" w:left="0" w:header="720" w:footer="720" w:gutter="0"/>
          <w:cols w:space="62" w:equalWidth="0">
            <w:col w:w="6237"/>
          </w:cols>
          <w:noEndnote/>
        </w:sectPr>
      </w:pPr>
    </w:p>
    <w:p w:rsidR="00000000" w:rsidRDefault="00F038F2">
      <w:pPr>
        <w:jc w:val="both"/>
      </w:pPr>
      <w:r>
        <w:t>Форма 1</w:t>
      </w:r>
    </w:p>
    <w:p w:rsidR="00000000" w:rsidRDefault="00F038F2">
      <w:pPr>
        <w:jc w:val="both"/>
      </w:pPr>
    </w:p>
    <w:p w:rsidR="00000000" w:rsidRDefault="00F038F2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1.75pt;height:474pt">
            <v:imagedata r:id="rId4" o:title=""/>
          </v:shape>
        </w:pict>
      </w:r>
    </w:p>
    <w:p w:rsidR="00000000" w:rsidRDefault="00F038F2">
      <w:pPr>
        <w:jc w:val="both"/>
      </w:pPr>
    </w:p>
    <w:p w:rsidR="00000000" w:rsidRDefault="00F038F2">
      <w:pPr>
        <w:jc w:val="both"/>
      </w:pPr>
    </w:p>
    <w:p w:rsidR="00000000" w:rsidRDefault="00F038F2">
      <w:pPr>
        <w:jc w:val="both"/>
      </w:pPr>
    </w:p>
    <w:p w:rsidR="00000000" w:rsidRDefault="00F038F2">
      <w:pPr>
        <w:jc w:val="both"/>
        <w:sectPr w:rsidR="00000000">
          <w:pgSz w:w="16840" w:h="11907" w:orient="landscape" w:code="9"/>
          <w:pgMar w:top="266" w:right="369" w:bottom="357" w:left="357" w:header="720" w:footer="720" w:gutter="0"/>
          <w:cols w:space="62" w:equalWidth="0">
            <w:col w:w="7127"/>
          </w:cols>
          <w:noEndnote/>
        </w:sectPr>
      </w:pPr>
    </w:p>
    <w:p w:rsidR="00000000" w:rsidRDefault="00F038F2">
      <w:pPr>
        <w:jc w:val="both"/>
      </w:pPr>
    </w:p>
    <w:p w:rsidR="00000000" w:rsidRDefault="00F038F2">
      <w:pPr>
        <w:jc w:val="both"/>
      </w:pPr>
      <w:r>
        <w:t>Форма 2</w:t>
      </w:r>
    </w:p>
    <w:p w:rsidR="00000000" w:rsidRDefault="00F038F2">
      <w:pPr>
        <w:jc w:val="both"/>
      </w:pPr>
    </w:p>
    <w:p w:rsidR="00000000" w:rsidRDefault="00F038F2">
      <w:pPr>
        <w:jc w:val="both"/>
      </w:pPr>
      <w:r>
        <w:pict>
          <v:shape id="_x0000_i1026" type="#_x0000_t75" style="width:473.25pt;height:662.25pt">
            <v:imagedata r:id="rId5" o:title=""/>
          </v:shape>
        </w:pict>
      </w:r>
    </w:p>
    <w:p w:rsidR="00000000" w:rsidRDefault="00F038F2">
      <w:pPr>
        <w:jc w:val="both"/>
      </w:pPr>
      <w:r>
        <w:t>________</w:t>
      </w:r>
    </w:p>
    <w:p w:rsidR="00000000" w:rsidRDefault="00F038F2">
      <w:pPr>
        <w:ind w:firstLine="284"/>
        <w:jc w:val="both"/>
        <w:rPr>
          <w:sz w:val="16"/>
        </w:rPr>
      </w:pPr>
      <w:r>
        <w:rPr>
          <w:sz w:val="16"/>
        </w:rPr>
        <w:t>* Наименование министерства (ведомства) допускается не указывать.</w:t>
      </w:r>
    </w:p>
    <w:p w:rsidR="00000000" w:rsidRDefault="00F038F2">
      <w:pPr>
        <w:ind w:firstLine="284"/>
        <w:jc w:val="both"/>
        <w:rPr>
          <w:sz w:val="16"/>
        </w:rPr>
      </w:pPr>
    </w:p>
    <w:p w:rsidR="00000000" w:rsidRDefault="00F038F2">
      <w:pPr>
        <w:ind w:firstLine="284"/>
        <w:jc w:val="both"/>
        <w:rPr>
          <w:sz w:val="16"/>
        </w:rPr>
      </w:pPr>
      <w:r>
        <w:rPr>
          <w:sz w:val="16"/>
        </w:rPr>
        <w:t xml:space="preserve">УДК </w:t>
      </w:r>
      <w:r>
        <w:rPr>
          <w:sz w:val="16"/>
          <w:lang w:val="en-US"/>
        </w:rPr>
        <w:t xml:space="preserve">691:002:006:354  </w:t>
      </w:r>
      <w:r>
        <w:rPr>
          <w:sz w:val="16"/>
        </w:rPr>
        <w:t xml:space="preserve">ОКС </w:t>
      </w:r>
      <w:r>
        <w:rPr>
          <w:sz w:val="16"/>
          <w:lang w:val="en-US"/>
        </w:rPr>
        <w:t xml:space="preserve">01.100.30     </w:t>
      </w:r>
      <w:r>
        <w:rPr>
          <w:sz w:val="16"/>
        </w:rPr>
        <w:t>Ж01   ОКСТУ 0021</w:t>
      </w:r>
    </w:p>
    <w:p w:rsidR="00000000" w:rsidRDefault="00F038F2">
      <w:pPr>
        <w:pBdr>
          <w:top w:val="single" w:sz="6" w:space="1" w:color="auto"/>
          <w:bottom w:val="single" w:sz="6" w:space="1" w:color="auto"/>
        </w:pBdr>
        <w:ind w:firstLine="284"/>
        <w:jc w:val="both"/>
        <w:rPr>
          <w:sz w:val="16"/>
        </w:rPr>
      </w:pPr>
      <w:r>
        <w:rPr>
          <w:sz w:val="16"/>
        </w:rPr>
        <w:t>Ключевые слова: Спецификация оборудования, изделий и материалов, выполнение</w:t>
      </w:r>
    </w:p>
    <w:sectPr w:rsidR="00000000">
      <w:type w:val="oddPage"/>
      <w:pgSz w:w="11901" w:h="16817" w:code="9"/>
      <w:pgMar w:top="357" w:right="374" w:bottom="295" w:left="312" w:header="720" w:footer="720" w:gutter="0"/>
      <w:cols w:space="62" w:equalWidth="0">
        <w:col w:w="1152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8F2"/>
    <w:rsid w:val="00F0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7" Target="theme/theme1.xml" Type="http://schemas.openxmlformats.org/officeDocument/2006/relationships/them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fontTable.xml" Type="http://schemas.openxmlformats.org/officeDocument/2006/relationships/fontTable"/><Relationship Id="rId5" Target="media/image2.jpeg" Type="http://schemas.openxmlformats.org/officeDocument/2006/relationships/imag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4965</Characters>
  <Application>Microsoft Office Word</Application>
  <DocSecurity>0</DocSecurity>
  <Lines>41</Lines>
  <Paragraphs>11</Paragraphs>
  <ScaleCrop>false</ScaleCrop>
  <Company>Пермский ЦНТИ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21.110-95</dc:title>
  <dc:subject/>
  <dc:creator> Попов </dc:creator>
  <cp:keywords/>
  <dc:description/>
  <cp:lastModifiedBy>Parhomeiai</cp:lastModifiedBy>
  <cp:revision>2</cp:revision>
  <cp:lastPrinted>1998-07-14T12:15:00Z</cp:lastPrinted>
  <dcterms:created xsi:type="dcterms:W3CDTF">2013-04-11T11:08:00Z</dcterms:created>
  <dcterms:modified xsi:type="dcterms:W3CDTF">2013-04-11T11:08:00Z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177086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