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774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21.203-78</w:t>
      </w:r>
    </w:p>
    <w:p w:rsidR="00000000" w:rsidRDefault="00D37742">
      <w:pPr>
        <w:jc w:val="right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744:69:002:06.354                                                    Группа Ж01 </w:t>
      </w: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D37742">
      <w:pPr>
        <w:rPr>
          <w:rFonts w:ascii="Times New Roman" w:hAnsi="Times New Roman"/>
          <w:sz w:val="20"/>
        </w:rPr>
      </w:pPr>
    </w:p>
    <w:p w:rsidR="00000000" w:rsidRDefault="00D37742">
      <w:pPr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строительства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учета и хранения подлинников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проектной документации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</w:t>
      </w:r>
      <w:r>
        <w:rPr>
          <w:rFonts w:ascii="Times New Roman" w:hAnsi="Times New Roman"/>
          <w:sz w:val="20"/>
        </w:rPr>
        <w:t>em of design documents for construction.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Registration and storage rules for the originals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of design documentation </w: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1979-07-01</w:t>
      </w:r>
    </w:p>
    <w:p w:rsidR="00000000" w:rsidRDefault="00D37742">
      <w:pPr>
        <w:jc w:val="right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28 июня 1978 г. № 123.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правила учета и хранения в проектных организациях подлинников проектно-сметной документации (далее именуемые подлинником документа) на строительство предприятий, зданий и сооружений всех отрасле</w:t>
      </w:r>
      <w:r>
        <w:rPr>
          <w:rFonts w:ascii="Times New Roman" w:hAnsi="Times New Roman"/>
          <w:sz w:val="20"/>
        </w:rPr>
        <w:t xml:space="preserve">й промышленности и народного хозяйства.     </w:t>
      </w:r>
    </w:p>
    <w:p w:rsidR="00000000" w:rsidRDefault="00D3774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устанавливает правил учета и хранения подлинников документов на строительство закрытых объектов.    </w:t>
      </w:r>
    </w:p>
    <w:p w:rsidR="00000000" w:rsidRDefault="00D3774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3774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D3774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3774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Сроки хранения подлинников документов в проектных организациях устанавливаются министерствами и ведомствами в перечнях документов, согласованных с Главным архивным управлением при Совете Министров СССР.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 документов отбираются на государственное хранение или уничтожение, как не имеющие на</w:t>
      </w:r>
      <w:r>
        <w:rPr>
          <w:rFonts w:ascii="Times New Roman" w:hAnsi="Times New Roman"/>
          <w:sz w:val="20"/>
        </w:rPr>
        <w:t>учной ценности и потерявшие практическое значение, в соответствии с инструкциями, положениями и правилами работы с научно-технической документацией в организациях и на предприятиях СССР, утвержденными Главным архивным управлением при Совете Министров СССР.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Организационно-методическое руководство и контроль за состоянием, обеспечением сохранности и учета подлинников документов, находящихся на ведомственном хранении, и отбором их на государственное хранение, осуществляют министерства и ведомства, а такж</w:t>
      </w:r>
      <w:r>
        <w:rPr>
          <w:rFonts w:ascii="Times New Roman" w:hAnsi="Times New Roman"/>
          <w:sz w:val="20"/>
        </w:rPr>
        <w:t xml:space="preserve">е архивные учреждения системы Главного архивного управления при Совете Министров СССР.     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УЧЕТ И ХРАНЕНИЕ ПОДЛИННИКОВ </w:t>
      </w:r>
    </w:p>
    <w:p w:rsidR="00000000" w:rsidRDefault="00D37742">
      <w:pPr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Подлинники документов подлежат учету и хранению в разработавшей их организации.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 типовой проектной документации (комплексных типовых проектов, типовых проектных решений, рабочей документации на типовые конструкции, изделия и узлы) на здания и сооружения подлежат учету и хранению в Центральном институте типового проектирования (ЦИТП) Госстроя СССР.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организации</w:t>
      </w:r>
      <w:r>
        <w:rPr>
          <w:rFonts w:ascii="Times New Roman" w:hAnsi="Times New Roman"/>
          <w:sz w:val="20"/>
        </w:rPr>
        <w:t>-разработчику предоставлено право распространения типовой проектной документации, то подлинники этой документации подлежат учету и хранению в организации-разработчике. В этом случае ЦИТПу передают к моменту ввода в действие типовой документации паспорт и копии указанной документации.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Подлинники рабочей документации на строительство зданий и сооружений, законченных строительством, могут передаваться на хранение дирекции предприятия или заказчику по строительству в порядке, установленном министерствами </w:t>
      </w:r>
      <w:r>
        <w:rPr>
          <w:rFonts w:ascii="Times New Roman" w:hAnsi="Times New Roman"/>
          <w:sz w:val="20"/>
        </w:rPr>
        <w:t>и ведомствами по согласованию с Главным архивным управлением при Совете Министров СССР.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приеме подлинников документов на хранение проверяют: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комплектность документов (в соответствии с ведомостью чертежей или спецификацией изделия, содержанием альбомов, книг и другими документами, в которых перечислена вся сдаваемая документация):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необходимых подписей и дат;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выполнения основных надписей и титульных листов;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пригодность их для хранения, многократного снятия с них копий и микр</w:t>
      </w:r>
      <w:r>
        <w:rPr>
          <w:rFonts w:ascii="Times New Roman" w:hAnsi="Times New Roman"/>
          <w:sz w:val="20"/>
        </w:rPr>
        <w:t>офильмирования.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Подлинники документов, принятые на хранение, регистрируются в инвентарной книге по ГОСТ 2.501-68.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Каждому принятому на хранение подлиннику документа присваивается один инвентарный номер, независимо от количества листов.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подлиннике документа, состоящем из нескольких листов, инвентарный номер проставляют на каждом листе.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Одновременно с регистрацией подлинника документа в инвентарной книге заполняют графы учета, расположенные на поле для подшивки листа этого подлинника.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>7. Учет подлинников документов производится на учетных карточках.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учетных карточках по форме 1 обязательного приложения регистрируют подлинники документов на строительство предприятий, зданий, сооружений и в том числе подлинники документов на изделия, по форме 2 - подлинники документов, не относящиеся к конкретному предприятию, зданию или сооружению.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учитывать подлинники документов на изделия отдельно от основных комплектов рабочих чертежей зданий и сооружений, используя форму 2.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Если </w:t>
      </w:r>
      <w:r>
        <w:rPr>
          <w:rFonts w:ascii="Times New Roman" w:hAnsi="Times New Roman"/>
          <w:sz w:val="20"/>
        </w:rPr>
        <w:t>подлинник документа выполнен с учетом возможности изготовления с него двусторонних копий, в инвентарной книге и в учетной карточке указывают количество сдвоенных листов (в числителе) и количество страниц (в знаменателе).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В графах учетных карточек указывают: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1 - инвентарный номер подлинника документа;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2 - дату поступления подлинника документа на хранение;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3 - обозначение подлинника документа по основной надписи;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4 - количество листов в подлиннике документа;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графе </w:t>
      </w:r>
      <w:r>
        <w:rPr>
          <w:rFonts w:ascii="Times New Roman" w:hAnsi="Times New Roman"/>
          <w:sz w:val="20"/>
        </w:rPr>
        <w:t>5 - шифр строящегося предприятия, здания или сооружения;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6 - наименование подлинника документа, например: "Технико-экономические обоснования";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7 - отметку об аннулировании, замене подлинника документа;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8 - условное обозначение стадии проектирования;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графе 9 - наименование строящегося предприятия, здания или сооружения и место строительства;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графах 10, 11 - порядковые номера листов учетной карточки.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Подлинники документа, выполненные на листах формата 24 и менее, хранят</w:t>
      </w:r>
      <w:r>
        <w:rPr>
          <w:rFonts w:ascii="Times New Roman" w:hAnsi="Times New Roman"/>
          <w:sz w:val="20"/>
        </w:rPr>
        <w:t xml:space="preserve"> в развернутом виде. Подлинники документа, выполненные на листах формата более 24, - в свернутом виде на скалках.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Допускается, при необходимости, хранить подлинники документов в сложенном виде в жестких папках сфальцованными на формат 11.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 комплексных типовых проектов, рабочей документации на типовые конструкции, изделия и узлы, независимо от формата и количества листов, следует хранить в развернутом виде в жестких папках.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Снятие копий с подлинников документов производится с разрешения гл</w:t>
      </w:r>
      <w:r>
        <w:rPr>
          <w:rFonts w:ascii="Times New Roman" w:hAnsi="Times New Roman"/>
          <w:sz w:val="20"/>
        </w:rPr>
        <w:t>авного инженера (архитектора) проекта или начальника отдела.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Выдачу подлинников документов для внесения в них изменений производят по расписке или абонентской карточке (применительно к форме 5 ГОСТ 2.501-68) на основании разрешения на внесение изменений.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Выдачу подлинников документов для восстановления производят по специальному распоряжению руководителя (или его заместителя) организации - держателя подлинников документов.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Перед внесением изменений или восстановлением подлинника документа с н</w:t>
      </w:r>
      <w:r>
        <w:rPr>
          <w:rFonts w:ascii="Times New Roman" w:hAnsi="Times New Roman"/>
          <w:sz w:val="20"/>
        </w:rPr>
        <w:t>его изготовляют архивную копию, на которой ставят штамп "Архивный экземпляр". В архивную копию изменений не вносят и хранят ее отдельно от подлинников.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При аннулировании подлинника документа на всех аннулированных листах этого подлинника ставят штамп "Аннулирован, заменен .... разрешение № .... от .....19...г."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аннулирование производится без замены, слово "заменен" в штампе зачеркивают.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Подлинники аннулированных и замененных документов хранят отдельно от подлинников действующих документо</w:t>
      </w:r>
      <w:r>
        <w:rPr>
          <w:rFonts w:ascii="Times New Roman" w:hAnsi="Times New Roman"/>
          <w:sz w:val="20"/>
        </w:rPr>
        <w:t>в.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 типовой проектной документации, исключенной из числа действующей, передаются ЦИТПом в установленном порядке на хранение разработавшим их организациям; при этом с подлинников рабочих чертежей конструкций, изделий и узлов изготовляют микрофильмы, которые хранятся в ЦИТПе.</w:t>
      </w:r>
    </w:p>
    <w:p w:rsidR="00000000" w:rsidRDefault="00D3774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ВОССТАНОВЛЕНИЕ ПОДЛИННИКОВ </w:t>
      </w:r>
    </w:p>
    <w:p w:rsidR="00000000" w:rsidRDefault="00D37742">
      <w:pPr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Пришедшие в негодность или утерянные подлинники документов по решению руководителя (или его заместителя) организации - держателя подлинников могут быть восстановлены.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До восстановл</w:t>
      </w:r>
      <w:r>
        <w:rPr>
          <w:rFonts w:ascii="Times New Roman" w:hAnsi="Times New Roman"/>
          <w:sz w:val="20"/>
        </w:rPr>
        <w:t>ения подлинника документа должен быть составлен акт (форма 3 обязательного приложения) о списании пришедшего в негодность или утерянного подлинника документа. Акт должен быть утвержден руководителем организации-разработчика или его заместителем.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Восстановленные подлинники документов действуют так же, как замененные подлинники.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Изменения в восстановленный подлинник документа вносят на основании всех разрешений на внесение изменений, выданных до момента его восстановления. Подлинник документа восстанав</w:t>
      </w:r>
      <w:r>
        <w:rPr>
          <w:rFonts w:ascii="Times New Roman" w:hAnsi="Times New Roman"/>
          <w:sz w:val="20"/>
        </w:rPr>
        <w:t>ливают без оформления разрешения.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Восстановление подлинника документа производят от руки или путем перепечатки на пишущей машинке.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Восстановленный подлинник документа должен по своему техническому содержанию представлять точную копию восстанавливаемого подлинника документа.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восстановленный подлинник документа методами, обеспечивающими его полную идентичность с подлинником документа, с которого производится восстановление.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Дальнейшее оформление восстановленного подлинника док</w:t>
      </w:r>
      <w:r>
        <w:rPr>
          <w:rFonts w:ascii="Times New Roman" w:hAnsi="Times New Roman"/>
          <w:sz w:val="20"/>
        </w:rPr>
        <w:t>умента производят в соответствии с требованиями п.3.8.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подлиннике документа, восстановленном путем перекопирования, не воспроизводят размеры, надписи, графические изображения, зачеркнутые в соответствии с разрешением на внесение изменений в подлиннике (или копии), с которого снимается восстановленный подлинник.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В первую снизу строку таблицы изменений каждого листа восстановленного подлинника документа, изготовленного вручную, переносят запись только о последней замене или последнем изменении д</w:t>
      </w:r>
      <w:r>
        <w:rPr>
          <w:rFonts w:ascii="Times New Roman" w:hAnsi="Times New Roman"/>
          <w:sz w:val="20"/>
        </w:rPr>
        <w:t>анного листа.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Подписи, визы и даты, имеющиеся на восстанавливаемом подлиннике документа (в том числе в таблицах изменений), в восстановленном подлиннике документа, изготовленном вручную, вписывают чертежным шрифтом и заключают в круглые скобки. Взамен неразборчивых подписей в круглых скобках пишут слово "Подпись".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Восстановленный подлинник документа должен быть заверен лицом, уполномоченным руководителем подразделения, выпустившего этот подлинник.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Надпись, подтверждающую правильность восстановл</w:t>
      </w:r>
      <w:r>
        <w:rPr>
          <w:rFonts w:ascii="Times New Roman" w:hAnsi="Times New Roman"/>
          <w:sz w:val="20"/>
        </w:rPr>
        <w:t>енного подлинника документа, выполняют тушью на поле для подшивки, например: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"Восстановлен с подлинника.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Верно: (подпись, фамилия и дата)";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"Восстановлен с копии.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Верно: (подпись, фамилия и дата)".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В верхнем правом углу поля каждого восстановленного листа подлинника документа должна быть надпись тушью: "Восстановленный подлинник № ...." с указанием порядкового номера восстановления данного листа подлинника документа.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Восстановленному подлиннику документа сохраняют инвентарный номер подлинни</w:t>
      </w:r>
      <w:r>
        <w:rPr>
          <w:rFonts w:ascii="Times New Roman" w:hAnsi="Times New Roman"/>
          <w:sz w:val="20"/>
        </w:rPr>
        <w:t>ка, с которого производилось восстановление. О восстановлении подлинника документа делают отметку в инвентарной книге и учетной карточке.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На подлиннике документа, взамен которого изготовлен восстановленный подлинник документа, ставят штамп: "Заменен восстановленным подлинником № ...", в котором указывают номер очередного восстановления и дату принятия восстановленного подлинника документа на хранение.</w:t>
      </w: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 Подлинники документов, взамен которых изготовлены восстановленные подлинники, хранят в сложен</w:t>
      </w:r>
      <w:r>
        <w:rPr>
          <w:rFonts w:ascii="Times New Roman" w:hAnsi="Times New Roman"/>
          <w:sz w:val="20"/>
        </w:rPr>
        <w:t>ном виде, подобранными по возрастанию числовых обозначений документов.</w:t>
      </w:r>
    </w:p>
    <w:p w:rsidR="00000000" w:rsidRDefault="00D3774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3774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3774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</w:t>
      </w: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Обязательное</w:t>
      </w: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Форма 1 </w:t>
      </w: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ФОРМЫ ПО УЧЕТУ ПРОЕКТНОЙ ДОКУМЕНТАЦИИ 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Учетная карточка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(лицевая сторона)</w: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36pt">
            <v:imagedata r:id="rId4" o:title=""/>
          </v:shape>
        </w:pic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Форма 1а </w:t>
      </w: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УЧЕТНАЯ КАРТОЧКА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(оборотная сторона)</w: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54.5pt;height:330pt">
            <v:imagedata r:id="rId5" o:title=""/>
          </v:shape>
        </w:pic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 </w:t>
      </w: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УЧЕТНАЯ КАРТОЧКА 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56.75pt;height:366pt">
            <v:imagedata r:id="rId6" o:title=""/>
          </v:shape>
        </w:pic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3 </w:t>
      </w:r>
    </w:p>
    <w:p w:rsidR="00000000" w:rsidRDefault="00D37742">
      <w:pPr>
        <w:pStyle w:val="Preformat"/>
        <w:jc w:val="center"/>
        <w:rPr>
          <w:rFonts w:ascii="Times New Roman" w:hAnsi="Times New Roman"/>
        </w:rPr>
      </w:pP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 О С</w:t>
      </w:r>
      <w:r>
        <w:rPr>
          <w:rFonts w:ascii="Times New Roman" w:hAnsi="Times New Roman"/>
          <w:sz w:val="20"/>
        </w:rPr>
        <w:t xml:space="preserve">ПИСАНИИ ДОКУМЕНТОВ </w:t>
      </w:r>
    </w:p>
    <w:p w:rsidR="00000000" w:rsidRDefault="00D3774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69.5pt;height:339pt">
            <v:imagedata r:id="rId7" o:title=""/>
          </v:shape>
        </w:pict>
      </w:r>
    </w:p>
    <w:p w:rsidR="00000000" w:rsidRDefault="00D37742">
      <w:pPr>
        <w:jc w:val="center"/>
        <w:rPr>
          <w:rFonts w:ascii="Times New Roman" w:hAnsi="Times New Roman"/>
          <w:sz w:val="20"/>
        </w:rPr>
      </w:pPr>
    </w:p>
    <w:p w:rsidR="00000000" w:rsidRDefault="00D37742">
      <w:pPr>
        <w:pStyle w:val="a3"/>
        <w:rPr>
          <w:rFonts w:ascii="Times New Roman" w:hAnsi="Times New Roman"/>
        </w:rPr>
      </w:pP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УЧЕТ И ХРАНЕНИЕ ПОДЛИННИКОВ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ВОССТАНОВЛЕНИЕ ПОДЛИННИКОВ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Форма 1. ФОРМЫ ПО УЧЕТУ ПРОЕКТНОЙ ДОКУМЕНТАЦИИ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Учетная карточка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1а. УЧЕТНАЯ КАРТОЧКА 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Форма 2. УЧЕТНАЯ КАРТОЧКА</w:t>
      </w:r>
    </w:p>
    <w:p w:rsidR="00000000" w:rsidRDefault="00D3774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Форма 3. АКТ О СПИСАНИИ ДОКУМЕНТОВ</w:t>
      </w:r>
    </w:p>
    <w:p w:rsidR="00000000" w:rsidRDefault="00D37742">
      <w:pPr>
        <w:rPr>
          <w:rFonts w:ascii="Times New Roman" w:hAnsi="Times New Roman"/>
          <w:sz w:val="20"/>
        </w:rPr>
      </w:pPr>
    </w:p>
    <w:p w:rsidR="00000000" w:rsidRDefault="00D37742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742"/>
    <w:rsid w:val="00D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1685</Words>
  <Characters>9611</Characters>
  <Application>Microsoft Office Word</Application>
  <DocSecurity>0</DocSecurity>
  <Lines>80</Lines>
  <Paragraphs>22</Paragraphs>
  <ScaleCrop>false</ScaleCrop>
  <Company>Elcom Ltd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109401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