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4EAC">
      <w:pPr>
        <w:ind w:firstLine="284"/>
        <w:jc w:val="right"/>
      </w:pPr>
      <w:bookmarkStart w:id="0" w:name="_GoBack"/>
      <w:bookmarkEnd w:id="0"/>
      <w:r>
        <w:t>ГОСТ 22362-77</w:t>
      </w:r>
    </w:p>
    <w:p w:rsidR="00000000" w:rsidRDefault="008A4EAC">
      <w:pPr>
        <w:ind w:firstLine="284"/>
        <w:jc w:val="right"/>
        <w:rPr>
          <w:vanish/>
        </w:rPr>
      </w:pPr>
    </w:p>
    <w:p w:rsidR="00000000" w:rsidRDefault="008A4EAC">
      <w:pPr>
        <w:ind w:firstLine="284"/>
        <w:jc w:val="center"/>
      </w:pPr>
      <w:r>
        <w:t xml:space="preserve">УДК 624.012.46.001.4:006.354(083.74)                                                                  Группа Ж39 </w:t>
      </w:r>
    </w:p>
    <w:p w:rsidR="00000000" w:rsidRDefault="008A4EAC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ЖЕЛЕЗОБЕТОННЫЕ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измерения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Reinforced concrete </w:t>
      </w:r>
      <w:r>
        <w:rPr>
          <w:rFonts w:ascii="Times New Roman" w:hAnsi="Times New Roman"/>
          <w:sz w:val="20"/>
          <w:lang w:val="en-US"/>
        </w:rPr>
        <w:t>structurs. Methode for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determination of reinforcement tencioning tendon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 xml:space="preserve">Дата введения 1977-07-01 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УТВЕРЖДЕН постановлением Государственного комитета Совета Министров СССР по делам строительства от 1 февраля 1977 г. № 4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ПЕРЕИЗДАНИЕ. Январь 1988 г.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 xml:space="preserve">Настоящий стандарт распространяется на железобетонные предварительно напряженные конструкции, изготовляемые с натяжением арматуры механическим, электротермическим, электротермомеханическим способами, и устанавливает следующие методы измерения силы натяжения </w:t>
      </w:r>
      <w:r>
        <w:t>арматуры:</w:t>
      </w:r>
    </w:p>
    <w:p w:rsidR="00000000" w:rsidRDefault="008A4EAC">
      <w:pPr>
        <w:ind w:firstLine="284"/>
        <w:jc w:val="both"/>
      </w:pPr>
      <w:r>
        <w:t>гравитационный метод измерения;</w:t>
      </w:r>
    </w:p>
    <w:p w:rsidR="00000000" w:rsidRDefault="008A4EAC">
      <w:pPr>
        <w:ind w:firstLine="284"/>
        <w:jc w:val="both"/>
      </w:pPr>
      <w:r>
        <w:t>метод измерения по показаниям динамометра;</w:t>
      </w:r>
    </w:p>
    <w:p w:rsidR="00000000" w:rsidRDefault="008A4EAC">
      <w:pPr>
        <w:ind w:firstLine="284"/>
        <w:jc w:val="both"/>
      </w:pPr>
      <w:r>
        <w:t>метод измерения по показаниям манометра;</w:t>
      </w:r>
    </w:p>
    <w:p w:rsidR="00000000" w:rsidRDefault="008A4EAC">
      <w:pPr>
        <w:ind w:firstLine="284"/>
        <w:jc w:val="both"/>
      </w:pPr>
      <w:r>
        <w:t>метод измерения по величине удлинения арматуры;</w:t>
      </w:r>
    </w:p>
    <w:p w:rsidR="00000000" w:rsidRDefault="008A4EAC">
      <w:pPr>
        <w:ind w:firstLine="284"/>
        <w:jc w:val="both"/>
      </w:pPr>
      <w:r>
        <w:t>измерение методом поперечной оттяжки арматуры;</w:t>
      </w:r>
    </w:p>
    <w:p w:rsidR="00000000" w:rsidRDefault="008A4EAC">
      <w:pPr>
        <w:ind w:firstLine="284"/>
        <w:jc w:val="both"/>
      </w:pPr>
      <w:r>
        <w:t>частотный метод измерения.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1.1. Применение метода измерения силы натяжения арматуры устанавливается в рабочих чертежах, стандартах или технических условиях на преднапряженные железобетонные конструкции.</w:t>
      </w:r>
    </w:p>
    <w:p w:rsidR="00000000" w:rsidRDefault="008A4EAC">
      <w:pPr>
        <w:ind w:firstLine="284"/>
        <w:jc w:val="both"/>
      </w:pPr>
      <w:r>
        <w:t>1.2. Измерение силы натяжения арматуры осуществляется в процессе ее</w:t>
      </w:r>
      <w:r>
        <w:t xml:space="preserve"> натяжения или после завершения натяжения.</w:t>
      </w:r>
    </w:p>
    <w:p w:rsidR="00000000" w:rsidRDefault="008A4EAC">
      <w:pPr>
        <w:ind w:firstLine="284"/>
        <w:jc w:val="both"/>
      </w:pPr>
      <w:r>
        <w:t>1.3. Для измерения силы натяжения арматуры применяются приборы - ПРДУ, ИПН-7, ПИН, прошедшие государственные испытания и рекомендованные к массовому выпуску.</w:t>
      </w:r>
    </w:p>
    <w:p w:rsidR="00000000" w:rsidRDefault="008A4EAC">
      <w:pPr>
        <w:ind w:firstLine="284"/>
        <w:jc w:val="both"/>
      </w:pPr>
      <w:r>
        <w:t>Схемы и технические характеристики приборов приведены в приложении 1. Допускается применение и других приборов, удовлетворяющих требованиям настоящего стандарта.</w:t>
      </w:r>
    </w:p>
    <w:p w:rsidR="00000000" w:rsidRDefault="008A4EAC">
      <w:pPr>
        <w:ind w:firstLine="284"/>
        <w:jc w:val="both"/>
      </w:pPr>
      <w:r>
        <w:t>1.4. Приборы, применяемые для измерения силы натяжения арматуры, должны быть поверены по ГОСТ 8.002-86 и иметь градуировочные характеристики, выполне</w:t>
      </w:r>
      <w:r>
        <w:t>нные в виде таблиц или графиков.</w:t>
      </w:r>
    </w:p>
    <w:p w:rsidR="00000000" w:rsidRDefault="008A4EAC">
      <w:pPr>
        <w:ind w:firstLine="284"/>
        <w:jc w:val="both"/>
      </w:pPr>
      <w:r>
        <w:t>1.5. Перед применением прибор должен быть проверен на соответствие требованиям инструкции по его эксплуатации. Порядок проведения измерений должен соответствовать порядку, предусмотренному этой инструкцией.</w:t>
      </w:r>
    </w:p>
    <w:p w:rsidR="00000000" w:rsidRDefault="008A4EAC">
      <w:pPr>
        <w:ind w:firstLine="284"/>
        <w:jc w:val="both"/>
      </w:pPr>
      <w:r>
        <w:t>1.6. Результаты измерения силы натяжения арматуры должны записываться в журнал, форма которого приведена в приложении 2.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ГРАВИТАЦИОННЫЙ МЕТОД ИЗМЕРЕНИЯ СИЛЫ НАТЯЖЕНИЯ 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2.1. Гравитационный метод основан на установлении зависимости между силой натяжения ар</w:t>
      </w:r>
      <w:r>
        <w:t>матуры и массой грузов, осуществляющих ее натяжение.</w:t>
      </w:r>
    </w:p>
    <w:p w:rsidR="00000000" w:rsidRDefault="008A4EAC">
      <w:pPr>
        <w:ind w:firstLine="284"/>
        <w:jc w:val="both"/>
      </w:pPr>
      <w:r>
        <w:t>2.2. Гравитационный метод применяется в тех случаях, когда натяжение осуществляется грузами непосредственно через систему рычагов или полиспастов.</w:t>
      </w:r>
    </w:p>
    <w:p w:rsidR="00000000" w:rsidRDefault="008A4EAC">
      <w:pPr>
        <w:ind w:firstLine="284"/>
        <w:jc w:val="both"/>
      </w:pPr>
      <w:r>
        <w:t>2.3. Для измерения силы натяжения арматуры измеряют массу грузов, по которой определяют силу натяжения арматуры с учетом системы передачи силы от грузов к натягиваемой арматуре, потерь от трения и других потерь, если таковые имеются. Учет потерь в системе передачи силы натяжения от грузов арматуре осуществляетс</w:t>
      </w:r>
      <w:r>
        <w:t>я динамометром при градуировке системы.</w:t>
      </w:r>
    </w:p>
    <w:p w:rsidR="00000000" w:rsidRDefault="008A4EAC">
      <w:pPr>
        <w:ind w:firstLine="284"/>
        <w:jc w:val="both"/>
      </w:pPr>
      <w:r>
        <w:t>2.4. Масса грузов должна измеряться с погрешностью до 2,5%.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ИЗМЕРЕНИЕ СИЛЫ НАТЯЖЕНИЯ АРМАТУРЫ ПО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ПОКАЗАНИЯМ ДИНАМОМЕТРА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3.1. Метод измерения силы натяжения арматуры по показаниям динамометра основан на связи между силой натяжения и деформациями динамометра.</w:t>
      </w:r>
    </w:p>
    <w:p w:rsidR="00000000" w:rsidRDefault="008A4EAC">
      <w:pPr>
        <w:ind w:firstLine="284"/>
        <w:jc w:val="both"/>
      </w:pPr>
      <w:r>
        <w:t>3.2. Динамометр включают в силовую цепь арматуры между концевыми упорами или за их пределами таким образом, чтобы сила натяжения арматуры воспринималась динамометром.</w:t>
      </w:r>
    </w:p>
    <w:p w:rsidR="00000000" w:rsidRDefault="008A4EAC">
      <w:pPr>
        <w:ind w:firstLine="284"/>
        <w:jc w:val="both"/>
      </w:pPr>
      <w:r>
        <w:t>3.3. Силу натяжения арматуры определяют по</w:t>
      </w:r>
      <w:r>
        <w:t xml:space="preserve"> градуировочной характеристике динамометра.</w:t>
      </w:r>
    </w:p>
    <w:p w:rsidR="00000000" w:rsidRDefault="008A4EAC">
      <w:pPr>
        <w:ind w:firstLine="284"/>
        <w:jc w:val="both"/>
      </w:pPr>
      <w:r>
        <w:t>3.4. При включении динамометра в цепь из нескольких параллельно расположенных арматурных элементов измеряют суммарную силу натяжения. Величину силы натяжения в каждом элементе можно определять одним из методов, указанных в разд. 5, 6 и 7 настоящего стандарта.</w:t>
      </w:r>
    </w:p>
    <w:p w:rsidR="00000000" w:rsidRDefault="008A4EAC">
      <w:pPr>
        <w:ind w:firstLine="284"/>
        <w:jc w:val="both"/>
      </w:pPr>
      <w:r>
        <w:t>3.5. Для измерения силы натяжения арматуры применяют образцовые динамометры по ГОСТ 9500-84. Допускается применение других динамометров с классом точности не ниже 2,5.</w:t>
      </w:r>
    </w:p>
    <w:p w:rsidR="00000000" w:rsidRDefault="008A4EAC">
      <w:pPr>
        <w:ind w:firstLine="284"/>
        <w:jc w:val="both"/>
      </w:pPr>
      <w:r>
        <w:t>3.6. Величины получаемых показаний должн</w:t>
      </w:r>
      <w:r>
        <w:t>ы находиться в пределах 30 - 100% шкалы динамометра.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ИЗМЕРЕНИЕ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ПОКАЗАНИЯМ МАНОМЕТРА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4.1. Метод измерения силы натяжения по показаниям манометра основан на зависимости между давлением в цилиндре домкрата, измеряемом манометром, и силой натяжения арматуры.</w:t>
      </w:r>
    </w:p>
    <w:p w:rsidR="00000000" w:rsidRDefault="008A4EAC">
      <w:pPr>
        <w:ind w:firstLine="284"/>
        <w:jc w:val="both"/>
      </w:pPr>
      <w:r>
        <w:t>4.2. Измерение силы натяжения арматуры по показаниям манометра применяют при натяжении ее гидравлическими домкратами. Определение метрологических характеристик гидравлических домкратов осуществляют по ГОСТ 8.136-74.</w:t>
      </w:r>
    </w:p>
    <w:p w:rsidR="00000000" w:rsidRDefault="008A4EAC">
      <w:pPr>
        <w:ind w:firstLine="284"/>
        <w:jc w:val="both"/>
      </w:pPr>
      <w:r>
        <w:t>4.3. Опре</w:t>
      </w:r>
      <w:r>
        <w:t>деление силы натяжения арматуры по показаниям манометра осуществляют непосредственно в процессе натяжения и завершают при передаче усилия с домкрата на упоры формы или стенда.</w:t>
      </w:r>
    </w:p>
    <w:p w:rsidR="00000000" w:rsidRDefault="008A4EAC">
      <w:pPr>
        <w:ind w:firstLine="284"/>
        <w:jc w:val="both"/>
      </w:pPr>
      <w:r>
        <w:t>4.4. При групповом натяжении арматуры определяют общую силу. Величину силы натяжения каждого элемента определяют одним из методов, указанных в разд. 5, 6 и 7 настоящего стандарта.</w:t>
      </w:r>
    </w:p>
    <w:p w:rsidR="00000000" w:rsidRDefault="008A4EAC">
      <w:pPr>
        <w:ind w:firstLine="284"/>
        <w:jc w:val="both"/>
      </w:pPr>
      <w:r>
        <w:t>4.5. Для измерения силы натяжения арматуры применяют образцовые манометры по ГОСТ 8625-77 c гидродомкратами.</w:t>
      </w:r>
    </w:p>
    <w:p w:rsidR="00000000" w:rsidRDefault="008A4EAC">
      <w:pPr>
        <w:ind w:firstLine="284"/>
        <w:jc w:val="both"/>
      </w:pPr>
      <w:r>
        <w:t>4.6. Класс точности манометров, определяемый по</w:t>
      </w:r>
      <w:r>
        <w:t xml:space="preserve"> ГОСТ 8.401-80, должен быть не ниже 1,5.</w:t>
      </w:r>
    </w:p>
    <w:p w:rsidR="00000000" w:rsidRDefault="008A4EAC">
      <w:pPr>
        <w:ind w:firstLine="284"/>
        <w:jc w:val="both"/>
      </w:pPr>
      <w:r>
        <w:t>4.7. При измерении силы натяжения по показаниям манометра величины получаемых значений должны находиться в пределах 30-90% шкалы манометра.</w:t>
      </w:r>
    </w:p>
    <w:p w:rsidR="00000000" w:rsidRDefault="008A4EAC">
      <w:pPr>
        <w:ind w:firstLine="284"/>
        <w:jc w:val="both"/>
      </w:pPr>
      <w:r>
        <w:t>4.8. При натяжении арматуры гидравлическими домкратами в гидросистеме устанавливают те же манометры, с которыми проводилась градуировка.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ИЗМЕРЕНИЕ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ВЕЛИЧИНЕ ЕЕ УДЛИНЕНИЯ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5.1. Метод измерения силы натяжения по величине удлинения напрягаемой арматуры основан на зависимости удлинения арматуры от в</w:t>
      </w:r>
      <w:r>
        <w:t>еличины напряжений, которая с учетом площади поперечного сечения арматуры определяет силу натяжения.</w:t>
      </w:r>
    </w:p>
    <w:p w:rsidR="00000000" w:rsidRDefault="008A4EAC">
      <w:pPr>
        <w:ind w:firstLine="284"/>
        <w:jc w:val="both"/>
      </w:pPr>
      <w:r>
        <w:t>5.2. Метод измерения силы натяжения арматуры по величине ее удлинения, вследствие относительно невысокой его точности, применяется не самостоятельно, а в сочетании с другими методами, приведенными в разд. 3,4,6 и 7 настоящего стандарта.</w:t>
      </w:r>
    </w:p>
    <w:p w:rsidR="00000000" w:rsidRDefault="008A4EAC">
      <w:pPr>
        <w:ind w:firstLine="284"/>
        <w:jc w:val="both"/>
      </w:pPr>
      <w:r>
        <w:t>Относительно невысокая точность этого метода обуславливается изменчивостью упругопластических свойств арматурной стали, а также деформативностью форм и упоров.</w:t>
      </w:r>
    </w:p>
    <w:p w:rsidR="00000000" w:rsidRDefault="008A4EAC">
      <w:pPr>
        <w:ind w:firstLine="284"/>
        <w:jc w:val="both"/>
      </w:pPr>
      <w:r>
        <w:t>5.3. Для измер</w:t>
      </w:r>
      <w:r>
        <w:t>ения силы натяжения по величине удлинения необходимо определить величину истинного удлинения арматурного элемента при его натяжении и иметь диаграмму "напряжение-удлинение" арматуры.</w:t>
      </w:r>
    </w:p>
    <w:p w:rsidR="00000000" w:rsidRDefault="008A4EAC">
      <w:pPr>
        <w:ind w:firstLine="284"/>
        <w:jc w:val="both"/>
      </w:pPr>
      <w:r>
        <w:t>5.4. Расчет удлинения арматурной стали при отсутствии диаграммы "напряжение-удлинение" допускается производить по формуле, приведенной в приложении 3.</w:t>
      </w:r>
    </w:p>
    <w:p w:rsidR="00000000" w:rsidRDefault="008A4EAC">
      <w:pPr>
        <w:ind w:firstLine="284"/>
        <w:jc w:val="both"/>
      </w:pPr>
      <w:r>
        <w:t>5.5. При электротермическом способе натяжения с нагревом вне формы длина арматурного элемента назначается заранее с учетом упругопластических свойств стали, длины формы, потерь н</w:t>
      </w:r>
      <w:r>
        <w:t>апряжений вследствие деформации форм, смещения и смятия упоров арматуры и систематически контролируется. Эти потери устанавливаются в начале производства и проверяются периодически.</w:t>
      </w:r>
    </w:p>
    <w:p w:rsidR="00000000" w:rsidRDefault="008A4EAC">
      <w:pPr>
        <w:ind w:firstLine="284"/>
        <w:jc w:val="both"/>
      </w:pPr>
      <w:r>
        <w:t>5.6. Метод измерения силы натяжения по удлинению арматуры применяют в сочетании с методами измерения силы натяжения по показаниям манометра или динамометра. При этом фиксируется момент начала смещения стрелки манометра или динамометра и после этого измеряется удлинение арматуры.</w:t>
      </w:r>
    </w:p>
    <w:p w:rsidR="00000000" w:rsidRDefault="008A4EAC">
      <w:pPr>
        <w:ind w:firstLine="284"/>
        <w:jc w:val="both"/>
      </w:pPr>
      <w:r>
        <w:t>5.7. Для измерения длины арматуры, формы или стенд</w:t>
      </w:r>
      <w:r>
        <w:t>а и удлинений при натяжении арматуры применяются:</w:t>
      </w:r>
    </w:p>
    <w:p w:rsidR="00000000" w:rsidRDefault="008A4EAC">
      <w:pPr>
        <w:ind w:firstLine="284"/>
        <w:jc w:val="both"/>
      </w:pPr>
      <w:r>
        <w:t>линейки металлические измерительные по ГОСТ 427-75;</w:t>
      </w:r>
    </w:p>
    <w:p w:rsidR="00000000" w:rsidRDefault="008A4EAC">
      <w:pPr>
        <w:ind w:firstLine="284"/>
        <w:jc w:val="both"/>
      </w:pPr>
      <w:r>
        <w:t>рулетки металлические измерительные по ГОСТ 7502-80;</w:t>
      </w:r>
    </w:p>
    <w:p w:rsidR="00000000" w:rsidRDefault="008A4EAC">
      <w:pPr>
        <w:ind w:firstLine="284"/>
        <w:jc w:val="both"/>
      </w:pPr>
      <w:r>
        <w:t>штангенциркули по ГОСТ 166-80.</w:t>
      </w:r>
    </w:p>
    <w:p w:rsidR="00000000" w:rsidRDefault="008A4EAC">
      <w:pPr>
        <w:ind w:firstLine="284"/>
        <w:jc w:val="both"/>
      </w:pPr>
      <w:r>
        <w:t>5.8. Силу натяжения арматуры по ее удлинению определяют как произведение площади ее поперечного сечения на величину напряжения. При этом площадь поперечного сечения арматуры, взятой из партии, определяют в соответствии с п.2.3 ГОСТ 12004-81.</w:t>
      </w:r>
    </w:p>
    <w:p w:rsidR="00000000" w:rsidRDefault="008A4EAC">
      <w:pPr>
        <w:ind w:firstLine="284"/>
        <w:jc w:val="both"/>
      </w:pPr>
      <w:r>
        <w:t xml:space="preserve">5.9. Величину напряжений определяют по диаграмме растяжения арматуры, взятой из той </w:t>
      </w:r>
      <w:r>
        <w:t>же партии. Построение диаграммы производится в соответствии с п.8 ГОСТ 12004-81.</w:t>
      </w:r>
    </w:p>
    <w:p w:rsidR="00000000" w:rsidRDefault="008A4EAC">
      <w:pPr>
        <w:ind w:firstLine="284"/>
        <w:jc w:val="both"/>
      </w:pPr>
      <w:r>
        <w:t>5.10. Величина удлинения арматуры измеряется приборами, установленными непосредственно на арматуру; индикаторами часового типа по ГОСТ 577- 68; тензометрами рычажными по ГОСТ 18957-73 или указанными в п.5.7 измерительными инструментами по рискам, нанесенным на арматуру.</w:t>
      </w:r>
    </w:p>
    <w:p w:rsidR="00000000" w:rsidRDefault="008A4EAC">
      <w:pPr>
        <w:ind w:firstLine="284"/>
        <w:jc w:val="both"/>
      </w:pPr>
      <w:r>
        <w:t>5.11. При электротермическом натяжении арматуры с нагревом вне формы величины удлинений, вызывающих напряжение арматуры, определяют как разность между полными у</w:t>
      </w:r>
      <w:r>
        <w:t>длинениями и потерями на смятие анкеров и деформации формы.</w:t>
      </w:r>
    </w:p>
    <w:p w:rsidR="00000000" w:rsidRDefault="008A4EAC">
      <w:pPr>
        <w:ind w:firstLine="284"/>
        <w:jc w:val="both"/>
      </w:pPr>
      <w:r>
        <w:t>5.12. Полное удлинение арматуры определяют как разность расстояний между упорами силовой формы или стенда и длиной арматурной заготовки между анкерами, измеренных при одинаковой температуре.</w:t>
      </w:r>
    </w:p>
    <w:p w:rsidR="00000000" w:rsidRDefault="008A4EAC">
      <w:pPr>
        <w:ind w:firstLine="284"/>
        <w:jc w:val="both"/>
      </w:pPr>
      <w:r>
        <w:t>5.13. Величину "смятие анкеров" определяют по данным испытаний анкеров в соответствии с п.3.9 ГОСТ 10922-75.</w:t>
      </w:r>
    </w:p>
    <w:p w:rsidR="00000000" w:rsidRDefault="008A4EAC">
      <w:pPr>
        <w:ind w:firstLine="284"/>
        <w:jc w:val="both"/>
      </w:pPr>
      <w:r>
        <w:t>5.14. Деформации формы на уровне упоров определяют как разность расстояний между ними до и после натяжения арматуры инструментом, указанным в п.5.7.</w:t>
      </w:r>
    </w:p>
    <w:p w:rsidR="00000000" w:rsidRDefault="008A4EAC">
      <w:pPr>
        <w:ind w:firstLine="284"/>
        <w:jc w:val="both"/>
      </w:pPr>
      <w:r>
        <w:t>5.1</w:t>
      </w:r>
      <w:r>
        <w:t>5. Измерение силы натяжения по величине удлинения может производиться в процессе натяжения и после его завершения.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ИЗМЕРЕНИЕ СИЛЫ НАТЯЖЕНИЯ АРМАТУРЫ МЕТОДОМ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ПОПЕРЕЧНОЙ ОТТЯЖКИ 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6.1. Метод основан на установлении зависимости между силой, оттягивающей арматуру на заданную величину в поперечном направлении, и силой натяжения арматуры.</w:t>
      </w:r>
    </w:p>
    <w:p w:rsidR="00000000" w:rsidRDefault="008A4EAC">
      <w:pPr>
        <w:ind w:firstLine="284"/>
        <w:jc w:val="both"/>
      </w:pPr>
      <w:r>
        <w:t>6.2. Поперечная оттяжка арматуры может производиться на полной длине арматуры, натянутой между упорами формы (оттяжка на базе формы), и на базе упоров самого прибора (прибор</w:t>
      </w:r>
      <w:r>
        <w:t>ы с собственной базой).</w:t>
      </w:r>
    </w:p>
    <w:p w:rsidR="00000000" w:rsidRDefault="008A4EAC">
      <w:pPr>
        <w:ind w:firstLine="284"/>
        <w:jc w:val="both"/>
      </w:pPr>
      <w:r>
        <w:t>6.3. При оттяжке арматуры на базе формы прибор упирается в форму, которая является звеном цепи измерения. При оттяжке на базе прибора прибор контактируется с арматурой в трех точках, но не находится в контакте с формой.</w:t>
      </w:r>
    </w:p>
    <w:p w:rsidR="00000000" w:rsidRDefault="008A4EAC">
      <w:pPr>
        <w:ind w:firstLine="284"/>
        <w:jc w:val="both"/>
      </w:pPr>
      <w:r>
        <w:t>6.4. При измерении силы натяжения арматуры методом поперечной оттяжки в арматуре не должно быть остаточных деформаций.</w:t>
      </w:r>
    </w:p>
    <w:p w:rsidR="00000000" w:rsidRDefault="008A4EAC">
      <w:pPr>
        <w:ind w:firstLine="284"/>
        <w:jc w:val="both"/>
      </w:pPr>
      <w:r>
        <w:t>6.5. При измерении силы натяжения арматуры методом оттяжки применяют механические приборы типа ПРДУ или электромеханические приборы типа ПИН.</w:t>
      </w:r>
    </w:p>
    <w:p w:rsidR="00000000" w:rsidRDefault="008A4EAC">
      <w:pPr>
        <w:ind w:firstLine="284"/>
        <w:jc w:val="both"/>
      </w:pPr>
      <w:r>
        <w:t>6.6. Пр</w:t>
      </w:r>
      <w:r>
        <w:t>именяемые приборы должны иметь класс точности не ниже 1,5; цена деления шкалы не должна превышать 1% верхнего предельного значения контролируемого натяжения.</w:t>
      </w:r>
    </w:p>
    <w:p w:rsidR="00000000" w:rsidRDefault="008A4EAC">
      <w:pPr>
        <w:ind w:firstLine="284"/>
        <w:jc w:val="both"/>
      </w:pPr>
      <w:r>
        <w:t>6.7. Погрешность градуировочной характеристики не должна превышать ±4%.</w:t>
      </w:r>
    </w:p>
    <w:p w:rsidR="00000000" w:rsidRDefault="008A4EAC">
      <w:pPr>
        <w:ind w:firstLine="284"/>
        <w:jc w:val="both"/>
      </w:pPr>
      <w:r>
        <w:t>Пример оценки погрешности при определении градуировочной характеристики приведен в справочном приложении 4.</w:t>
      </w:r>
    </w:p>
    <w:p w:rsidR="00000000" w:rsidRDefault="008A4EAC">
      <w:pPr>
        <w:ind w:firstLine="284"/>
        <w:jc w:val="both"/>
      </w:pPr>
      <w:r>
        <w:t>6.8. Место установки электромеханических приборов должно находиться на расстоянии не менее 5 м от источников электрических помех.</w:t>
      </w:r>
    </w:p>
    <w:p w:rsidR="00000000" w:rsidRDefault="008A4EAC">
      <w:pPr>
        <w:ind w:firstLine="284"/>
        <w:jc w:val="both"/>
      </w:pPr>
      <w:r>
        <w:t>6.9. Отношение прогиба арматуры к ее длине н</w:t>
      </w:r>
      <w:r>
        <w:t>е должно превышать:</w:t>
      </w:r>
    </w:p>
    <w:p w:rsidR="00000000" w:rsidRDefault="008A4EAC">
      <w:pPr>
        <w:ind w:firstLine="284"/>
        <w:jc w:val="both"/>
      </w:pPr>
      <w:r>
        <w:t>1:150 - для проволочной, стержневой и канатной арматуры диаметром до 12 мм;</w:t>
      </w:r>
    </w:p>
    <w:p w:rsidR="00000000" w:rsidRDefault="008A4EAC">
      <w:pPr>
        <w:ind w:firstLine="284"/>
        <w:jc w:val="both"/>
      </w:pPr>
      <w:r>
        <w:t>1:300 - для стержневой и канатной арматуры диаметром более 12 мм.</w:t>
      </w:r>
    </w:p>
    <w:p w:rsidR="00000000" w:rsidRDefault="008A4EAC">
      <w:pPr>
        <w:ind w:firstLine="284"/>
        <w:jc w:val="both"/>
      </w:pPr>
      <w:r>
        <w:t>6.10. При измерении силы натяжения арматуры прибор с собственной базой устанавливают на арматуре в любом месте по ее длине. При этом стыки арматуры не должны находиться в пределах базы прибора.</w:t>
      </w:r>
    </w:p>
    <w:p w:rsidR="00000000" w:rsidRDefault="008A4EAC">
      <w:pPr>
        <w:ind w:firstLine="284"/>
        <w:jc w:val="both"/>
      </w:pPr>
      <w:r>
        <w:t>6.11. При измерении силы натяжения арматуры приборами без собственной базы (с оттяжкой на базе формы) приборы устанавливают в середине пролета между упорами</w:t>
      </w:r>
      <w:r>
        <w:t xml:space="preserve"> (чертеж). Смещение места установки приборов от середины пролета не должно превышать 2% длины арматуры.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установки приборов при измерении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68.5pt">
            <v:imagedata r:id="rId4" o:title=""/>
          </v:shape>
        </w:pic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t xml:space="preserve">1-форма; 2-прибор ПИН; 3-прибор ИПН-7; 4- арматура; 5-упоры; 6-прибор ПРДУ </w:t>
      </w: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ЧАСТОТНЫЙ МЕТОД ИЗМЕРЕНИЯ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7.1. Частотный метод основан на зависимости между напряжением в арматуре и частотой ее собственных поперечных колебаний, которые устанавливаются в натянутой арматуре через определенное время после выведения</w:t>
      </w:r>
      <w:r>
        <w:t xml:space="preserve"> ее из состояния равновесия ударом или каким-либо другим импульсом.</w:t>
      </w:r>
    </w:p>
    <w:p w:rsidR="00000000" w:rsidRDefault="008A4EAC">
      <w:pPr>
        <w:ind w:firstLine="284"/>
        <w:jc w:val="both"/>
      </w:pPr>
      <w:r>
        <w:t>7.2. Для измерения силы натяжения арматуры частотным методом применяют прибор ИПН-7 (без собственной базы).</w:t>
      </w:r>
    </w:p>
    <w:p w:rsidR="00000000" w:rsidRDefault="008A4EAC">
      <w:pPr>
        <w:ind w:firstLine="284"/>
        <w:jc w:val="both"/>
      </w:pPr>
      <w:r>
        <w:t>7.3. Прибором ИПН-7 измеряют число колебаний натянутой арматуры за определенное время, по которым определяют силу натяжения с учетом градуировочной характеристики для данного класса, диаметра и длины арматуры.</w:t>
      </w:r>
    </w:p>
    <w:p w:rsidR="00000000" w:rsidRDefault="008A4EAC">
      <w:pPr>
        <w:ind w:firstLine="284"/>
        <w:jc w:val="both"/>
      </w:pPr>
      <w:r>
        <w:t>7.4. Применяемые приборы должны обеспечивать измерение частоты собственных колебаний арматуры с погрешностью, не превышающей ±</w:t>
      </w:r>
      <w:r>
        <w:t>1,5%.</w:t>
      </w:r>
    </w:p>
    <w:p w:rsidR="00000000" w:rsidRDefault="008A4EAC">
      <w:pPr>
        <w:ind w:firstLine="284"/>
        <w:jc w:val="both"/>
      </w:pPr>
      <w:r>
        <w:t>7.5. Относительная погрешность определения силы натяжения арматуры не должна превышать ±4%.</w:t>
      </w:r>
    </w:p>
    <w:p w:rsidR="00000000" w:rsidRDefault="008A4EAC">
      <w:pPr>
        <w:ind w:firstLine="284"/>
        <w:jc w:val="both"/>
      </w:pPr>
      <w:r>
        <w:t>7.6. Место установки частотных приборов должно находиться от источника электрических помех на расстоянии не менее 5 м.</w:t>
      </w:r>
    </w:p>
    <w:p w:rsidR="00000000" w:rsidRDefault="008A4EAC">
      <w:pPr>
        <w:ind w:firstLine="284"/>
        <w:jc w:val="both"/>
      </w:pPr>
      <w:r>
        <w:t>7.7. Первичный измерительный преобразователь при измерении силы натяжения арматуры приборами без собственной базы должен размещаться на участке арматуры, отстоящем от середины ее длины на расстоянии, не превышающем 2%.</w:t>
      </w:r>
    </w:p>
    <w:p w:rsidR="00000000" w:rsidRDefault="008A4EAC">
      <w:pPr>
        <w:ind w:firstLine="284"/>
        <w:jc w:val="both"/>
      </w:pPr>
      <w:r>
        <w:t>Контролируемая арматура вдоль всей ее длины при колебании не должна соприкас</w:t>
      </w:r>
      <w:r>
        <w:t>аться со смежными арматурными элементами, закладными деталями и формой.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ОПРЕДЕЛЕНИЕ ГРАДУИРОВОЧНЫХ ХАРАКТЕРИСТИК ПРИБОРОВ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8.1. Определение градуировочных характеристик приборов осуществляют путем сопоставления показаний прибора с заданной силой, фиксируемой по показаниям динамометра с классом точности не ниже 1,0, установленного последовательно с натягиваемой арматурой.</w:t>
      </w:r>
    </w:p>
    <w:p w:rsidR="00000000" w:rsidRDefault="008A4EAC">
      <w:pPr>
        <w:ind w:firstLine="284"/>
        <w:jc w:val="both"/>
      </w:pPr>
      <w:r>
        <w:t>Определение градуировочных характеристик манометров допускается осуществлять без арматуры путем сопоставления показаний манометра и об</w:t>
      </w:r>
      <w:r>
        <w:t>разцового динамометра, установленного последовательно с гидравлическим домкратом.</w:t>
      </w:r>
    </w:p>
    <w:p w:rsidR="00000000" w:rsidRDefault="008A4EAC">
      <w:pPr>
        <w:ind w:firstLine="284"/>
        <w:jc w:val="both"/>
      </w:pPr>
      <w:r>
        <w:t>8.2. При градуировке проборов максимальная сила натяжения арматуры должна превышать номинальную проектную силу натяжения арматуры на величину допускаемого положительного отклонения. Минимальная сила должна составлять не более 50% номинального проектного значения.</w:t>
      </w:r>
    </w:p>
    <w:p w:rsidR="00000000" w:rsidRDefault="008A4EAC">
      <w:pPr>
        <w:ind w:firstLine="284"/>
        <w:jc w:val="both"/>
      </w:pPr>
      <w:r>
        <w:t>Количество этапов нагружения должно быть не менее 8, а количество измерений на каждом этапе - не менее 3.</w:t>
      </w:r>
    </w:p>
    <w:p w:rsidR="00000000" w:rsidRDefault="008A4EAC">
      <w:pPr>
        <w:ind w:firstLine="284"/>
        <w:jc w:val="both"/>
      </w:pPr>
      <w:r>
        <w:t>8.3. При максимальной силе натяжения арматуры показание обра</w:t>
      </w:r>
      <w:r>
        <w:t>зцового динамометра должно составлять не менее 50% его шкалы.</w:t>
      </w:r>
    </w:p>
    <w:p w:rsidR="00000000" w:rsidRDefault="008A4EAC">
      <w:pPr>
        <w:ind w:firstLine="284"/>
        <w:jc w:val="both"/>
      </w:pPr>
      <w:r>
        <w:t>8.4. Определение градуировочных характеристик приборов, применяемых для измерения силы натяжения арматуры методом поперечной оттяжки и частотным методом.</w:t>
      </w:r>
    </w:p>
    <w:p w:rsidR="00000000" w:rsidRDefault="008A4EAC">
      <w:pPr>
        <w:ind w:firstLine="284"/>
        <w:jc w:val="both"/>
      </w:pPr>
      <w:r>
        <w:t>8.4.1. Определение градуировочных характеристик приборов должно производиться для каждого класса и динамометра арматуры, а для приборов без собственной базы - для каждого класса, диаметра и длины арматуры.</w:t>
      </w:r>
    </w:p>
    <w:p w:rsidR="00000000" w:rsidRDefault="008A4EAC">
      <w:pPr>
        <w:ind w:firstLine="284"/>
        <w:jc w:val="both"/>
      </w:pPr>
      <w:r>
        <w:t>8.4.2. Длина арматурных элементов, силу натяжения в которых измеряют приборами с собственн</w:t>
      </w:r>
      <w:r>
        <w:t>ой базой, должна превышать длину базы прибора не менее чем в 1,5 раза.</w:t>
      </w:r>
    </w:p>
    <w:p w:rsidR="00000000" w:rsidRDefault="008A4EAC">
      <w:pPr>
        <w:ind w:firstLine="284"/>
        <w:jc w:val="both"/>
      </w:pPr>
      <w:r>
        <w:t>8.4.3. При измерении силы натяжения арматуры приборами без собственной базы:</w:t>
      </w:r>
    </w:p>
    <w:p w:rsidR="00000000" w:rsidRDefault="008A4EAC">
      <w:pPr>
        <w:ind w:firstLine="284"/>
        <w:jc w:val="both"/>
      </w:pPr>
      <w:r>
        <w:t>длина арматурных элементов при градуировке не должна отличаться от длины контролируемых элементов более чем на 2%;</w:t>
      </w:r>
    </w:p>
    <w:p w:rsidR="00000000" w:rsidRDefault="008A4EAC">
      <w:pPr>
        <w:ind w:firstLine="284"/>
        <w:jc w:val="both"/>
      </w:pPr>
      <w:r>
        <w:t>отклонение места размещения прибора или датчика прибора от середины длины арматуры не должно превышать 2% длины арматуры для механических приборов и 5% - для приборов частотного типа.</w:t>
      </w:r>
    </w:p>
    <w:p w:rsidR="00000000" w:rsidRDefault="008A4EAC">
      <w:pPr>
        <w:ind w:firstLine="284"/>
        <w:jc w:val="both"/>
      </w:pPr>
      <w:r>
        <w:t>8.5. Пример построения градуировочной характеристики прибора ПРДУ</w:t>
      </w:r>
      <w:r>
        <w:t xml:space="preserve"> приведен в справочном приложении 4.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ОПРЕДЕЛЕНИЕ И ОЦЕНКА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9.1. Силу натяжения арматуры определяют как среднее арифметическое результатов измерений. При этом количество измерений должно быть не менее 2.</w:t>
      </w:r>
    </w:p>
    <w:p w:rsidR="00000000" w:rsidRDefault="008A4EAC">
      <w:pPr>
        <w:ind w:firstLine="284"/>
        <w:jc w:val="both"/>
      </w:pPr>
      <w:r>
        <w:t>9.2. Оценку силы натяжения арматуры производят путем сопоставления значений сил натяжения арматуры, полученных при измерении, с силой натяжения, заданной в стандарте или рабочих чертежах на железобетонные конструкции; при этом отклонение результатов измерений не должно превышат</w:t>
      </w:r>
      <w:r>
        <w:t>ь допускаемых отклонений.</w:t>
      </w:r>
    </w:p>
    <w:p w:rsidR="00000000" w:rsidRDefault="008A4EAC">
      <w:pPr>
        <w:ind w:firstLine="284"/>
        <w:jc w:val="both"/>
      </w:pPr>
      <w:r>
        <w:t>9.3. Оценка результатов определений силы натяжения арматуры по ее удлинению производится путем сопоставления фактического удлинения с удлинением, определенным расчетом.</w:t>
      </w:r>
    </w:p>
    <w:p w:rsidR="00000000" w:rsidRDefault="008A4EAC">
      <w:pPr>
        <w:ind w:firstLine="284"/>
        <w:jc w:val="both"/>
      </w:pPr>
      <w:r>
        <w:t>Фактическое удлинение не должно отличаться от расчетных значений больше чем на 20%.</w:t>
      </w:r>
    </w:p>
    <w:p w:rsidR="00000000" w:rsidRDefault="008A4EAC">
      <w:pPr>
        <w:ind w:firstLine="284"/>
        <w:jc w:val="both"/>
      </w:pPr>
      <w:r>
        <w:t>Пример расчета удлинения арматурной стали приведен в приложении 3.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ТРЕБОВАНИЯ БЕЗОПАСНОСТИ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10.1. К измерению силы натяжения арматуры допускаются лица, обученные правилам техники безопасности, изучившие устройство оборудования и</w:t>
      </w:r>
      <w:r>
        <w:t xml:space="preserve"> технологию измерения силы натяжения.</w:t>
      </w:r>
    </w:p>
    <w:p w:rsidR="00000000" w:rsidRDefault="008A4EAC">
      <w:pPr>
        <w:ind w:firstLine="284"/>
        <w:jc w:val="both"/>
      </w:pPr>
      <w:r>
        <w:t>10.2. Должны быть разработаны и строго выполняться меры, обеспечивающие соблюдение требований безопасности на случай обрыва арматуры при измерении силы натяжения.</w:t>
      </w:r>
    </w:p>
    <w:p w:rsidR="00000000" w:rsidRDefault="008A4EAC">
      <w:pPr>
        <w:ind w:firstLine="284"/>
        <w:jc w:val="both"/>
      </w:pPr>
      <w:r>
        <w:t>10.3. Лица, не участвующие в измерении силы натяжения арматуры, не должны находиться в зоне натянутой арматуры.</w:t>
      </w:r>
    </w:p>
    <w:p w:rsidR="00000000" w:rsidRDefault="008A4EAC">
      <w:pPr>
        <w:ind w:firstLine="284"/>
        <w:jc w:val="both"/>
      </w:pPr>
      <w:r>
        <w:t>10.4. Для лиц, участвующих в измерении силы натяжения арматуры, должна быть обеспечена надежная защита щитами, сетками или переносными специально оборудованными кабинами, съемными инвентарными хомута</w:t>
      </w:r>
      <w:r>
        <w:t>ми и козырьками, защищающими от выброса захватов и оборванных стержней арматуры.</w:t>
      </w:r>
    </w:p>
    <w:p w:rsidR="00000000" w:rsidRDefault="008A4EAC">
      <w:pPr>
        <w:ind w:firstLine="284"/>
        <w:jc w:val="right"/>
      </w:pPr>
    </w:p>
    <w:p w:rsidR="00000000" w:rsidRDefault="008A4EAC">
      <w:pPr>
        <w:ind w:firstLine="284"/>
        <w:jc w:val="right"/>
      </w:pP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A4EAC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И ТЕХНИЧЕСКИЕ ХАРАКТЕРИСТИКИ ПРИБОРОВ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ПРДУ, ИПН-7 и ПИН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ПРДУ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Действие прибора ПРДУ при измерении силы натяжения стержневой арматуры и канатов основано на упругой оттяжке арматурного элемента в середине пролета между упорами, а при измерении силы натяжения проволоки - на оттяжке ее на базе упорной рамки прибора. Деформацию пружины прибора измеряют индикатором часового типа по ГОСТ 577-68</w:t>
      </w:r>
      <w:r>
        <w:t xml:space="preserve">, которая представляет собой показание прибора </w:t>
      </w:r>
      <w:r>
        <w:rPr>
          <w:position w:val="-10"/>
        </w:rPr>
        <w:pict>
          <v:shape id="_x0000_i1026" type="#_x0000_t75" style="width:18pt;height:15pt">
            <v:imagedata r:id="rId5" o:title=""/>
          </v:shape>
        </w:pict>
      </w:r>
      <w:r>
        <w:t>.</w:t>
      </w:r>
    </w:p>
    <w:p w:rsidR="00000000" w:rsidRDefault="008A4EAC">
      <w:pPr>
        <w:ind w:firstLine="284"/>
        <w:jc w:val="both"/>
      </w:pPr>
      <w:r>
        <w:t>Поперечно оси арматуры создается постоянное перемещение системы из двух последовательно соединенных звеньев: натянутый арматурный элемент и пружина прибора.</w:t>
      </w:r>
    </w:p>
    <w:p w:rsidR="00000000" w:rsidRDefault="008A4EAC">
      <w:pPr>
        <w:ind w:firstLine="284"/>
        <w:jc w:val="both"/>
      </w:pPr>
      <w:r>
        <w:t>С увеличением силы натянутой арматуры возрастает сопротивление поперечной оттяжке и уменьшается ее перемещение, а поэтому увеличивается деформация пружины прибора, т.е. показания индикатора прибора.</w:t>
      </w:r>
    </w:p>
    <w:p w:rsidR="00000000" w:rsidRDefault="008A4EAC">
      <w:pPr>
        <w:ind w:firstLine="284"/>
        <w:jc w:val="both"/>
      </w:pPr>
      <w:r>
        <w:t>Градуировочная характеристика прибора зависит от диаметра и длины арматуры при работе на базе формы и толь</w:t>
      </w:r>
      <w:r>
        <w:t>ко от диаметра - при работе на базе упорной рамки.</w:t>
      </w:r>
    </w:p>
    <w:p w:rsidR="00000000" w:rsidRDefault="008A4EAC">
      <w:pPr>
        <w:ind w:firstLine="284"/>
        <w:jc w:val="both"/>
      </w:pPr>
      <w:r>
        <w:t>Прибор ПРДУ состоит из корпуса, шарнира с направляющей трубкой, ходового винта с лимбом и рукояткой, пружины со сферической гайкой, натяжного крюка, индикатора, упора или упорной рамки (черт.1 настоящего приложения).</w:t>
      </w:r>
    </w:p>
    <w:p w:rsidR="00000000" w:rsidRDefault="008A4EAC">
      <w:pPr>
        <w:ind w:firstLine="284"/>
        <w:jc w:val="both"/>
      </w:pPr>
      <w:r>
        <w:t>При измерении силы натяжения стержневой арматуры и канатов прибор устанавливают упором на стенд, поддон или форму. Крюк захвата заводят под стержень или канат и вращением ходового винта за его рукоятку обеспечивают контакт со стержнем или канат</w:t>
      </w:r>
      <w:r>
        <w:t>ом. Дальнейшим вращением ходового винта создают предварительную оттяжку арматуры, величину которой фиксируют индикатором.</w:t>
      </w:r>
    </w:p>
    <w:p w:rsidR="00000000" w:rsidRDefault="008A4EAC">
      <w:pPr>
        <w:ind w:firstLine="284"/>
        <w:jc w:val="both"/>
      </w:pPr>
      <w:r>
        <w:t>В конце предварительной оттяжки по риске на корпусе отмечают положение лимба, жестко соединенного с ходовым винтом (боковая поверхность лимба разбита на 100 частей), и затем продолжают вращение ходового винта на несколько оборотов.</w:t>
      </w:r>
    </w:p>
    <w:p w:rsidR="00000000" w:rsidRDefault="008A4EAC">
      <w:pPr>
        <w:ind w:firstLine="284"/>
        <w:jc w:val="both"/>
      </w:pPr>
      <w:r>
        <w:t xml:space="preserve">После завершения выбранного числа оборотов записывают показания индикатора </w:t>
      </w:r>
      <w:r>
        <w:rPr>
          <w:position w:val="-15"/>
        </w:rPr>
        <w:pict>
          <v:shape id="_x0000_i1027" type="#_x0000_t75" style="width:30pt;height:21pt">
            <v:imagedata r:id="rId6" o:title=""/>
          </v:shape>
        </w:pict>
      </w:r>
      <w:r>
        <w:t xml:space="preserve">. Силу натяжения арматуры определяют по градуировочной характеристике прибора </w:t>
      </w:r>
      <w:r>
        <w:rPr>
          <w:position w:val="-15"/>
        </w:rPr>
        <w:pict>
          <v:shape id="_x0000_i1028" type="#_x0000_t75" style="width:52.5pt;height:19.5pt">
            <v:imagedata r:id="rId7" o:title=""/>
          </v:shape>
        </w:pict>
      </w:r>
      <w:r>
        <w:t>.</w:t>
      </w:r>
    </w:p>
    <w:p w:rsidR="00000000" w:rsidRDefault="008A4EAC">
      <w:pPr>
        <w:ind w:firstLine="284"/>
        <w:jc w:val="both"/>
      </w:pPr>
      <w:r>
        <w:t>П</w:t>
      </w:r>
      <w:r>
        <w:t>ри измерении силы натяжения арматурной проволоки диаметром 5 мм и менее упор заменяют упорной рамкой с базой 600 мм, а крюк захвата - малым крюком. Силу натяжения проволоки определяют по градуировочной характеристике прибора при установленной рамке.</w:t>
      </w:r>
    </w:p>
    <w:p w:rsidR="00000000" w:rsidRDefault="008A4EAC">
      <w:pPr>
        <w:ind w:firstLine="284"/>
        <w:jc w:val="both"/>
      </w:pPr>
      <w:r>
        <w:t>При невозможности разместить упор прибора в плоскости между стенками форм (ребристые плиты, плиты покрытий и др.) он может быть заменен опорным листом с отверстием для прохода тяги с крюком.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прибора  ПРДУ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center"/>
      </w:pPr>
      <w:r>
        <w:pict>
          <v:shape id="_x0000_i1029" type="#_x0000_t75" style="width:367.5pt;height:455.25pt">
            <v:imagedata r:id="rId8" o:title=""/>
          </v:shape>
        </w:pict>
      </w:r>
    </w:p>
    <w:p w:rsidR="00000000" w:rsidRDefault="008A4EAC">
      <w:pPr>
        <w:ind w:firstLine="284"/>
        <w:jc w:val="center"/>
      </w:pPr>
      <w:r>
        <w:t>1- упор; 2- пружина; 3- индикатор; 4- корпус; 5</w:t>
      </w:r>
      <w:r>
        <w:t>- шарнир;</w:t>
      </w:r>
    </w:p>
    <w:p w:rsidR="00000000" w:rsidRDefault="008A4EAC">
      <w:pPr>
        <w:ind w:firstLine="284"/>
        <w:jc w:val="center"/>
      </w:pPr>
      <w:r>
        <w:t>6- лимб с ручкой; 7- собственная база; 8- крюк</w:t>
      </w:r>
    </w:p>
    <w:p w:rsidR="00000000" w:rsidRDefault="008A4EAC">
      <w:pPr>
        <w:ind w:firstLine="284"/>
        <w:jc w:val="center"/>
      </w:pPr>
    </w:p>
    <w:p w:rsidR="00000000" w:rsidRDefault="008A4EAC">
      <w:pPr>
        <w:ind w:firstLine="284"/>
        <w:jc w:val="center"/>
      </w:pPr>
      <w:r>
        <w:t xml:space="preserve"> Черт. 1 </w:t>
      </w:r>
    </w:p>
    <w:p w:rsidR="00000000" w:rsidRDefault="008A4EAC">
      <w:pPr>
        <w:ind w:firstLine="284"/>
        <w:jc w:val="center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 ИПН-7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Прибор состоит из низкочастотного частотомера с усилителем, размещенных в корпусе, счетчика и первичного измерительного преобразователя, соединенного проводом с усилителем (черт.2 настоящего приложения).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прибора  ИПН-7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center"/>
      </w:pPr>
      <w:r>
        <w:pict>
          <v:shape id="_x0000_i1030" type="#_x0000_t75" style="width:348.75pt;height:230.25pt">
            <v:imagedata r:id="rId9" o:title=""/>
          </v:shape>
        </w:pic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t xml:space="preserve">1 - корпус прибора; 2 - счетчик; </w:t>
      </w:r>
      <w:r>
        <w:rPr>
          <w:position w:val="-1"/>
        </w:rPr>
        <w:t>3</w:t>
      </w:r>
      <w:r>
        <w:t xml:space="preserve"> - провод; 4 - первичный преобразователь </w:t>
      </w:r>
    </w:p>
    <w:p w:rsidR="00000000" w:rsidRDefault="008A4EAC">
      <w:pPr>
        <w:ind w:firstLine="284"/>
        <w:jc w:val="center"/>
      </w:pPr>
    </w:p>
    <w:p w:rsidR="00000000" w:rsidRDefault="008A4EAC">
      <w:pPr>
        <w:ind w:firstLine="284"/>
        <w:jc w:val="center"/>
      </w:pPr>
      <w:r>
        <w:t xml:space="preserve">Черт. 2 </w:t>
      </w:r>
    </w:p>
    <w:p w:rsidR="00000000" w:rsidRDefault="008A4EAC">
      <w:pPr>
        <w:ind w:firstLine="284"/>
        <w:jc w:val="both"/>
        <w:rPr>
          <w:vanish/>
        </w:rPr>
      </w:pPr>
    </w:p>
    <w:p w:rsidR="00000000" w:rsidRDefault="008A4EAC">
      <w:pPr>
        <w:ind w:firstLine="284"/>
        <w:jc w:val="both"/>
      </w:pPr>
      <w:r>
        <w:t>Принцип действия прибора основан на определении частоты собственных колебаний натянутой арматуры, которая зави</w:t>
      </w:r>
      <w:r>
        <w:t>сит от напряжения и ее длины.</w:t>
      </w:r>
    </w:p>
    <w:p w:rsidR="00000000" w:rsidRDefault="008A4EAC">
      <w:pPr>
        <w:ind w:firstLine="284"/>
        <w:jc w:val="both"/>
      </w:pPr>
      <w:r>
        <w:t>Колебания арматуры вызывают поперечно приложенным ударом или другим способом. Первичный измерительный преобразователь прибора воспринимает механические колебания, преобразовывает их в электрические, частоту которых после усиления отсчитывает электромеханический счетчик прибора. По частоте собственных колебаний, пользуясь градуировочной характеристикой, определяют силу натяжения арматуры соответствующих диаметров, классов и длин.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 ПИН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>Прибор состоит из рамы с упорами, э</w:t>
      </w:r>
      <w:r>
        <w:t>ксцентрика с рычажным устройством, регулировочной гайки, упругого элемента с тензорезисторами, крючка и элементов электрической схемы, размещенных в отдельном отсеке, которые содержат усилитель и счетное устройство (черт.3 настоящего приложения).</w:t>
      </w:r>
    </w:p>
    <w:p w:rsidR="00000000" w:rsidRDefault="008A4EAC">
      <w:pPr>
        <w:ind w:firstLine="284"/>
        <w:jc w:val="both"/>
      </w:pPr>
      <w:r>
        <w:t>Прибор измеряет силу, необходимую для поперечного смещения натянутой арматуры на заданную величину.</w:t>
      </w:r>
    </w:p>
    <w:p w:rsidR="00000000" w:rsidRDefault="008A4EAC">
      <w:pPr>
        <w:ind w:firstLine="284"/>
        <w:jc w:val="both"/>
      </w:pPr>
      <w:r>
        <w:t>Заданное поперечное смещение арматуры относительно упоров, прикрепленных к раме прибора, создают путем перемещения ручки эксцентрика в левое положение. При этом рыча</w:t>
      </w:r>
      <w:r>
        <w:t>г перемещает винт регулировочной гайки на величину, зависящую от эксцентриситета эксцентрика. Необходимая для осуществления перемещения сила зависит от силы натяжения арматуры и измеряется по деформациям упругого элемента.</w:t>
      </w:r>
    </w:p>
    <w:p w:rsidR="00000000" w:rsidRDefault="008A4EAC">
      <w:pPr>
        <w:ind w:firstLine="284"/>
        <w:jc w:val="both"/>
      </w:pPr>
      <w:r>
        <w:t>Прибор градуируют для каждого класса и диаметра арматуры. Показания его не зависят от длины натянутой арматуры.</w:t>
      </w:r>
    </w:p>
    <w:p w:rsidR="00000000" w:rsidRDefault="008A4EAC">
      <w:pPr>
        <w:ind w:firstLine="284"/>
        <w:jc w:val="both"/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прибора ПИН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center"/>
      </w:pPr>
      <w:r>
        <w:pict>
          <v:shape id="_x0000_i1031" type="#_x0000_t75" style="width:397.5pt;height:238.5pt">
            <v:imagedata r:id="rId10" o:title=""/>
          </v:shape>
        </w:pic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t xml:space="preserve">1  -  упоры; </w:t>
      </w:r>
      <w:r>
        <w:rPr>
          <w:position w:val="-1"/>
        </w:rPr>
        <w:t>2</w:t>
      </w:r>
      <w:r>
        <w:t xml:space="preserve"> - рама; </w:t>
      </w:r>
      <w:r>
        <w:rPr>
          <w:position w:val="-1"/>
        </w:rPr>
        <w:t>3</w:t>
      </w:r>
      <w:r>
        <w:t xml:space="preserve"> - эксцентрик; </w:t>
      </w:r>
      <w:r>
        <w:rPr>
          <w:position w:val="-3"/>
        </w:rPr>
        <w:t>4</w:t>
      </w:r>
      <w:r>
        <w:t xml:space="preserve"> - регулировочная гайка;</w:t>
      </w:r>
    </w:p>
    <w:p w:rsidR="00000000" w:rsidRDefault="008A4EAC">
      <w:pPr>
        <w:ind w:firstLine="284"/>
        <w:jc w:val="center"/>
      </w:pPr>
      <w:r>
        <w:t>5- упругий элемент с проволочными тензорезисторами (размещается под кожухом);</w:t>
      </w:r>
    </w:p>
    <w:p w:rsidR="00000000" w:rsidRDefault="008A4EAC">
      <w:pPr>
        <w:ind w:firstLine="284"/>
        <w:jc w:val="center"/>
      </w:pPr>
      <w:r>
        <w:t>6- крючок;</w:t>
      </w:r>
      <w:r>
        <w:t xml:space="preserve"> 7- коробка с элементами электрической схемы 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center"/>
      </w:pPr>
      <w:r>
        <w:t xml:space="preserve">Черт. 3 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технические характеристики приборов</w:t>
      </w:r>
    </w:p>
    <w:p w:rsidR="00000000" w:rsidRDefault="008A4EAC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694"/>
        <w:gridCol w:w="709"/>
        <w:gridCol w:w="14"/>
        <w:gridCol w:w="752"/>
        <w:gridCol w:w="738"/>
        <w:gridCol w:w="868"/>
        <w:gridCol w:w="925"/>
        <w:gridCol w:w="1707"/>
        <w:gridCol w:w="1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Тип прибора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Сила натяжения, тс 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Диаметр арматуры, мм 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Длина арматуры, м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Длина собственной базы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Масса прибора,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мин.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макс.</w:t>
            </w:r>
          </w:p>
        </w:tc>
        <w:tc>
          <w:tcPr>
            <w:tcW w:w="7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мин.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макс.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мин.</w:t>
            </w:r>
          </w:p>
        </w:tc>
        <w:tc>
          <w:tcPr>
            <w:tcW w:w="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макс.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прибора, мм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r>
              <w:t xml:space="preserve">ИПН-7 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17</w:t>
            </w:r>
          </w:p>
        </w:tc>
        <w:tc>
          <w:tcPr>
            <w:tcW w:w="7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3</w:t>
            </w:r>
          </w:p>
          <w:p w:rsidR="00000000" w:rsidRDefault="008A4EAC">
            <w:pPr>
              <w:jc w:val="center"/>
            </w:pPr>
            <w:r>
              <w:t>9</w:t>
            </w:r>
          </w:p>
          <w:p w:rsidR="00000000" w:rsidRDefault="008A4EAC">
            <w:pPr>
              <w:jc w:val="center"/>
            </w:pPr>
            <w:r>
              <w:t>12</w:t>
            </w:r>
          </w:p>
          <w:p w:rsidR="00000000" w:rsidRDefault="008A4EAC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8</w:t>
            </w:r>
          </w:p>
          <w:p w:rsidR="00000000" w:rsidRDefault="008A4EAC">
            <w:pPr>
              <w:jc w:val="center"/>
            </w:pPr>
            <w:r>
              <w:t>10</w:t>
            </w:r>
          </w:p>
          <w:p w:rsidR="00000000" w:rsidRDefault="008A4EAC">
            <w:pPr>
              <w:jc w:val="center"/>
            </w:pPr>
            <w:r>
              <w:t>16</w:t>
            </w:r>
          </w:p>
          <w:p w:rsidR="00000000" w:rsidRDefault="008A4EAC">
            <w:pPr>
              <w:jc w:val="center"/>
            </w:pPr>
            <w:r>
              <w:t>18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5,0</w:t>
            </w:r>
          </w:p>
          <w:p w:rsidR="00000000" w:rsidRDefault="008A4EAC">
            <w:pPr>
              <w:jc w:val="center"/>
            </w:pPr>
            <w:r>
              <w:t>4,0</w:t>
            </w:r>
          </w:p>
          <w:p w:rsidR="00000000" w:rsidRDefault="008A4EAC">
            <w:pPr>
              <w:jc w:val="center"/>
            </w:pPr>
            <w:r>
              <w:t>3,5</w:t>
            </w:r>
          </w:p>
          <w:p w:rsidR="00000000" w:rsidRDefault="008A4EAC">
            <w:pPr>
              <w:jc w:val="center"/>
            </w:pPr>
            <w:r>
              <w:t>3,0</w:t>
            </w:r>
          </w:p>
        </w:tc>
        <w:tc>
          <w:tcPr>
            <w:tcW w:w="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12</w:t>
            </w:r>
          </w:p>
          <w:p w:rsidR="00000000" w:rsidRDefault="008A4EAC">
            <w:pPr>
              <w:jc w:val="center"/>
            </w:pPr>
            <w:r>
              <w:t>12</w:t>
            </w:r>
          </w:p>
          <w:p w:rsidR="00000000" w:rsidRDefault="008A4EAC">
            <w:pPr>
              <w:jc w:val="center"/>
            </w:pPr>
            <w:r>
              <w:t>11</w:t>
            </w:r>
          </w:p>
          <w:p w:rsidR="00000000" w:rsidRDefault="008A4EAC">
            <w:pPr>
              <w:jc w:val="center"/>
            </w:pPr>
            <w:r>
              <w:t>8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Без собственной базы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r>
              <w:t>ПРДУ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34 </w:t>
            </w:r>
          </w:p>
        </w:tc>
        <w:tc>
          <w:tcPr>
            <w:tcW w:w="7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 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5 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0,8 </w:t>
            </w:r>
          </w:p>
        </w:tc>
        <w:tc>
          <w:tcPr>
            <w:tcW w:w="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Без ограничений 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600 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/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7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6</w:t>
            </w:r>
          </w:p>
          <w:p w:rsidR="00000000" w:rsidRDefault="008A4EAC">
            <w:pPr>
              <w:jc w:val="center"/>
            </w:pPr>
            <w:r>
              <w:t>9</w:t>
            </w:r>
          </w:p>
          <w:p w:rsidR="00000000" w:rsidRDefault="008A4EAC">
            <w:pPr>
              <w:jc w:val="center"/>
            </w:pPr>
            <w:r>
              <w:t>12</w:t>
            </w:r>
          </w:p>
          <w:p w:rsidR="00000000" w:rsidRDefault="008A4EAC">
            <w:pPr>
              <w:jc w:val="center"/>
            </w:pPr>
            <w:r>
              <w:t>-</w:t>
            </w:r>
          </w:p>
          <w:p w:rsidR="00000000" w:rsidRDefault="008A4EAC">
            <w:pPr>
              <w:jc w:val="center"/>
            </w:pPr>
            <w:r>
              <w:t>20</w:t>
            </w:r>
          </w:p>
          <w:p w:rsidR="00000000" w:rsidRDefault="008A4EAC">
            <w:pPr>
              <w:jc w:val="center"/>
            </w:pPr>
            <w:r>
              <w:t>-</w:t>
            </w:r>
          </w:p>
          <w:p w:rsidR="00000000" w:rsidRDefault="008A4EAC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8</w:t>
            </w:r>
          </w:p>
          <w:p w:rsidR="00000000" w:rsidRDefault="008A4EAC">
            <w:pPr>
              <w:jc w:val="center"/>
            </w:pPr>
            <w:r>
              <w:t>10</w:t>
            </w:r>
          </w:p>
          <w:p w:rsidR="00000000" w:rsidRDefault="008A4EAC">
            <w:pPr>
              <w:jc w:val="center"/>
            </w:pPr>
            <w:r>
              <w:t>16</w:t>
            </w:r>
          </w:p>
          <w:p w:rsidR="00000000" w:rsidRDefault="008A4EAC">
            <w:pPr>
              <w:jc w:val="center"/>
            </w:pPr>
            <w:r>
              <w:t>18</w:t>
            </w:r>
          </w:p>
          <w:p w:rsidR="00000000" w:rsidRDefault="008A4EAC">
            <w:pPr>
              <w:jc w:val="center"/>
            </w:pPr>
            <w:r>
              <w:t>22</w:t>
            </w:r>
          </w:p>
          <w:p w:rsidR="00000000" w:rsidRDefault="008A4EAC">
            <w:pPr>
              <w:jc w:val="center"/>
            </w:pPr>
            <w:r>
              <w:t>25</w:t>
            </w:r>
          </w:p>
          <w:p w:rsidR="00000000" w:rsidRDefault="008A4EAC">
            <w:pPr>
              <w:jc w:val="center"/>
            </w:pPr>
            <w:r>
              <w:t xml:space="preserve">28 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2,0</w:t>
            </w:r>
          </w:p>
          <w:p w:rsidR="00000000" w:rsidRDefault="008A4EAC">
            <w:pPr>
              <w:jc w:val="center"/>
            </w:pPr>
            <w:r>
              <w:t>2,5</w:t>
            </w:r>
          </w:p>
          <w:p w:rsidR="00000000" w:rsidRDefault="008A4EAC">
            <w:pPr>
              <w:jc w:val="center"/>
            </w:pPr>
            <w:r>
              <w:t>2,8</w:t>
            </w:r>
          </w:p>
          <w:p w:rsidR="00000000" w:rsidRDefault="008A4EAC">
            <w:pPr>
              <w:jc w:val="center"/>
            </w:pPr>
            <w:r>
              <w:t>3,0</w:t>
            </w:r>
          </w:p>
          <w:p w:rsidR="00000000" w:rsidRDefault="008A4EAC">
            <w:pPr>
              <w:jc w:val="center"/>
            </w:pPr>
            <w:r>
              <w:t>4,5</w:t>
            </w:r>
          </w:p>
          <w:p w:rsidR="00000000" w:rsidRDefault="008A4EAC">
            <w:pPr>
              <w:jc w:val="center"/>
            </w:pPr>
            <w:r>
              <w:t>6,0</w:t>
            </w:r>
          </w:p>
          <w:p w:rsidR="00000000" w:rsidRDefault="008A4EAC">
            <w:pPr>
              <w:jc w:val="center"/>
            </w:pPr>
            <w:r>
              <w:t xml:space="preserve">8,0 </w:t>
            </w:r>
          </w:p>
        </w:tc>
        <w:tc>
          <w:tcPr>
            <w:tcW w:w="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4</w:t>
            </w:r>
          </w:p>
          <w:p w:rsidR="00000000" w:rsidRDefault="008A4EAC">
            <w:pPr>
              <w:jc w:val="center"/>
            </w:pPr>
            <w:r>
              <w:t>12</w:t>
            </w:r>
          </w:p>
          <w:p w:rsidR="00000000" w:rsidRDefault="008A4EAC">
            <w:pPr>
              <w:jc w:val="center"/>
            </w:pPr>
            <w:r>
              <w:t>14</w:t>
            </w:r>
          </w:p>
          <w:p w:rsidR="00000000" w:rsidRDefault="008A4EAC">
            <w:pPr>
              <w:jc w:val="center"/>
            </w:pPr>
            <w:r>
              <w:t>18</w:t>
            </w:r>
          </w:p>
          <w:p w:rsidR="00000000" w:rsidRDefault="008A4EAC">
            <w:pPr>
              <w:jc w:val="center"/>
            </w:pPr>
            <w:r>
              <w:t>24</w:t>
            </w:r>
          </w:p>
          <w:p w:rsidR="00000000" w:rsidRDefault="008A4EAC">
            <w:pPr>
              <w:jc w:val="center"/>
            </w:pPr>
            <w:r>
              <w:t>24</w:t>
            </w:r>
          </w:p>
          <w:p w:rsidR="00000000" w:rsidRDefault="008A4EAC">
            <w:pPr>
              <w:jc w:val="center"/>
            </w:pPr>
            <w:r>
              <w:t xml:space="preserve">24 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Без собственной</w:t>
            </w:r>
            <w:r>
              <w:t xml:space="preserve"> базы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r>
              <w:t>ПИН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0,1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20</w:t>
            </w:r>
          </w:p>
        </w:tc>
        <w:tc>
          <w:tcPr>
            <w:tcW w:w="7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3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18</w:t>
            </w: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0,8</w:t>
            </w:r>
          </w:p>
        </w:tc>
        <w:tc>
          <w:tcPr>
            <w:tcW w:w="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Без ограничений 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600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4,5</w:t>
            </w:r>
          </w:p>
        </w:tc>
      </w:tr>
    </w:tbl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right"/>
        <w:rPr>
          <w:i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 xml:space="preserve">Рекомендуемое </w:t>
      </w:r>
    </w:p>
    <w:p w:rsidR="00000000" w:rsidRDefault="008A4EAC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записи результатов измерений силы натяжения арматуры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731"/>
        <w:gridCol w:w="826"/>
        <w:gridCol w:w="733"/>
        <w:gridCol w:w="993"/>
        <w:gridCol w:w="850"/>
        <w:gridCol w:w="709"/>
        <w:gridCol w:w="992"/>
        <w:gridCol w:w="709"/>
        <w:gridCol w:w="709"/>
        <w:gridCol w:w="992"/>
        <w:gridCol w:w="709"/>
        <w:gridCol w:w="708"/>
        <w:gridCol w:w="709"/>
        <w:gridCol w:w="1276"/>
        <w:gridCol w:w="992"/>
        <w:gridCol w:w="716"/>
        <w:gridCol w:w="560"/>
        <w:gridCol w:w="864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31" w:type="dxa"/>
            <w:tcBorders>
              <w:right w:val="nil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42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Данные арматуры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Данные прибора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Показания по шкале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Отклонения от проектных значения</w:t>
            </w:r>
          </w:p>
        </w:tc>
        <w:tc>
          <w:tcPr>
            <w:tcW w:w="864" w:type="dxa"/>
            <w:tcBorders>
              <w:left w:val="nil"/>
            </w:tcBorders>
          </w:tcPr>
          <w:p w:rsidR="00000000" w:rsidRDefault="008A4EA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right w:val="nil"/>
            </w:tcBorders>
          </w:tcPr>
          <w:p w:rsidR="00000000" w:rsidRDefault="008A4EAC">
            <w:pPr>
              <w:jc w:val="center"/>
            </w:pPr>
            <w:r>
              <w:t>Дата измерения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Тип изделия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Количество арматурных элементов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Класс арматуры, марка стали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Диаметр, мм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Длина, мм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Проектная сила натяжения (номинал и допуск)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Тип и номер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Множитель шкалы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Исходные показатели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1-е измерение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2-е измерение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3-е измерение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Среднее по 3 измерениям с учетом мн</w:t>
            </w:r>
            <w:r>
              <w:t>ожителя шкалы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00000" w:rsidRDefault="008A4EAC">
            <w:pPr>
              <w:jc w:val="center"/>
            </w:pPr>
            <w:r>
              <w:t>Сила натяжения арматуры, тс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тс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%</w:t>
            </w:r>
          </w:p>
        </w:tc>
        <w:tc>
          <w:tcPr>
            <w:tcW w:w="872" w:type="dxa"/>
            <w:gridSpan w:val="2"/>
            <w:tcBorders>
              <w:left w:val="nil"/>
            </w:tcBorders>
          </w:tcPr>
          <w:p w:rsidR="00000000" w:rsidRDefault="008A4EAC">
            <w:pPr>
              <w:jc w:val="center"/>
            </w:pPr>
            <w:r>
              <w:t>Примечание</w:t>
            </w:r>
          </w:p>
        </w:tc>
      </w:tr>
    </w:tbl>
    <w:p w:rsidR="00000000" w:rsidRDefault="008A4EAC">
      <w:pPr>
        <w:ind w:firstLine="284"/>
        <w:jc w:val="center"/>
      </w:pPr>
    </w:p>
    <w:p w:rsidR="00000000" w:rsidRDefault="008A4EAC">
      <w:pPr>
        <w:ind w:firstLine="284"/>
        <w:jc w:val="center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A4EAC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УДЛИНЕНИЯ АРМАТУРНОЙ СТАЛИ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 xml:space="preserve">Расчет удлинения арматурной стали </w:t>
      </w:r>
      <w:r>
        <w:rPr>
          <w:position w:val="-6"/>
        </w:rPr>
        <w:pict>
          <v:shape id="_x0000_i1032" type="#_x0000_t75" style="width:15pt;height:14.25pt">
            <v:imagedata r:id="rId11" o:title=""/>
          </v:shape>
        </w:pict>
      </w:r>
      <w:r>
        <w:t xml:space="preserve"> при отношении величины ее предварительного напряжения </w:t>
      </w:r>
      <w:r>
        <w:rPr>
          <w:position w:val="-12"/>
        </w:rPr>
        <w:object w:dxaOrig="300" w:dyaOrig="360">
          <v:shape id="_x0000_i1033" type="#_x0000_t75" style="width:15pt;height:18pt" o:ole="">
            <v:imagedata r:id="rId12" o:title=""/>
          </v:shape>
          <o:OLEObject Type="Embed" ProgID="Equation.3" ShapeID="_x0000_i1033" DrawAspect="Content" ObjectID="_1427200128" r:id="rId13"/>
        </w:object>
      </w:r>
      <w:r>
        <w:t xml:space="preserve"> к средней величине условного предела текучести </w:t>
      </w:r>
      <w:r>
        <w:rPr>
          <w:position w:val="-14"/>
        </w:rPr>
        <w:object w:dxaOrig="400" w:dyaOrig="380">
          <v:shape id="_x0000_i1034" type="#_x0000_t75" style="width:20.25pt;height:18.75pt" o:ole="">
            <v:imagedata r:id="rId14" o:title=""/>
          </v:shape>
          <o:OLEObject Type="Embed" ProgID="Equation.3" ShapeID="_x0000_i1034" DrawAspect="Content" ObjectID="_1427200129" r:id="rId15"/>
        </w:object>
      </w:r>
      <w:r>
        <w:t xml:space="preserve"> более 0,7 производится по формуле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center"/>
      </w:pPr>
      <w:r>
        <w:rPr>
          <w:position w:val="-40"/>
        </w:rPr>
        <w:object w:dxaOrig="3260" w:dyaOrig="920">
          <v:shape id="_x0000_i1035" type="#_x0000_t75" style="width:162.75pt;height:45.75pt" o:ole="">
            <v:imagedata r:id="rId16" o:title=""/>
          </v:shape>
          <o:OLEObject Type="Embed" ProgID="Equation.3" ShapeID="_x0000_i1035" DrawAspect="Content" ObjectID="_1427200130" r:id="rId17"/>
        </w:object>
      </w:r>
      <w:r>
        <w:t>.                   (1)</w:t>
      </w: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ind w:firstLine="284"/>
        <w:jc w:val="both"/>
      </w:pPr>
      <w:r>
        <w:t xml:space="preserve">При отношении </w:t>
      </w:r>
      <w:r>
        <w:rPr>
          <w:position w:val="-12"/>
        </w:rPr>
        <w:object w:dxaOrig="300" w:dyaOrig="360">
          <v:shape id="_x0000_i1036" type="#_x0000_t75" style="width:15pt;height:18pt" o:ole="">
            <v:imagedata r:id="rId12" o:title=""/>
          </v:shape>
          <o:OLEObject Type="Embed" ProgID="Equation.3" ShapeID="_x0000_i1036" DrawAspect="Content" ObjectID="_1427200131" r:id="rId18"/>
        </w:object>
      </w:r>
      <w:r>
        <w:t xml:space="preserve"> и </w:t>
      </w:r>
      <w:r>
        <w:rPr>
          <w:position w:val="-14"/>
        </w:rPr>
        <w:object w:dxaOrig="420" w:dyaOrig="380">
          <v:shape id="_x0000_i1037" type="#_x0000_t75" style="width:21pt;height:18.75pt" o:ole="">
            <v:imagedata r:id="rId19" o:title=""/>
          </v:shape>
          <o:OLEObject Type="Embed" ProgID="Equation.3" ShapeID="_x0000_i1037" DrawAspect="Content" ObjectID="_1427200132" r:id="rId20"/>
        </w:object>
      </w:r>
      <w:r>
        <w:t xml:space="preserve"> менее или равном 0,7 расчет удлинения производится по форму</w:t>
      </w:r>
      <w:r>
        <w:t xml:space="preserve">ле 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rPr>
          <w:position w:val="-30"/>
        </w:rPr>
        <w:object w:dxaOrig="1040" w:dyaOrig="700">
          <v:shape id="_x0000_i1038" type="#_x0000_t75" style="width:51.75pt;height:35.25pt" o:ole="">
            <v:imagedata r:id="rId21" o:title=""/>
          </v:shape>
          <o:OLEObject Type="Embed" ProgID="Equation.3" ShapeID="_x0000_i1038" DrawAspect="Content" ObjectID="_1427200133" r:id="rId22"/>
        </w:object>
      </w:r>
      <w:r>
        <w:t>,                                      (2)</w:t>
      </w:r>
    </w:p>
    <w:p w:rsidR="00000000" w:rsidRDefault="008A4EAC">
      <w:pPr>
        <w:ind w:firstLine="284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70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4EAC">
            <w:pPr>
              <w:jc w:val="right"/>
            </w:pPr>
            <w:r>
              <w:t xml:space="preserve">где  </w:t>
            </w:r>
            <w:r>
              <w:rPr>
                <w:position w:val="-12"/>
              </w:rPr>
              <w:object w:dxaOrig="300" w:dyaOrig="360">
                <v:shape id="_x0000_i1039" type="#_x0000_t75" style="width:15pt;height:18pt" o:ole="">
                  <v:imagedata r:id="rId12" o:title=""/>
                </v:shape>
                <o:OLEObject Type="Embed" ProgID="Equation.3" ShapeID="_x0000_i1039" DrawAspect="Content" ObjectID="_1427200134" r:id="rId23"/>
              </w:object>
            </w:r>
          </w:p>
        </w:tc>
        <w:tc>
          <w:tcPr>
            <w:tcW w:w="284" w:type="dxa"/>
          </w:tcPr>
          <w:p w:rsidR="00000000" w:rsidRDefault="008A4EAC">
            <w:pPr>
              <w:jc w:val="both"/>
            </w:pPr>
            <w:r>
              <w:t>-</w:t>
            </w:r>
          </w:p>
        </w:tc>
        <w:tc>
          <w:tcPr>
            <w:tcW w:w="7004" w:type="dxa"/>
          </w:tcPr>
          <w:p w:rsidR="00000000" w:rsidRDefault="008A4EAC">
            <w:pPr>
              <w:jc w:val="both"/>
            </w:pPr>
            <w:r>
              <w:t>предварительное напряжение арматурной стали, кгс/см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4EAC">
            <w:pPr>
              <w:jc w:val="right"/>
            </w:pPr>
            <w:r>
              <w:rPr>
                <w:position w:val="-14"/>
              </w:rPr>
              <w:object w:dxaOrig="400" w:dyaOrig="380">
                <v:shape id="_x0000_i1040" type="#_x0000_t75" style="width:20.25pt;height:18.75pt" o:ole="">
                  <v:imagedata r:id="rId14" o:title=""/>
                </v:shape>
                <o:OLEObject Type="Embed" ProgID="Equation.3" ShapeID="_x0000_i1040" DrawAspect="Content" ObjectID="_1427200135" r:id="rId24"/>
              </w:object>
            </w:r>
          </w:p>
        </w:tc>
        <w:tc>
          <w:tcPr>
            <w:tcW w:w="284" w:type="dxa"/>
          </w:tcPr>
          <w:p w:rsidR="00000000" w:rsidRDefault="008A4EAC">
            <w:pPr>
              <w:jc w:val="both"/>
            </w:pPr>
            <w:r>
              <w:t>-</w:t>
            </w:r>
          </w:p>
        </w:tc>
        <w:tc>
          <w:tcPr>
            <w:tcW w:w="7004" w:type="dxa"/>
          </w:tcPr>
          <w:p w:rsidR="00000000" w:rsidRDefault="008A4EAC">
            <w:pPr>
              <w:jc w:val="both"/>
            </w:pPr>
            <w:r>
              <w:t>средняя величина условного предела текучести арматурной стали, определяемая из опыта или принимаемая равной 1,05 кгс/см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4EAC">
            <w:pPr>
              <w:jc w:val="right"/>
            </w:pPr>
            <w:r>
              <w:rPr>
                <w:position w:val="-14"/>
              </w:rPr>
              <w:object w:dxaOrig="420" w:dyaOrig="380">
                <v:shape id="_x0000_i1041" type="#_x0000_t75" style="width:21pt;height:18.75pt" o:ole="">
                  <v:imagedata r:id="rId19" o:title=""/>
                </v:shape>
                <o:OLEObject Type="Embed" ProgID="Equation.3" ShapeID="_x0000_i1041" DrawAspect="Content" ObjectID="_1427200136" r:id="rId25"/>
              </w:object>
            </w:r>
          </w:p>
        </w:tc>
        <w:tc>
          <w:tcPr>
            <w:tcW w:w="284" w:type="dxa"/>
          </w:tcPr>
          <w:p w:rsidR="00000000" w:rsidRDefault="008A4EAC">
            <w:pPr>
              <w:jc w:val="both"/>
            </w:pPr>
            <w:r>
              <w:t>-</w:t>
            </w:r>
          </w:p>
        </w:tc>
        <w:tc>
          <w:tcPr>
            <w:tcW w:w="7004" w:type="dxa"/>
          </w:tcPr>
          <w:p w:rsidR="00000000" w:rsidRDefault="008A4EAC">
            <w:pPr>
              <w:jc w:val="both"/>
            </w:pPr>
            <w:r>
              <w:t>браковочная величина условного предела текучести, определяемая по табл.5 ГОСТ 5781-75, ГОСТ 10884-81, табл.2 ГОСТ 13840-68, ГОСТ 8480-63, кгс/см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4EAC">
            <w:pPr>
              <w:jc w:val="right"/>
            </w:pPr>
            <w:r>
              <w:rPr>
                <w:position w:val="-9"/>
              </w:rPr>
              <w:pict>
                <v:shape id="_x0000_i1042" type="#_x0000_t75" style="width:15.75pt;height:18pt">
                  <v:imagedata r:id="rId26" o:title=""/>
                </v:shape>
              </w:pict>
            </w:r>
          </w:p>
        </w:tc>
        <w:tc>
          <w:tcPr>
            <w:tcW w:w="284" w:type="dxa"/>
          </w:tcPr>
          <w:p w:rsidR="00000000" w:rsidRDefault="008A4EAC">
            <w:pPr>
              <w:jc w:val="both"/>
            </w:pPr>
            <w:r>
              <w:t>-</w:t>
            </w:r>
          </w:p>
        </w:tc>
        <w:tc>
          <w:tcPr>
            <w:tcW w:w="7004" w:type="dxa"/>
          </w:tcPr>
          <w:p w:rsidR="00000000" w:rsidRDefault="008A4EAC">
            <w:pPr>
              <w:jc w:val="both"/>
            </w:pPr>
            <w:r>
              <w:t>модуль упругости арматурной</w:t>
            </w:r>
            <w:r>
              <w:t xml:space="preserve"> стали, определяемый по табл. 29 СНиП П-21-75, кгс/см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8A4EAC">
            <w:pPr>
              <w:jc w:val="right"/>
              <w:rPr>
                <w:position w:val="-9"/>
              </w:rPr>
            </w:pPr>
            <w:r>
              <w:rPr>
                <w:position w:val="-9"/>
              </w:rPr>
              <w:pict>
                <v:shape id="_x0000_i1043" type="#_x0000_t75" style="width:12pt;height:18pt">
                  <v:imagedata r:id="rId27" o:title=""/>
                </v:shape>
              </w:pict>
            </w:r>
          </w:p>
        </w:tc>
        <w:tc>
          <w:tcPr>
            <w:tcW w:w="284" w:type="dxa"/>
          </w:tcPr>
          <w:p w:rsidR="00000000" w:rsidRDefault="008A4EAC">
            <w:pPr>
              <w:jc w:val="both"/>
            </w:pPr>
            <w:r>
              <w:t>-</w:t>
            </w:r>
          </w:p>
        </w:tc>
        <w:tc>
          <w:tcPr>
            <w:tcW w:w="7004" w:type="dxa"/>
          </w:tcPr>
          <w:p w:rsidR="00000000" w:rsidRDefault="008A4EAC">
            <w:pPr>
              <w:jc w:val="both"/>
            </w:pPr>
            <w:r>
              <w:t>начальная длина арматуры, см.</w:t>
            </w:r>
          </w:p>
        </w:tc>
      </w:tr>
    </w:tbl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Пример 1.</w:t>
      </w:r>
    </w:p>
    <w:p w:rsidR="00000000" w:rsidRDefault="008A4EAC">
      <w:pPr>
        <w:ind w:firstLine="284"/>
        <w:jc w:val="both"/>
      </w:pPr>
      <w:r>
        <w:t xml:space="preserve">Расчетная длина арматурной стали класса А-IV при </w:t>
      </w:r>
      <w:r>
        <w:rPr>
          <w:position w:val="-12"/>
        </w:rPr>
        <w:object w:dxaOrig="300" w:dyaOrig="360">
          <v:shape id="_x0000_i1044" type="#_x0000_t75" style="width:15pt;height:18pt" o:ole="">
            <v:imagedata r:id="rId12" o:title=""/>
          </v:shape>
          <o:OLEObject Type="Embed" ProgID="Equation.3" ShapeID="_x0000_i1044" DrawAspect="Content" ObjectID="_1427200137" r:id="rId28"/>
        </w:object>
      </w:r>
      <w:r>
        <w:t>= 5500 кгс/см</w:t>
      </w:r>
      <w:r>
        <w:rPr>
          <w:vertAlign w:val="superscript"/>
        </w:rPr>
        <w:t>2</w:t>
      </w:r>
      <w:r>
        <w:t xml:space="preserve">  и </w:t>
      </w:r>
      <w:r>
        <w:rPr>
          <w:position w:val="-9"/>
        </w:rPr>
        <w:pict>
          <v:shape id="_x0000_i1045" type="#_x0000_t75" style="width:12pt;height:18pt">
            <v:imagedata r:id="rId27" o:title=""/>
          </v:shape>
        </w:pict>
      </w:r>
      <w:r>
        <w:t>= 1250 см, натяжение - механическим способом.</w:t>
      </w:r>
    </w:p>
    <w:p w:rsidR="00000000" w:rsidRDefault="008A4EAC">
      <w:pPr>
        <w:ind w:firstLine="284"/>
        <w:jc w:val="both"/>
      </w:pPr>
      <w:r>
        <w:t xml:space="preserve">1. По табл.5 ГОСТ 5781-75 определяют браковочную величину условного предела текучести </w:t>
      </w:r>
      <w:r>
        <w:rPr>
          <w:position w:val="-14"/>
        </w:rPr>
        <w:object w:dxaOrig="420" w:dyaOrig="380">
          <v:shape id="_x0000_i1046" type="#_x0000_t75" style="width:21pt;height:18.75pt" o:ole="">
            <v:imagedata r:id="rId19" o:title=""/>
          </v:shape>
          <o:OLEObject Type="Embed" ProgID="Equation.3" ShapeID="_x0000_i1046" DrawAspect="Content" ObjectID="_1427200138" r:id="rId29"/>
        </w:object>
      </w:r>
      <w:r>
        <w:t>= 6000 кгс/см</w:t>
      </w:r>
      <w:r>
        <w:rPr>
          <w:vertAlign w:val="superscript"/>
        </w:rPr>
        <w:t>2</w:t>
      </w:r>
      <w:r>
        <w:t xml:space="preserve">; по табл.29 СНиП  </w:t>
      </w:r>
      <w:r>
        <w:rPr>
          <w:lang w:val="en-US"/>
        </w:rPr>
        <w:t>II</w:t>
      </w:r>
      <w:r>
        <w:t xml:space="preserve">-21-75 определяют модуль упругости арматурной стали </w:t>
      </w:r>
      <w:r>
        <w:rPr>
          <w:position w:val="-12"/>
        </w:rPr>
        <w:pict>
          <v:shape id="_x0000_i1047" type="#_x0000_t75" style="width:15.75pt;height:18pt">
            <v:imagedata r:id="rId26" o:title=""/>
          </v:shape>
        </w:pict>
      </w:r>
      <w:r>
        <w:t xml:space="preserve"> = 2·10</w:t>
      </w:r>
      <w:r>
        <w:rPr>
          <w:vertAlign w:val="superscript"/>
          <w:lang w:val="en-US"/>
        </w:rPr>
        <w:t xml:space="preserve">6 </w:t>
      </w:r>
      <w:r>
        <w:t>кгс/см</w:t>
      </w:r>
      <w:r>
        <w:rPr>
          <w:vertAlign w:val="superscript"/>
          <w:lang w:val="en-US"/>
        </w:rPr>
        <w:t>2</w:t>
      </w:r>
      <w:r>
        <w:t>.</w:t>
      </w:r>
    </w:p>
    <w:p w:rsidR="00000000" w:rsidRDefault="008A4EAC">
      <w:pPr>
        <w:ind w:firstLine="284"/>
        <w:jc w:val="both"/>
        <w:rPr>
          <w:lang w:val="en-US"/>
        </w:rPr>
      </w:pPr>
      <w:r>
        <w:t>2. Определяют величину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center"/>
        <w:rPr>
          <w:lang w:val="en-US"/>
        </w:rPr>
      </w:pPr>
      <w:r>
        <w:rPr>
          <w:position w:val="-14"/>
        </w:rPr>
        <w:object w:dxaOrig="3540" w:dyaOrig="380">
          <v:shape id="_x0000_i1048" type="#_x0000_t75" style="width:177pt;height:18.75pt" o:ole="">
            <v:imagedata r:id="rId30" o:title=""/>
          </v:shape>
          <o:OLEObject Type="Embed" ProgID="Equation.3" ShapeID="_x0000_i1048" DrawAspect="Content" ObjectID="_1427200139" r:id="rId31"/>
        </w:object>
      </w:r>
      <w:r>
        <w:t>кгс/см</w:t>
      </w:r>
      <w:r>
        <w:rPr>
          <w:vertAlign w:val="superscript"/>
          <w:lang w:val="en-US"/>
        </w:rPr>
        <w:t>2</w:t>
      </w:r>
      <w:r>
        <w:t>.</w:t>
      </w:r>
    </w:p>
    <w:p w:rsidR="00000000" w:rsidRDefault="008A4EAC">
      <w:pPr>
        <w:ind w:firstLine="284"/>
        <w:jc w:val="center"/>
      </w:pPr>
    </w:p>
    <w:p w:rsidR="00000000" w:rsidRDefault="008A4EAC">
      <w:pPr>
        <w:ind w:firstLine="284"/>
        <w:jc w:val="both"/>
      </w:pPr>
      <w:r>
        <w:t xml:space="preserve">3. Вычисляют отношение </w:t>
      </w:r>
      <w:r>
        <w:rPr>
          <w:position w:val="-32"/>
        </w:rPr>
        <w:object w:dxaOrig="2020" w:dyaOrig="740">
          <v:shape id="_x0000_i1049" type="#_x0000_t75" style="width:101.25pt;height:36.75pt" o:ole="">
            <v:imagedata r:id="rId32" o:title=""/>
          </v:shape>
          <o:OLEObject Type="Embed" ProgID="Equation.3" ShapeID="_x0000_i1049" DrawAspect="Content" ObjectID="_1427200140" r:id="rId33"/>
        </w:object>
      </w:r>
      <w:r>
        <w:t xml:space="preserve"> поэтому  удлинение арматурной стали определяют по формуле (1) 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pict>
          <v:shape id="_x0000_i1050" type="#_x0000_t75" style="width:236.25pt;height:44.25pt">
            <v:imagedata r:id="rId34" o:title=""/>
          </v:shape>
        </w:pic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Пример 2.</w:t>
      </w:r>
    </w:p>
    <w:p w:rsidR="00000000" w:rsidRDefault="008A4EAC">
      <w:pPr>
        <w:ind w:firstLine="284"/>
        <w:jc w:val="both"/>
      </w:pPr>
      <w:r>
        <w:t xml:space="preserve">Расчет удлинений высокопрочной арматурной проволоки класса Вр·П при </w:t>
      </w:r>
      <w:r>
        <w:rPr>
          <w:position w:val="-12"/>
        </w:rPr>
        <w:object w:dxaOrig="300" w:dyaOrig="360">
          <v:shape id="_x0000_i1051" type="#_x0000_t75" style="width:15pt;height:18pt" o:ole="">
            <v:imagedata r:id="rId35" o:title=""/>
          </v:shape>
          <o:OLEObject Type="Embed" ProgID="Equation.3" ShapeID="_x0000_i1051" DrawAspect="Content" ObjectID="_1427200141" r:id="rId36"/>
        </w:object>
      </w:r>
      <w:r>
        <w:t>= 9000 кгс/см</w:t>
      </w:r>
      <w:r>
        <w:rPr>
          <w:vertAlign w:val="superscript"/>
          <w:lang w:val="en-US"/>
        </w:rPr>
        <w:t>2</w:t>
      </w:r>
      <w:r>
        <w:t xml:space="preserve"> и </w:t>
      </w:r>
      <w:r>
        <w:rPr>
          <w:position w:val="-12"/>
        </w:rPr>
        <w:pict>
          <v:shape id="_x0000_i1052" type="#_x0000_t75" style="width:12pt;height:18pt">
            <v:imagedata r:id="rId27" o:title=""/>
          </v:shape>
        </w:pict>
      </w:r>
      <w:r>
        <w:t>= 4200 см, натяжение - механическим способом.</w:t>
      </w:r>
    </w:p>
    <w:p w:rsidR="00000000" w:rsidRDefault="008A4EAC">
      <w:pPr>
        <w:ind w:firstLine="284"/>
        <w:jc w:val="both"/>
      </w:pPr>
      <w:r>
        <w:t xml:space="preserve">1. По результатам контрольных испытаний определяют среднюю величину условного предела текучести </w:t>
      </w:r>
      <w:r>
        <w:rPr>
          <w:position w:val="-14"/>
        </w:rPr>
        <w:object w:dxaOrig="400" w:dyaOrig="380">
          <v:shape id="_x0000_i1053" type="#_x0000_t75" style="width:20.25pt;height:18.75pt" o:ole="">
            <v:imagedata r:id="rId37" o:title=""/>
          </v:shape>
          <o:OLEObject Type="Embed" ProgID="Equation.3" ShapeID="_x0000_i1053" DrawAspect="Content" ObjectID="_1427200142" r:id="rId38"/>
        </w:object>
      </w:r>
      <w:r>
        <w:t>=13400 кгс/см</w:t>
      </w:r>
      <w:r>
        <w:rPr>
          <w:vertAlign w:val="superscript"/>
          <w:lang w:val="en-US"/>
        </w:rPr>
        <w:t>2</w:t>
      </w:r>
      <w:r>
        <w:t xml:space="preserve">; по табл. 29 СНиП 11-21-75 определяют модуль упругости арматурной стали Вр-П. </w:t>
      </w:r>
      <w:r>
        <w:rPr>
          <w:position w:val="-12"/>
        </w:rPr>
        <w:pict>
          <v:shape id="_x0000_i1054" type="#_x0000_t75" style="width:15.75pt;height:18pt">
            <v:imagedata r:id="rId26" o:title=""/>
          </v:shape>
        </w:pict>
      </w:r>
      <w:r>
        <w:t>= 2·10</w:t>
      </w:r>
      <w:r>
        <w:rPr>
          <w:vertAlign w:val="superscript"/>
          <w:lang w:val="en-US"/>
        </w:rPr>
        <w:t>6</w:t>
      </w:r>
      <w:r>
        <w:t xml:space="preserve"> кгс/см</w:t>
      </w:r>
      <w:r>
        <w:rPr>
          <w:vertAlign w:val="superscript"/>
          <w:lang w:val="en-US"/>
        </w:rPr>
        <w:t>2</w:t>
      </w:r>
      <w:r>
        <w:t>.</w:t>
      </w:r>
    </w:p>
    <w:p w:rsidR="00000000" w:rsidRDefault="008A4EAC">
      <w:pPr>
        <w:ind w:firstLine="284"/>
        <w:jc w:val="both"/>
        <w:rPr>
          <w:lang w:val="en-US"/>
        </w:rPr>
      </w:pPr>
      <w:r>
        <w:t xml:space="preserve">2. </w:t>
      </w:r>
      <w:r>
        <w:t xml:space="preserve">Вычисляют отношение </w:t>
      </w:r>
      <w:r>
        <w:rPr>
          <w:position w:val="-32"/>
        </w:rPr>
        <w:object w:dxaOrig="2000" w:dyaOrig="720">
          <v:shape id="_x0000_i1055" type="#_x0000_t75" style="width:99.75pt;height:36pt" o:ole="">
            <v:imagedata r:id="rId39" o:title=""/>
          </v:shape>
          <o:OLEObject Type="Embed" ProgID="Equation.3" ShapeID="_x0000_i1055" DrawAspect="Content" ObjectID="_1427200143" r:id="rId40"/>
        </w:object>
      </w:r>
      <w:r>
        <w:t>, поэтому удлинение арматурной стали определяют по формуле (2).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center"/>
      </w:pPr>
      <w:r>
        <w:rPr>
          <w:position w:val="-22"/>
        </w:rPr>
        <w:pict>
          <v:shape id="_x0000_i1056" type="#_x0000_t75" style="width:122.25pt;height:33pt">
            <v:imagedata r:id="rId41" o:title=""/>
          </v:shape>
        </w:pict>
      </w:r>
      <w:r>
        <w:t>см.</w:t>
      </w:r>
    </w:p>
    <w:p w:rsidR="00000000" w:rsidRDefault="008A4EAC">
      <w:pPr>
        <w:ind w:firstLine="284"/>
        <w:jc w:val="right"/>
      </w:pPr>
    </w:p>
    <w:p w:rsidR="00000000" w:rsidRDefault="008A4EAC">
      <w:pPr>
        <w:ind w:firstLine="284"/>
        <w:jc w:val="right"/>
      </w:pP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>ПРИЛОЖЕНИЕ 4</w:t>
      </w:r>
    </w:p>
    <w:p w:rsidR="00000000" w:rsidRDefault="008A4EAC">
      <w:pPr>
        <w:ind w:firstLine="284"/>
        <w:jc w:val="right"/>
        <w:rPr>
          <w:i/>
        </w:rPr>
      </w:pPr>
      <w:r>
        <w:rPr>
          <w:i/>
        </w:rPr>
        <w:t xml:space="preserve">Справочное 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vanish/>
          <w:sz w:val="20"/>
          <w:lang w:val="en-US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ОЦЕНКИ ОТНОСИТЕЛЬНОЙ ПОГРЕШНОСТИ ПРИ ОПРЕДЕЛЕНИИ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ГРАДУИРОВОЧНОЙ ХАРАКТЕРИСТИКИ ПРИБОРА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both"/>
      </w:pPr>
      <w:r>
        <w:t xml:space="preserve">Необходимо установить относительную погрешность при определении градуировочной характеристики прибора ПРДУ для арматуры класса А-IV диаметром 25 мм, длиной 12,66 м при максимальной силе натяжения </w:t>
      </w:r>
      <w:r>
        <w:rPr>
          <w:position w:val="-12"/>
        </w:rPr>
        <w:pict>
          <v:shape id="_x0000_i1057" type="#_x0000_t75" style="width:26.25pt;height:18pt">
            <v:imagedata r:id="rId42" o:title=""/>
          </v:shape>
        </w:pict>
      </w:r>
      <w:r>
        <w:t xml:space="preserve">= 27 тс, заданной в рабочих чертежах. </w:t>
      </w:r>
    </w:p>
    <w:p w:rsidR="00000000" w:rsidRDefault="008A4EAC">
      <w:pPr>
        <w:ind w:firstLine="284"/>
        <w:jc w:val="both"/>
      </w:pPr>
      <w:r>
        <w:t xml:space="preserve">1. На каждой ступени нагружения </w:t>
      </w:r>
      <w:r>
        <w:rPr>
          <w:position w:val="-7"/>
        </w:rPr>
        <w:pict>
          <v:shape id="_x0000_i1058" type="#_x0000_t75" style="width:57.75pt;height:20.25pt">
            <v:imagedata r:id="rId43" o:title=""/>
          </v:shape>
        </w:pict>
      </w:r>
      <w:r>
        <w:t xml:space="preserve"> опреде</w:t>
      </w:r>
      <w:r>
        <w:t xml:space="preserve">ляют силу натяжения арматуры </w:t>
      </w:r>
      <w:r>
        <w:rPr>
          <w:position w:val="-6"/>
        </w:rPr>
        <w:pict>
          <v:shape id="_x0000_i1059" type="#_x0000_t75" style="width:174.75pt;height:21pt">
            <v:imagedata r:id="rId44" o:title=""/>
          </v:shape>
        </w:pict>
      </w:r>
      <w:r>
        <w:t xml:space="preserve"> соответствующие показанию прибора</w:t>
      </w:r>
      <w:r>
        <w:rPr>
          <w:lang w:val="en-US"/>
        </w:rPr>
        <w:t>.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pict>
          <v:shape id="_x0000_i1060" type="#_x0000_t75" style="width:237.75pt;height:21.75pt">
            <v:imagedata r:id="rId45" o:title=""/>
          </v:shape>
        </w:pic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на этих ступенях нагружения. Так на первой ступени нагружения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pict>
          <v:shape id="_x0000_i1061" type="#_x0000_t75" style="width:14.25pt;height:17.25pt">
            <v:imagedata r:id="rId46" o:title=""/>
          </v:shape>
        </w:pict>
      </w:r>
      <w:r>
        <w:t xml:space="preserve">=  15 тс,   </w:t>
      </w:r>
      <w:r>
        <w:rPr>
          <w:position w:val="-9"/>
        </w:rPr>
        <w:pict>
          <v:shape id="_x0000_i1062" type="#_x0000_t75" style="width:26.25pt;height:21pt">
            <v:imagedata r:id="rId47" o:title=""/>
          </v:shape>
        </w:pict>
      </w:r>
      <w:r>
        <w:t xml:space="preserve">=15,190 тс,  </w:t>
      </w:r>
      <w:r>
        <w:rPr>
          <w:position w:val="-6"/>
        </w:rPr>
        <w:pict>
          <v:shape id="_x0000_i1063" type="#_x0000_t75" style="width:24.75pt;height:20.25pt">
            <v:imagedata r:id="rId48" o:title=""/>
          </v:shape>
        </w:pict>
      </w:r>
      <w:r>
        <w:t xml:space="preserve"> =14,905 тс,   </w:t>
      </w:r>
      <w:r>
        <w:rPr>
          <w:position w:val="-12"/>
        </w:rPr>
        <w:pict>
          <v:shape id="_x0000_i1064" type="#_x0000_t75" style="width:38.25pt;height:21.75pt">
            <v:imagedata r:id="rId49" o:title=""/>
          </v:shape>
        </w:pict>
      </w:r>
      <w:r>
        <w:t xml:space="preserve"> =295 делений, </w:t>
      </w:r>
    </w:p>
    <w:p w:rsidR="00000000" w:rsidRDefault="008A4EAC">
      <w:pPr>
        <w:ind w:firstLine="284"/>
        <w:jc w:val="center"/>
      </w:pPr>
      <w:r>
        <w:rPr>
          <w:position w:val="-10"/>
        </w:rPr>
        <w:pict>
          <v:shape id="_x0000_i1065" type="#_x0000_t75" style="width:36.75pt;height:21.75pt">
            <v:imagedata r:id="rId50" o:title=""/>
          </v:shape>
        </w:pict>
      </w:r>
      <w:r>
        <w:t xml:space="preserve"> =292 деления.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2. Определяют размах показаний в тс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pict>
          <v:shape id="_x0000_i1066" type="#_x0000_t75" style="width:312pt;height:21pt">
            <v:imagedata r:id="rId51" o:title=""/>
          </v:shape>
        </w:pic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Для первой ступени нагружения он составляет:</w:t>
      </w: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ind w:firstLine="284"/>
        <w:jc w:val="center"/>
      </w:pPr>
      <w:r>
        <w:rPr>
          <w:position w:val="-7"/>
        </w:rPr>
        <w:pict>
          <v:shape id="_x0000_i1067" type="#_x0000_t75" style="width:150pt;height:20.25pt">
            <v:imagedata r:id="rId52" o:title=""/>
          </v:shape>
        </w:pict>
      </w:r>
      <w:r>
        <w:t>тс.</w:t>
      </w:r>
    </w:p>
    <w:p w:rsidR="00000000" w:rsidRDefault="008A4EAC">
      <w:pPr>
        <w:ind w:firstLine="284"/>
        <w:jc w:val="center"/>
      </w:pPr>
    </w:p>
    <w:p w:rsidR="00000000" w:rsidRDefault="008A4EAC">
      <w:pPr>
        <w:ind w:firstLine="284"/>
        <w:jc w:val="both"/>
      </w:pPr>
      <w:r>
        <w:t>3. Определяют относительный размах показаний в процентах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center"/>
      </w:pPr>
      <w:r>
        <w:pict>
          <v:shape id="_x0000_i1068" type="#_x0000_t75" style="width:324pt;height:35.25pt">
            <v:imagedata r:id="rId53" o:title=""/>
          </v:shape>
        </w:pic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Для первой ступени нагружения он составит: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center"/>
      </w:pPr>
      <w:r>
        <w:rPr>
          <w:position w:val="-18"/>
        </w:rPr>
        <w:pict>
          <v:shape id="_x0000_i1069" type="#_x0000_t75" style="width:135.75pt;height:30.75pt">
            <v:imagedata r:id="rId54" o:title=""/>
          </v:shape>
        </w:pict>
      </w:r>
      <w:r>
        <w:t xml:space="preserve">что не превышает </w:t>
      </w:r>
      <w:r>
        <w:rPr>
          <w:position w:val="-7"/>
        </w:rPr>
        <w:pict>
          <v:shape id="_x0000_i1070" type="#_x0000_t75" style="width:29.25pt;height:15.75pt">
            <v:imagedata r:id="rId55" o:title=""/>
          </v:shape>
        </w:pict>
      </w:r>
      <w:r>
        <w:t>.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both"/>
      </w:pPr>
      <w:r>
        <w:t>4. Пример расчета максимальной и минимальной силы при градуировке: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center"/>
      </w:pPr>
      <w:r>
        <w:rPr>
          <w:position w:val="-7"/>
        </w:rPr>
        <w:pict>
          <v:shape id="_x0000_i1071" type="#_x0000_t75" style="width:93.75pt;height:21pt">
            <v:imagedata r:id="rId56" o:title=""/>
          </v:shape>
        </w:pict>
      </w:r>
      <w:r>
        <w:t xml:space="preserve"> тс;</w:t>
      </w:r>
    </w:p>
    <w:p w:rsidR="00000000" w:rsidRDefault="008A4EAC">
      <w:pPr>
        <w:ind w:firstLine="284"/>
        <w:jc w:val="center"/>
      </w:pPr>
      <w:r>
        <w:rPr>
          <w:position w:val="-4"/>
        </w:rPr>
        <w:pict>
          <v:shape id="_x0000_i1072" type="#_x0000_t75" style="width:93.75pt;height:20.25pt">
            <v:imagedata r:id="rId57" o:title=""/>
          </v:shape>
        </w:pict>
      </w:r>
      <w:r>
        <w:t xml:space="preserve"> тс.</w:t>
      </w:r>
    </w:p>
    <w:p w:rsidR="00000000" w:rsidRDefault="008A4EAC">
      <w:pPr>
        <w:ind w:firstLine="284"/>
      </w:pPr>
    </w:p>
    <w:p w:rsidR="00000000" w:rsidRDefault="008A4EAC">
      <w:pPr>
        <w:ind w:firstLine="284"/>
        <w:jc w:val="both"/>
      </w:pPr>
      <w:r>
        <w:t>Ве</w:t>
      </w:r>
      <w:r>
        <w:t xml:space="preserve">личина ступеней загружения должна быть не более </w:t>
      </w:r>
    </w:p>
    <w:p w:rsidR="00000000" w:rsidRDefault="008A4EAC">
      <w:pPr>
        <w:ind w:firstLine="284"/>
        <w:jc w:val="both"/>
      </w:pPr>
    </w:p>
    <w:p w:rsidR="00000000" w:rsidRDefault="008A4EAC">
      <w:pPr>
        <w:ind w:firstLine="284"/>
        <w:jc w:val="center"/>
      </w:pPr>
      <w:r>
        <w:rPr>
          <w:position w:val="-9"/>
        </w:rPr>
        <w:pict>
          <v:shape id="_x0000_i1073" type="#_x0000_t75" style="width:192.75pt;height:21pt">
            <v:imagedata r:id="rId58" o:title=""/>
          </v:shape>
        </w:pict>
      </w:r>
      <w:r>
        <w:t xml:space="preserve"> тс .</w:t>
      </w:r>
    </w:p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ind w:firstLine="284"/>
        <w:jc w:val="both"/>
      </w:pPr>
      <w:r>
        <w:t>Принимают величину ступени нагружения (кроме последней ступени) равной 2 тс. Величину последней ступени загружения принимают 1 тс.</w:t>
      </w:r>
    </w:p>
    <w:p w:rsidR="00000000" w:rsidRDefault="008A4EAC">
      <w:pPr>
        <w:ind w:firstLine="284"/>
        <w:jc w:val="both"/>
      </w:pPr>
      <w:r>
        <w:t>На каждой ступени берут 3 отсчета (</w:t>
      </w:r>
      <w:r>
        <w:rPr>
          <w:position w:val="-12"/>
        </w:rPr>
        <w:pict>
          <v:shape id="_x0000_i1074" type="#_x0000_t75" style="width:90.75pt;height:18.75pt">
            <v:imagedata r:id="rId59" o:title=""/>
          </v:shape>
        </w:pict>
      </w:r>
      <w:r>
        <w:t xml:space="preserve">), из которых определяют среднее арифметическое значение </w:t>
      </w:r>
      <w:r>
        <w:rPr>
          <w:position w:val="-6"/>
        </w:rPr>
        <w:pict>
          <v:shape id="_x0000_i1075" type="#_x0000_t75" style="width:35.25pt;height:18.75pt">
            <v:imagedata r:id="rId60" o:title=""/>
          </v:shape>
        </w:pict>
      </w:r>
      <w:r>
        <w:t xml:space="preserve"> Полученные значения градуировочной характеристики приведены в виде таблицы и графика (чертеж настоящего приложения).</w:t>
      </w:r>
    </w:p>
    <w:p w:rsidR="00000000" w:rsidRDefault="008A4EAC">
      <w:pPr>
        <w:ind w:firstLine="284"/>
        <w:jc w:val="right"/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0"/>
        <w:gridCol w:w="1560"/>
        <w:gridCol w:w="1560"/>
        <w:gridCol w:w="1335"/>
        <w:gridCol w:w="1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pict>
                <v:shape id="_x0000_i1076" type="#_x0000_t75" style="width:12pt;height:12.75pt">
                  <v:imagedata r:id="rId61" o:title=""/>
                </v:shape>
              </w:pict>
            </w:r>
            <w:r>
              <w:t xml:space="preserve">, тс </w:t>
            </w:r>
          </w:p>
        </w:tc>
        <w:tc>
          <w:tcPr>
            <w:tcW w:w="5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Показания прибора в делениях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>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15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295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295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292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17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315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317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313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19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334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337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337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21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353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356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352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23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373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370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374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25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392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388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387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27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405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402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400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29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416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412 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213 </w:t>
            </w:r>
          </w:p>
        </w:tc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30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421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417 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421 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4EAC">
            <w:pPr>
              <w:jc w:val="center"/>
            </w:pPr>
            <w:r>
              <w:t xml:space="preserve">419 </w:t>
            </w:r>
          </w:p>
        </w:tc>
      </w:tr>
    </w:tbl>
    <w:p w:rsidR="00000000" w:rsidRDefault="008A4EAC">
      <w:pPr>
        <w:pStyle w:val="Preformat"/>
        <w:ind w:firstLine="284"/>
        <w:rPr>
          <w:rFonts w:ascii="Times New Roman" w:hAnsi="Times New Roman"/>
        </w:rPr>
      </w:pP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Градуировочная характеристика прибора  ПРДУ</w:t>
      </w:r>
    </w:p>
    <w:p w:rsidR="00000000" w:rsidRDefault="008A4EA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A4EAC">
      <w:pPr>
        <w:ind w:firstLine="284"/>
        <w:jc w:val="center"/>
      </w:pPr>
      <w:r>
        <w:pict>
          <v:shape id="_x0000_i1077" type="#_x0000_t75" style="width:243.75pt;height:221.25pt">
            <v:imagedata r:id="rId62" o:title=""/>
          </v:shape>
        </w:pic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EAC"/>
    <w:rsid w:val="008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3.wmf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image" Target="media/image28.wmf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63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2.wmf"/><Relationship Id="rId54" Type="http://schemas.openxmlformats.org/officeDocument/2006/relationships/image" Target="media/image35.wmf"/><Relationship Id="rId62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oleObject" Target="embeddings/oleObject8.bin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6.wmf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5" Type="http://schemas.openxmlformats.org/officeDocument/2006/relationships/image" Target="media/image2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30.wmf"/><Relationship Id="rId57" Type="http://schemas.openxmlformats.org/officeDocument/2006/relationships/image" Target="media/image38.wmf"/><Relationship Id="rId61" Type="http://schemas.openxmlformats.org/officeDocument/2006/relationships/image" Target="media/image42.wmf"/><Relationship Id="rId10" Type="http://schemas.openxmlformats.org/officeDocument/2006/relationships/image" Target="media/image7.png"/><Relationship Id="rId19" Type="http://schemas.openxmlformats.org/officeDocument/2006/relationships/image" Target="media/image1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5.wmf"/><Relationship Id="rId52" Type="http://schemas.openxmlformats.org/officeDocument/2006/relationships/image" Target="media/image33.wmf"/><Relationship Id="rId60" Type="http://schemas.openxmlformats.org/officeDocument/2006/relationships/image" Target="media/image41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4.wmf"/><Relationship Id="rId48" Type="http://schemas.openxmlformats.org/officeDocument/2006/relationships/image" Target="media/image29.wmf"/><Relationship Id="rId56" Type="http://schemas.openxmlformats.org/officeDocument/2006/relationships/image" Target="media/image37.wmf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7.wmf"/><Relationship Id="rId59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3738</Words>
  <Characters>21309</Characters>
  <Application>Microsoft Office Word</Application>
  <DocSecurity>0</DocSecurity>
  <Lines>177</Lines>
  <Paragraphs>49</Paragraphs>
  <ScaleCrop>false</ScaleCrop>
  <Company> </Company>
  <LinksUpToDate>false</LinksUpToDate>
  <CharactersWithSpaces>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