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00F22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23961-80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625.42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                       Группа Ж83</w:t>
      </w:r>
    </w:p>
    <w:p w:rsidR="00000000" w:rsidRDefault="00E00F22">
      <w:pPr>
        <w:jc w:val="right"/>
        <w:rPr>
          <w:rFonts w:ascii="Times New Roman" w:hAnsi="Times New Roman"/>
          <w:sz w:val="20"/>
        </w:rPr>
      </w:pPr>
    </w:p>
    <w:p w:rsidR="00000000" w:rsidRDefault="00E00F22">
      <w:pPr>
        <w:jc w:val="right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МЕТРОПОЛИТЕНЫ</w: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Габариты приближения строений, оборудования</w: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подвижного</w:t>
      </w:r>
      <w:r>
        <w:rPr>
          <w:rFonts w:ascii="Times New Roman" w:hAnsi="Times New Roman"/>
          <w:sz w:val="20"/>
        </w:rPr>
        <w:t xml:space="preserve"> состава</w: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Constraction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equipment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rolling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stock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сleaгапсе</w:t>
      </w:r>
      <w:proofErr w:type="spellEnd"/>
    </w:p>
    <w:p w:rsidR="00000000" w:rsidRDefault="00E00F22">
      <w:pPr>
        <w:pStyle w:val="Heading"/>
        <w:jc w:val="center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sz w:val="20"/>
        </w:rPr>
        <w:t>diagrams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USSR </w:t>
      </w:r>
      <w:proofErr w:type="spellStart"/>
      <w:r>
        <w:rPr>
          <w:rFonts w:ascii="Times New Roman" w:hAnsi="Times New Roman"/>
          <w:sz w:val="20"/>
        </w:rPr>
        <w:t>Metro</w:t>
      </w:r>
      <w:proofErr w:type="spellEnd"/>
    </w:p>
    <w:p w:rsidR="00000000" w:rsidRDefault="00E00F22">
      <w:pPr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Дата введения 1980-07-01</w:t>
      </w:r>
    </w:p>
    <w:p w:rsidR="00000000" w:rsidRDefault="00E00F22">
      <w:pPr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pStyle w:val="1"/>
        <w:rPr>
          <w:sz w:val="20"/>
        </w:rPr>
      </w:pPr>
      <w:r>
        <w:rPr>
          <w:sz w:val="20"/>
        </w:rPr>
        <w:t>РАЗРАБОТАН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Министерством путей сообщения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Министерством транспортного строительства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Министерством автомобильной промышленности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pStyle w:val="1"/>
        <w:rPr>
          <w:sz w:val="20"/>
        </w:rPr>
      </w:pPr>
      <w:r>
        <w:rPr>
          <w:sz w:val="20"/>
        </w:rPr>
        <w:t>ИСПОЛНИТЕЛИ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Ю. М. </w:t>
      </w:r>
      <w:proofErr w:type="spellStart"/>
      <w:r>
        <w:rPr>
          <w:rFonts w:ascii="Times New Roman" w:hAnsi="Times New Roman"/>
          <w:sz w:val="20"/>
        </w:rPr>
        <w:t>Лазаренко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 (руководитель темы); Н. Г. </w:t>
      </w:r>
      <w:proofErr w:type="spellStart"/>
      <w:r>
        <w:rPr>
          <w:rFonts w:ascii="Times New Roman" w:hAnsi="Times New Roman"/>
          <w:sz w:val="20"/>
        </w:rPr>
        <w:t>Чибизова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А. А. Львов, д-р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Л. С. Борисова; А. Я. Чернышева; С. И. Жуков; А. Г. Акимов; Н. А. </w:t>
      </w:r>
      <w:proofErr w:type="spellStart"/>
      <w:r>
        <w:rPr>
          <w:rFonts w:ascii="Times New Roman" w:hAnsi="Times New Roman"/>
          <w:sz w:val="20"/>
        </w:rPr>
        <w:t>Ягупов</w:t>
      </w:r>
      <w:proofErr w:type="spellEnd"/>
      <w:r>
        <w:rPr>
          <w:rFonts w:ascii="Times New Roman" w:hAnsi="Times New Roman"/>
          <w:sz w:val="20"/>
        </w:rPr>
        <w:t xml:space="preserve">; А. Л. </w:t>
      </w:r>
      <w:proofErr w:type="spellStart"/>
      <w:r>
        <w:rPr>
          <w:rFonts w:ascii="Times New Roman" w:hAnsi="Times New Roman"/>
          <w:sz w:val="20"/>
        </w:rPr>
        <w:t>Суровиков</w:t>
      </w:r>
      <w:proofErr w:type="spellEnd"/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b/>
          <w:sz w:val="20"/>
        </w:rPr>
        <w:t>ВНЕСЕН</w:t>
      </w:r>
      <w:r>
        <w:rPr>
          <w:rFonts w:ascii="Times New Roman" w:hAnsi="Times New Roman"/>
          <w:sz w:val="20"/>
        </w:rPr>
        <w:t xml:space="preserve"> Министерством путей сообщения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Зам. министр</w:t>
      </w:r>
      <w:r>
        <w:rPr>
          <w:rFonts w:ascii="Times New Roman" w:hAnsi="Times New Roman"/>
          <w:sz w:val="20"/>
        </w:rPr>
        <w:t xml:space="preserve">а К. В. </w:t>
      </w:r>
      <w:proofErr w:type="spellStart"/>
      <w:r>
        <w:rPr>
          <w:rFonts w:ascii="Times New Roman" w:hAnsi="Times New Roman"/>
          <w:sz w:val="20"/>
        </w:rPr>
        <w:t>Кулаев</w:t>
      </w:r>
      <w:proofErr w:type="spellEnd"/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УТВЕРЖДЕН И ВВЕДЕН В ДЕЙСТВИЕ</w:t>
      </w:r>
      <w:r>
        <w:rPr>
          <w:rFonts w:ascii="Times New Roman" w:hAnsi="Times New Roman"/>
          <w:sz w:val="20"/>
        </w:rPr>
        <w:t xml:space="preserve"> Постановлением Государственного комитета СССР по делам строительства от 29 декабря 1979 г. № 260</w:t>
      </w:r>
    </w:p>
    <w:p w:rsidR="00000000" w:rsidRDefault="00E00F22">
      <w:pPr>
        <w:ind w:firstLine="270"/>
        <w:jc w:val="both"/>
        <w:rPr>
          <w:rFonts w:ascii="Times New Roman" w:hAnsi="Times New Roman"/>
          <w:sz w:val="20"/>
          <w:lang w:val="en-US"/>
        </w:rPr>
      </w:pPr>
    </w:p>
    <w:p w:rsidR="00000000" w:rsidRDefault="00E00F22">
      <w:pPr>
        <w:ind w:firstLine="270"/>
        <w:jc w:val="both"/>
        <w:rPr>
          <w:rFonts w:ascii="Times New Roman" w:hAnsi="Times New Roman"/>
          <w:sz w:val="20"/>
          <w:lang w:val="en-US"/>
        </w:rPr>
      </w:pPr>
    </w:p>
    <w:p w:rsidR="00000000" w:rsidRDefault="00E00F22">
      <w:pPr>
        <w:pStyle w:val="2"/>
      </w:pPr>
      <w:r>
        <w:t>Несоблюдение стандарта преследуется по закону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габариты приближения строений, оборудования и подвижного состава линий метрополитенов колеи 1520 мм.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Установленные настоящим стандартом габариты следует применять при: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проектировании и строительстве новых линий метрополитена, сооружений и устройств на них;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реконструкции существующ</w:t>
      </w:r>
      <w:r>
        <w:rPr>
          <w:rFonts w:ascii="Times New Roman" w:hAnsi="Times New Roman"/>
          <w:sz w:val="20"/>
        </w:rPr>
        <w:t>их линий метрополитена, сооружений и устройств на них;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проектировании, изготовлении, модернизации и ремонте подвижного состава для метрополитенов.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Порядок применения указанных габаритов на эксплуатируемых линиях метрополитенов устанавливается Министерством путей сообщения.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Основные положения </w:t>
      </w:r>
    </w:p>
    <w:p w:rsidR="00000000" w:rsidRDefault="00E00F22">
      <w:pPr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Настоящий стандарт устанавливает: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габариты приближения строений - предельные поперечные (перпендикулярные оси пути) очертания, внутрь которых помимо подвижного состава и оборудования не должны заходить никак</w:t>
      </w:r>
      <w:r>
        <w:rPr>
          <w:rFonts w:ascii="Times New Roman" w:hAnsi="Times New Roman"/>
          <w:sz w:val="20"/>
        </w:rPr>
        <w:t>ие части стационарных сооружений и строительных конструкций, кроме упоров тоннельных затворов, с учетом нормируемых допусков на их изготовление и монтаж;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габарит приближения оборудования - предельное поперечное (перпендикулярное оси пути) очертание, внутрь которого не должны заходить никакие части всех видов оборудования и </w:t>
      </w:r>
      <w:r>
        <w:rPr>
          <w:rFonts w:ascii="Times New Roman" w:hAnsi="Times New Roman"/>
          <w:sz w:val="20"/>
        </w:rPr>
        <w:lastRenderedPageBreak/>
        <w:t>устройств, за исключением частей устройств, предназначенных для непосредственного взаимодействия с соответствующими частями подвижного состава;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габарит подвижного состава - предельное, по</w:t>
      </w:r>
      <w:r>
        <w:rPr>
          <w:rFonts w:ascii="Times New Roman" w:hAnsi="Times New Roman"/>
          <w:sz w:val="20"/>
        </w:rPr>
        <w:t>перечное (перпендикулярное оси пути) очертание, внутри которого должен помещаться подвижной состав (с учетом максимальных нормируемых допусков и износов, а также бокового наклонения на рессорах), установленный на прямом горизонтальном пути и в кривой расчетного радиуса как в ненагруженном, так и в нагруженном состоянии;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строительное очертание подвижного состава - поперечное (перпендикулярное оси пути) очертание, подлежащее расчету для всех характерных сеченый, наружу которого не должна выступать ни одна час</w:t>
      </w:r>
      <w:r>
        <w:rPr>
          <w:rFonts w:ascii="Times New Roman" w:hAnsi="Times New Roman"/>
          <w:sz w:val="20"/>
        </w:rPr>
        <w:t>ть подвижного состава в этих сечениях, в ненагруженном его состоянии при нахождении на прямом горизонтальном пути и при совмещении его продольной, вертикальной, срединной плоскости с осью пути;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проектное очертание подвижного состава - поперечное (перпендикулярное оси пути) очертание, подлежащее расчету для всех характерных сечений, внутри которого должны находиться все расположенные в рассматриваемом сечении элементы конструкции проектируемого подвижного состава, имеющие номинальные размеры.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Пространст</w:t>
      </w:r>
      <w:r>
        <w:rPr>
          <w:rFonts w:ascii="Times New Roman" w:hAnsi="Times New Roman"/>
          <w:sz w:val="20"/>
        </w:rPr>
        <w:t>во между габаритом приближения строений и габаритом приближения оборудования установлено для размещения устройств пути, автоматики и телемеханики для движения поездов, связи, электроснабжения, освещения, санитарной техники, а также дорожки для прохода обслуживающего персонала, пешеходных мостиков и платформ на перегонах между станциями.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 Пространство между габаритом приближения оборудования и габаритом подвижного состава (а для </w:t>
      </w:r>
      <w:proofErr w:type="spellStart"/>
      <w:r>
        <w:rPr>
          <w:rFonts w:ascii="Times New Roman" w:hAnsi="Times New Roman"/>
          <w:sz w:val="20"/>
        </w:rPr>
        <w:t>двухпутных</w:t>
      </w:r>
      <w:proofErr w:type="spellEnd"/>
      <w:r>
        <w:rPr>
          <w:rFonts w:ascii="Times New Roman" w:hAnsi="Times New Roman"/>
          <w:sz w:val="20"/>
        </w:rPr>
        <w:t xml:space="preserve"> линий также между габаритами смежных подвижных составов) установл</w:t>
      </w:r>
      <w:r>
        <w:rPr>
          <w:rFonts w:ascii="Times New Roman" w:hAnsi="Times New Roman"/>
          <w:sz w:val="20"/>
        </w:rPr>
        <w:t>ено для перемещений подвижного состава, вызываемых отклонениями в состоянии отдельных элементов пути, а также динамическими колебаниями подвижного состава на рессорах.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Пространство между габаритом подвижного состава и его строительным очертанием установлено для перемещений подвижного состава, вызываемых: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допускаемыми в эксплуатации конструктивными зазорами при максимальных износах;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наклонами кузова при асимметрии нагрузки, неравномерной осадке рессор и выборе зазора в </w:t>
      </w:r>
      <w:proofErr w:type="spellStart"/>
      <w:r>
        <w:rPr>
          <w:rFonts w:ascii="Times New Roman" w:hAnsi="Times New Roman"/>
          <w:sz w:val="20"/>
        </w:rPr>
        <w:t>скользунах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наклонами кузова из-за</w:t>
      </w:r>
      <w:r>
        <w:rPr>
          <w:rFonts w:ascii="Times New Roman" w:hAnsi="Times New Roman"/>
          <w:sz w:val="20"/>
        </w:rPr>
        <w:t xml:space="preserve"> поломки элемента центральной рессоры.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Кроме того, дополнительно следует учитывать перемещения кузова вследствие боковой качки, крена и геометрических выносов в кривых участках, превышающие аналогичные перемещения кузова расчетного вагона.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Пространство между строительными и проектными очертаниями подвижного состава установлено для компенсации плюсовых допусков при изготовлении и ремонте подвижного состава.</w:t>
      </w:r>
    </w:p>
    <w:p w:rsidR="00000000" w:rsidRDefault="00E00F2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2. Габариты приближения строений</w:t>
      </w:r>
    </w:p>
    <w:p w:rsidR="00000000" w:rsidRDefault="00E00F22">
      <w:pPr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Габариты приближения строений должны соответствовать указ</w:t>
      </w:r>
      <w:r>
        <w:rPr>
          <w:rFonts w:ascii="Times New Roman" w:hAnsi="Times New Roman"/>
          <w:sz w:val="20"/>
        </w:rPr>
        <w:t xml:space="preserve">анным на черт. 1-3 при расположении контактного рельса слева от оси пути. 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Габарит приближения строений </w:t>
      </w: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20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(черт. 1) установлен для прямых участков пути и кривых радиусом 200 м и более, расположенных в тоннелях кругового очертания диаметрами 5100-5200 мм.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В кривых участках пути ось тоннеля должна быть смещена относительно оси пути во внутреннюю сторону кривой на величину </w:t>
      </w:r>
      <w:r>
        <w:rPr>
          <w:rFonts w:ascii="Times New Roman" w:hAnsi="Times New Roman"/>
          <w:sz w:val="20"/>
        </w:rPr>
        <w:pict>
          <v:shape id="_x0000_i1026" type="#_x0000_t75" style="width:12.75pt;height:16.5pt">
            <v:imagedata r:id="rId5" o:title=""/>
          </v:shape>
        </w:pict>
      </w:r>
      <w:r>
        <w:rPr>
          <w:rFonts w:ascii="Times New Roman" w:hAnsi="Times New Roman"/>
          <w:sz w:val="20"/>
        </w:rPr>
        <w:t>, мм, определяемую по формуле</w:t>
      </w:r>
    </w:p>
    <w:p w:rsidR="00000000" w:rsidRDefault="00E00F22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101.25pt;height:15.75pt">
            <v:imagedata r:id="rId6" o:title=""/>
          </v:shape>
        </w:pic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1700 (1670) - расстояние от центра габарита до точки, лежащей в плоскости касательной к головкам </w:t>
      </w:r>
      <w:r>
        <w:rPr>
          <w:rFonts w:ascii="Times New Roman" w:hAnsi="Times New Roman"/>
          <w:sz w:val="20"/>
        </w:rPr>
        <w:t>рельсов посередине пути, соответственно, при рельсах типов Р50 и Р65, мм;</w:t>
      </w:r>
    </w:p>
    <w:p w:rsidR="00000000" w:rsidRDefault="00E00F2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19.5pt;height:12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- тангенс угла наклона пути к горизонтали.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служебных веток в кривых участках пути  радиусом менее 200 м размеры габарита </w:t>
      </w:r>
      <w:r>
        <w:rPr>
          <w:rFonts w:ascii="Times New Roman" w:hAnsi="Times New Roman"/>
          <w:sz w:val="20"/>
        </w:rPr>
        <w:pict>
          <v:shape id="_x0000_i1029" type="#_x0000_t75" style="width:27.75pt;height:20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следует увеличивать, обеспечивая размещение между ним и габаритом </w:t>
      </w:r>
      <w:r>
        <w:rPr>
          <w:rFonts w:ascii="Times New Roman" w:hAnsi="Times New Roman"/>
          <w:sz w:val="20"/>
        </w:rPr>
        <w:pict>
          <v:shape id="_x0000_i1030" type="#_x0000_t75" style="width:22.5pt;height:24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необходимого оборудования и кабелей.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Примечание. Габариты тоннелей кругового очертания диаметрами более 5200 мм следует определять расчетом, но принимать не менее габарита </w:t>
      </w:r>
      <w:r>
        <w:rPr>
          <w:rFonts w:ascii="Times New Roman" w:hAnsi="Times New Roman"/>
          <w:sz w:val="20"/>
        </w:rPr>
        <w:pict>
          <v:shape id="_x0000_i1031" type="#_x0000_t75" style="width:27.75pt;height:20.25pt">
            <v:imagedata r:id="rId4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Очертание габарита приближения строений </w:t>
      </w:r>
      <w:r>
        <w:rPr>
          <w:rFonts w:ascii="Times New Roman" w:hAnsi="Times New Roman"/>
          <w:sz w:val="20"/>
        </w:rPr>
        <w:pict>
          <v:shape id="_x0000_i1032" type="#_x0000_t75" style="width:27.75pt;height:20.2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(черт. 2), располож</w:t>
      </w:r>
      <w:r>
        <w:rPr>
          <w:rFonts w:ascii="Times New Roman" w:hAnsi="Times New Roman"/>
          <w:sz w:val="20"/>
        </w:rPr>
        <w:t>енное выше уровня головок рельсов, установлено для прямых участков пути. Для кривых участков пути поперечные размеры этого очертания следует увеличивать в соответствии с п. 1 обязательного приложения 1.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Очертание габарита </w:t>
      </w:r>
      <w:r>
        <w:rPr>
          <w:rFonts w:ascii="Times New Roman" w:hAnsi="Times New Roman"/>
          <w:sz w:val="20"/>
        </w:rPr>
        <w:pict>
          <v:shape id="_x0000_i1033" type="#_x0000_t75" style="width:27.75pt;height:20.25pt">
            <v:imagedata r:id="rId9" o:title=""/>
          </v:shape>
        </w:pict>
      </w:r>
      <w:r>
        <w:rPr>
          <w:rFonts w:ascii="Times New Roman" w:hAnsi="Times New Roman"/>
          <w:sz w:val="20"/>
        </w:rPr>
        <w:t>, расположенное ниже уровня головок рельсов, установлено для прямых и кривых участков пути.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Очертание габаритов приближения строений </w:t>
      </w:r>
      <w:r>
        <w:rPr>
          <w:rFonts w:ascii="Times New Roman" w:hAnsi="Times New Roman"/>
          <w:sz w:val="20"/>
        </w:rPr>
        <w:pict>
          <v:shape id="_x0000_i1034" type="#_x0000_t75" style="width:27.75pt;height:20.2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(черт. 3), расположенное выше уровня головок рельсов (кроме линии приближения колонн) установлено для прямых участков пути. Поперечные размеры правой</w:t>
      </w:r>
      <w:r>
        <w:rPr>
          <w:rFonts w:ascii="Times New Roman" w:hAnsi="Times New Roman"/>
          <w:sz w:val="20"/>
        </w:rPr>
        <w:t xml:space="preserve"> части этого очертания и расстояние до перил на платформах, расположенных в кривых участках пути, следует увеличивать в соответствии с п. 1 обязательного приложения 1.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Координаты верхнего края платформ на станциях и перегонах на кривых участках пути следует принимать в соответствии с п. 2 обязательного приложения 1.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Очертание габарита </w:t>
      </w:r>
      <w:r>
        <w:rPr>
          <w:rFonts w:ascii="Times New Roman" w:hAnsi="Times New Roman"/>
          <w:sz w:val="20"/>
        </w:rPr>
        <w:pict>
          <v:shape id="_x0000_i1035" type="#_x0000_t75" style="width:27.75pt;height:20.25pt">
            <v:imagedata r:id="rId10" o:title=""/>
          </v:shape>
        </w:pict>
      </w:r>
      <w:r>
        <w:rPr>
          <w:rFonts w:ascii="Times New Roman" w:hAnsi="Times New Roman"/>
          <w:sz w:val="20"/>
        </w:rPr>
        <w:t>, расположенное ниже уровня головок рельсов, а также расстояние по горизонтали до линии приближения колонн установлено для прямых и кривых участков пути.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2.5. Расстояние межд</w:t>
      </w:r>
      <w:r>
        <w:rPr>
          <w:rFonts w:ascii="Times New Roman" w:hAnsi="Times New Roman"/>
          <w:sz w:val="20"/>
        </w:rPr>
        <w:t>у осями смежных путей на прямых участках, а также на кривых радиусом 500 м и более должно быть не менее, мм:</w:t>
      </w:r>
    </w:p>
    <w:p w:rsidR="00000000" w:rsidRDefault="00E00F22">
      <w:pPr>
        <w:ind w:firstLine="225"/>
        <w:rPr>
          <w:rFonts w:ascii="Times New Roman" w:hAnsi="Times New Roman"/>
          <w:sz w:val="20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62"/>
        <w:gridCol w:w="85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62" w:type="dxa"/>
          </w:tcPr>
          <w:p w:rsidR="00000000" w:rsidRDefault="00E00F2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главных путях в </w:t>
            </w:r>
            <w:proofErr w:type="spellStart"/>
            <w:r>
              <w:rPr>
                <w:rFonts w:ascii="Times New Roman" w:hAnsi="Times New Roman"/>
              </w:rPr>
              <w:t>двухпутных</w:t>
            </w:r>
            <w:proofErr w:type="spellEnd"/>
            <w:r>
              <w:rPr>
                <w:rFonts w:ascii="Times New Roman" w:hAnsi="Times New Roman"/>
              </w:rPr>
              <w:t xml:space="preserve"> тоннелях без промежуточных опор</w:t>
            </w:r>
          </w:p>
        </w:tc>
        <w:tc>
          <w:tcPr>
            <w:tcW w:w="851" w:type="dxa"/>
          </w:tcPr>
          <w:p w:rsidR="00000000" w:rsidRDefault="00E00F2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62" w:type="dxa"/>
          </w:tcPr>
          <w:p w:rsidR="00000000" w:rsidRDefault="00E00F2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мостах и эстакадах</w:t>
            </w:r>
          </w:p>
        </w:tc>
        <w:tc>
          <w:tcPr>
            <w:tcW w:w="851" w:type="dxa"/>
          </w:tcPr>
          <w:p w:rsidR="00000000" w:rsidRDefault="00E00F2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62" w:type="dxa"/>
          </w:tcPr>
          <w:p w:rsidR="00000000" w:rsidRDefault="00E00F2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главных путях наземных участков и в местах укладки перекрестных съездов, а также путях для оборота составов</w:t>
            </w:r>
          </w:p>
        </w:tc>
        <w:tc>
          <w:tcPr>
            <w:tcW w:w="851" w:type="dxa"/>
          </w:tcPr>
          <w:p w:rsidR="00000000" w:rsidRDefault="00E00F2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62" w:type="dxa"/>
          </w:tcPr>
          <w:p w:rsidR="00000000" w:rsidRDefault="00E00F2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парковых путях</w:t>
            </w:r>
          </w:p>
        </w:tc>
        <w:tc>
          <w:tcPr>
            <w:tcW w:w="851" w:type="dxa"/>
          </w:tcPr>
          <w:p w:rsidR="00000000" w:rsidRDefault="00E00F2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62" w:type="dxa"/>
          </w:tcPr>
          <w:p w:rsidR="00000000" w:rsidRDefault="00E00F2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парковых путях, предназначенных также для обращения подвижного состава железных дорог колеи 1520 мм</w:t>
            </w:r>
          </w:p>
        </w:tc>
        <w:tc>
          <w:tcPr>
            <w:tcW w:w="851" w:type="dxa"/>
          </w:tcPr>
          <w:p w:rsidR="00000000" w:rsidRDefault="00E00F2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62" w:type="dxa"/>
          </w:tcPr>
          <w:p w:rsidR="00000000" w:rsidRDefault="00E00F2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деповских путях (в здании)</w:t>
            </w:r>
          </w:p>
        </w:tc>
        <w:tc>
          <w:tcPr>
            <w:tcW w:w="851" w:type="dxa"/>
          </w:tcPr>
          <w:p w:rsidR="00000000" w:rsidRDefault="00E00F2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</w:t>
            </w:r>
          </w:p>
        </w:tc>
      </w:tr>
    </w:tbl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кривых участков</w:t>
      </w:r>
      <w:r>
        <w:rPr>
          <w:rFonts w:ascii="Times New Roman" w:hAnsi="Times New Roman"/>
          <w:sz w:val="20"/>
        </w:rPr>
        <w:t xml:space="preserve"> пути радиусом менее 500 м указанные расстояния, кроме расстояний на парковых путях, следует увеличивать с учетом максимально допускаемых скоростей движения поездов на перспективу в соответствии с п. 3 обязательного приложения 1.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Габарит </w:t>
      </w:r>
      <w:r>
        <w:rPr>
          <w:rFonts w:ascii="Times New Roman" w:hAnsi="Times New Roman"/>
          <w:sz w:val="20"/>
        </w:rPr>
        <w:pict>
          <v:shape id="_x0000_i1036" type="#_x0000_t75" style="width:27.75pt;height:20.25pt">
            <v:imagedata r:id="rId4" o:title=""/>
          </v:shape>
        </w:pic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(для тоннелей кругового очертания на перегонах)</w: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392.25pt;height:331.5pt">
            <v:imagedata r:id="rId11" o:title=""/>
          </v:shape>
        </w:pict>
      </w:r>
    </w:p>
    <w:p w:rsidR="00000000" w:rsidRDefault="00E00F2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</w:t>
      </w:r>
    </w:p>
    <w:p w:rsidR="00000000" w:rsidRDefault="00E00F22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следует увеличить на 30 мм при укладке в путь рельсов типа Р65</w:t>
      </w:r>
    </w:p>
    <w:p w:rsidR="00000000" w:rsidRDefault="00E00F22">
      <w:pPr>
        <w:ind w:firstLine="405"/>
        <w:jc w:val="both"/>
        <w:rPr>
          <w:rFonts w:ascii="Times New Roman" w:hAnsi="Times New Roman"/>
          <w:sz w:val="20"/>
        </w:rPr>
      </w:pPr>
    </w:p>
    <w:p w:rsidR="00000000" w:rsidRDefault="00E00F22">
      <w:pPr>
        <w:pStyle w:val="Preforma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object w:dxaOrig="645" w:dyaOrig="195">
          <v:shape id="_x0000_i1038" type="#_x0000_t75" style="width:32.25pt;height:9.75pt" o:ole="">
            <v:imagedata r:id="rId12" o:title=""/>
          </v:shape>
          <o:OLEObject Type="Embed" ProgID="MSPhotoEd.3" ShapeID="_x0000_i1038" DrawAspect="Content" ObjectID="_1427197601" r:id="rId13"/>
        </w:object>
      </w:r>
      <w:r>
        <w:rPr>
          <w:rFonts w:ascii="Times New Roman" w:hAnsi="Times New Roman"/>
        </w:rPr>
        <w:t xml:space="preserve"> линия приближения дорожки для прохода обслуживающего персонала</w:t>
      </w:r>
      <w:r>
        <w:rPr>
          <w:rFonts w:ascii="Times New Roman" w:hAnsi="Times New Roman"/>
          <w:lang w:val="en-US"/>
        </w:rPr>
        <w:t>;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vertAlign w:val="superscript"/>
        </w:rPr>
        <w:sym w:font="Symbol" w:char="F0BE"/>
      </w:r>
      <w:r>
        <w:rPr>
          <w:rFonts w:ascii="Times New Roman" w:hAnsi="Times New Roman"/>
          <w:b/>
          <w:vertAlign w:val="superscript"/>
        </w:rPr>
        <w:t xml:space="preserve">   </w:t>
      </w:r>
      <w:r>
        <w:rPr>
          <w:rFonts w:ascii="Times New Roman" w:hAnsi="Times New Roman"/>
          <w:b/>
          <w:vertAlign w:val="superscript"/>
        </w:rPr>
        <w:sym w:font="Symbol" w:char="F0BE"/>
      </w:r>
      <w:r>
        <w:rPr>
          <w:rFonts w:ascii="Times New Roman" w:hAnsi="Times New Roman"/>
          <w:b/>
          <w:vertAlign w:val="superscript"/>
        </w:rPr>
        <w:t xml:space="preserve">   </w:t>
      </w:r>
      <w:r>
        <w:rPr>
          <w:rFonts w:ascii="Times New Roman" w:hAnsi="Times New Roman"/>
          <w:b/>
          <w:vertAlign w:val="superscript"/>
        </w:rPr>
        <w:sym w:font="Symbol" w:char="F0BE"/>
      </w:r>
      <w:r>
        <w:rPr>
          <w:rFonts w:ascii="Times New Roman" w:hAnsi="Times New Roman"/>
          <w:vertAlign w:val="superscript"/>
        </w:rPr>
        <w:t xml:space="preserve">  </w:t>
      </w:r>
      <w:r>
        <w:rPr>
          <w:rFonts w:ascii="Times New Roman" w:hAnsi="Times New Roman"/>
        </w:rPr>
        <w:t>линия прибл</w:t>
      </w:r>
      <w:r>
        <w:rPr>
          <w:rFonts w:ascii="Times New Roman" w:hAnsi="Times New Roman"/>
        </w:rPr>
        <w:t>ижения водоотводного лотка;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vertAlign w:val="superscript"/>
        </w:rPr>
        <w:sym w:font="Symbol" w:char="F0BE"/>
      </w:r>
      <w:r>
        <w:rPr>
          <w:rFonts w:ascii="Times New Roman" w:hAnsi="Times New Roman"/>
          <w:b/>
          <w:vertAlign w:val="superscript"/>
        </w:rPr>
        <w:t xml:space="preserve">  </w:t>
      </w:r>
      <w:r>
        <w:rPr>
          <w:rFonts w:ascii="Times New Roman" w:hAnsi="Times New Roman"/>
          <w:b/>
          <w:sz w:val="24"/>
          <w:vertAlign w:val="superscript"/>
        </w:rPr>
        <w:t>Х</w:t>
      </w:r>
      <w:r>
        <w:rPr>
          <w:rFonts w:ascii="Times New Roman" w:hAnsi="Times New Roman"/>
          <w:b/>
          <w:vertAlign w:val="superscript"/>
        </w:rPr>
        <w:t xml:space="preserve">  </w:t>
      </w:r>
      <w:r>
        <w:rPr>
          <w:rFonts w:ascii="Times New Roman" w:hAnsi="Times New Roman"/>
          <w:b/>
          <w:vertAlign w:val="superscript"/>
        </w:rPr>
        <w:sym w:font="Symbol" w:char="F0BE"/>
      </w:r>
      <w:r>
        <w:rPr>
          <w:rFonts w:ascii="Times New Roman" w:hAnsi="Times New Roman"/>
          <w:b/>
          <w:vertAlign w:val="superscript"/>
        </w:rPr>
        <w:t xml:space="preserve">  </w:t>
      </w:r>
      <w:r>
        <w:rPr>
          <w:rFonts w:ascii="Times New Roman" w:hAnsi="Times New Roman"/>
          <w:b/>
          <w:sz w:val="24"/>
          <w:vertAlign w:val="superscript"/>
        </w:rPr>
        <w:t>Х</w:t>
      </w:r>
      <w:r>
        <w:rPr>
          <w:rFonts w:ascii="Times New Roman" w:hAnsi="Times New Roman"/>
          <w:b/>
          <w:vertAlign w:val="superscript"/>
        </w:rPr>
        <w:t xml:space="preserve">  </w:t>
      </w:r>
      <w:r>
        <w:rPr>
          <w:rFonts w:ascii="Times New Roman" w:hAnsi="Times New Roman"/>
          <w:b/>
          <w:vertAlign w:val="superscript"/>
        </w:rPr>
        <w:sym w:font="Symbol" w:char="F0BE"/>
      </w:r>
      <w:r>
        <w:rPr>
          <w:rFonts w:ascii="Times New Roman" w:hAnsi="Times New Roman"/>
          <w:vertAlign w:val="superscript"/>
        </w:rPr>
        <w:t xml:space="preserve">  </w:t>
      </w:r>
      <w:r>
        <w:rPr>
          <w:rFonts w:ascii="Times New Roman" w:hAnsi="Times New Roman"/>
        </w:rPr>
        <w:t>линия приближения основания пути.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E00F22">
      <w:pPr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 1. Размер в скобках следует принимать в случае укладки в путь рельсов типа Р65.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Размер </w:t>
      </w:r>
      <w:r>
        <w:rPr>
          <w:rFonts w:ascii="Times New Roman" w:hAnsi="Times New Roman"/>
          <w:sz w:val="20"/>
        </w:rPr>
        <w:pict>
          <v:shape id="_x0000_i1039" type="#_x0000_t75" style="width:9.75pt;height:9.7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следует устанавливать в зависимости от конструкции пути в пределах 450-550 мм.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Уклон </w:t>
      </w:r>
      <w:r>
        <w:rPr>
          <w:rFonts w:ascii="Times New Roman" w:hAnsi="Times New Roman"/>
          <w:sz w:val="20"/>
        </w:rPr>
        <w:pict>
          <v:shape id="_x0000_i1040" type="#_x0000_t75" style="width:10.5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для прямых участков пути следует принимать равным 0,03. Для кривых участков пути величину уклона </w:t>
      </w:r>
      <w:r>
        <w:rPr>
          <w:rFonts w:ascii="Times New Roman" w:hAnsi="Times New Roman"/>
          <w:sz w:val="20"/>
        </w:rPr>
        <w:pict>
          <v:shape id="_x0000_i1041" type="#_x0000_t75" style="width:10.5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следует устанавливать в зависимости от возвышения наружного рельса.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За ось габарита следует принимать линию, проходящую через се</w:t>
      </w:r>
      <w:r>
        <w:rPr>
          <w:rFonts w:ascii="Times New Roman" w:hAnsi="Times New Roman"/>
          <w:sz w:val="20"/>
        </w:rPr>
        <w:t>редину пути перпендикулярно к плоскости, касательной к головкам рельсов.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Габарит </w:t>
      </w:r>
      <w:r>
        <w:rPr>
          <w:rFonts w:ascii="Times New Roman" w:hAnsi="Times New Roman"/>
          <w:sz w:val="20"/>
        </w:rPr>
        <w:pict>
          <v:shape id="_x0000_i1042" type="#_x0000_t75" style="width:27.75pt;height:20.25pt">
            <v:imagedata r:id="rId9" o:title=""/>
          </v:shape>
        </w:pic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(для тоннелей прямоугольного очертания, сооружений и устройств</w: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наземных и надземных участков на перегонах</w: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414.75pt;height:286.5pt">
            <v:imagedata r:id="rId16" o:title=""/>
          </v:shape>
        </w:pic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следует увеличивать на 30 мм при укладке в путь рельсов типа Р65</w:t>
      </w:r>
    </w:p>
    <w:p w:rsidR="00000000" w:rsidRDefault="00E00F22">
      <w:pPr>
        <w:ind w:firstLine="315"/>
        <w:jc w:val="both"/>
        <w:rPr>
          <w:rFonts w:ascii="Times New Roman" w:hAnsi="Times New Roman"/>
          <w:sz w:val="20"/>
        </w:rPr>
      </w:pP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44" type="#_x0000_t75" style="width:45pt;height:9.75pt">
            <v:imagedata r:id="rId17" o:title=""/>
          </v:shape>
        </w:pict>
      </w:r>
      <w:r>
        <w:rPr>
          <w:rFonts w:ascii="Times New Roman" w:hAnsi="Times New Roman"/>
        </w:rPr>
        <w:t xml:space="preserve"> линия приближения колонн; 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object w:dxaOrig="916" w:dyaOrig="226">
          <v:shape id="_x0000_i1045" type="#_x0000_t75" style="width:45.75pt;height:11.25pt" o:ole="">
            <v:imagedata r:id="rId18" o:title=""/>
          </v:shape>
          <o:OLEObject Type="Embed" ProgID="Word.Picture.8" ShapeID="_x0000_i1045" DrawAspect="Content" ObjectID="_1427197602" r:id="rId19"/>
        </w:object>
      </w:r>
      <w:r>
        <w:rPr>
          <w:rFonts w:ascii="Times New Roman" w:hAnsi="Times New Roman"/>
        </w:rPr>
        <w:t xml:space="preserve"> линия приближения перил на мостах и эстакадах, а также подпорных стен на открытых наземных участках линий;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object w:dxaOrig="916" w:dyaOrig="226">
          <v:shape id="_x0000_i1046" type="#_x0000_t75" style="width:45.75pt;height:11.25pt" o:ole="">
            <v:imagedata r:id="rId20" o:title=""/>
          </v:shape>
          <o:OLEObject Type="Embed" ProgID="Word.Picture.8" ShapeID="_x0000_i1046" DrawAspect="Content" ObjectID="_1427197603" r:id="rId21"/>
        </w:object>
      </w:r>
      <w:r>
        <w:rPr>
          <w:rFonts w:ascii="Times New Roman" w:hAnsi="Times New Roman"/>
        </w:rPr>
        <w:t xml:space="preserve"> линия приближения водоотводного л</w:t>
      </w:r>
      <w:r>
        <w:rPr>
          <w:rFonts w:ascii="Times New Roman" w:hAnsi="Times New Roman"/>
        </w:rPr>
        <w:t>отка при укладке верхнего строения пути на бетонном слое;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47" type="#_x0000_t75" style="width:37.5pt;height:9.75pt">
            <v:imagedata r:id="rId22" o:title=""/>
          </v:shape>
        </w:pict>
      </w:r>
      <w:r>
        <w:rPr>
          <w:rFonts w:ascii="Times New Roman" w:hAnsi="Times New Roman"/>
        </w:rPr>
        <w:t xml:space="preserve"> линия приближения основания пути на бетонном слое;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48" type="#_x0000_t75" style="width:31.5pt;height:10.5pt">
            <v:imagedata r:id="rId23" o:title=""/>
          </v:shape>
        </w:pict>
      </w:r>
      <w:r>
        <w:rPr>
          <w:rFonts w:ascii="Times New Roman" w:hAnsi="Times New Roman"/>
        </w:rPr>
        <w:t xml:space="preserve"> линия приближения основания пути на щебеночном балласте.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E00F22">
      <w:pPr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Примечания: 1. Размер </w:t>
      </w:r>
      <w:r>
        <w:rPr>
          <w:rFonts w:ascii="Times New Roman" w:hAnsi="Times New Roman"/>
          <w:sz w:val="20"/>
        </w:rPr>
        <w:pict>
          <v:shape id="_x0000_i1049" type="#_x0000_t75" style="width:12.75pt;height:12.75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 следует устанавливать в зависимости от конструкции пути в пределах 450-550 мм.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Уклон </w:t>
      </w:r>
      <w:r>
        <w:rPr>
          <w:rFonts w:ascii="Times New Roman" w:hAnsi="Times New Roman"/>
          <w:sz w:val="20"/>
        </w:rPr>
        <w:pict>
          <v:shape id="_x0000_i1050" type="#_x0000_t75" style="width:10.5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для прямых участков пути следует принимать равным 0,03. Для кривых участков пути величину уклона </w:t>
      </w:r>
      <w:r>
        <w:rPr>
          <w:rFonts w:ascii="Times New Roman" w:hAnsi="Times New Roman"/>
          <w:sz w:val="20"/>
        </w:rPr>
        <w:pict>
          <v:shape id="_x0000_i1051" type="#_x0000_t75" style="width:10.5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следует устанавливать в зависимости от возвышения наружного рельса.</w:t>
      </w:r>
    </w:p>
    <w:p w:rsidR="00000000" w:rsidRDefault="00E00F2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Габарит </w:t>
      </w:r>
      <w:r>
        <w:rPr>
          <w:rFonts w:ascii="Times New Roman" w:hAnsi="Times New Roman"/>
          <w:sz w:val="20"/>
        </w:rPr>
        <w:pict>
          <v:shape id="_x0000_i1052" type="#_x0000_t75" style="width:27.75pt;height:20.2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(для станций)</w: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3" type="#_x0000_t75" style="width:447.75pt;height:315.75pt">
            <v:imagedata r:id="rId25" o:title=""/>
          </v:shape>
        </w:pic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</w:t>
      </w:r>
      <w:r>
        <w:rPr>
          <w:rFonts w:ascii="Times New Roman" w:hAnsi="Times New Roman"/>
          <w:sz w:val="20"/>
        </w:rPr>
        <w:t>______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следует увеличивать на 30 мм при укладке в путь рельсов типа Р65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object w:dxaOrig="916" w:dyaOrig="226">
          <v:shape id="_x0000_i1054" type="#_x0000_t75" style="width:45.75pt;height:11.25pt" o:ole="">
            <v:imagedata r:id="rId18" o:title=""/>
          </v:shape>
          <o:OLEObject Type="Embed" ProgID="Word.Picture.8" ShapeID="_x0000_i1054" DrawAspect="Content" ObjectID="_1427197604" r:id="rId26"/>
        </w:object>
      </w:r>
      <w:r>
        <w:rPr>
          <w:rFonts w:ascii="Times New Roman" w:hAnsi="Times New Roman"/>
        </w:rPr>
        <w:t xml:space="preserve"> линия приближения перил на мостах и эстакадах, а также подпорных стен на открытых наземных участках линий;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55" type="#_x0000_t75" style="width:41.25pt;height:10.5pt">
            <v:imagedata r:id="rId27" o:title=""/>
          </v:shape>
        </w:pict>
      </w:r>
      <w:r>
        <w:rPr>
          <w:rFonts w:ascii="Times New Roman" w:hAnsi="Times New Roman"/>
        </w:rPr>
        <w:t xml:space="preserve"> линия приближения основания пути на бетонном слое; 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56" type="#_x0000_t75" style="width:31.5pt;height:10.5pt">
            <v:imagedata r:id="rId28" o:title=""/>
          </v:shape>
        </w:pict>
      </w:r>
      <w:r>
        <w:rPr>
          <w:rFonts w:ascii="Times New Roman" w:hAnsi="Times New Roman"/>
        </w:rPr>
        <w:t xml:space="preserve"> линия приближения основания пути на щебеночном балласте;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57" type="#_x0000_t75" style="width:50.25pt;height:9.75pt">
            <v:imagedata r:id="rId29" o:title=""/>
          </v:shape>
        </w:pict>
      </w:r>
      <w:r>
        <w:rPr>
          <w:rFonts w:ascii="Times New Roman" w:hAnsi="Times New Roman"/>
        </w:rPr>
        <w:t xml:space="preserve"> линия приближения перил на платформах;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object w:dxaOrig="916" w:dyaOrig="226">
          <v:shape id="_x0000_i1058" type="#_x0000_t75" style="width:45.75pt;height:11.25pt" o:ole="">
            <v:imagedata r:id="rId20" o:title=""/>
          </v:shape>
          <o:OLEObject Type="Embed" ProgID="Word.Picture.8" ShapeID="_x0000_i1058" DrawAspect="Content" ObjectID="_1427197605" r:id="rId30"/>
        </w:object>
      </w:r>
      <w:r>
        <w:rPr>
          <w:rFonts w:ascii="Times New Roman" w:hAnsi="Times New Roman"/>
        </w:rPr>
        <w:t xml:space="preserve"> линия приближения водоотводного лотка при укладке верхнего строения пути на бетонном слое;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59" type="#_x0000_t75" style="width:41.25pt;height:9.75pt">
            <v:imagedata r:id="rId17" o:title=""/>
          </v:shape>
        </w:pict>
      </w:r>
      <w:r>
        <w:rPr>
          <w:rFonts w:ascii="Times New Roman" w:hAnsi="Times New Roman"/>
        </w:rPr>
        <w:t xml:space="preserve"> линия приближения колонн.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E00F22">
      <w:pPr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Примечания: 1. Размер </w:t>
      </w:r>
      <w:r>
        <w:rPr>
          <w:rFonts w:ascii="Times New Roman" w:hAnsi="Times New Roman"/>
          <w:sz w:val="20"/>
        </w:rPr>
        <w:pict>
          <v:shape id="_x0000_i1060" type="#_x0000_t75" style="width:12.75pt;height:12.75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 следует устанавливать в зависимости от конструкции пути в пределах 450-550 мм.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Уклон </w:t>
      </w:r>
      <w:r>
        <w:rPr>
          <w:rFonts w:ascii="Times New Roman" w:hAnsi="Times New Roman"/>
          <w:sz w:val="20"/>
        </w:rPr>
        <w:pict>
          <v:shape id="_x0000_i1061" type="#_x0000_t75" style="width:10.5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для прямых участков пути следует принимать равным 0,03. Для кривых участков пути величину уклона </w:t>
      </w:r>
      <w:r>
        <w:rPr>
          <w:rFonts w:ascii="Times New Roman" w:hAnsi="Times New Roman"/>
          <w:sz w:val="20"/>
        </w:rPr>
        <w:pict>
          <v:shape id="_x0000_i1062" type="#_x0000_t75" style="width:10.5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>следует устанавливать в зависимости от возвышения наружного рельса.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Размер 3150 мм допускается применять для стен служебных помещений, расположенных на пассажирских платформах, на длине до 10 м от их торца.</w:t>
      </w:r>
    </w:p>
    <w:p w:rsidR="00000000" w:rsidRDefault="00E00F2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Габарит приближения оборудования</w:t>
      </w:r>
    </w:p>
    <w:p w:rsidR="00000000" w:rsidRDefault="00E00F22">
      <w:pPr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 Габарит приближения оборудования на </w:t>
      </w:r>
      <w:r>
        <w:rPr>
          <w:rFonts w:ascii="Times New Roman" w:hAnsi="Times New Roman"/>
          <w:sz w:val="20"/>
        </w:rPr>
        <w:t xml:space="preserve">прямых участках пути должен соответствовать габариту </w:t>
      </w:r>
      <w:r>
        <w:rPr>
          <w:rFonts w:ascii="Times New Roman" w:hAnsi="Times New Roman"/>
          <w:sz w:val="20"/>
        </w:rPr>
        <w:pict>
          <v:shape id="_x0000_i1063" type="#_x0000_t75" style="width:22.5pt;height:20.25pt">
            <v:imagedata r:id="rId31" o:title=""/>
          </v:shape>
        </w:pict>
      </w:r>
      <w:r>
        <w:rPr>
          <w:rFonts w:ascii="Times New Roman" w:hAnsi="Times New Roman"/>
          <w:sz w:val="20"/>
        </w:rPr>
        <w:t>, указанному на черт. 4 и 5.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Размеры верхнего очертания, а также расстояние от оси пути до точки </w:t>
      </w:r>
      <w:r>
        <w:rPr>
          <w:rFonts w:ascii="Times New Roman" w:hAnsi="Times New Roman"/>
          <w:sz w:val="20"/>
        </w:rPr>
        <w:pict>
          <v:shape id="_x0000_i1064" type="#_x0000_t75" style="width:12.75pt;height:16.5pt">
            <v:imagedata r:id="rId32" o:title=""/>
          </v:shape>
        </w:pict>
      </w:r>
      <w:r>
        <w:rPr>
          <w:rFonts w:ascii="Times New Roman" w:hAnsi="Times New Roman"/>
          <w:sz w:val="20"/>
        </w:rPr>
        <w:t xml:space="preserve"> нижнего очертания габарита </w:t>
      </w:r>
      <w:r>
        <w:rPr>
          <w:rFonts w:ascii="Times New Roman" w:hAnsi="Times New Roman"/>
          <w:sz w:val="20"/>
        </w:rPr>
        <w:pict>
          <v:shape id="_x0000_i1065" type="#_x0000_t75" style="width:22.5pt;height:20.25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 в кривых участках пути следует увеличивать на величины перемещений расчетного вагона (длина кузова 18,2 м,  база вагона 12,6 м и база тележки 2,1 м) в соответствии с обязательным приложением 2.</w:t>
      </w:r>
    </w:p>
    <w:p w:rsidR="00000000" w:rsidRDefault="00E00F2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Габарит </w:t>
      </w:r>
      <w:r>
        <w:rPr>
          <w:rFonts w:ascii="Times New Roman" w:hAnsi="Times New Roman"/>
          <w:sz w:val="20"/>
        </w:rPr>
        <w:pict>
          <v:shape id="_x0000_i1066" type="#_x0000_t75" style="width:22.5pt;height:20.25pt">
            <v:imagedata r:id="rId31" o:title=""/>
          </v:shape>
        </w:pic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Верхнее очертание габарита </w:t>
      </w:r>
      <w:r>
        <w:rPr>
          <w:rFonts w:ascii="Times New Roman" w:hAnsi="Times New Roman"/>
          <w:sz w:val="20"/>
        </w:rPr>
        <w:pict>
          <v:shape id="_x0000_i1067" type="#_x0000_t75" style="width:22.5pt;height:20.25pt">
            <v:imagedata r:id="rId31" o:title=""/>
          </v:shape>
        </w:pic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8" type="#_x0000_t75" style="width:335.25pt;height:304.5pt">
            <v:imagedata r:id="rId33" o:title=""/>
          </v:shape>
        </w:pict>
      </w:r>
    </w:p>
    <w:p w:rsidR="00000000" w:rsidRDefault="00E00F22">
      <w:pPr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Примечание. Размеры по вертикали до точек </w:t>
      </w:r>
      <w:r>
        <w:rPr>
          <w:rFonts w:ascii="Times New Roman" w:hAnsi="Times New Roman"/>
          <w:sz w:val="20"/>
        </w:rPr>
        <w:pict>
          <v:shape id="_x0000_i1069" type="#_x0000_t75" style="width:57.75pt;height:17.2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допускается принимать уменьшенными на 30 мм </w:t>
      </w:r>
      <w:r>
        <w:rPr>
          <w:rFonts w:ascii="Times New Roman" w:hAnsi="Times New Roman"/>
          <w:sz w:val="20"/>
        </w:rPr>
        <w:t>для тоннелей кругового очертания при обращении вагонов типов Е, 81-714, 81-717, И(81-715 и 81-716) в случае укладки в путь рельсов типа Р65.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4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Нижнее очертание габарита </w:t>
      </w:r>
      <w:r>
        <w:rPr>
          <w:rFonts w:ascii="Times New Roman" w:hAnsi="Times New Roman"/>
          <w:sz w:val="20"/>
        </w:rPr>
        <w:pict>
          <v:shape id="_x0000_i1070" type="#_x0000_t75" style="width:22.5pt;height:20.25pt">
            <v:imagedata r:id="rId31" o:title=""/>
          </v:shape>
        </w:pic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12862" w:dyaOrig="6075">
          <v:shape id="_x0000_i1071" type="#_x0000_t75" style="width:642.75pt;height:303.75pt" o:ole="">
            <v:imagedata r:id="rId35" o:title=""/>
          </v:shape>
          <o:OLEObject Type="Embed" ProgID="MSPhotoEd.3" ShapeID="_x0000_i1071" DrawAspect="Content" ObjectID="_1427197606" r:id="rId36"/>
        </w:objec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следует увеличивать на 30 мм при укладке в путь рельсов типа Р65.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Размер допускается увеличивать до 890 мм в местах установки уплотнителей на порогах.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2" type="#_x0000_t75" style="width:46.5pt;height:3.75pt">
            <v:imagedata r:id="rId37" o:title=""/>
          </v:shape>
        </w:pic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основное очертание габарита приближения оборудования;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73" type="#_x0000_t75" style="width:42pt;height:10.5pt">
            <v:imagedata r:id="rId38" o:title=""/>
          </v:shape>
        </w:pict>
      </w:r>
      <w:r>
        <w:rPr>
          <w:rFonts w:ascii="Times New Roman" w:hAnsi="Times New Roman"/>
        </w:rPr>
        <w:t xml:space="preserve"> линия приближения контактного рельса;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E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sym w:font="Times New Roman" w:char="0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BE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sym w:font="Times New Roman" w:char="0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BE"/>
      </w:r>
      <w:r>
        <w:rPr>
          <w:rFonts w:ascii="Times New Roman" w:hAnsi="Times New Roman"/>
        </w:rPr>
        <w:t>линия приближения</w:t>
      </w:r>
      <w:r>
        <w:rPr>
          <w:rFonts w:ascii="Times New Roman" w:hAnsi="Times New Roman"/>
        </w:rPr>
        <w:t xml:space="preserve"> порога и настилов;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BE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sym w:font="Times New Roman" w:char="00B7"/>
      </w:r>
      <w:r>
        <w:rPr>
          <w:rFonts w:ascii="Times New Roman" w:hAnsi="Times New Roman"/>
          <w:sz w:val="28"/>
        </w:rPr>
        <w:sym w:font="Times New Roman" w:char="0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BE"/>
      </w:r>
      <w:r>
        <w:rPr>
          <w:rFonts w:ascii="Times New Roman" w:hAnsi="Times New Roman"/>
        </w:rPr>
        <w:t xml:space="preserve"> линия приближения шины автостопа в поднятом положении;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sym w:font="Symbol" w:char="F0BE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sym w:font="Times New Roman" w:char="00B7"/>
      </w:r>
      <w:r>
        <w:rPr>
          <w:rFonts w:ascii="Times New Roman" w:hAnsi="Times New Roman"/>
          <w:sz w:val="28"/>
        </w:rPr>
        <w:sym w:font="Times New Roman" w:char="00B7"/>
      </w:r>
      <w:r>
        <w:rPr>
          <w:rFonts w:ascii="Times New Roman" w:hAnsi="Times New Roman"/>
          <w:sz w:val="28"/>
        </w:rPr>
        <w:sym w:font="Times New Roman" w:char="0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BE"/>
      </w:r>
      <w:r>
        <w:rPr>
          <w:rFonts w:ascii="Times New Roman" w:hAnsi="Times New Roman"/>
        </w:rPr>
        <w:t xml:space="preserve"> линия приближения скобы </w:t>
      </w:r>
      <w:proofErr w:type="spellStart"/>
      <w:r>
        <w:rPr>
          <w:rFonts w:ascii="Times New Roman" w:hAnsi="Times New Roman"/>
        </w:rPr>
        <w:t>пикетоотметчика</w:t>
      </w:r>
      <w:proofErr w:type="spellEnd"/>
      <w:r>
        <w:rPr>
          <w:rFonts w:ascii="Times New Roman" w:hAnsi="Times New Roman"/>
        </w:rPr>
        <w:t>;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sym w:font="Times New Roman" w:char="00B7"/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28"/>
        </w:rPr>
        <w:sym w:font="Times New Roman" w:char="00B7"/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28"/>
        </w:rPr>
        <w:sym w:font="Times New Roman" w:char="00B7"/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28"/>
        </w:rPr>
        <w:sym w:font="Times New Roman" w:char="00B7"/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28"/>
        </w:rPr>
        <w:sym w:font="Times New Roman" w:char="00B7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</w:rPr>
        <w:t>линия приближения автостопа только в стесненных условиях;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74" type="#_x0000_t75" style="width:40.5pt;height:11.25pt">
            <v:imagedata r:id="rId39" o:title=""/>
          </v:shape>
        </w:pict>
      </w:r>
      <w:r>
        <w:rPr>
          <w:rFonts w:ascii="Times New Roman" w:hAnsi="Times New Roman"/>
        </w:rPr>
        <w:t xml:space="preserve"> линия приближения датчиков </w:t>
      </w:r>
      <w:proofErr w:type="spellStart"/>
      <w:r>
        <w:rPr>
          <w:rFonts w:ascii="Times New Roman" w:hAnsi="Times New Roman"/>
        </w:rPr>
        <w:t>автоведения</w:t>
      </w:r>
      <w:proofErr w:type="spellEnd"/>
      <w:r>
        <w:rPr>
          <w:rFonts w:ascii="Times New Roman" w:hAnsi="Times New Roman"/>
        </w:rPr>
        <w:t xml:space="preserve"> (действительно и для правой части);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object w:dxaOrig="1216" w:dyaOrig="316">
          <v:shape id="_x0000_i1075" type="#_x0000_t75" style="width:60.75pt;height:15.75pt" o:ole="">
            <v:imagedata r:id="rId40" o:title=""/>
          </v:shape>
          <o:OLEObject Type="Embed" ProgID="Word.Picture.8" ShapeID="_x0000_i1075" DrawAspect="Content" ObjectID="_1427197607" r:id="rId41"/>
        </w:object>
      </w:r>
      <w:r>
        <w:rPr>
          <w:rFonts w:ascii="Times New Roman" w:hAnsi="Times New Roman"/>
        </w:rPr>
        <w:t xml:space="preserve"> линия приближения пункта подключения кабелей к контактному рельсу;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76" type="#_x0000_t75" style="width:38.25pt;height:10.5pt">
            <v:imagedata r:id="rId42" o:title=""/>
          </v:shape>
        </w:pict>
      </w:r>
      <w:r>
        <w:rPr>
          <w:rFonts w:ascii="Times New Roman" w:hAnsi="Times New Roman"/>
        </w:rPr>
        <w:t xml:space="preserve"> линия приближения нижней постели шпалы при укладке бетонного основания пути в тоннелях кругового очертания.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5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</w:p>
    <w:p w:rsidR="00000000" w:rsidRDefault="00E00F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Примечания: 1. Нижнее </w:t>
      </w:r>
      <w:r>
        <w:rPr>
          <w:rFonts w:ascii="Times New Roman" w:hAnsi="Times New Roman"/>
          <w:sz w:val="20"/>
        </w:rPr>
        <w:t xml:space="preserve">очертание габарита по линии </w:t>
      </w:r>
      <w:r>
        <w:rPr>
          <w:rFonts w:ascii="Times New Roman" w:hAnsi="Times New Roman"/>
          <w:sz w:val="20"/>
        </w:rPr>
        <w:pict>
          <v:shape id="_x0000_i1077" type="#_x0000_t75" style="width:60pt;height:14.25pt">
            <v:imagedata r:id="rId43" o:title=""/>
          </v:shape>
        </w:pict>
      </w:r>
      <w:r>
        <w:rPr>
          <w:rFonts w:ascii="Times New Roman" w:hAnsi="Times New Roman"/>
          <w:sz w:val="20"/>
        </w:rPr>
        <w:t xml:space="preserve"> следует применять в местах отсутствия контактного рельса, а при наличии контактного рельса - по линии </w:t>
      </w:r>
      <w:r>
        <w:rPr>
          <w:rFonts w:ascii="Times New Roman" w:hAnsi="Times New Roman"/>
          <w:sz w:val="20"/>
        </w:rPr>
        <w:pict>
          <v:shape id="_x0000_i1078" type="#_x0000_t75" style="width:27pt;height:12.75pt">
            <v:imagedata r:id="rId44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2. Ширина желоба </w:t>
      </w:r>
      <w:r>
        <w:rPr>
          <w:rFonts w:ascii="Times New Roman" w:hAnsi="Times New Roman"/>
          <w:sz w:val="20"/>
        </w:rPr>
        <w:pict>
          <v:shape id="_x0000_i1079" type="#_x0000_t75" style="width:12.75pt;height:17.25pt">
            <v:imagedata r:id="rId45" o:title=""/>
          </v:shape>
        </w:pict>
      </w:r>
      <w:r>
        <w:rPr>
          <w:rFonts w:ascii="Times New Roman" w:hAnsi="Times New Roman"/>
          <w:sz w:val="20"/>
        </w:rPr>
        <w:t xml:space="preserve"> между боковой рабочей гранью головки ходового рельса и устройствами, расположенными внутри колеи, должна быть не менее 90 мм.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Ширина желоба </w:t>
      </w:r>
      <w:r>
        <w:rPr>
          <w:rFonts w:ascii="Times New Roman" w:hAnsi="Times New Roman"/>
          <w:sz w:val="20"/>
        </w:rPr>
        <w:pict>
          <v:shape id="_x0000_i1080" type="#_x0000_t75" style="width:12.75pt;height:17.25pt">
            <v:imagedata r:id="rId45" o:title=""/>
          </v:shape>
        </w:pict>
      </w:r>
      <w:r>
        <w:rPr>
          <w:rFonts w:ascii="Times New Roman" w:hAnsi="Times New Roman"/>
          <w:sz w:val="20"/>
        </w:rPr>
        <w:t xml:space="preserve"> между рельсом и контррельсом должна быть не менее 42 мм при условии обеспечения плавного отвода до ширины 90 мм в начале и конце контррельса.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Размеры нижнего очертания габарита </w:t>
      </w:r>
      <w:r>
        <w:rPr>
          <w:rFonts w:ascii="Times New Roman" w:hAnsi="Times New Roman"/>
          <w:sz w:val="20"/>
        </w:rPr>
        <w:pict>
          <v:shape id="_x0000_i1081" type="#_x0000_t75" style="width:22.5pt;height:20.25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 (кроме размеров до точки </w:t>
      </w:r>
      <w:r>
        <w:rPr>
          <w:rFonts w:ascii="Times New Roman" w:hAnsi="Times New Roman"/>
          <w:sz w:val="20"/>
        </w:rPr>
        <w:pict>
          <v:shape id="_x0000_i1082" type="#_x0000_t75" style="width:9.75pt;height:12.75pt">
            <v:imagedata r:id="rId32" o:title=""/>
          </v:shape>
        </w:pict>
      </w:r>
      <w:r>
        <w:rPr>
          <w:rFonts w:ascii="Times New Roman" w:hAnsi="Times New Roman"/>
          <w:sz w:val="20"/>
        </w:rPr>
        <w:t>) дей</w:t>
      </w:r>
      <w:r>
        <w:rPr>
          <w:rFonts w:ascii="Times New Roman" w:hAnsi="Times New Roman"/>
          <w:sz w:val="20"/>
        </w:rPr>
        <w:t>ствительны  также и для кривых участков пути радиусом 200 м и более.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кривых участков пути радиусом менее 200 м расстояния по горизонтали до точек нижнего очертания габарита со стороны внутренней нитки следует дополнительно увеличивать:</w:t>
      </w:r>
    </w:p>
    <w:p w:rsidR="00000000" w:rsidRDefault="00E00F22">
      <w:pPr>
        <w:ind w:firstLine="283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радиусе кривой менее 100 м - на 20 мм;</w:t>
      </w:r>
    </w:p>
    <w:p w:rsidR="00000000" w:rsidRDefault="00E00F22">
      <w:pPr>
        <w:ind w:firstLine="283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”         ”          ”        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  <w:lang w:val="en-US"/>
        </w:rPr>
        <w:t xml:space="preserve">  </w:t>
      </w:r>
      <w:r>
        <w:rPr>
          <w:rFonts w:ascii="Times New Roman" w:hAnsi="Times New Roman"/>
          <w:sz w:val="20"/>
        </w:rPr>
        <w:t xml:space="preserve">   100  до 124 м - на 16 мм;</w:t>
      </w:r>
    </w:p>
    <w:p w:rsidR="00000000" w:rsidRDefault="00E00F22">
      <w:pPr>
        <w:ind w:firstLine="283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”         ”          ”         ” 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  125  ” 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 149 м - на 11 мм;</w:t>
      </w:r>
    </w:p>
    <w:p w:rsidR="00000000" w:rsidRDefault="00E00F22">
      <w:pPr>
        <w:ind w:firstLine="283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”         ”          ”         ”  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 150  ”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  199 м - на 6 мм.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В пространстве между габар</w:t>
      </w:r>
      <w:r>
        <w:rPr>
          <w:rFonts w:ascii="Times New Roman" w:hAnsi="Times New Roman"/>
          <w:sz w:val="20"/>
        </w:rPr>
        <w:t xml:space="preserve">итами </w:t>
      </w:r>
      <w:r>
        <w:rPr>
          <w:rFonts w:ascii="Times New Roman" w:hAnsi="Times New Roman"/>
          <w:sz w:val="20"/>
        </w:rPr>
        <w:pict>
          <v:shape id="_x0000_i1083" type="#_x0000_t75" style="width:27.75pt;height:20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084" type="#_x0000_t75" style="width:22.5pt;height:20.25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 в кривых участках радиусом 350 м и менее не допускается переход кабелей по своду с одной стороны тоннеля на другую.</w:t>
      </w:r>
    </w:p>
    <w:p w:rsidR="00000000" w:rsidRDefault="00E00F22">
      <w:pPr>
        <w:ind w:firstLine="450"/>
        <w:jc w:val="both"/>
        <w:rPr>
          <w:rFonts w:ascii="Times New Roman" w:hAnsi="Times New Roman"/>
          <w:sz w:val="20"/>
          <w:lang w:val="en-US"/>
        </w:rPr>
      </w:pPr>
    </w:p>
    <w:p w:rsidR="00000000" w:rsidRDefault="00E00F22">
      <w:pPr>
        <w:ind w:firstLine="450"/>
        <w:jc w:val="both"/>
        <w:rPr>
          <w:rFonts w:ascii="Times New Roman" w:hAnsi="Times New Roman"/>
          <w:sz w:val="20"/>
          <w:lang w:val="en-US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4. Габарит подвижного состава</w:t>
      </w:r>
    </w:p>
    <w:p w:rsidR="00000000" w:rsidRDefault="00E00F22">
      <w:pPr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Габарит подвижного состава, а также путевых и других машин в транспортном положении, предназначенных для эксплуатации на линиях метрополитена, должен соответствовать указанному на черт. 6 и 7.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Примечание. Габариты путевых и других машин в рабочем положении следует устанавливать с учетом технологии выполняемых ими работ, безопасности эксплуатаци</w:t>
      </w:r>
      <w:r>
        <w:rPr>
          <w:rFonts w:ascii="Times New Roman" w:hAnsi="Times New Roman"/>
          <w:sz w:val="20"/>
        </w:rPr>
        <w:t xml:space="preserve">онной работы и сохранности оборудования, расположенного в соответствии с габаритом приближения оборудования </w:t>
      </w:r>
      <w:r>
        <w:rPr>
          <w:rFonts w:ascii="Times New Roman" w:hAnsi="Times New Roman"/>
          <w:sz w:val="20"/>
        </w:rPr>
        <w:pict>
          <v:shape id="_x0000_i1085" type="#_x0000_t75" style="width:22.5pt;height:20.25pt">
            <v:imagedata r:id="rId31" o:title=""/>
          </v:shape>
        </w:pict>
      </w:r>
    </w:p>
    <w:p w:rsidR="00000000" w:rsidRDefault="00E00F2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Габарит </w:t>
      </w:r>
      <w:r>
        <w:rPr>
          <w:rFonts w:ascii="Times New Roman" w:hAnsi="Times New Roman"/>
          <w:sz w:val="20"/>
        </w:rPr>
        <w:pict>
          <v:shape id="_x0000_i1086" type="#_x0000_t75" style="width:20.25pt;height:15pt">
            <v:imagedata r:id="rId46" o:title=""/>
          </v:shape>
        </w:pic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Верхнее очертание габарита </w:t>
      </w:r>
      <w:r>
        <w:rPr>
          <w:rFonts w:ascii="Times New Roman" w:hAnsi="Times New Roman"/>
          <w:sz w:val="20"/>
        </w:rPr>
        <w:pict>
          <v:shape id="_x0000_i1087" type="#_x0000_t75" style="width:20.25pt;height:15pt">
            <v:imagedata r:id="rId46" o:title=""/>
          </v:shape>
        </w:pic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8" type="#_x0000_t75" style="width:329.25pt;height:270pt">
            <v:imagedata r:id="rId47" o:title=""/>
          </v:shape>
        </w:pic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sym w:font="Times New Roman" w:char="0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sym w:font="Times New Roman" w:char="0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sym w:font="Times New Roman" w:char="0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sym w:font="Times New Roman" w:char="0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sym w:font="Times New Roman" w:char="00B7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0"/>
        </w:rPr>
        <w:t>только для зеркал заднего вида.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Черт. 6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Нижнее очертание габарита </w:t>
      </w:r>
      <w:r>
        <w:rPr>
          <w:rFonts w:ascii="Times New Roman" w:hAnsi="Times New Roman"/>
          <w:sz w:val="20"/>
        </w:rPr>
        <w:pict>
          <v:shape id="_x0000_i1089" type="#_x0000_t75" style="width:20.25pt;height:15pt">
            <v:imagedata r:id="rId46" o:title=""/>
          </v:shape>
        </w:pic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0" type="#_x0000_t75" style="width:511.5pt;height:229.5pt">
            <v:imagedata r:id="rId48" o:title=""/>
          </v:shape>
        </w:pic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object w:dxaOrig="736" w:dyaOrig="316">
          <v:shape id="_x0000_i1091" type="#_x0000_t75" style="width:36.75pt;height:15.75pt" o:ole="">
            <v:imagedata r:id="rId49" o:title=""/>
          </v:shape>
          <o:OLEObject Type="Embed" ProgID="Word.Picture.8" ShapeID="_x0000_i1091" DrawAspect="Content" ObjectID="_1427197608" r:id="rId50"/>
        </w:object>
      </w:r>
      <w:r>
        <w:rPr>
          <w:rFonts w:ascii="Times New Roman" w:hAnsi="Times New Roman"/>
        </w:rPr>
        <w:t xml:space="preserve"> для токоприемника и индуктора </w:t>
      </w:r>
      <w:proofErr w:type="spellStart"/>
      <w:r>
        <w:rPr>
          <w:rFonts w:ascii="Times New Roman" w:hAnsi="Times New Roman"/>
        </w:rPr>
        <w:t>автоведения</w:t>
      </w:r>
      <w:proofErr w:type="spellEnd"/>
      <w:r>
        <w:rPr>
          <w:rFonts w:ascii="Times New Roman" w:hAnsi="Times New Roman"/>
        </w:rPr>
        <w:t xml:space="preserve">, расстояние от уровня верха головок рельсов до верхней плоскости индуктора </w:t>
      </w:r>
      <w:proofErr w:type="spellStart"/>
      <w:r>
        <w:rPr>
          <w:rFonts w:ascii="Times New Roman" w:hAnsi="Times New Roman"/>
        </w:rPr>
        <w:t>автоведения</w:t>
      </w:r>
      <w:proofErr w:type="spellEnd"/>
      <w:r>
        <w:rPr>
          <w:rFonts w:ascii="Times New Roman" w:hAnsi="Times New Roman"/>
        </w:rPr>
        <w:t xml:space="preserve"> должно быть не более 137 мм;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E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sym w:font="Times New Roman" w:char="0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BE"/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для токоприемника в рабочем положении;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92" type="#_x0000_t75" style="width:23.25pt;height:10.5pt">
            <v:imagedata r:id="rId51" o:title=""/>
          </v:shape>
        </w:pict>
      </w:r>
      <w:r>
        <w:rPr>
          <w:rFonts w:ascii="Times New Roman" w:hAnsi="Times New Roman"/>
        </w:rPr>
        <w:t xml:space="preserve"> только для скобы автостопа;</w:t>
      </w:r>
    </w:p>
    <w:p w:rsidR="00000000" w:rsidRDefault="00E00F22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93" type="#_x0000_t75" style="width:30pt;height:9.75pt">
            <v:imagedata r:id="rId28" o:title=""/>
          </v:shape>
        </w:pic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только для к</w:t>
      </w:r>
      <w:r>
        <w:rPr>
          <w:rFonts w:ascii="Times New Roman" w:hAnsi="Times New Roman"/>
        </w:rPr>
        <w:t>орпуса редуктора.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Черт. 7</w:t>
      </w:r>
    </w:p>
    <w:p w:rsidR="00000000" w:rsidRDefault="00E00F22">
      <w:pPr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Строительное и проектное очертания</w: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подвижного состава</w:t>
      </w:r>
    </w:p>
    <w:p w:rsidR="00000000" w:rsidRDefault="00E00F22">
      <w:pPr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 Максимально допускаемые поперечные размеры </w:t>
      </w:r>
      <w:r>
        <w:rPr>
          <w:rFonts w:ascii="Times New Roman" w:hAnsi="Times New Roman"/>
          <w:sz w:val="20"/>
        </w:rPr>
        <w:pict>
          <v:shape id="_x0000_i1094" type="#_x0000_t75" style="width:24pt;height:20.25pt">
            <v:imagedata r:id="rId52" o:title=""/>
          </v:shape>
        </w:pict>
      </w:r>
      <w:r>
        <w:rPr>
          <w:rFonts w:ascii="Times New Roman" w:hAnsi="Times New Roman"/>
          <w:sz w:val="20"/>
        </w:rPr>
        <w:t xml:space="preserve"> строительного очертания подвижного состава метрополитенов следует определять путем уменьшения размеров по горизонтали габарита </w:t>
      </w:r>
      <w:r>
        <w:rPr>
          <w:rFonts w:ascii="Times New Roman" w:hAnsi="Times New Roman"/>
          <w:sz w:val="20"/>
        </w:rPr>
        <w:pict>
          <v:shape id="_x0000_i1095" type="#_x0000_t75" style="width:20.25pt;height:15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 (см. черт. 6) с каждой стороны на величину необходимых горизонтальных ограничений габарита </w:t>
      </w:r>
      <w:r>
        <w:rPr>
          <w:rFonts w:ascii="Times New Roman" w:hAnsi="Times New Roman"/>
          <w:sz w:val="20"/>
        </w:rPr>
        <w:pict>
          <v:shape id="_x0000_i1096" type="#_x0000_t75" style="width:24pt;height:20.25pt">
            <v:imagedata r:id="rId53" o:title=""/>
          </v:shape>
        </w:pict>
      </w:r>
      <w:r>
        <w:rPr>
          <w:rFonts w:ascii="Times New Roman" w:hAnsi="Times New Roman"/>
          <w:sz w:val="20"/>
        </w:rPr>
        <w:t xml:space="preserve"> или </w:t>
      </w:r>
      <w:r>
        <w:rPr>
          <w:rFonts w:ascii="Times New Roman" w:hAnsi="Times New Roman"/>
          <w:sz w:val="20"/>
        </w:rPr>
        <w:pict>
          <v:shape id="_x0000_i1097" type="#_x0000_t75" style="width:24.75pt;height:20.25pt">
            <v:imagedata r:id="rId54" o:title=""/>
          </v:shape>
        </w:pict>
      </w:r>
      <w:r>
        <w:rPr>
          <w:rFonts w:ascii="Times New Roman" w:hAnsi="Times New Roman"/>
          <w:sz w:val="20"/>
        </w:rPr>
        <w:t xml:space="preserve"> (поперечных перемещений подвижного состава при вписывании в кривую расчетного радиуса с учетом наибольших допускаемых износов ходовых частей) по фор</w:t>
      </w:r>
      <w:r>
        <w:rPr>
          <w:rFonts w:ascii="Times New Roman" w:hAnsi="Times New Roman"/>
          <w:sz w:val="20"/>
        </w:rPr>
        <w:t>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8" type="#_x0000_t75" style="width:86.25pt;height:20.25pt">
            <v:imagedata r:id="rId55" o:title=""/>
          </v:shape>
        </w:pic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099" type="#_x0000_t75" style="width:24pt;height:20.25pt">
            <v:imagedata r:id="rId52" o:title=""/>
          </v:shape>
        </w:pict>
      </w:r>
      <w:r>
        <w:rPr>
          <w:rFonts w:ascii="Times New Roman" w:hAnsi="Times New Roman"/>
          <w:sz w:val="20"/>
        </w:rPr>
        <w:t xml:space="preserve"> - расстояние по горизонтали от оси пути до искомой </w:t>
      </w:r>
      <w:r>
        <w:rPr>
          <w:rFonts w:ascii="Times New Roman" w:hAnsi="Times New Roman"/>
          <w:sz w:val="20"/>
        </w:rPr>
        <w:pict>
          <v:shape id="_x0000_i1100" type="#_x0000_t75" style="width:10.5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й</w:t>
      </w:r>
      <w:proofErr w:type="spellEnd"/>
      <w:r>
        <w:rPr>
          <w:rFonts w:ascii="Times New Roman" w:hAnsi="Times New Roman"/>
          <w:sz w:val="20"/>
        </w:rPr>
        <w:t xml:space="preserve"> точки строительного очертания, мм;</w:t>
      </w:r>
    </w:p>
    <w:p w:rsidR="00000000" w:rsidRDefault="00E00F22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1" type="#_x0000_t75" style="width:17.25pt;height:20.25pt">
            <v:imagedata r:id="rId56" o:title=""/>
          </v:shape>
        </w:pict>
      </w:r>
      <w:r>
        <w:rPr>
          <w:rFonts w:ascii="Times New Roman" w:hAnsi="Times New Roman"/>
          <w:sz w:val="20"/>
        </w:rPr>
        <w:t xml:space="preserve"> - расстояние по горизонтали от оси пути до </w:t>
      </w:r>
      <w:r>
        <w:rPr>
          <w:rFonts w:ascii="Times New Roman" w:hAnsi="Times New Roman"/>
          <w:sz w:val="20"/>
        </w:rPr>
        <w:pict>
          <v:shape id="_x0000_i1102" type="#_x0000_t75" style="width:10.5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й</w:t>
      </w:r>
      <w:proofErr w:type="spellEnd"/>
      <w:r>
        <w:rPr>
          <w:rFonts w:ascii="Times New Roman" w:hAnsi="Times New Roman"/>
          <w:sz w:val="20"/>
        </w:rPr>
        <w:t xml:space="preserve"> точки габарита подвижного состава </w:t>
      </w:r>
      <w:r>
        <w:rPr>
          <w:rFonts w:ascii="Times New Roman" w:hAnsi="Times New Roman"/>
          <w:sz w:val="20"/>
        </w:rPr>
        <w:pict>
          <v:shape id="_x0000_i1103" type="#_x0000_t75" style="width:20.25pt;height:15pt">
            <v:imagedata r:id="rId46" o:title=""/>
          </v:shape>
        </w:pict>
      </w:r>
      <w:r>
        <w:rPr>
          <w:rFonts w:ascii="Times New Roman" w:hAnsi="Times New Roman"/>
          <w:sz w:val="20"/>
        </w:rPr>
        <w:t>, мм;</w:t>
      </w:r>
    </w:p>
    <w:p w:rsidR="00000000" w:rsidRDefault="00E00F22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4" type="#_x0000_t75" style="width:16.5pt;height:15pt">
            <v:imagedata r:id="rId57" o:title=""/>
          </v:shape>
        </w:pict>
      </w:r>
      <w:r>
        <w:rPr>
          <w:rFonts w:ascii="Times New Roman" w:hAnsi="Times New Roman"/>
          <w:sz w:val="20"/>
        </w:rPr>
        <w:t xml:space="preserve"> - одно из указанных выше горизонтальных ограничений габарита подвижного состава </w:t>
      </w:r>
      <w:r>
        <w:rPr>
          <w:rFonts w:ascii="Times New Roman" w:hAnsi="Times New Roman"/>
          <w:sz w:val="20"/>
        </w:rPr>
        <w:pict>
          <v:shape id="_x0000_i1105" type="#_x0000_t75" style="width:24pt;height:20.25pt">
            <v:imagedata r:id="rId53" o:title=""/>
          </v:shape>
        </w:pict>
      </w:r>
      <w:r>
        <w:rPr>
          <w:rFonts w:ascii="Times New Roman" w:hAnsi="Times New Roman"/>
          <w:sz w:val="20"/>
        </w:rPr>
        <w:t xml:space="preserve"> или </w:t>
      </w:r>
      <w:r>
        <w:rPr>
          <w:rFonts w:ascii="Times New Roman" w:hAnsi="Times New Roman"/>
          <w:sz w:val="20"/>
        </w:rPr>
        <w:pict>
          <v:shape id="_x0000_i1106" type="#_x0000_t75" style="width:24.75pt;height:20.25pt">
            <v:imagedata r:id="rId54" o:title=""/>
          </v:shape>
        </w:pict>
      </w:r>
      <w:r>
        <w:rPr>
          <w:rFonts w:ascii="Times New Roman" w:hAnsi="Times New Roman"/>
          <w:sz w:val="20"/>
        </w:rPr>
        <w:t xml:space="preserve"> (внутреннее или наружное), мм.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Расстояния по вертикали до точек верхнего очертания габарита </w:t>
      </w:r>
      <w:r>
        <w:rPr>
          <w:rFonts w:ascii="Times New Roman" w:hAnsi="Times New Roman"/>
          <w:sz w:val="20"/>
        </w:rPr>
        <w:pict>
          <v:shape id="_x0000_i1107" type="#_x0000_t75" style="width:20.25pt;height:15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 (см. черт. 6, кроме точки 11) являются одновременно и максимальными расстояниями по вертикали до соответствующих точек строительно</w:t>
      </w:r>
      <w:r>
        <w:rPr>
          <w:rFonts w:ascii="Times New Roman" w:hAnsi="Times New Roman"/>
          <w:sz w:val="20"/>
        </w:rPr>
        <w:t>го очертания верхней части подвижного состава в ненагруженном состоянии при колесах наибольшего диаметра.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Размеры строительного очертания нижней части подвижного состава (кроме токоприемника) по вертикали следует определять путем увеличения размеров по вертикали габарита </w:t>
      </w:r>
      <w:r>
        <w:rPr>
          <w:rFonts w:ascii="Times New Roman" w:hAnsi="Times New Roman"/>
          <w:sz w:val="20"/>
        </w:rPr>
        <w:pict>
          <v:shape id="_x0000_i1108" type="#_x0000_t75" style="width:20.25pt;height:15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 (см. черт. 7) в точках 11, 12, 13, 14, 15-27 на величину вертикальных ограничений (понижений соответствующих частей подвижного состава, возможных в процессе эксплуатации, вследствие максимального нормируемого износа ходовых частей, равном</w:t>
      </w:r>
      <w:r>
        <w:rPr>
          <w:rFonts w:ascii="Times New Roman" w:hAnsi="Times New Roman"/>
          <w:sz w:val="20"/>
        </w:rPr>
        <w:t>ерной осадки рессор и их прогиба от расчетной нагрузки и динамических колебаний).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строительного очертания токоприемника по вертикали необходимо определять с учетом следующих требований: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токоприемник нового вагона в верхнем положении не должен выходить по высоте за пределы  линии </w:t>
      </w:r>
      <w:r>
        <w:rPr>
          <w:rFonts w:ascii="Times New Roman" w:hAnsi="Times New Roman"/>
          <w:sz w:val="20"/>
        </w:rPr>
        <w:pict>
          <v:shape id="_x0000_i1109" type="#_x0000_t75" style="width:34.5pt;height:11.25pt">
            <v:imagedata r:id="rId58" o:title=""/>
          </v:shape>
        </w:pict>
      </w:r>
      <w:r>
        <w:rPr>
          <w:rFonts w:ascii="Times New Roman" w:hAnsi="Times New Roman"/>
          <w:sz w:val="20"/>
        </w:rPr>
        <w:t xml:space="preserve"> нижнего очертания габарита </w:t>
      </w:r>
      <w:r>
        <w:rPr>
          <w:rFonts w:ascii="Times New Roman" w:hAnsi="Times New Roman"/>
          <w:sz w:val="20"/>
        </w:rPr>
        <w:pict>
          <v:shape id="_x0000_i1110" type="#_x0000_t75" style="width:20.25pt;height:15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 (см. черт. 7);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нижняя плоскость токоприемника  должна быть выше линии </w:t>
      </w:r>
      <w:r>
        <w:rPr>
          <w:rFonts w:ascii="Times New Roman" w:hAnsi="Times New Roman"/>
          <w:sz w:val="20"/>
        </w:rPr>
        <w:pict>
          <v:shape id="_x0000_i1111" type="#_x0000_t75" style="width:32.25pt;height:10.5pt">
            <v:imagedata r:id="rId59" o:title=""/>
          </v:shape>
        </w:pict>
      </w:r>
      <w:r>
        <w:rPr>
          <w:rFonts w:ascii="Times New Roman" w:hAnsi="Times New Roman"/>
          <w:sz w:val="20"/>
        </w:rPr>
        <w:t xml:space="preserve"> нижнего очертания габарита </w:t>
      </w:r>
      <w:r>
        <w:rPr>
          <w:rFonts w:ascii="Times New Roman" w:hAnsi="Times New Roman"/>
          <w:sz w:val="20"/>
        </w:rPr>
        <w:pict>
          <v:shape id="_x0000_i1112" type="#_x0000_t75" style="width:20.25pt;height:15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 на величину возможного понижения токоприемника вследствие износа колесных пар за период межд</w:t>
      </w:r>
      <w:r>
        <w:rPr>
          <w:rFonts w:ascii="Times New Roman" w:hAnsi="Times New Roman"/>
          <w:sz w:val="20"/>
        </w:rPr>
        <w:t>у регулировками высоты токоприемника.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Методика определения строительных размеров подвижного состава приведена в обязательном приложении 3.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Проектное очертание подвижного состава следует определять путем уменьшения его строительного очертания на величину соответствующих плюсовых допусков при изготовлении и ремонте подвижного состава.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Вписывание проектируемого подвижного состава в габарит М следует осуществлять посредством совмещения на одном чертеже строительного и проектного очертаний подвижн</w:t>
      </w:r>
      <w:r>
        <w:rPr>
          <w:rFonts w:ascii="Times New Roman" w:hAnsi="Times New Roman"/>
          <w:sz w:val="20"/>
        </w:rPr>
        <w:t>ого состава и внешнего контура соответствующих его частей (кузова, тележки и укрепленных на них деталей).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каждой выступающей точки, вписываемой в габарит части  подвижного состава, должны быть указаны координаты: горизонтальная - от продольной, вертикальной, серединной плоскости подвижного состава; вертикальная - от уровня верха головок рельсов.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Кроме того, на схеме расположения </w:t>
      </w:r>
      <w:proofErr w:type="spellStart"/>
      <w:r>
        <w:rPr>
          <w:rFonts w:ascii="Times New Roman" w:hAnsi="Times New Roman"/>
          <w:sz w:val="20"/>
        </w:rPr>
        <w:t>надкузовного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подкузовного</w:t>
      </w:r>
      <w:proofErr w:type="spellEnd"/>
      <w:r>
        <w:rPr>
          <w:rFonts w:ascii="Times New Roman" w:hAnsi="Times New Roman"/>
          <w:sz w:val="20"/>
        </w:rPr>
        <w:t xml:space="preserve"> оборудования должны быть указаны расстояния от проверяемых сечений рассматриваемой части подвижног</w:t>
      </w:r>
      <w:r>
        <w:rPr>
          <w:rFonts w:ascii="Times New Roman" w:hAnsi="Times New Roman"/>
          <w:sz w:val="20"/>
        </w:rPr>
        <w:t>о состава до пятниковых сечений.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Запрещается выпуск предприятием-изготовителем единиц подвижного состава с нарушением строительного очертания.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E00F2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</w:t>
      </w:r>
    </w:p>
    <w:p w:rsidR="00000000" w:rsidRDefault="00E00F22">
      <w:pPr>
        <w:jc w:val="right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Методика определения поперечных размеров габаритов</w: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приближения строений и расстояний между осями</w: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смежных путей в кривых участках</w: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Поперечные размеры габарита </w:t>
      </w:r>
      <w:r>
        <w:rPr>
          <w:rFonts w:ascii="Times New Roman" w:hAnsi="Times New Roman"/>
          <w:sz w:val="20"/>
        </w:rPr>
        <w:pict>
          <v:shape id="_x0000_i1113" type="#_x0000_t75" style="width:27.75pt;height:20.2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(см. черт. 2), а также поперечные размеры правой части габарита </w:t>
      </w:r>
      <w:r>
        <w:rPr>
          <w:rFonts w:ascii="Times New Roman" w:hAnsi="Times New Roman"/>
          <w:sz w:val="20"/>
        </w:rPr>
        <w:pict>
          <v:shape id="_x0000_i1114" type="#_x0000_t75" style="width:27.75pt;height:20.2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(см. черт. 3) и расстояние до перил на платформах в кривых участках  пути следует увеличивать: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 внутренне</w:t>
      </w:r>
      <w:r>
        <w:rPr>
          <w:rFonts w:ascii="Times New Roman" w:hAnsi="Times New Roman"/>
          <w:sz w:val="20"/>
        </w:rPr>
        <w:t xml:space="preserve">й стороны кривой - на величину </w:t>
      </w:r>
      <w:r>
        <w:rPr>
          <w:rFonts w:ascii="Times New Roman" w:hAnsi="Times New Roman"/>
          <w:sz w:val="20"/>
        </w:rPr>
        <w:pict>
          <v:shape id="_x0000_i1115" type="#_x0000_t75" style="width:30pt;height:20.25pt">
            <v:imagedata r:id="rId60" o:title=""/>
          </v:shape>
        </w:pict>
      </w:r>
      <w:r>
        <w:rPr>
          <w:rFonts w:ascii="Times New Roman" w:hAnsi="Times New Roman"/>
          <w:sz w:val="20"/>
        </w:rPr>
        <w:t>, мм, по формуле</w:t>
      </w:r>
    </w:p>
    <w:p w:rsidR="00000000" w:rsidRDefault="00E00F22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6" type="#_x0000_t75" style="width:96pt;height:20.25pt">
            <v:imagedata r:id="rId61" o:title=""/>
          </v:shape>
        </w:pic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с наружной стороны кривой - на величину </w:t>
      </w:r>
      <w:r>
        <w:rPr>
          <w:rFonts w:ascii="Times New Roman" w:hAnsi="Times New Roman"/>
          <w:sz w:val="20"/>
        </w:rPr>
        <w:pict>
          <v:shape id="_x0000_i1117" type="#_x0000_t75" style="width:31.5pt;height:22.5pt">
            <v:imagedata r:id="rId62" o:title=""/>
          </v:shape>
        </w:pict>
      </w:r>
      <w:r>
        <w:rPr>
          <w:rFonts w:ascii="Times New Roman" w:hAnsi="Times New Roman"/>
          <w:sz w:val="20"/>
        </w:rPr>
        <w:t>, мм, по формуле</w:t>
      </w:r>
    </w:p>
    <w:p w:rsidR="00000000" w:rsidRDefault="00E00F22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8" type="#_x0000_t75" style="width:129.75pt;height:22.5pt">
            <v:imagedata r:id="rId63" o:title=""/>
          </v:shape>
        </w:pic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119" type="#_x0000_t75" style="width:18.75pt;height:20.25pt">
            <v:imagedata r:id="rId64" o:title=""/>
          </v:shape>
        </w:pict>
      </w:r>
      <w:r>
        <w:rPr>
          <w:rFonts w:ascii="Times New Roman" w:hAnsi="Times New Roman"/>
          <w:sz w:val="20"/>
        </w:rPr>
        <w:t xml:space="preserve"> - максимальный геометрический вынос расчетного вагона в кривой данного радиуса, мм;</w:t>
      </w:r>
    </w:p>
    <w:p w:rsidR="00000000" w:rsidRDefault="00E00F22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20" type="#_x0000_t75" style="width:17.25pt;height:20.25pt">
            <v:imagedata r:id="rId65" o:title=""/>
          </v:shape>
        </w:pict>
      </w:r>
      <w:r>
        <w:rPr>
          <w:rFonts w:ascii="Times New Roman" w:hAnsi="Times New Roman"/>
          <w:sz w:val="20"/>
        </w:rPr>
        <w:t xml:space="preserve"> - горизонтальное перемещение расчетного вагона при его наклоне от возвышения наружного рельса, мм.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Величины </w:t>
      </w:r>
      <w:r>
        <w:rPr>
          <w:rFonts w:ascii="Times New Roman" w:hAnsi="Times New Roman"/>
          <w:sz w:val="20"/>
        </w:rPr>
        <w:pict>
          <v:shape id="_x0000_i1121" type="#_x0000_t75" style="width:18.75pt;height:20.25pt">
            <v:imagedata r:id="rId64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122" type="#_x0000_t75" style="width:17.25pt;height:20.25pt">
            <v:imagedata r:id="rId65" o:title=""/>
          </v:shape>
        </w:pict>
      </w:r>
      <w:r>
        <w:rPr>
          <w:rFonts w:ascii="Times New Roman" w:hAnsi="Times New Roman"/>
          <w:sz w:val="20"/>
        </w:rPr>
        <w:t xml:space="preserve"> следует принимать соответственно по табл. 1 и 2.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определении расстояний от оси пути до стен прямоугольного очертания величину </w:t>
      </w:r>
      <w:r>
        <w:rPr>
          <w:rFonts w:ascii="Times New Roman" w:hAnsi="Times New Roman"/>
          <w:sz w:val="20"/>
        </w:rPr>
        <w:pict>
          <v:shape id="_x0000_i1123" type="#_x0000_t75" style="width:17.25pt;height:20.25pt">
            <v:imagedata r:id="rId65" o:title=""/>
          </v:shape>
        </w:pict>
      </w:r>
      <w:r>
        <w:rPr>
          <w:rFonts w:ascii="Times New Roman" w:hAnsi="Times New Roman"/>
          <w:sz w:val="20"/>
        </w:rPr>
        <w:t xml:space="preserve"> следует принимать: для наружной стороны кривой при </w:t>
      </w:r>
      <w:r>
        <w:rPr>
          <w:rFonts w:ascii="Times New Roman" w:hAnsi="Times New Roman"/>
          <w:sz w:val="20"/>
        </w:rPr>
        <w:pict>
          <v:shape id="_x0000_i1124" type="#_x0000_t75" style="width:17.25pt;height:15pt">
            <v:imagedata r:id="rId66" o:title=""/>
          </v:shape>
        </w:pict>
      </w:r>
      <w:r>
        <w:rPr>
          <w:rFonts w:ascii="Times New Roman" w:hAnsi="Times New Roman"/>
          <w:sz w:val="20"/>
        </w:rPr>
        <w:t>=1000 мм, д</w:t>
      </w:r>
      <w:r>
        <w:rPr>
          <w:rFonts w:ascii="Times New Roman" w:hAnsi="Times New Roman"/>
          <w:sz w:val="20"/>
        </w:rPr>
        <w:t xml:space="preserve">ля внутренней - при </w:t>
      </w:r>
      <w:r>
        <w:rPr>
          <w:rFonts w:ascii="Times New Roman" w:hAnsi="Times New Roman"/>
          <w:sz w:val="20"/>
        </w:rPr>
        <w:pict>
          <v:shape id="_x0000_i1125" type="#_x0000_t75" style="width:17.25pt;height:15pt">
            <v:imagedata r:id="rId66" o:title=""/>
          </v:shape>
        </w:pict>
      </w:r>
      <w:r>
        <w:rPr>
          <w:rFonts w:ascii="Times New Roman" w:hAnsi="Times New Roman"/>
          <w:sz w:val="20"/>
        </w:rPr>
        <w:t>=3260 мм.</w:t>
      </w:r>
    </w:p>
    <w:p w:rsidR="00000000" w:rsidRDefault="00E00F2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E00F22">
      <w:pPr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Геометрический вынос расчетного вагона в кривой радиуса </w:t>
      </w:r>
      <w:r>
        <w:rPr>
          <w:rFonts w:ascii="Times New Roman" w:hAnsi="Times New Roman"/>
          <w:sz w:val="20"/>
        </w:rPr>
        <w:pict>
          <v:shape id="_x0000_i1126" type="#_x0000_t75" style="width:15pt;height:15pt">
            <v:imagedata r:id="rId67" o:title=""/>
          </v:shape>
        </w:pic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1107"/>
        <w:gridCol w:w="1107"/>
        <w:gridCol w:w="1107"/>
        <w:gridCol w:w="783"/>
        <w:gridCol w:w="1057"/>
        <w:gridCol w:w="1008"/>
        <w:gridCol w:w="11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7" type="#_x0000_t75" style="width:15pt;height:15pt">
                  <v:imagedata r:id="rId6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8" type="#_x0000_t75" style="width:18.75pt;height:20.25pt">
                  <v:imagedata r:id="rId6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11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9" type="#_x0000_t75" style="width:15pt;height:15pt">
                  <v:imagedata r:id="rId6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0" type="#_x0000_t75" style="width:18.75pt;height:20.25pt">
                  <v:imagedata r:id="rId6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7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1" type="#_x0000_t75" style="width:15pt;height:15pt">
                  <v:imagedata r:id="rId6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2" type="#_x0000_t75" style="width:18.75pt;height:20.25pt">
                  <v:imagedata r:id="rId6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3" type="#_x0000_t75" style="width:15pt;height:15pt">
                  <v:imagedata r:id="rId6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4" type="#_x0000_t75" style="width:18.75pt;height:20.25pt">
                  <v:imagedata r:id="rId6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nil"/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05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196" w:type="dxa"/>
            <w:tcBorders>
              <w:top w:val="nil"/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1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783" w:type="dxa"/>
            <w:tcBorders>
              <w:left w:val="nil"/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1196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1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783" w:type="dxa"/>
            <w:tcBorders>
              <w:left w:val="nil"/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96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1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783" w:type="dxa"/>
            <w:tcBorders>
              <w:left w:val="nil"/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196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11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1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783" w:type="dxa"/>
            <w:tcBorders>
              <w:left w:val="nil"/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19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</w:tbl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Координаты верхнего края платформ на станциях и  перегонах на кривых участках пути следует принимать по табл. 3.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Расстояния между осями смежных путей на кривых участках пути радиусом менее 500 м следует у</w:t>
      </w:r>
      <w:r>
        <w:rPr>
          <w:rFonts w:ascii="Times New Roman" w:hAnsi="Times New Roman"/>
          <w:sz w:val="20"/>
        </w:rPr>
        <w:t>величивать: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значение </w:t>
      </w:r>
      <w:r>
        <w:rPr>
          <w:rFonts w:ascii="Times New Roman" w:hAnsi="Times New Roman"/>
          <w:sz w:val="20"/>
        </w:rPr>
        <w:pict>
          <v:shape id="_x0000_i1135" type="#_x0000_t75" style="width:24.75pt;height:20.25pt">
            <v:imagedata r:id="rId68" o:title=""/>
          </v:shape>
        </w:pict>
      </w:r>
      <w:r>
        <w:rPr>
          <w:rFonts w:ascii="Times New Roman" w:hAnsi="Times New Roman"/>
          <w:sz w:val="20"/>
        </w:rPr>
        <w:t xml:space="preserve"> - при отсутствии возвышения или при равных возвышениях наружных рельсов обоих путей или при возвышении наружного рельса внешнего пути менее возвышения наружного рельса внутреннего пути;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значение </w:t>
      </w:r>
      <w:r>
        <w:rPr>
          <w:rFonts w:ascii="Times New Roman" w:hAnsi="Times New Roman"/>
          <w:sz w:val="20"/>
        </w:rPr>
        <w:pict>
          <v:shape id="_x0000_i1136" type="#_x0000_t75" style="width:24.75pt;height:20.25pt">
            <v:imagedata r:id="rId69" o:title=""/>
          </v:shape>
        </w:pict>
      </w:r>
      <w:r>
        <w:rPr>
          <w:rFonts w:ascii="Times New Roman" w:hAnsi="Times New Roman"/>
          <w:sz w:val="20"/>
        </w:rPr>
        <w:t xml:space="preserve"> - при возвышении наружного рельса внешнего пути более возвышения наружного рельса внутреннего пути.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Значения </w:t>
      </w:r>
      <w:r>
        <w:rPr>
          <w:rFonts w:ascii="Times New Roman" w:hAnsi="Times New Roman"/>
          <w:sz w:val="20"/>
        </w:rPr>
        <w:pict>
          <v:shape id="_x0000_i1137" type="#_x0000_t75" style="width:24.75pt;height:20.25pt">
            <v:imagedata r:id="rId68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138" type="#_x0000_t75" style="width:24.75pt;height:20.25pt">
            <v:imagedata r:id="rId69" o:title=""/>
          </v:shape>
        </w:pict>
      </w:r>
      <w:r>
        <w:rPr>
          <w:rFonts w:ascii="Times New Roman" w:hAnsi="Times New Roman"/>
          <w:sz w:val="20"/>
        </w:rPr>
        <w:t xml:space="preserve"> приведены в табл. 4.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Отводы </w:t>
      </w:r>
      <w:proofErr w:type="spellStart"/>
      <w:r>
        <w:rPr>
          <w:rFonts w:ascii="Times New Roman" w:hAnsi="Times New Roman"/>
          <w:sz w:val="20"/>
        </w:rPr>
        <w:t>уширений</w:t>
      </w:r>
      <w:proofErr w:type="spellEnd"/>
      <w:r>
        <w:rPr>
          <w:rFonts w:ascii="Times New Roman" w:hAnsi="Times New Roman"/>
          <w:sz w:val="20"/>
        </w:rPr>
        <w:t xml:space="preserve"> габаритов приближения строений, а также габарита приближения оборудования и расстояний между осями смежных путей на подходах к крив</w:t>
      </w:r>
      <w:r>
        <w:rPr>
          <w:rFonts w:ascii="Times New Roman" w:hAnsi="Times New Roman"/>
          <w:sz w:val="20"/>
        </w:rPr>
        <w:t>ым участкам следует производить от нуля до полной нормы, соответствующей круговой кривой по прямолинейной зависимости.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Отводы </w:t>
      </w:r>
      <w:proofErr w:type="spellStart"/>
      <w:r>
        <w:rPr>
          <w:rFonts w:ascii="Times New Roman" w:hAnsi="Times New Roman"/>
          <w:sz w:val="20"/>
        </w:rPr>
        <w:t>уширений</w:t>
      </w:r>
      <w:proofErr w:type="spellEnd"/>
      <w:r>
        <w:rPr>
          <w:rFonts w:ascii="Times New Roman" w:hAnsi="Times New Roman"/>
          <w:sz w:val="20"/>
        </w:rPr>
        <w:t xml:space="preserve"> габаритов следует начинать: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наличии переходной кривой - за 10 м до начала этой кривой со стороны наружной рельсовой нити и за 5 м - со стороны внутренней рельсовой нити;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отсутствии переходной кривой - соответственно за 12 и 8 м до начала круговой кривой.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Отводы </w:t>
      </w:r>
      <w:proofErr w:type="spellStart"/>
      <w:r>
        <w:rPr>
          <w:rFonts w:ascii="Times New Roman" w:hAnsi="Times New Roman"/>
          <w:sz w:val="20"/>
        </w:rPr>
        <w:t>уширений</w:t>
      </w:r>
      <w:proofErr w:type="spellEnd"/>
      <w:r>
        <w:rPr>
          <w:rFonts w:ascii="Times New Roman" w:hAnsi="Times New Roman"/>
          <w:sz w:val="20"/>
        </w:rPr>
        <w:t xml:space="preserve"> габаритов следует заканчивать: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наличии переходной кривой - за 5 м до начала круговой кривой со</w:t>
      </w:r>
      <w:r>
        <w:rPr>
          <w:rFonts w:ascii="Times New Roman" w:hAnsi="Times New Roman"/>
          <w:sz w:val="20"/>
        </w:rPr>
        <w:t xml:space="preserve"> стороны наружной рельсовой нити и в начале круговой кривой - со стороны внутренней рельсовой нити;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при отсутствии переходной кривой - за 2 м до начала круговой кривой со стороны наружной рельсовой нити и на круговой кривой, в 5 м от ее начала - со стороны внутренней рельсовой нити.</w:t>
      </w:r>
    </w:p>
    <w:p w:rsidR="00000000" w:rsidRDefault="00E00F2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E00F22">
      <w:pPr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Горизонтальные перемещения </w:t>
      </w:r>
      <w:r>
        <w:rPr>
          <w:rFonts w:ascii="Times New Roman" w:hAnsi="Times New Roman"/>
          <w:sz w:val="20"/>
        </w:rPr>
        <w:pict>
          <v:shape id="_x0000_i1139" type="#_x0000_t75" style="width:17.25pt;height:20.25pt">
            <v:imagedata r:id="rId65" o:title=""/>
          </v:shape>
        </w:pic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418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Высота Н от уровня верха головок рельсов до точек </w:t>
            </w:r>
          </w:p>
        </w:tc>
        <w:tc>
          <w:tcPr>
            <w:tcW w:w="66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Горизонтальные перемещения </w:t>
            </w:r>
            <w:r>
              <w:rPr>
                <w:rFonts w:ascii="Times New Roman" w:hAnsi="Times New Roman"/>
                <w:sz w:val="20"/>
              </w:rPr>
              <w:pict>
                <v:shape id="_x0000_i1140" type="#_x0000_t75" style="width:17.25pt;height:20.25pt">
                  <v:imagedata r:id="rId6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при возвышении наружного рельса </w:t>
            </w:r>
            <w:r>
              <w:rPr>
                <w:rFonts w:ascii="Times New Roman" w:hAnsi="Times New Roman"/>
                <w:sz w:val="20"/>
              </w:rPr>
              <w:pict>
                <v:shape id="_x0000_i1141" type="#_x0000_t75" style="width:12.75pt;height:16.5pt">
                  <v:imagedata r:id="rId70" o:title=""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габарита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5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5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55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5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55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55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55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55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5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55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ind w:left="-16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3950-3901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55" w:type="dxa"/>
            <w:tcBorders>
              <w:top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555" w:type="dxa"/>
            <w:tcBorders>
              <w:top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555" w:type="dxa"/>
            <w:tcBorders>
              <w:top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</w:t>
            </w:r>
          </w:p>
        </w:tc>
        <w:tc>
          <w:tcPr>
            <w:tcW w:w="555" w:type="dxa"/>
            <w:tcBorders>
              <w:top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55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3900-3801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3800-3701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3700-3601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3600-3501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3500-3401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3400-3301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3300-3201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3200-3101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3100-3001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3000-2901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2900-2801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2800-2701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2700-2601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2600-2501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2500-2401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2400-2301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2300-2201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2200-2101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2100-2001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2000-1901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1900-1801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1800-1701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1700-1601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1600-1501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1500-1401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1400-1301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1300-1201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1200-1101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1100-1001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1000-901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900-801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800-701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700-601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600-501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500-401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400-301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300-201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200-101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55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100-0</w:t>
            </w:r>
          </w:p>
        </w:tc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5" w:type="dxa"/>
            <w:tcBorders>
              <w:bottom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5" w:type="dxa"/>
            <w:tcBorders>
              <w:bottom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5" w:type="dxa"/>
            <w:tcBorders>
              <w:bottom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5" w:type="dxa"/>
            <w:tcBorders>
              <w:bottom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55" w:type="dxa"/>
            <w:tcBorders>
              <w:bottom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5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</w:tbl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jc w:val="right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E00F2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E00F22">
      <w:pPr>
        <w:jc w:val="right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Координаты верхнего края платформы на станциях и перегонах</w: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кривых участ</w:t>
      </w:r>
      <w:r>
        <w:rPr>
          <w:rFonts w:ascii="Times New Roman" w:hAnsi="Times New Roman"/>
          <w:sz w:val="20"/>
        </w:rPr>
        <w:t>ках пути</w: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34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135"/>
        <w:gridCol w:w="1398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77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Радиус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кривой,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139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координат</w:t>
            </w:r>
          </w:p>
        </w:tc>
        <w:tc>
          <w:tcPr>
            <w:tcW w:w="8384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Координаты верхнего края платформ, мм, при возвышении наружного рельса </w:t>
            </w:r>
            <w:proofErr w:type="spellStart"/>
            <w:r>
              <w:rPr>
                <w:rFonts w:ascii="Times New Roman" w:hAnsi="Times New Roman"/>
                <w:sz w:val="20"/>
              </w:rPr>
              <w:t>h</w:t>
            </w:r>
            <w:proofErr w:type="spellEnd"/>
            <w:r>
              <w:rPr>
                <w:rFonts w:ascii="Times New Roman" w:hAnsi="Times New Roman"/>
                <w:sz w:val="20"/>
              </w:rPr>
              <w:t>, мм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6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6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6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6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6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6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6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77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139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6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1457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1457</w:t>
            </w:r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1457</w:t>
            </w:r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1457</w:t>
            </w:r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1082</w:t>
            </w:r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</w:t>
            </w:r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1063</w:t>
            </w:r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1464</w:t>
            </w:r>
          </w:p>
        </w:tc>
        <w:tc>
          <w:tcPr>
            <w:tcW w:w="692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1477</w:t>
            </w:r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1484</w:t>
            </w:r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1109</w:t>
            </w:r>
          </w:p>
        </w:tc>
        <w:tc>
          <w:tcPr>
            <w:tcW w:w="692" w:type="dxa"/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1127</w:t>
            </w:r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1136</w:t>
            </w:r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1450</w:t>
            </w:r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1443</w:t>
            </w:r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1436</w:t>
            </w:r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1429</w:t>
            </w:r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</w:p>
        </w:tc>
        <w:tc>
          <w:tcPr>
            <w:tcW w:w="6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1460</w:t>
            </w:r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1044</w:t>
            </w:r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1487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1109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1127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1154</w:t>
            </w:r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1439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1418</w:t>
            </w:r>
          </w:p>
        </w:tc>
        <w:tc>
          <w:tcPr>
            <w:tcW w:w="692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1517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1109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1127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1457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1450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1443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1436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1429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1422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1414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1407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997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1540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1109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1127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1199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1461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1454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1447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1440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1433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1426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1418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1411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1396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1389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1471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1471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996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986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505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1519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1537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1543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1550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1109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1127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1137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1199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1464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1457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1450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1443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1436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1429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1421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1414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1406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1399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1392</w:t>
            </w:r>
          </w:p>
        </w:tc>
        <w:tc>
          <w:tcPr>
            <w:tcW w:w="7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1384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1476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1476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996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986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1529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1548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1555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1109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1137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1199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1462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1455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1448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1441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1434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1426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1419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1412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1397</w:t>
            </w:r>
          </w:p>
        </w:tc>
        <w:tc>
          <w:tcPr>
            <w:tcW w:w="7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1389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1485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1485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995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1499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1519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1557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1564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1109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1137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1209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1478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1471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1464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1457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1450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1442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1435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1428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1420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1413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1406</w:t>
            </w:r>
          </w:p>
        </w:tc>
        <w:tc>
          <w:tcPr>
            <w:tcW w:w="7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1398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1492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1492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994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1499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1519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1539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1564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1571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1109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1137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1209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1485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1478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1471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1464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1457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1450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1442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1435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1428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1420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1412</w:t>
            </w:r>
          </w:p>
        </w:tc>
        <w:tc>
          <w:tcPr>
            <w:tcW w:w="7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1405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1502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1502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994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984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1509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1529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1549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1574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1109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1137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1201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1210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1488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1481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1474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1467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1460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1452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1445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1437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1430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1422</w:t>
            </w:r>
          </w:p>
        </w:tc>
        <w:tc>
          <w:tcPr>
            <w:tcW w:w="7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1415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1510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1510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993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983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1517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1537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1557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1582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1588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1109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1119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1147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1202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1211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1503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1496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1489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1482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1475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1460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1453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1446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1438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1430</w:t>
            </w:r>
          </w:p>
        </w:tc>
        <w:tc>
          <w:tcPr>
            <w:tcW w:w="7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1423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1520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1520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982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1527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1547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1567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1592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1598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1119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1147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1202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1211</w:t>
            </w:r>
          </w:p>
        </w:tc>
      </w:tr>
      <w:tr w:rsidR="00000000">
        <w:tblPrEx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1506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1499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1492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1448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1440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4"/>
            <w:tcBorders>
              <w:top w:val="single" w:sz="6" w:space="0" w:color="auto"/>
            </w:tcBorders>
          </w:tcPr>
          <w:p w:rsidR="00000000" w:rsidRDefault="00E00F22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00F22">
            <w:pPr>
              <w:ind w:firstLine="29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</w:t>
            </w:r>
            <w:r>
              <w:rPr>
                <w:rFonts w:ascii="Times New Roman" w:hAnsi="Times New Roman"/>
                <w:sz w:val="20"/>
              </w:rPr>
              <w:t>мечания: 1. В таблице приведены следующие координаты:</w:t>
            </w:r>
          </w:p>
          <w:p w:rsidR="00000000" w:rsidRDefault="00E00F22">
            <w:pPr>
              <w:ind w:firstLine="291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- высота платформ, измеряемая по перпендикуляру к плоскости, касательной к головкам рельсов;</w:t>
            </w:r>
          </w:p>
          <w:p w:rsidR="00000000" w:rsidRDefault="00E00F22">
            <w:pPr>
              <w:ind w:firstLine="291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- расстояние от оси габарита до края платформы, измеряемое параллельно плоскости, касательной к головкам рельсов;</w:t>
            </w:r>
          </w:p>
          <w:p w:rsidR="00000000" w:rsidRDefault="00E00F22">
            <w:pPr>
              <w:ind w:firstLine="291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- высота платформ, измеряемая по вертикали от горизонтальной плоскости, проходящей через середину пути, имеющего возвышение наружного рельса, соответственно с внутренней и наружной сторон кривой;</w:t>
            </w:r>
          </w:p>
          <w:p w:rsidR="00000000" w:rsidRDefault="00E00F22">
            <w:pPr>
              <w:ind w:firstLine="291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вн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нар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- расстояния по горизонтали</w:t>
            </w:r>
            <w:r>
              <w:rPr>
                <w:rFonts w:ascii="Times New Roman" w:hAnsi="Times New Roman"/>
                <w:sz w:val="20"/>
              </w:rPr>
              <w:t xml:space="preserve"> от оси пути (вертикальной линии, проходящей через середину пути) до края платформы соответственно с внутренней и наружной сторон кривой.</w:t>
            </w:r>
          </w:p>
          <w:p w:rsidR="00000000" w:rsidRDefault="00E00F22">
            <w:pPr>
              <w:ind w:firstLine="29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Для промежуточных значений кривых участков пути и возвышений наружного рельса координаты следует определять по линейной интерполяции.</w:t>
            </w:r>
          </w:p>
        </w:tc>
      </w:tr>
    </w:tbl>
    <w:p w:rsidR="00000000" w:rsidRDefault="00E00F2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 увеличения горизонтальных расстояний между осями смежных</w: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путей в кривых участках</w: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2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576"/>
        <w:gridCol w:w="744"/>
        <w:gridCol w:w="7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Радиус кривой, м</w:t>
            </w:r>
          </w:p>
        </w:tc>
        <w:tc>
          <w:tcPr>
            <w:tcW w:w="87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2" type="#_x0000_t75" style="width:21pt;height:20.25pt">
                  <v:imagedata r:id="rId7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мм, при возвышении наружного рельса внешнего пути </w:t>
            </w:r>
            <w:r>
              <w:rPr>
                <w:rFonts w:ascii="Times New Roman" w:hAnsi="Times New Roman"/>
                <w:sz w:val="20"/>
              </w:rPr>
              <w:pict>
                <v:shape id="_x0000_i1143" type="#_x0000_t75" style="width:30pt;height:22.5pt">
                  <v:imagedata r:id="rId7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676" w:type="dxa"/>
            <w:tcBorders>
              <w:top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</w:t>
            </w:r>
          </w:p>
        </w:tc>
        <w:tc>
          <w:tcPr>
            <w:tcW w:w="5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209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</w:t>
            </w:r>
          </w:p>
        </w:tc>
        <w:tc>
          <w:tcPr>
            <w:tcW w:w="5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</w:t>
            </w:r>
          </w:p>
        </w:tc>
        <w:tc>
          <w:tcPr>
            <w:tcW w:w="5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279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287</w:t>
            </w:r>
          </w:p>
        </w:tc>
        <w:tc>
          <w:tcPr>
            <w:tcW w:w="5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287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309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317</w:t>
            </w:r>
          </w:p>
        </w:tc>
        <w:tc>
          <w:tcPr>
            <w:tcW w:w="5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327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349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</w:t>
            </w:r>
          </w:p>
        </w:tc>
        <w:tc>
          <w:tcPr>
            <w:tcW w:w="5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353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412</w:t>
            </w:r>
          </w:p>
        </w:tc>
        <w:tc>
          <w:tcPr>
            <w:tcW w:w="5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467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482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497</w:t>
            </w:r>
          </w:p>
        </w:tc>
        <w:tc>
          <w:tcPr>
            <w:tcW w:w="5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504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542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579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587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5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</w:t>
            </w: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717</w:t>
            </w: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</w:t>
            </w: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</w:t>
            </w: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754</w:t>
            </w: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</w:t>
            </w: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769</w:t>
            </w: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777</w:t>
            </w:r>
          </w:p>
        </w:tc>
        <w:tc>
          <w:tcPr>
            <w:tcW w:w="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784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799</w:t>
            </w:r>
          </w:p>
        </w:tc>
      </w:tr>
    </w:tbl>
    <w:p w:rsidR="00000000" w:rsidRDefault="00E00F22">
      <w:pPr>
        <w:jc w:val="center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985"/>
        <w:gridCol w:w="36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возвышении наружного рельса внешнего пути </w:t>
            </w:r>
            <w:r>
              <w:rPr>
                <w:rFonts w:ascii="Times New Roman" w:hAnsi="Times New Roman"/>
                <w:sz w:val="20"/>
              </w:rPr>
              <w:pict>
                <v:shape id="_x0000_i1144" type="#_x0000_t75" style="width:30pt;height:22.5pt">
                  <v:imagedata r:id="rId7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мм, более возвышения наружного рельса внутреннего пути</w:t>
            </w:r>
            <w:r>
              <w:rPr>
                <w:rFonts w:ascii="Times New Roman" w:hAnsi="Times New Roman"/>
                <w:sz w:val="20"/>
              </w:rPr>
              <w:pict>
                <v:shape id="_x0000_i1145" type="#_x0000_t75" style="width:22.5pt;height:20.25pt">
                  <v:imagedata r:id="rId7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6" type="#_x0000_t75" style="width:30pt;height:22.5pt">
                  <v:imagedata r:id="rId7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pict>
                <v:shape id="_x0000_i1147" type="#_x0000_t75" style="width:22.5pt;height:20.25pt">
                  <v:imagedata r:id="rId7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367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8" type="#_x0000_t75" style="width:16.5pt;height:16.5pt">
                  <v:imagedata r:id="rId7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9" type="#_x0000_t75" style="width:21pt;height:20.25pt">
                  <v:imagedata r:id="rId7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+ 10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0" type="#_x0000_t75" style="width:21pt;height:20.25pt">
                  <v:imagedata r:id="rId7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+ 20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1" type="#_x0000_t75" style="width:21pt;height:20.25pt">
                  <v:imagedata r:id="rId7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+ 30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2" type="#_x0000_t75" style="width:21pt;height:20.25pt">
                  <v:imagedata r:id="rId7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+ 41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3" type="#_x0000_t75" style="width:21pt;height:20.25pt">
                  <v:imagedata r:id="rId7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+ 51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4" type="#_x0000_t75" style="width:21pt;height:20.25pt">
                  <v:imagedata r:id="rId7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+ 61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5" type="#_x0000_t75" style="width:21pt;height:20.25pt">
                  <v:imagedata r:id="rId7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+ 71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6" type="#_x0000_t75" style="width:21pt;height:20.25pt">
                  <v:imagedata r:id="rId7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+ 82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7" type="#_x0000_t75" style="width:21pt;height:20.25pt">
                  <v:imagedata r:id="rId7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+ 92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8" type="#_x0000_t75" style="width:21pt;height:20.25pt">
                  <v:imagedata r:id="rId7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+ 102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9" type="#_x0000_t75" style="width:21pt;height:20.25pt">
                  <v:imagedata r:id="rId7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+ 112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0" type="#_x0000_t75" style="width:21pt;height:20.25pt">
                  <v:imagedata r:id="rId7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+ 122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1" type="#_x0000_t75" style="width:21pt;height:20.25pt">
                  <v:imagedata r:id="rId7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+ 132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2" type="#_x0000_t75" style="width:21pt;height:20.25pt">
                  <v:imagedata r:id="rId7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+ 143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3" type="#_x0000_t75" style="width:21pt;height:20.25pt">
                  <v:imagedata r:id="rId7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+ 153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4" type="#_x0000_t75" style="width:21pt;height:20.25pt">
                  <v:imagedata r:id="rId7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+ 163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5" type="#_x0000_t75" style="width:21pt;height:20.25pt">
                  <v:imagedata r:id="rId7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+ 183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6" type="#_x0000_t75" style="width:21pt;height:20.25pt">
                  <v:imagedata r:id="rId7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+ 204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7" type="#_x0000_t75" style="width:21pt;height:20.25pt">
                  <v:imagedata r:id="rId7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+ 224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3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F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8" type="#_x0000_t75" style="width:21pt;height:20.25pt">
                  <v:imagedata r:id="rId7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+ 244</w:t>
            </w:r>
          </w:p>
        </w:tc>
      </w:tr>
    </w:tbl>
    <w:p w:rsidR="00000000" w:rsidRDefault="00E00F22">
      <w:pPr>
        <w:jc w:val="right"/>
        <w:rPr>
          <w:rFonts w:ascii="Times New Roman" w:hAnsi="Times New Roman"/>
          <w:b/>
          <w:sz w:val="20"/>
        </w:rPr>
      </w:pPr>
    </w:p>
    <w:p w:rsidR="00000000" w:rsidRDefault="00E00F22">
      <w:pPr>
        <w:jc w:val="right"/>
        <w:rPr>
          <w:rFonts w:ascii="Times New Roman" w:hAnsi="Times New Roman"/>
          <w:b/>
          <w:sz w:val="20"/>
        </w:rPr>
      </w:pPr>
    </w:p>
    <w:p w:rsidR="00000000" w:rsidRDefault="00E00F2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E00F2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</w:t>
      </w:r>
    </w:p>
    <w:p w:rsidR="00000000" w:rsidRDefault="00E00F22">
      <w:pPr>
        <w:jc w:val="right"/>
        <w:rPr>
          <w:rFonts w:ascii="Times New Roman" w:hAnsi="Times New Roman"/>
          <w:b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Методика определения размеров габарита приближения</w: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>борудования для кривых участков пути</w:t>
      </w:r>
    </w:p>
    <w:p w:rsidR="00000000" w:rsidRDefault="00E00F22">
      <w:pPr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Размеры габарита </w:t>
      </w:r>
      <w:r>
        <w:rPr>
          <w:rFonts w:ascii="Times New Roman" w:hAnsi="Times New Roman"/>
          <w:sz w:val="20"/>
        </w:rPr>
        <w:pict>
          <v:shape id="_x0000_i1169" type="#_x0000_t75" style="width:22.5pt;height:20.25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 в точках </w:t>
      </w:r>
      <w:r>
        <w:rPr>
          <w:rFonts w:ascii="Times New Roman" w:hAnsi="Times New Roman"/>
          <w:i/>
          <w:sz w:val="24"/>
        </w:rPr>
        <w:t xml:space="preserve">а, б, в, г, </w:t>
      </w:r>
      <w:proofErr w:type="spellStart"/>
      <w:r>
        <w:rPr>
          <w:rFonts w:ascii="Times New Roman" w:hAnsi="Times New Roman"/>
          <w:i/>
          <w:sz w:val="24"/>
        </w:rPr>
        <w:t>д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е</w:t>
      </w:r>
      <w:proofErr w:type="spellEnd"/>
      <w:r>
        <w:rPr>
          <w:rFonts w:ascii="Times New Roman" w:hAnsi="Times New Roman"/>
          <w:i/>
          <w:sz w:val="24"/>
        </w:rPr>
        <w:t xml:space="preserve">, ж, </w:t>
      </w:r>
      <w:proofErr w:type="spellStart"/>
      <w:r>
        <w:rPr>
          <w:rFonts w:ascii="Times New Roman" w:hAnsi="Times New Roman"/>
          <w:i/>
          <w:sz w:val="24"/>
        </w:rPr>
        <w:t>з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р</w:t>
      </w:r>
      <w:proofErr w:type="spellEnd"/>
      <w:r>
        <w:rPr>
          <w:rFonts w:ascii="Times New Roman" w:hAnsi="Times New Roman"/>
          <w:i/>
          <w:sz w:val="24"/>
        </w:rPr>
        <w:t xml:space="preserve">, с,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0"/>
        </w:rPr>
        <w:t xml:space="preserve"> для кривых участков пути необходимо увеличивать на следующие дополнительные смещения в кривых расчетного вагона: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70" type="#_x0000_t75" style="width:18.75pt;height:20.25pt">
            <v:imagedata r:id="rId64" o:title=""/>
          </v:shape>
        </w:pict>
      </w:r>
      <w:r>
        <w:rPr>
          <w:rFonts w:ascii="Times New Roman" w:hAnsi="Times New Roman"/>
          <w:sz w:val="20"/>
        </w:rPr>
        <w:t xml:space="preserve"> - максимальный геометрический вынос, мм, расчетного вагона в кривой данного радиуса, определяемый по формуле</w:t>
      </w:r>
    </w:p>
    <w:p w:rsidR="00000000" w:rsidRDefault="00E00F22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71" type="#_x0000_t75" style="width:66pt;height:31.5pt">
            <v:imagedata r:id="rId75" o:title=""/>
          </v:shape>
        </w:pic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72" type="#_x0000_t75" style="width:17.25pt;height:22.5pt">
            <v:imagedata r:id="rId76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173" type="#_x0000_t75" style="width:22.5pt;height:22.5pt">
            <v:imagedata r:id="rId77" o:title=""/>
          </v:shape>
        </w:pict>
      </w:r>
      <w:r>
        <w:rPr>
          <w:rFonts w:ascii="Times New Roman" w:hAnsi="Times New Roman"/>
          <w:sz w:val="20"/>
        </w:rPr>
        <w:t xml:space="preserve"> - соответственно боковое и вертикальное смещения точек расчетного вагона при наклоне на рессорах под воздействием центробежной силы и силы тяжести.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Величины </w:t>
      </w:r>
      <w:r>
        <w:rPr>
          <w:rFonts w:ascii="Times New Roman" w:hAnsi="Times New Roman"/>
          <w:sz w:val="20"/>
        </w:rPr>
        <w:pict>
          <v:shape id="_x0000_i1174" type="#_x0000_t75" style="width:17.25pt;height:22.5pt">
            <v:imagedata r:id="rId76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175" type="#_x0000_t75" style="width:22.5pt;height:22.5pt">
            <v:imagedata r:id="rId77" o:title=""/>
          </v:shape>
        </w:pict>
      </w:r>
      <w:r>
        <w:rPr>
          <w:rFonts w:ascii="Times New Roman" w:hAnsi="Times New Roman"/>
          <w:sz w:val="20"/>
        </w:rPr>
        <w:t xml:space="preserve"> следует определя</w:t>
      </w:r>
      <w:r>
        <w:rPr>
          <w:rFonts w:ascii="Times New Roman" w:hAnsi="Times New Roman"/>
          <w:sz w:val="20"/>
        </w:rPr>
        <w:t>ть по формулам: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76" type="#_x0000_t75" style="width:135.75pt;height:18.75pt">
            <v:imagedata r:id="rId78" o:title=""/>
          </v:shape>
        </w:pic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77" type="#_x0000_t75" style="width:105.75pt;height:18.75pt">
            <v:imagedata r:id="rId79" o:title=""/>
          </v:shape>
        </w:pic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178" type="#_x0000_t75" style="width:15pt;height:15pt">
            <v:imagedata r:id="rId67" o:title=""/>
          </v:shape>
        </w:pict>
      </w:r>
      <w:r>
        <w:rPr>
          <w:rFonts w:ascii="Times New Roman" w:hAnsi="Times New Roman"/>
          <w:sz w:val="20"/>
        </w:rPr>
        <w:t xml:space="preserve"> - радиус кривой, м;</w:t>
      </w:r>
    </w:p>
    <w:p w:rsidR="00000000" w:rsidRDefault="00E00F22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79" type="#_x0000_t75" style="width:12.75pt;height:16.5pt">
            <v:imagedata r:id="rId70" o:title=""/>
          </v:shape>
        </w:pict>
      </w:r>
      <w:r>
        <w:rPr>
          <w:rFonts w:ascii="Times New Roman" w:hAnsi="Times New Roman"/>
          <w:sz w:val="20"/>
        </w:rPr>
        <w:t xml:space="preserve"> - возвышение наружного рельса в кривой, мм;</w:t>
      </w:r>
    </w:p>
    <w:p w:rsidR="00000000" w:rsidRDefault="00E00F22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80" type="#_x0000_t75" style="width:17.25pt;height:15pt">
            <v:imagedata r:id="rId80" o:title=""/>
          </v:shape>
        </w:pict>
      </w:r>
      <w:r>
        <w:rPr>
          <w:rFonts w:ascii="Times New Roman" w:hAnsi="Times New Roman"/>
          <w:sz w:val="20"/>
        </w:rPr>
        <w:t xml:space="preserve"> - высота рассматриваемой точки габарита приближения оборудования в прямой, считая от уровня головок рельсов, мм;</w:t>
      </w:r>
    </w:p>
    <w:p w:rsidR="00000000" w:rsidRDefault="00E00F22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81" type="#_x0000_t75" style="width:15pt;height:15pt">
            <v:imagedata r:id="rId81" o:title=""/>
          </v:shape>
        </w:pict>
      </w:r>
      <w:r>
        <w:rPr>
          <w:rFonts w:ascii="Times New Roman" w:hAnsi="Times New Roman"/>
          <w:sz w:val="20"/>
        </w:rPr>
        <w:t xml:space="preserve"> - расстояние от оси пути до данной точки габарита приближения оборудования в прямой, мм;</w:t>
      </w:r>
    </w:p>
    <w:p w:rsidR="00000000" w:rsidRDefault="00E00F22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82" type="#_x0000_t75" style="width:17.25pt;height:20.25pt">
            <v:imagedata r:id="rId82" o:title=""/>
          </v:shape>
        </w:pict>
      </w:r>
      <w:r>
        <w:rPr>
          <w:rFonts w:ascii="Times New Roman" w:hAnsi="Times New Roman"/>
          <w:sz w:val="20"/>
        </w:rPr>
        <w:t xml:space="preserve"> - высота центра поворота кузова вагона на рессорах при боковых колебаниях, мм.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Размеры габарита </w:t>
      </w:r>
      <w:r>
        <w:rPr>
          <w:rFonts w:ascii="Times New Roman" w:hAnsi="Times New Roman"/>
          <w:sz w:val="20"/>
        </w:rPr>
        <w:pict>
          <v:shape id="_x0000_i1183" type="#_x0000_t75" style="width:22.5pt;height:20.25pt">
            <v:imagedata r:id="rId31" o:title=""/>
          </v:shape>
        </w:pict>
      </w:r>
      <w:r>
        <w:rPr>
          <w:rFonts w:ascii="Times New Roman" w:hAnsi="Times New Roman"/>
          <w:sz w:val="20"/>
        </w:rPr>
        <w:t>, увеличенные на указанные в п. 1 настоящего приложения смещения, разрешается принимать в двух системах координа</w:t>
      </w:r>
      <w:r>
        <w:rPr>
          <w:rFonts w:ascii="Times New Roman" w:hAnsi="Times New Roman"/>
          <w:sz w:val="20"/>
        </w:rPr>
        <w:t>т (см. чертеж настоящего приложения):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первая (наклонная) - ось ординат </w:t>
      </w:r>
      <w:r>
        <w:rPr>
          <w:rFonts w:ascii="Times New Roman" w:hAnsi="Times New Roman"/>
          <w:sz w:val="20"/>
        </w:rPr>
        <w:pict>
          <v:shape id="_x0000_i1184" type="#_x0000_t75" style="width:41.25pt;height:20.25pt">
            <v:imagedata r:id="rId83" o:title=""/>
          </v:shape>
        </w:pict>
      </w:r>
      <w:r>
        <w:rPr>
          <w:rFonts w:ascii="Times New Roman" w:hAnsi="Times New Roman"/>
          <w:sz w:val="20"/>
        </w:rPr>
        <w:t xml:space="preserve"> проходит через середину пути (точку 0) и перпендикулярной к головкам рельсов </w:t>
      </w:r>
      <w:r>
        <w:rPr>
          <w:rFonts w:ascii="Times New Roman" w:hAnsi="Times New Roman"/>
          <w:sz w:val="20"/>
        </w:rPr>
        <w:pict>
          <v:shape id="_x0000_i1185" type="#_x0000_t75" style="width:51pt;height:20.25pt">
            <v:imagedata r:id="rId84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координат для измерения</w: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габарита </w:t>
      </w:r>
      <w:r>
        <w:rPr>
          <w:rFonts w:ascii="Times New Roman" w:hAnsi="Times New Roman"/>
          <w:sz w:val="20"/>
        </w:rPr>
        <w:pict>
          <v:shape id="_x0000_i1186" type="#_x0000_t75" style="width:22.5pt;height:20.25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 в кривых участках пути</w: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87" type="#_x0000_t75" style="width:427.5pt;height:385.5pt">
            <v:imagedata r:id="rId85" o:title=""/>
          </v:shape>
        </w:pic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первой системе координат габарит приближения оборудования в кривой симметричен относительно оси </w:t>
      </w:r>
      <w:r>
        <w:rPr>
          <w:rFonts w:ascii="Times New Roman" w:hAnsi="Times New Roman"/>
          <w:sz w:val="20"/>
        </w:rPr>
        <w:pict>
          <v:shape id="_x0000_i1188" type="#_x0000_t75" style="width:41.25pt;height:20.25pt">
            <v:imagedata r:id="rId83" o:title=""/>
          </v:shape>
        </w:pict>
      </w:r>
      <w:r>
        <w:rPr>
          <w:rFonts w:ascii="Times New Roman" w:hAnsi="Times New Roman"/>
          <w:sz w:val="20"/>
        </w:rPr>
        <w:t xml:space="preserve">, то есть координаты </w:t>
      </w:r>
      <w:r>
        <w:rPr>
          <w:rFonts w:ascii="Times New Roman" w:hAnsi="Times New Roman"/>
          <w:sz w:val="20"/>
        </w:rPr>
        <w:pict>
          <v:shape id="_x0000_i1189" type="#_x0000_t75" style="width:22.5pt;height:20.25pt">
            <v:imagedata r:id="rId86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190" type="#_x0000_t75" style="width:16.5pt;height:20.25pt">
            <v:imagedata r:id="rId87" o:title=""/>
          </v:shape>
        </w:pict>
      </w:r>
      <w:r>
        <w:rPr>
          <w:rFonts w:ascii="Times New Roman" w:hAnsi="Times New Roman"/>
          <w:sz w:val="20"/>
        </w:rPr>
        <w:t xml:space="preserve"> какой-либо его точки как для наружной, так и для внутренней стороны данной кривой установлены  одинаковыми;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вторая (горизонтально-верти</w:t>
      </w:r>
      <w:r>
        <w:rPr>
          <w:rFonts w:ascii="Times New Roman" w:hAnsi="Times New Roman"/>
          <w:sz w:val="20"/>
        </w:rPr>
        <w:t xml:space="preserve">кальная) - ось ординат </w:t>
      </w:r>
      <w:r>
        <w:rPr>
          <w:rFonts w:ascii="Times New Roman" w:hAnsi="Times New Roman"/>
          <w:sz w:val="20"/>
        </w:rPr>
        <w:pict>
          <v:shape id="_x0000_i1191" type="#_x0000_t75" style="width:37.5pt;height:15pt">
            <v:imagedata r:id="rId88" o:title=""/>
          </v:shape>
        </w:pict>
      </w:r>
      <w:r>
        <w:rPr>
          <w:rFonts w:ascii="Times New Roman" w:hAnsi="Times New Roman"/>
          <w:sz w:val="20"/>
        </w:rPr>
        <w:t xml:space="preserve"> проходит через середину пути (точку 0) и перпендикулярна к горизонтальной оси </w:t>
      </w:r>
      <w:r>
        <w:rPr>
          <w:rFonts w:ascii="Times New Roman" w:hAnsi="Times New Roman"/>
          <w:sz w:val="20"/>
        </w:rPr>
        <w:pict>
          <v:shape id="_x0000_i1192" type="#_x0000_t75" style="width:45pt;height:15pt">
            <v:imagedata r:id="rId89" o:title=""/>
          </v:shape>
        </w:pict>
      </w:r>
      <w:r>
        <w:rPr>
          <w:rFonts w:ascii="Times New Roman" w:hAnsi="Times New Roman"/>
          <w:sz w:val="20"/>
        </w:rPr>
        <w:t>, проходящей также через точку 0.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 второй системе координат габарит приближения оборудования в кривой не симметричен относительно оси </w:t>
      </w:r>
      <w:r>
        <w:rPr>
          <w:rFonts w:ascii="Times New Roman" w:hAnsi="Times New Roman"/>
          <w:sz w:val="20"/>
        </w:rPr>
        <w:pict>
          <v:shape id="_x0000_i1193" type="#_x0000_t75" style="width:37.5pt;height:15pt">
            <v:imagedata r:id="rId88" o:title=""/>
          </v:shape>
        </w:pict>
      </w:r>
      <w:r>
        <w:rPr>
          <w:rFonts w:ascii="Times New Roman" w:hAnsi="Times New Roman"/>
          <w:sz w:val="20"/>
        </w:rPr>
        <w:t>, то есть  координаты какой-либо точки при ее расположении с наружной и внутренней сторон одной и той же кривой разные.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Вертикальная </w:t>
      </w:r>
      <w:r>
        <w:rPr>
          <w:rFonts w:ascii="Times New Roman" w:hAnsi="Times New Roman"/>
          <w:sz w:val="20"/>
        </w:rPr>
        <w:pict>
          <v:shape id="_x0000_i1194" type="#_x0000_t75" style="width:16.5pt;height:20.25pt">
            <v:imagedata r:id="rId87" o:title=""/>
          </v:shape>
        </w:pict>
      </w:r>
      <w:r>
        <w:rPr>
          <w:rFonts w:ascii="Times New Roman" w:hAnsi="Times New Roman"/>
          <w:sz w:val="20"/>
        </w:rPr>
        <w:t xml:space="preserve"> и горизонтальная </w:t>
      </w:r>
      <w:r>
        <w:rPr>
          <w:rFonts w:ascii="Times New Roman" w:hAnsi="Times New Roman"/>
          <w:sz w:val="20"/>
        </w:rPr>
        <w:pict>
          <v:shape id="_x0000_i1195" type="#_x0000_t75" style="width:22.5pt;height:20.25pt">
            <v:imagedata r:id="rId86" o:title=""/>
          </v:shape>
        </w:pict>
      </w:r>
      <w:r>
        <w:rPr>
          <w:rFonts w:ascii="Times New Roman" w:hAnsi="Times New Roman"/>
          <w:sz w:val="20"/>
        </w:rPr>
        <w:t xml:space="preserve"> координаты габарита </w:t>
      </w:r>
      <w:r>
        <w:rPr>
          <w:rFonts w:ascii="Times New Roman" w:hAnsi="Times New Roman"/>
          <w:sz w:val="20"/>
        </w:rPr>
        <w:pict>
          <v:shape id="_x0000_i1196" type="#_x0000_t75" style="width:22.5pt;height:20.25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 в первой системе координат следует определять по формулам: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000000" w:rsidRDefault="00E00F2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точки </w:t>
            </w:r>
            <w:r>
              <w:rPr>
                <w:rFonts w:ascii="Times New Roman" w:hAnsi="Times New Roman"/>
                <w:sz w:val="20"/>
              </w:rPr>
              <w:pict>
                <v:shape id="_x0000_i1197" type="#_x0000_t75" style="width:12.75pt;height:12.75pt">
                  <v:imagedata r:id="rId24" o:title=""/>
                </v:shape>
              </w:pict>
            </w:r>
          </w:p>
        </w:tc>
        <w:tc>
          <w:tcPr>
            <w:tcW w:w="2952" w:type="dxa"/>
          </w:tcPr>
          <w:p w:rsidR="00000000" w:rsidRDefault="00E00F2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8" type="#_x0000_t75" style="width:57pt;height:15.75pt">
                  <v:imagedata r:id="rId90" o:title=""/>
                </v:shape>
              </w:pict>
            </w:r>
          </w:p>
        </w:tc>
        <w:tc>
          <w:tcPr>
            <w:tcW w:w="2952" w:type="dxa"/>
          </w:tcPr>
          <w:p w:rsidR="00000000" w:rsidRDefault="00E00F2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9" type="#_x0000_t75" style="width:75pt;height:15.75pt">
                  <v:imagedata r:id="rId9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000000" w:rsidRDefault="00E00F2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точки </w:t>
            </w:r>
            <w:r>
              <w:rPr>
                <w:rFonts w:ascii="Times New Roman" w:hAnsi="Times New Roman"/>
                <w:sz w:val="20"/>
              </w:rPr>
              <w:pict>
                <v:shape id="_x0000_i1200" type="#_x0000_t75" style="width:12.75pt;height:16.5pt">
                  <v:imagedata r:id="rId92" o:title=""/>
                </v:shape>
              </w:pict>
            </w:r>
          </w:p>
        </w:tc>
        <w:tc>
          <w:tcPr>
            <w:tcW w:w="2952" w:type="dxa"/>
          </w:tcPr>
          <w:p w:rsidR="00000000" w:rsidRDefault="00E00F2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1" type="#_x0000_t75" style="width:48.75pt;height:16.5pt">
                  <v:imagedata r:id="rId93" o:title=""/>
                </v:shape>
              </w:pict>
            </w:r>
          </w:p>
        </w:tc>
        <w:tc>
          <w:tcPr>
            <w:tcW w:w="2952" w:type="dxa"/>
          </w:tcPr>
          <w:p w:rsidR="00000000" w:rsidRDefault="00E00F2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2" type="#_x0000_t75" style="width:75.75pt;height:15.75pt">
                  <v:imagedata r:id="rId9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:rsidR="00000000" w:rsidRDefault="00E00F2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точек </w:t>
            </w:r>
            <w:r>
              <w:rPr>
                <w:rFonts w:ascii="Times New Roman" w:hAnsi="Times New Roman"/>
                <w:sz w:val="20"/>
              </w:rPr>
              <w:pict>
                <v:shape id="_x0000_i1203" type="#_x0000_t75" style="width:22.5pt;height:16.5pt">
                  <v:imagedata r:id="rId94" o:title=""/>
                </v:shape>
              </w:pict>
            </w:r>
          </w:p>
        </w:tc>
        <w:tc>
          <w:tcPr>
            <w:tcW w:w="5904" w:type="dxa"/>
            <w:gridSpan w:val="2"/>
          </w:tcPr>
          <w:p w:rsidR="00000000" w:rsidRDefault="00E00F2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4" type="#_x0000_t75" style="width:119.25pt;height:17.25pt">
                  <v:imagedata r:id="rId9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pict>
                <v:shape id="_x0000_i1205" type="#_x0000_t75" style="width:63.75pt;height:15.75pt">
                  <v:imagedata r:id="rId96" o:title=""/>
                </v:shape>
              </w:pict>
            </w:r>
          </w:p>
          <w:p w:rsidR="00000000" w:rsidRDefault="00E00F2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6" type="#_x0000_t75" style="width:235.5pt;height:32.25pt">
                  <v:imagedata r:id="rId9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:rsidR="00000000" w:rsidRDefault="00E00F2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точек </w:t>
            </w:r>
            <w:r>
              <w:rPr>
                <w:rFonts w:ascii="Times New Roman" w:hAnsi="Times New Roman"/>
                <w:sz w:val="20"/>
              </w:rPr>
              <w:pict>
                <v:shape id="_x0000_i1207" type="#_x0000_t75" style="width:36pt;height:17.25pt">
                  <v:imagedata r:id="rId98" o:title=""/>
                </v:shape>
              </w:pict>
            </w:r>
          </w:p>
        </w:tc>
        <w:tc>
          <w:tcPr>
            <w:tcW w:w="5904" w:type="dxa"/>
            <w:gridSpan w:val="2"/>
          </w:tcPr>
          <w:p w:rsidR="00000000" w:rsidRDefault="00E00F2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8" type="#_x0000_t75" style="width:114.75pt;height:15.75pt">
                  <v:imagedata r:id="rId99" o:title=""/>
                </v:shape>
              </w:pict>
            </w:r>
          </w:p>
          <w:p w:rsidR="00000000" w:rsidRDefault="00E00F2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9" type="#_x0000_t75" style="width:223.5pt;height:31.5pt">
                  <v:imagedata r:id="rId9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:rsidR="00000000" w:rsidRDefault="00E00F2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точек </w:t>
            </w:r>
            <w:r>
              <w:rPr>
                <w:rFonts w:ascii="Times New Roman" w:hAnsi="Times New Roman"/>
                <w:sz w:val="20"/>
              </w:rPr>
              <w:pict>
                <v:shape id="_x0000_i1210" type="#_x0000_t75" style="width:32.25pt;height:15pt">
                  <v:imagedata r:id="rId100" o:title=""/>
                </v:shape>
              </w:pict>
            </w:r>
          </w:p>
        </w:tc>
        <w:tc>
          <w:tcPr>
            <w:tcW w:w="5904" w:type="dxa"/>
            <w:gridSpan w:val="2"/>
          </w:tcPr>
          <w:p w:rsidR="00000000" w:rsidRDefault="00E00F2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1" type="#_x0000_t75" style="width:104.25pt;height:14.25pt">
                  <v:imagedata r:id="rId101" o:title=""/>
                </v:shape>
              </w:pict>
            </w:r>
          </w:p>
          <w:p w:rsidR="00000000" w:rsidRDefault="00E00F2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2" type="#_x0000_t75" style="width:228pt;height:31.5pt">
                  <v:imagedata r:id="rId9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000000" w:rsidRDefault="00E00F2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точек </w:t>
            </w:r>
            <w:r>
              <w:rPr>
                <w:rFonts w:ascii="Times New Roman" w:hAnsi="Times New Roman"/>
                <w:sz w:val="20"/>
              </w:rPr>
              <w:pict>
                <v:shape id="_x0000_i1213" type="#_x0000_t75" style="width:24pt;height:15pt">
                  <v:imagedata r:id="rId102" o:title=""/>
                </v:shape>
              </w:pict>
            </w:r>
          </w:p>
        </w:tc>
        <w:tc>
          <w:tcPr>
            <w:tcW w:w="2952" w:type="dxa"/>
          </w:tcPr>
          <w:p w:rsidR="00000000" w:rsidRDefault="00E00F2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4" type="#_x0000_t75" style="width:51pt;height:20.25pt">
                  <v:imagedata r:id="rId103" o:title=""/>
                </v:shape>
              </w:pict>
            </w:r>
          </w:p>
        </w:tc>
        <w:tc>
          <w:tcPr>
            <w:tcW w:w="2952" w:type="dxa"/>
          </w:tcPr>
          <w:p w:rsidR="00000000" w:rsidRDefault="00E00F2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5" type="#_x0000_t75" style="width:54pt;height:20.25pt">
                  <v:imagedata r:id="rId104" o:title=""/>
                </v:shape>
              </w:pict>
            </w:r>
          </w:p>
        </w:tc>
      </w:tr>
    </w:tbl>
    <w:p w:rsidR="00000000" w:rsidRDefault="00E00F2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Координаты </w:t>
      </w:r>
      <w:r>
        <w:rPr>
          <w:rFonts w:ascii="Times New Roman" w:hAnsi="Times New Roman"/>
          <w:sz w:val="20"/>
        </w:rPr>
        <w:pict>
          <v:shape id="_x0000_i1216" type="#_x0000_t75" style="width:22.5pt;height:20.25pt">
            <v:imagedata r:id="rId86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217" type="#_x0000_t75" style="width:16.5pt;height:20.25pt">
            <v:imagedata r:id="rId87" o:title=""/>
          </v:shape>
        </w:pict>
      </w:r>
      <w:r>
        <w:rPr>
          <w:rFonts w:ascii="Times New Roman" w:hAnsi="Times New Roman"/>
          <w:sz w:val="20"/>
        </w:rPr>
        <w:t xml:space="preserve"> точек нижнего очертания габарита </w:t>
      </w:r>
      <w:r>
        <w:rPr>
          <w:rFonts w:ascii="Times New Roman" w:hAnsi="Times New Roman"/>
          <w:sz w:val="20"/>
        </w:rPr>
        <w:pict>
          <v:shape id="_x0000_i1218" type="#_x0000_t75" style="width:22.5pt;height:20.25pt">
            <v:imagedata r:id="rId31" o:title=""/>
          </v:shape>
        </w:pict>
      </w:r>
      <w:r>
        <w:rPr>
          <w:rFonts w:ascii="Times New Roman" w:hAnsi="Times New Roman"/>
          <w:sz w:val="20"/>
        </w:rPr>
        <w:t>, не указанные в п. 1 настоящего приложения, следует принимать по черт. 5 настоящего стандарта.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Вертикальные и горизонтальные координаты точек габарита </w:t>
      </w:r>
      <w:r>
        <w:rPr>
          <w:rFonts w:ascii="Times New Roman" w:hAnsi="Times New Roman"/>
          <w:sz w:val="20"/>
        </w:rPr>
        <w:pict>
          <v:shape id="_x0000_i1219" type="#_x0000_t75" style="width:22.5pt;height:20.25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 (соответственно </w:t>
      </w:r>
      <w:r>
        <w:rPr>
          <w:rFonts w:ascii="Times New Roman" w:hAnsi="Times New Roman"/>
          <w:sz w:val="20"/>
        </w:rPr>
        <w:pict>
          <v:shape id="_x0000_i1220" type="#_x0000_t75" style="width:22.5pt;height:20.25pt">
            <v:imagedata r:id="rId105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pict>
          <v:shape id="_x0000_i1221" type="#_x0000_t75" style="width:30pt;height:22.5pt">
            <v:imagedata r:id="rId106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222" type="#_x0000_t75" style="width:27.75pt;height:20.25pt">
            <v:imagedata r:id="rId107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pict>
          <v:shape id="_x0000_i1223" type="#_x0000_t75" style="width:35.25pt;height:22.5pt">
            <v:imagedata r:id="rId108" o:title=""/>
          </v:shape>
        </w:pict>
      </w:r>
      <w:r>
        <w:rPr>
          <w:rFonts w:ascii="Times New Roman" w:hAnsi="Times New Roman"/>
          <w:sz w:val="20"/>
        </w:rPr>
        <w:t>) для внутренней и наружной сторон кривой во второй системе координат следует определять по формулам: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24" type="#_x0000_t75" style="width:161.25pt;height:20.25pt">
            <v:imagedata r:id="rId109" o:title=""/>
          </v:shape>
        </w:pic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25" type="#_x0000_t75" style="width:155.25pt;height:20.25pt">
            <v:imagedata r:id="rId110" o:title=""/>
          </v:shape>
        </w:pic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26" type="#_x0000_t75" style="width:168.75pt;height:22.5pt">
            <v:imagedata r:id="rId111" o:title=""/>
          </v:shape>
        </w:pic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27" type="#_x0000_t75" style="width:161.25pt;height:22.5pt">
            <v:imagedata r:id="rId112" o:title=""/>
          </v:shape>
        </w:pic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228" type="#_x0000_t75" style="width:13.5pt;height:13.5pt">
            <v:imagedata r:id="rId113" o:title=""/>
          </v:shape>
        </w:pict>
      </w:r>
      <w:r>
        <w:rPr>
          <w:rFonts w:ascii="Times New Roman" w:hAnsi="Times New Roman"/>
          <w:sz w:val="20"/>
        </w:rPr>
        <w:t xml:space="preserve"> - угол наклона пути к горизонтали, в градусах, определяемый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29" type="#_x0000_t75" style="width:78.75pt;height:39pt">
            <v:imagedata r:id="rId114" o:title=""/>
          </v:shape>
        </w:pic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здесь </w:t>
      </w:r>
      <w:r>
        <w:rPr>
          <w:rFonts w:ascii="Times New Roman" w:hAnsi="Times New Roman"/>
          <w:sz w:val="20"/>
        </w:rPr>
        <w:pict>
          <v:shape id="_x0000_i1230" type="#_x0000_t75" style="width:12.75pt;height:16.5pt">
            <v:imagedata r:id="rId70" o:title=""/>
          </v:shape>
        </w:pict>
      </w:r>
      <w:r>
        <w:rPr>
          <w:rFonts w:ascii="Times New Roman" w:hAnsi="Times New Roman"/>
          <w:sz w:val="20"/>
        </w:rPr>
        <w:t xml:space="preserve"> - возвышение наружного рельса в</w:t>
      </w:r>
      <w:r>
        <w:rPr>
          <w:rFonts w:ascii="Times New Roman" w:hAnsi="Times New Roman"/>
          <w:sz w:val="20"/>
        </w:rPr>
        <w:t xml:space="preserve"> кривой, мм;</w:t>
      </w:r>
    </w:p>
    <w:p w:rsidR="00000000" w:rsidRDefault="00E00F22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1600 - расстояние между кругами катания  колес по рельсам, мм.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Числовые значения координат </w:t>
      </w:r>
      <w:r>
        <w:rPr>
          <w:rFonts w:ascii="Times New Roman" w:hAnsi="Times New Roman"/>
          <w:sz w:val="20"/>
        </w:rPr>
        <w:pict>
          <v:shape id="_x0000_i1231" type="#_x0000_t75" style="width:22.5pt;height:20.25pt">
            <v:imagedata r:id="rId86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pict>
          <v:shape id="_x0000_i1232" type="#_x0000_t75" style="width:16.5pt;height:20.25pt">
            <v:imagedata r:id="rId87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pict>
          <v:shape id="_x0000_i1233" type="#_x0000_t75" style="width:27.75pt;height:20.25pt">
            <v:imagedata r:id="rId115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pict>
          <v:shape id="_x0000_i1234" type="#_x0000_t75" style="width:22.5pt;height:20.25pt">
            <v:imagedata r:id="rId105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pict>
          <v:shape id="_x0000_i1235" type="#_x0000_t75" style="width:35.25pt;height:22.5pt">
            <v:imagedata r:id="rId116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pict>
          <v:shape id="_x0000_i1236" type="#_x0000_t75" style="width:30pt;height:22.5pt">
            <v:imagedata r:id="rId106" o:title=""/>
          </v:shape>
        </w:pict>
      </w:r>
      <w:r>
        <w:rPr>
          <w:rFonts w:ascii="Times New Roman" w:hAnsi="Times New Roman"/>
          <w:sz w:val="20"/>
        </w:rPr>
        <w:t>, рассчитанные в соответствии с данной методикой, приводятся в "Инструкции по применению габаритов приближения строений, оборудования и подвижного состава метрополитенов"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3</w:t>
      </w:r>
    </w:p>
    <w:p w:rsidR="00000000" w:rsidRDefault="00E00F2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</w: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Методика определения строительных размеров</w:t>
      </w:r>
    </w:p>
    <w:p w:rsidR="00000000" w:rsidRDefault="00E00F2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подвижного состава габарита </w:t>
      </w:r>
      <w:r>
        <w:rPr>
          <w:rFonts w:ascii="Times New Roman" w:hAnsi="Times New Roman"/>
          <w:sz w:val="20"/>
        </w:rPr>
        <w:pict>
          <v:shape id="_x0000_i1237" type="#_x0000_t75" style="width:20.25pt;height:15pt">
            <v:imagedata r:id="rId46" o:title=""/>
          </v:shape>
        </w:pict>
      </w:r>
    </w:p>
    <w:p w:rsidR="00000000" w:rsidRDefault="00E00F22">
      <w:pPr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Определение горизонтальных ограничений габарита </w:t>
      </w:r>
      <w:r>
        <w:rPr>
          <w:rFonts w:ascii="Times New Roman" w:hAnsi="Times New Roman"/>
          <w:sz w:val="20"/>
        </w:rPr>
        <w:pict>
          <v:shape id="_x0000_i1238" type="#_x0000_t75" style="width:20.25pt;height:15pt">
            <v:imagedata r:id="rId46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Горизонтальные ограничения подразделяются на внутренние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pict>
          <v:shape id="_x0000_i1239" type="#_x0000_t75" style="width:20.25pt;height:20.25pt">
            <v:imagedata r:id="rId117" o:title=""/>
          </v:shape>
        </w:pict>
      </w:r>
      <w:r>
        <w:rPr>
          <w:rFonts w:ascii="Times New Roman" w:hAnsi="Times New Roman"/>
          <w:sz w:val="20"/>
        </w:rPr>
        <w:t>) и наружные (</w:t>
      </w:r>
      <w:r>
        <w:rPr>
          <w:rFonts w:ascii="Times New Roman" w:hAnsi="Times New Roman"/>
          <w:sz w:val="20"/>
        </w:rPr>
        <w:pict>
          <v:shape id="_x0000_i1240" type="#_x0000_t75" style="width:21pt;height:20.25pt">
            <v:imagedata r:id="rId118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Ограничения следует определять: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внутренние - для поперечных сечений, расположенных в пределах базы подвижного состава (между направляющими * сечениями);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наружные - для поперечных сечений, расположенных за пределами базы подвижного состава (снаружи направляющих * сечений).</w:t>
      </w:r>
    </w:p>
    <w:p w:rsidR="00000000" w:rsidRDefault="00E00F2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</w:t>
      </w:r>
    </w:p>
    <w:p w:rsidR="00000000" w:rsidRDefault="00E00F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Направляющие сечения - сечения, проходящие через оси колесных пар для двухосных единиц подвижного состава и через вертикальные оси шкворней тележек для четырехосных.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Величину внутренних ограни</w:t>
      </w:r>
      <w:r>
        <w:rPr>
          <w:rFonts w:ascii="Times New Roman" w:hAnsi="Times New Roman"/>
          <w:sz w:val="20"/>
        </w:rPr>
        <w:t xml:space="preserve">чений </w:t>
      </w:r>
      <w:r>
        <w:rPr>
          <w:rFonts w:ascii="Times New Roman" w:hAnsi="Times New Roman"/>
          <w:sz w:val="20"/>
        </w:rPr>
        <w:pict>
          <v:shape id="_x0000_i1241" type="#_x0000_t75" style="width:20.25pt;height:20.25pt">
            <v:imagedata r:id="rId117" o:title=""/>
          </v:shape>
        </w:pict>
      </w:r>
      <w:r>
        <w:rPr>
          <w:rFonts w:ascii="Times New Roman" w:hAnsi="Times New Roman"/>
          <w:sz w:val="20"/>
        </w:rPr>
        <w:t xml:space="preserve">, мм, и наружных </w:t>
      </w:r>
      <w:r>
        <w:rPr>
          <w:rFonts w:ascii="Times New Roman" w:hAnsi="Times New Roman"/>
          <w:sz w:val="20"/>
        </w:rPr>
        <w:pict>
          <v:shape id="_x0000_i1242" type="#_x0000_t75" style="width:21pt;height:20.25pt">
            <v:imagedata r:id="rId118" o:title=""/>
          </v:shape>
        </w:pict>
      </w:r>
      <w:r>
        <w:rPr>
          <w:rFonts w:ascii="Times New Roman" w:hAnsi="Times New Roman"/>
          <w:sz w:val="20"/>
        </w:rPr>
        <w:t>, мм, следует определять по формулам:</w:t>
      </w:r>
    </w:p>
    <w:p w:rsidR="00000000" w:rsidRDefault="00E00F22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43" type="#_x0000_t75" style="width:336pt;height:21.75pt">
            <v:imagedata r:id="rId119" o:title=""/>
          </v:shape>
        </w:pict>
      </w:r>
      <w:r>
        <w:rPr>
          <w:rFonts w:ascii="Times New Roman" w:hAnsi="Times New Roman"/>
          <w:sz w:val="20"/>
        </w:rPr>
        <w:t xml:space="preserve">   (1)</w:t>
      </w:r>
    </w:p>
    <w:p w:rsidR="00000000" w:rsidRDefault="00E00F22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44" type="#_x0000_t75" style="width:381.75pt;height:35.25pt">
            <v:imagedata r:id="rId120" o:title=""/>
          </v:shape>
        </w:pict>
      </w:r>
      <w:r>
        <w:rPr>
          <w:rFonts w:ascii="Times New Roman" w:hAnsi="Times New Roman"/>
          <w:sz w:val="20"/>
        </w:rPr>
        <w:t xml:space="preserve">   (2)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1.2.1. </w:t>
      </w:r>
      <w:r>
        <w:rPr>
          <w:rFonts w:ascii="Times New Roman" w:hAnsi="Times New Roman"/>
          <w:sz w:val="20"/>
        </w:rPr>
        <w:pict>
          <v:shape id="_x0000_i1245" type="#_x0000_t75" style="width:80.25pt;height:22.5pt">
            <v:imagedata r:id="rId121" o:title=""/>
          </v:shape>
        </w:pict>
      </w:r>
      <w:r>
        <w:rPr>
          <w:rFonts w:ascii="Times New Roman" w:hAnsi="Times New Roman"/>
          <w:sz w:val="20"/>
        </w:rPr>
        <w:t xml:space="preserve"> - горизонтальное перемещение подвижного состава соответственно в кривой и в прямой при извилистом его движении из-за наличия зазора между внутренней рабочей гранью рельса и гребнем бандажа колеса при максимальной (с учетом допуска) ширине рельсовой колеи (в кривой - </w:t>
      </w:r>
      <w:r>
        <w:rPr>
          <w:rFonts w:ascii="Times New Roman" w:hAnsi="Times New Roman"/>
          <w:sz w:val="20"/>
        </w:rPr>
        <w:pict>
          <v:shape id="_x0000_i1246" type="#_x0000_t75" style="width:24.75pt;height:22.5pt">
            <v:imagedata r:id="rId122" o:title=""/>
          </v:shape>
        </w:pict>
      </w:r>
      <w:r>
        <w:rPr>
          <w:rFonts w:ascii="Times New Roman" w:hAnsi="Times New Roman"/>
          <w:sz w:val="20"/>
        </w:rPr>
        <w:t xml:space="preserve"> , в прямой </w:t>
      </w:r>
      <w:r>
        <w:rPr>
          <w:rFonts w:ascii="Times New Roman" w:hAnsi="Times New Roman"/>
          <w:sz w:val="20"/>
        </w:rPr>
        <w:pict>
          <v:shape id="_x0000_i1247" type="#_x0000_t75" style="width:24.75pt;height:22.5pt">
            <v:imagedata r:id="rId123" o:title=""/>
          </v:shape>
        </w:pict>
      </w:r>
      <w:r>
        <w:rPr>
          <w:rFonts w:ascii="Times New Roman" w:hAnsi="Times New Roman"/>
          <w:sz w:val="20"/>
        </w:rPr>
        <w:t>) и минимально допустимой в эксплуатации толщине гребня бандажа колеса.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Величины </w:t>
      </w:r>
      <w:r>
        <w:rPr>
          <w:rFonts w:ascii="Times New Roman" w:hAnsi="Times New Roman"/>
          <w:sz w:val="20"/>
        </w:rPr>
        <w:pict>
          <v:shape id="_x0000_i1248" type="#_x0000_t75" style="width:35.25pt;height:22.5pt">
            <v:imagedata r:id="rId124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249" type="#_x0000_t75" style="width:35.25pt;height:22.5pt">
            <v:imagedata r:id="rId125" o:title=""/>
          </v:shape>
        </w:pict>
      </w:r>
      <w:r>
        <w:rPr>
          <w:rFonts w:ascii="Times New Roman" w:hAnsi="Times New Roman"/>
          <w:sz w:val="20"/>
        </w:rPr>
        <w:t>, мм, следует определять по формулам: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50" type="#_x0000_t75" style="width:129.75pt;height:22.5pt">
            <v:imagedata r:id="rId126" o:title=""/>
          </v:shape>
        </w:pict>
      </w:r>
      <w:r>
        <w:rPr>
          <w:rFonts w:ascii="Times New Roman" w:hAnsi="Times New Roman"/>
          <w:sz w:val="20"/>
        </w:rPr>
        <w:t xml:space="preserve">   (3)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51" type="#_x0000_t75" style="width:129.75pt;height:22.5pt">
            <v:imagedata r:id="rId127" o:title=""/>
          </v:shape>
        </w:pict>
      </w:r>
      <w:r>
        <w:rPr>
          <w:rFonts w:ascii="Times New Roman" w:hAnsi="Times New Roman"/>
          <w:sz w:val="20"/>
        </w:rPr>
        <w:t xml:space="preserve">   (4)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252" type="#_x0000_t75" style="width:78.75pt;height:16.5pt">
            <v:imagedata r:id="rId128" o:title=""/>
          </v:shape>
        </w:pict>
      </w:r>
      <w:r>
        <w:rPr>
          <w:rFonts w:ascii="Times New Roman" w:hAnsi="Times New Roman"/>
          <w:sz w:val="20"/>
        </w:rPr>
        <w:t xml:space="preserve"> - минимальное расстояние между наружными гранями предельно изношенных гребней бандажей колес, мм;</w:t>
      </w:r>
    </w:p>
    <w:p w:rsidR="00000000" w:rsidRDefault="00E00F22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53" type="#_x0000_t75" style="width:18.75pt;height:16.5pt">
            <v:imagedata r:id="rId129" o:title=""/>
          </v:shape>
        </w:pict>
      </w:r>
      <w:r>
        <w:rPr>
          <w:rFonts w:ascii="Times New Roman" w:hAnsi="Times New Roman"/>
          <w:sz w:val="20"/>
        </w:rPr>
        <w:t xml:space="preserve"> - минимальное расстояние между внутренними гранями бандажей колес с учетом минусового допуска, мм;</w:t>
      </w:r>
    </w:p>
    <w:p w:rsidR="00000000" w:rsidRDefault="00E00F22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54" type="#_x0000_t75" style="width:17.25pt;height:16.5pt">
            <v:imagedata r:id="rId130" o:title=""/>
          </v:shape>
        </w:pict>
      </w:r>
      <w:r>
        <w:rPr>
          <w:rFonts w:ascii="Times New Roman" w:hAnsi="Times New Roman"/>
          <w:sz w:val="20"/>
        </w:rPr>
        <w:t xml:space="preserve"> - минимальная толщина гребня бандажа колеса, мм.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случае, если сумма </w:t>
      </w:r>
      <w:r>
        <w:rPr>
          <w:rFonts w:ascii="Times New Roman" w:hAnsi="Times New Roman"/>
          <w:sz w:val="20"/>
        </w:rPr>
        <w:pict>
          <v:shape id="_x0000_i1255" type="#_x0000_t75" style="width:63.75pt;height:20.25pt">
            <v:imagedata r:id="rId131" o:title=""/>
          </v:shape>
        </w:pict>
      </w:r>
      <w:r>
        <w:rPr>
          <w:rFonts w:ascii="Times New Roman" w:hAnsi="Times New Roman"/>
          <w:sz w:val="20"/>
        </w:rPr>
        <w:t xml:space="preserve"> для </w:t>
      </w:r>
      <w:r>
        <w:rPr>
          <w:rFonts w:ascii="Times New Roman" w:hAnsi="Times New Roman"/>
          <w:sz w:val="20"/>
        </w:rPr>
        <w:pict>
          <v:shape id="_x0000_i1256" type="#_x0000_t75" style="width:20.25pt;height:20.25pt">
            <v:imagedata r:id="rId117" o:title=""/>
          </v:shape>
        </w:pict>
      </w:r>
      <w:r>
        <w:rPr>
          <w:rFonts w:ascii="Times New Roman" w:hAnsi="Times New Roman"/>
          <w:sz w:val="20"/>
        </w:rPr>
        <w:t xml:space="preserve"> меньше минус 8, а </w:t>
      </w:r>
      <w:r>
        <w:rPr>
          <w:rFonts w:ascii="Times New Roman" w:hAnsi="Times New Roman"/>
          <w:sz w:val="20"/>
        </w:rPr>
        <w:pict>
          <v:shape id="_x0000_i1257" type="#_x0000_t75" style="width:65.25pt;height:20.25pt">
            <v:imagedata r:id="rId132" o:title=""/>
          </v:shape>
        </w:pict>
      </w:r>
      <w:r>
        <w:rPr>
          <w:rFonts w:ascii="Times New Roman" w:hAnsi="Times New Roman"/>
          <w:sz w:val="20"/>
        </w:rPr>
        <w:t xml:space="preserve"> для </w:t>
      </w:r>
      <w:r>
        <w:rPr>
          <w:rFonts w:ascii="Times New Roman" w:hAnsi="Times New Roman"/>
          <w:sz w:val="20"/>
        </w:rPr>
        <w:pict>
          <v:shape id="_x0000_i1258" type="#_x0000_t75" style="width:21pt;height:20.25pt">
            <v:imagedata r:id="rId118" o:title=""/>
          </v:shape>
        </w:pict>
      </w:r>
      <w:r>
        <w:rPr>
          <w:rFonts w:ascii="Times New Roman" w:hAnsi="Times New Roman"/>
          <w:sz w:val="20"/>
        </w:rPr>
        <w:t xml:space="preserve"> - меньше минус </w:t>
      </w:r>
      <w:r>
        <w:rPr>
          <w:rFonts w:ascii="Times New Roman" w:hAnsi="Times New Roman"/>
          <w:sz w:val="20"/>
        </w:rPr>
        <w:pict>
          <v:shape id="_x0000_i1259" type="#_x0000_t75" style="width:67.5pt;height:39pt">
            <v:imagedata r:id="rId133" o:title=""/>
          </v:shape>
        </w:pict>
      </w:r>
      <w:r>
        <w:rPr>
          <w:rFonts w:ascii="Times New Roman" w:hAnsi="Times New Roman"/>
          <w:sz w:val="20"/>
        </w:rPr>
        <w:t xml:space="preserve">, то ее следует принимать равной нулю, а расчеты вести из условий вписывания подвижного состава в прямую, заменив в формулах (1) и (2) член </w:t>
      </w:r>
      <w:r>
        <w:rPr>
          <w:rFonts w:ascii="Times New Roman" w:hAnsi="Times New Roman"/>
          <w:sz w:val="20"/>
        </w:rPr>
        <w:pict>
          <v:shape id="_x0000_i1260" type="#_x0000_t75" style="width:35.25pt;height:22.5pt">
            <v:imagedata r:id="rId124" o:title=""/>
          </v:shape>
        </w:pic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pict>
          <v:shape id="_x0000_i1261" type="#_x0000_t75" style="width:35.25pt;height:22.5pt">
            <v:imagedata r:id="rId125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1.2.2. </w:t>
      </w:r>
      <w:r>
        <w:rPr>
          <w:rFonts w:ascii="Times New Roman" w:hAnsi="Times New Roman"/>
          <w:sz w:val="20"/>
        </w:rPr>
        <w:pict>
          <v:shape id="_x0000_i1262" type="#_x0000_t75" style="width:12.75pt;height:16.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- наибольшее возможное попер</w:t>
      </w:r>
      <w:r>
        <w:rPr>
          <w:rFonts w:ascii="Times New Roman" w:hAnsi="Times New Roman"/>
          <w:sz w:val="20"/>
        </w:rPr>
        <w:t>ечное перемещение рамы тележки в направляющем сечении в одну сторону из центрального положения относительно колесной пары вследствие зазоров при максимальных износах в буксовом узле и узле сочленения рамы тележки с буксой, мм;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1.2.3. </w:t>
      </w:r>
      <w:r>
        <w:rPr>
          <w:rFonts w:ascii="Times New Roman" w:hAnsi="Times New Roman"/>
          <w:sz w:val="20"/>
        </w:rPr>
        <w:pict>
          <v:shape id="_x0000_i1263" type="#_x0000_t75" style="width:15pt;height:12.75pt">
            <v:imagedata r:id="rId134" o:title=""/>
          </v:shape>
        </w:pict>
      </w:r>
      <w:r>
        <w:rPr>
          <w:rFonts w:ascii="Times New Roman" w:hAnsi="Times New Roman"/>
          <w:sz w:val="20"/>
        </w:rPr>
        <w:t xml:space="preserve"> - наибольшее возможное поперечное перемещение кузова в направляющем сечении в одну сторону из центрального положения относительно рамы тележки вследствие зазоров при максимальных износах и упругих колебаний в узле сочленения кузова и рамы тележки, мм;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1.2.4. </w:t>
      </w:r>
      <w:r>
        <w:rPr>
          <w:rFonts w:ascii="Times New Roman" w:hAnsi="Times New Roman"/>
          <w:sz w:val="20"/>
        </w:rPr>
        <w:pict>
          <v:shape id="_x0000_i1264" type="#_x0000_t75" style="width:26.25pt;height:20.25pt">
            <v:imagedata r:id="rId135" o:title=""/>
          </v:shape>
        </w:pict>
      </w:r>
      <w:r>
        <w:rPr>
          <w:rFonts w:ascii="Times New Roman" w:hAnsi="Times New Roman"/>
          <w:sz w:val="20"/>
        </w:rPr>
        <w:t xml:space="preserve"> - геометрически</w:t>
      </w:r>
      <w:r>
        <w:rPr>
          <w:rFonts w:ascii="Times New Roman" w:hAnsi="Times New Roman"/>
          <w:sz w:val="20"/>
        </w:rPr>
        <w:t>й вынос рассматриваемого внутреннего поперечного сечения подвижного состава в кривой расчетного радиуса сверх выноса в этой кривой середины расчетного вагона, мм.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Величину </w:t>
      </w:r>
      <w:r>
        <w:rPr>
          <w:rFonts w:ascii="Times New Roman" w:hAnsi="Times New Roman"/>
          <w:sz w:val="20"/>
        </w:rPr>
        <w:pict>
          <v:shape id="_x0000_i1265" type="#_x0000_t75" style="width:26.25pt;height:20.25pt">
            <v:imagedata r:id="rId135" o:title=""/>
          </v:shape>
        </w:pict>
      </w:r>
      <w:r>
        <w:rPr>
          <w:rFonts w:ascii="Times New Roman" w:hAnsi="Times New Roman"/>
          <w:sz w:val="20"/>
        </w:rPr>
        <w:t>, мм, следует определять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66" type="#_x0000_t75" style="width:234pt;height:24.75pt">
            <v:imagedata r:id="rId136" o:title=""/>
          </v:shape>
        </w:pict>
      </w:r>
      <w:r>
        <w:rPr>
          <w:rFonts w:ascii="Times New Roman" w:hAnsi="Times New Roman"/>
          <w:sz w:val="20"/>
        </w:rPr>
        <w:t xml:space="preserve">   (6)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267" type="#_x0000_t75" style="width:17.25pt;height:20.25pt">
            <v:imagedata r:id="rId137" o:title=""/>
          </v:shape>
        </w:pict>
      </w:r>
      <w:r>
        <w:rPr>
          <w:rFonts w:ascii="Times New Roman" w:hAnsi="Times New Roman"/>
          <w:sz w:val="20"/>
        </w:rPr>
        <w:t xml:space="preserve"> - расстояние от рассматриваемого внутреннего поперечного сечения подвижного состава до его ближайшего направляющего сечения, м;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68" type="#_x0000_t75" style="width:10.5pt;height:16.5pt">
            <v:imagedata r:id="rId138" o:title=""/>
          </v:shape>
        </w:pict>
      </w:r>
      <w:r>
        <w:rPr>
          <w:rFonts w:ascii="Times New Roman" w:hAnsi="Times New Roman"/>
          <w:sz w:val="20"/>
        </w:rPr>
        <w:t xml:space="preserve"> - база вагона, м;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69" type="#_x0000_t75" style="width:13.5pt;height:16.5pt">
            <v:imagedata r:id="rId139" o:title=""/>
          </v:shape>
        </w:pict>
      </w:r>
      <w:r>
        <w:rPr>
          <w:rFonts w:ascii="Times New Roman" w:hAnsi="Times New Roman"/>
          <w:sz w:val="20"/>
        </w:rPr>
        <w:t xml:space="preserve"> - база тележки, м.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наиболее неблагоприятного внутреннего сечения - среднего (где </w:t>
      </w:r>
      <w:r>
        <w:rPr>
          <w:rFonts w:ascii="Times New Roman" w:hAnsi="Times New Roman"/>
          <w:sz w:val="20"/>
        </w:rPr>
        <w:pict>
          <v:shape id="_x0000_i1270" type="#_x0000_t75" style="width:93.75pt;height:22.5pt">
            <v:imagedata r:id="rId140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71" type="#_x0000_t75" style="width:32.25pt;height:22.5pt">
            <v:imagedata r:id="rId141" o:title=""/>
          </v:shape>
        </w:pict>
      </w:r>
      <w:r>
        <w:rPr>
          <w:rFonts w:ascii="Times New Roman" w:hAnsi="Times New Roman"/>
          <w:sz w:val="20"/>
        </w:rPr>
        <w:t>, мм, следует определять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72" type="#_x0000_t75" style="width:178.5pt;height:27.75pt">
            <v:imagedata r:id="rId142" o:title=""/>
          </v:shape>
        </w:pict>
      </w:r>
      <w:r>
        <w:rPr>
          <w:rFonts w:ascii="Times New Roman" w:hAnsi="Times New Roman"/>
          <w:sz w:val="20"/>
        </w:rPr>
        <w:t xml:space="preserve">   (7)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1.2.5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pict>
          <v:shape id="_x0000_i1273" type="#_x0000_t75" style="width:27.75pt;height:20.25pt">
            <v:imagedata r:id="rId143" o:title=""/>
          </v:shape>
        </w:pict>
      </w:r>
      <w:r>
        <w:rPr>
          <w:rFonts w:ascii="Times New Roman" w:hAnsi="Times New Roman"/>
          <w:sz w:val="20"/>
        </w:rPr>
        <w:t xml:space="preserve"> - геометрический вынос рассматриваемого наружного поперечного сечения подвижного состава в кривой расчетного радиуса сверх выноса в этой кривой конца расчетного вагона, мм.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Величину </w:t>
      </w:r>
      <w:r>
        <w:rPr>
          <w:rFonts w:ascii="Times New Roman" w:hAnsi="Times New Roman"/>
          <w:sz w:val="20"/>
        </w:rPr>
        <w:pict>
          <v:shape id="_x0000_i1274" type="#_x0000_t75" style="width:27.75pt;height:20.25pt">
            <v:imagedata r:id="rId143" o:title=""/>
          </v:shape>
        </w:pict>
      </w:r>
      <w:r>
        <w:rPr>
          <w:rFonts w:ascii="Times New Roman" w:hAnsi="Times New Roman"/>
          <w:sz w:val="20"/>
        </w:rPr>
        <w:t>,мм, следует определять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75" type="#_x0000_t75" style="width:214.5pt;height:23.25pt">
            <v:imagedata r:id="rId144" o:title=""/>
          </v:shape>
        </w:pict>
      </w:r>
      <w:r>
        <w:rPr>
          <w:rFonts w:ascii="Times New Roman" w:hAnsi="Times New Roman"/>
          <w:sz w:val="20"/>
        </w:rPr>
        <w:t xml:space="preserve">   (8)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276" type="#_x0000_t75" style="width:17.25pt;height:20.25pt">
            <v:imagedata r:id="rId145" o:title=""/>
          </v:shape>
        </w:pict>
      </w:r>
      <w:r>
        <w:rPr>
          <w:rFonts w:ascii="Times New Roman" w:hAnsi="Times New Roman"/>
          <w:sz w:val="20"/>
        </w:rPr>
        <w:t xml:space="preserve"> - расстояние от рассматриваемого  наружного поперечного сечения подвижного состава до его ближайшего направляющего сечения, м.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наиболее неблагоприятного наружного сечения - концевого, для которого </w:t>
      </w:r>
      <w:r>
        <w:rPr>
          <w:rFonts w:ascii="Times New Roman" w:hAnsi="Times New Roman"/>
          <w:sz w:val="20"/>
        </w:rPr>
        <w:pict>
          <v:shape id="_x0000_i1277" type="#_x0000_t75" style="width:125.25pt;height:20.25pt">
            <v:imagedata r:id="rId146" o:title=""/>
          </v:shape>
        </w:pict>
      </w:r>
      <w:r>
        <w:rPr>
          <w:rFonts w:ascii="Times New Roman" w:hAnsi="Times New Roman"/>
          <w:sz w:val="20"/>
        </w:rPr>
        <w:t xml:space="preserve">, где </w:t>
      </w:r>
      <w:r>
        <w:rPr>
          <w:rFonts w:ascii="Times New Roman" w:hAnsi="Times New Roman"/>
          <w:sz w:val="20"/>
        </w:rPr>
        <w:pict>
          <v:shape id="_x0000_i1278" type="#_x0000_t75" style="width:15pt;height:15pt">
            <v:imagedata r:id="rId147" o:title=""/>
          </v:shape>
        </w:pict>
      </w:r>
      <w:r>
        <w:rPr>
          <w:rFonts w:ascii="Times New Roman" w:hAnsi="Times New Roman"/>
          <w:sz w:val="20"/>
        </w:rPr>
        <w:t xml:space="preserve"> - длина кузова вагона, м, величину геометрического выноса </w:t>
      </w:r>
      <w:r>
        <w:rPr>
          <w:rFonts w:ascii="Times New Roman" w:hAnsi="Times New Roman"/>
          <w:sz w:val="20"/>
        </w:rPr>
        <w:pict>
          <v:shape id="_x0000_i1279" type="#_x0000_t75" style="width:27.75pt;height:20.25pt">
            <v:imagedata r:id="rId148" o:title=""/>
          </v:shape>
        </w:pict>
      </w:r>
      <w:r>
        <w:rPr>
          <w:rFonts w:ascii="Times New Roman" w:hAnsi="Times New Roman"/>
          <w:sz w:val="20"/>
        </w:rPr>
        <w:t>, мм, с</w:t>
      </w:r>
      <w:r>
        <w:rPr>
          <w:rFonts w:ascii="Times New Roman" w:hAnsi="Times New Roman"/>
          <w:sz w:val="20"/>
        </w:rPr>
        <w:t>ледует определять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80" type="#_x0000_t75" style="width:196.5pt;height:24pt">
            <v:imagedata r:id="rId149" o:title=""/>
          </v:shape>
        </w:pic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1.2.6. </w:t>
      </w:r>
      <w:r>
        <w:rPr>
          <w:rFonts w:ascii="Times New Roman" w:hAnsi="Times New Roman"/>
          <w:sz w:val="20"/>
        </w:rPr>
        <w:pict>
          <v:shape id="_x0000_i1281" type="#_x0000_t75" style="width:26.25pt;height:20.25pt">
            <v:imagedata r:id="rId150" o:title=""/>
          </v:shape>
        </w:pict>
      </w:r>
      <w:r>
        <w:rPr>
          <w:rFonts w:ascii="Times New Roman" w:hAnsi="Times New Roman"/>
          <w:sz w:val="20"/>
        </w:rPr>
        <w:t xml:space="preserve"> - боковое перемещение кузова рассматриваемого подвижного состава во внутреннюю сторону кривой (при максимальном возвышении наружного рельса </w:t>
      </w:r>
      <w:r>
        <w:rPr>
          <w:rFonts w:ascii="Times New Roman" w:hAnsi="Times New Roman"/>
          <w:sz w:val="20"/>
        </w:rPr>
        <w:pict>
          <v:shape id="_x0000_i1282" type="#_x0000_t75" style="width:12.75pt;height:16.5pt">
            <v:imagedata r:id="rId70" o:title=""/>
          </v:shape>
        </w:pict>
      </w:r>
      <w:r>
        <w:rPr>
          <w:rFonts w:ascii="Times New Roman" w:hAnsi="Times New Roman"/>
          <w:sz w:val="20"/>
        </w:rPr>
        <w:t>=120 мм) из-за его наклона на рессорах под воздействием силы тяжести при остановке, сверх аналогичного перемещения кузова расчетного вагона.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Величину </w:t>
      </w:r>
      <w:r>
        <w:rPr>
          <w:rFonts w:ascii="Times New Roman" w:hAnsi="Times New Roman"/>
          <w:sz w:val="20"/>
        </w:rPr>
        <w:pict>
          <v:shape id="_x0000_i1283" type="#_x0000_t75" style="width:26.25pt;height:20.25pt">
            <v:imagedata r:id="rId150" o:title=""/>
          </v:shape>
        </w:pict>
      </w:r>
      <w:r>
        <w:rPr>
          <w:rFonts w:ascii="Times New Roman" w:hAnsi="Times New Roman"/>
          <w:sz w:val="20"/>
        </w:rPr>
        <w:t>, мм, следует определять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84" type="#_x0000_t75" style="width:198.75pt;height:20.25pt">
            <v:imagedata r:id="rId151" o:title=""/>
          </v:shape>
        </w:pict>
      </w:r>
      <w:r>
        <w:rPr>
          <w:rFonts w:ascii="Times New Roman" w:hAnsi="Times New Roman"/>
          <w:sz w:val="20"/>
        </w:rPr>
        <w:t xml:space="preserve">   (9)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285" type="#_x0000_t75" style="width:17.25pt;height:15pt">
            <v:imagedata r:id="rId80" o:title=""/>
          </v:shape>
        </w:pict>
      </w:r>
      <w:r>
        <w:rPr>
          <w:rFonts w:ascii="Times New Roman" w:hAnsi="Times New Roman"/>
          <w:sz w:val="20"/>
        </w:rPr>
        <w:t xml:space="preserve"> - высота рассматриваемой точки габарита, м;</w:t>
      </w:r>
    </w:p>
    <w:p w:rsidR="00000000" w:rsidRDefault="00E00F22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86" type="#_x0000_t75" style="width:17.25pt;height:20.25pt">
            <v:imagedata r:id="rId82" o:title=""/>
          </v:shape>
        </w:pict>
      </w:r>
      <w:r>
        <w:rPr>
          <w:rFonts w:ascii="Times New Roman" w:hAnsi="Times New Roman"/>
          <w:sz w:val="20"/>
        </w:rPr>
        <w:t xml:space="preserve"> - высота центра поворота кузова на рессорах, считая от уровня головок рельсов, опред</w:t>
      </w:r>
      <w:r>
        <w:rPr>
          <w:rFonts w:ascii="Times New Roman" w:hAnsi="Times New Roman"/>
          <w:sz w:val="20"/>
        </w:rPr>
        <w:t>еляемая расчетом или экспериментально.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отсутствии расчетных или экспериментальных данных величину </w:t>
      </w:r>
      <w:r>
        <w:rPr>
          <w:rFonts w:ascii="Times New Roman" w:hAnsi="Times New Roman"/>
          <w:sz w:val="20"/>
        </w:rPr>
        <w:pict>
          <v:shape id="_x0000_i1287" type="#_x0000_t75" style="width:17.25pt;height:20.25pt">
            <v:imagedata r:id="rId82" o:title=""/>
          </v:shape>
        </w:pict>
      </w:r>
      <w:r>
        <w:rPr>
          <w:rFonts w:ascii="Times New Roman" w:hAnsi="Times New Roman"/>
          <w:sz w:val="20"/>
        </w:rPr>
        <w:t xml:space="preserve"> для проектируемого вагона допускается принимать равной расстоянию от уровня головок рельсов до оси колесной пары.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88" type="#_x0000_t75" style="width:13.5pt;height:17.25pt">
            <v:imagedata r:id="rId152" o:title=""/>
          </v:shape>
        </w:pict>
      </w:r>
      <w:r>
        <w:rPr>
          <w:rFonts w:ascii="Times New Roman" w:hAnsi="Times New Roman"/>
          <w:sz w:val="20"/>
        </w:rPr>
        <w:t xml:space="preserve"> - коэффициент наклона проектируемого вагона, определяемый по формуле</w:t>
      </w:r>
    </w:p>
    <w:p w:rsidR="00000000" w:rsidRDefault="00E00F22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89" type="#_x0000_t75" style="width:390pt;height:84pt">
            <v:imagedata r:id="rId153" o:title=""/>
          </v:shape>
        </w:pict>
      </w:r>
    </w:p>
    <w:p w:rsidR="00000000" w:rsidRDefault="00E00F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здесь </w:t>
      </w:r>
      <w:r>
        <w:rPr>
          <w:rFonts w:ascii="Times New Roman" w:hAnsi="Times New Roman"/>
          <w:sz w:val="20"/>
        </w:rPr>
        <w:pict>
          <v:shape id="_x0000_i1290" type="#_x0000_t75" style="width:20.25pt;height:20.25pt">
            <v:imagedata r:id="rId154" o:title=""/>
          </v:shape>
        </w:pict>
      </w:r>
      <w:r>
        <w:rPr>
          <w:rFonts w:ascii="Times New Roman" w:hAnsi="Times New Roman"/>
          <w:sz w:val="20"/>
        </w:rPr>
        <w:t xml:space="preserve"> - вес </w:t>
      </w:r>
      <w:proofErr w:type="spellStart"/>
      <w:r>
        <w:rPr>
          <w:rFonts w:ascii="Times New Roman" w:hAnsi="Times New Roman"/>
          <w:sz w:val="20"/>
        </w:rPr>
        <w:t>обрессоренных</w:t>
      </w:r>
      <w:proofErr w:type="spellEnd"/>
      <w:r>
        <w:rPr>
          <w:rFonts w:ascii="Times New Roman" w:hAnsi="Times New Roman"/>
          <w:sz w:val="20"/>
        </w:rPr>
        <w:t xml:space="preserve"> частей тележки, </w:t>
      </w:r>
      <w:proofErr w:type="spellStart"/>
      <w:r>
        <w:rPr>
          <w:rFonts w:ascii="Times New Roman" w:hAnsi="Times New Roman"/>
          <w:sz w:val="20"/>
        </w:rPr>
        <w:t>тс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E00F22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91" type="#_x0000_t75" style="width:21pt;height:20.25pt">
            <v:imagedata r:id="rId155" o:title=""/>
          </v:shape>
        </w:pict>
      </w:r>
      <w:r>
        <w:rPr>
          <w:rFonts w:ascii="Times New Roman" w:hAnsi="Times New Roman"/>
          <w:sz w:val="20"/>
        </w:rPr>
        <w:t xml:space="preserve"> - вес кузова брутто, </w:t>
      </w:r>
      <w:proofErr w:type="spellStart"/>
      <w:r>
        <w:rPr>
          <w:rFonts w:ascii="Times New Roman" w:hAnsi="Times New Roman"/>
          <w:sz w:val="20"/>
        </w:rPr>
        <w:t>тс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E00F22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92" type="#_x0000_t75" style="width:21pt;height:20.25pt">
            <v:imagedata r:id="rId156" o:title=""/>
          </v:shape>
        </w:pict>
      </w:r>
      <w:r>
        <w:rPr>
          <w:rFonts w:ascii="Times New Roman" w:hAnsi="Times New Roman"/>
          <w:sz w:val="20"/>
        </w:rPr>
        <w:t xml:space="preserve"> - расстояние от оси колесной пары до центра тяжести </w:t>
      </w:r>
      <w:proofErr w:type="spellStart"/>
      <w:r>
        <w:rPr>
          <w:rFonts w:ascii="Times New Roman" w:hAnsi="Times New Roman"/>
          <w:sz w:val="20"/>
        </w:rPr>
        <w:t>обрессоренных</w:t>
      </w:r>
      <w:proofErr w:type="spellEnd"/>
      <w:r>
        <w:rPr>
          <w:rFonts w:ascii="Times New Roman" w:hAnsi="Times New Roman"/>
          <w:sz w:val="20"/>
        </w:rPr>
        <w:t xml:space="preserve"> частей тележки, мм;</w:t>
      </w:r>
    </w:p>
    <w:p w:rsidR="00000000" w:rsidRDefault="00E00F22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93" type="#_x0000_t75" style="width:22.5pt;height:20.25pt">
            <v:imagedata r:id="rId157" o:title=""/>
          </v:shape>
        </w:pict>
      </w:r>
      <w:r>
        <w:rPr>
          <w:rFonts w:ascii="Times New Roman" w:hAnsi="Times New Roman"/>
          <w:sz w:val="20"/>
        </w:rPr>
        <w:t xml:space="preserve"> - расстояние от оси колесной пары до центра тяжести кузо</w:t>
      </w:r>
      <w:r>
        <w:rPr>
          <w:rFonts w:ascii="Times New Roman" w:hAnsi="Times New Roman"/>
          <w:sz w:val="20"/>
        </w:rPr>
        <w:t>ва, мм;</w:t>
      </w:r>
    </w:p>
    <w:p w:rsidR="00000000" w:rsidRDefault="00E00F22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94" type="#_x0000_t75" style="width:22.5pt;height:20.25pt">
            <v:imagedata r:id="rId158" o:title=""/>
          </v:shape>
        </w:pict>
      </w:r>
      <w:r>
        <w:rPr>
          <w:rFonts w:ascii="Times New Roman" w:hAnsi="Times New Roman"/>
          <w:sz w:val="20"/>
        </w:rPr>
        <w:t xml:space="preserve"> - расстояние от оси колесной пары до верхней опорной поверхности рессор центрального подвешивания тележки, мм;</w:t>
      </w:r>
    </w:p>
    <w:p w:rsidR="00000000" w:rsidRDefault="00E00F22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95" type="#_x0000_t75" style="width:28.5pt;height:24.75pt">
            <v:imagedata r:id="rId159" o:title=""/>
          </v:shape>
        </w:pict>
      </w:r>
      <w:r>
        <w:rPr>
          <w:rFonts w:ascii="Times New Roman" w:hAnsi="Times New Roman"/>
          <w:sz w:val="20"/>
        </w:rPr>
        <w:t xml:space="preserve"> - жесткость рессор буксового подвешивания тележки, </w:t>
      </w:r>
      <w:proofErr w:type="spellStart"/>
      <w:r>
        <w:rPr>
          <w:rFonts w:ascii="Times New Roman" w:hAnsi="Times New Roman"/>
          <w:sz w:val="20"/>
        </w:rPr>
        <w:t>тс</w:t>
      </w:r>
      <w:proofErr w:type="spellEnd"/>
      <w:r>
        <w:rPr>
          <w:rFonts w:ascii="Times New Roman" w:hAnsi="Times New Roman"/>
          <w:sz w:val="20"/>
        </w:rPr>
        <w:t>/мм;</w:t>
      </w:r>
    </w:p>
    <w:p w:rsidR="00000000" w:rsidRDefault="00E00F22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96" type="#_x0000_t75" style="width:28.5pt;height:27.75pt">
            <v:imagedata r:id="rId160" o:title=""/>
          </v:shape>
        </w:pict>
      </w:r>
      <w:r>
        <w:rPr>
          <w:rFonts w:ascii="Times New Roman" w:hAnsi="Times New Roman"/>
          <w:sz w:val="20"/>
        </w:rPr>
        <w:t xml:space="preserve"> - жесткость рессор центрального подвешивания тележки, </w:t>
      </w:r>
      <w:proofErr w:type="spellStart"/>
      <w:r>
        <w:rPr>
          <w:rFonts w:ascii="Times New Roman" w:hAnsi="Times New Roman"/>
          <w:sz w:val="20"/>
        </w:rPr>
        <w:t>тс</w:t>
      </w:r>
      <w:proofErr w:type="spellEnd"/>
      <w:r>
        <w:rPr>
          <w:rFonts w:ascii="Times New Roman" w:hAnsi="Times New Roman"/>
          <w:sz w:val="20"/>
        </w:rPr>
        <w:t>/мм;</w:t>
      </w:r>
    </w:p>
    <w:p w:rsidR="00000000" w:rsidRDefault="00E00F22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97" type="#_x0000_t75" style="width:21pt;height:20.25pt">
            <v:imagedata r:id="rId161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pict>
          <v:shape id="_x0000_i1298" type="#_x0000_t75" style="width:21pt;height:22.5pt">
            <v:imagedata r:id="rId162" o:title=""/>
          </v:shape>
        </w:pict>
      </w:r>
      <w:r>
        <w:rPr>
          <w:rFonts w:ascii="Times New Roman" w:hAnsi="Times New Roman"/>
          <w:sz w:val="20"/>
        </w:rPr>
        <w:t xml:space="preserve"> - половина расстояния между серединами комплектов в поперечном направлении соответственно буксового и центрального подвешивания тележки, мм;</w:t>
      </w:r>
    </w:p>
    <w:p w:rsidR="00000000" w:rsidRDefault="00E00F22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99" type="#_x0000_t75" style="width:26.25pt;height:20.25pt">
            <v:imagedata r:id="rId163" o:title=""/>
          </v:shape>
        </w:pict>
      </w:r>
      <w:r>
        <w:rPr>
          <w:rFonts w:ascii="Times New Roman" w:hAnsi="Times New Roman"/>
          <w:sz w:val="20"/>
        </w:rPr>
        <w:t xml:space="preserve"> - поперечная жесткость буксового и центрального подвешивания тележки, </w:t>
      </w:r>
      <w:proofErr w:type="spellStart"/>
      <w:r>
        <w:rPr>
          <w:rFonts w:ascii="Times New Roman" w:hAnsi="Times New Roman"/>
          <w:sz w:val="20"/>
        </w:rPr>
        <w:t>тс</w:t>
      </w:r>
      <w:proofErr w:type="spellEnd"/>
      <w:r>
        <w:rPr>
          <w:rFonts w:ascii="Times New Roman" w:hAnsi="Times New Roman"/>
          <w:sz w:val="20"/>
        </w:rPr>
        <w:t>/мм.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ориентировочных расчетов коэффициент </w:t>
      </w:r>
      <w:r>
        <w:rPr>
          <w:rFonts w:ascii="Times New Roman" w:hAnsi="Times New Roman"/>
          <w:sz w:val="20"/>
        </w:rPr>
        <w:pict>
          <v:shape id="_x0000_i1300" type="#_x0000_t75" style="width:13.5pt;height:17.25pt">
            <v:imagedata r:id="rId152" o:title=""/>
          </v:shape>
        </w:pic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допускается определять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01" type="#_x0000_t75" style="width:97.5pt;height:63.75pt">
            <v:imagedata r:id="rId164" o:title=""/>
          </v:shape>
        </w:pict>
      </w:r>
      <w:r>
        <w:rPr>
          <w:rFonts w:ascii="Times New Roman" w:hAnsi="Times New Roman"/>
          <w:sz w:val="20"/>
        </w:rPr>
        <w:t xml:space="preserve">   (11)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302" type="#_x0000_t75" style="width:27.75pt;height:22.5pt">
            <v:imagedata r:id="rId165" o:title=""/>
          </v:shape>
        </w:pict>
      </w:r>
      <w:r>
        <w:rPr>
          <w:rFonts w:ascii="Times New Roman" w:hAnsi="Times New Roman"/>
          <w:sz w:val="20"/>
        </w:rPr>
        <w:t xml:space="preserve"> - угловая жесткость тележки, </w:t>
      </w:r>
      <w:r>
        <w:rPr>
          <w:rFonts w:ascii="Times New Roman" w:hAnsi="Times New Roman"/>
          <w:sz w:val="20"/>
        </w:rPr>
        <w:pict>
          <v:shape id="_x0000_i1303" type="#_x0000_t75" style="width:45pt;height:12.75pt">
            <v:imagedata r:id="rId166" o:title=""/>
          </v:shape>
        </w:pict>
      </w:r>
      <w:r>
        <w:rPr>
          <w:rFonts w:ascii="Times New Roman" w:hAnsi="Times New Roman"/>
          <w:sz w:val="20"/>
        </w:rPr>
        <w:t>, определяемая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04" type="#_x0000_t75" style="width:99pt;height:27.75pt">
            <v:imagedata r:id="rId167" o:title=""/>
          </v:shape>
        </w:pict>
      </w:r>
      <w:r>
        <w:rPr>
          <w:rFonts w:ascii="Times New Roman" w:hAnsi="Times New Roman"/>
          <w:sz w:val="20"/>
        </w:rPr>
        <w:t xml:space="preserve">   (12)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305" type="#_x0000_t75" style="width:27.75pt;height:20.25pt">
            <v:imagedata r:id="rId168" o:title=""/>
          </v:shape>
        </w:pict>
      </w:r>
      <w:r>
        <w:rPr>
          <w:rFonts w:ascii="Times New Roman" w:hAnsi="Times New Roman"/>
          <w:sz w:val="20"/>
        </w:rPr>
        <w:t xml:space="preserve"> - общая жесткость эквивалентного рессорного подвешивания одной стороны вагона, </w:t>
      </w:r>
      <w:proofErr w:type="spellStart"/>
      <w:r>
        <w:rPr>
          <w:rFonts w:ascii="Times New Roman" w:hAnsi="Times New Roman"/>
          <w:sz w:val="20"/>
        </w:rPr>
        <w:t>тс</w:t>
      </w:r>
      <w:proofErr w:type="spellEnd"/>
      <w:r>
        <w:rPr>
          <w:rFonts w:ascii="Times New Roman" w:hAnsi="Times New Roman"/>
          <w:sz w:val="20"/>
        </w:rPr>
        <w:t>/мм, определяемая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06" type="#_x0000_t75" style="width:140.25pt;height:87pt">
            <v:imagedata r:id="rId169" o:title=""/>
          </v:shape>
        </w:pict>
      </w:r>
      <w:r>
        <w:rPr>
          <w:rFonts w:ascii="Times New Roman" w:hAnsi="Times New Roman"/>
          <w:sz w:val="20"/>
        </w:rPr>
        <w:t xml:space="preserve">   (13)</w:t>
      </w:r>
    </w:p>
    <w:p w:rsidR="00000000" w:rsidRDefault="00E00F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здесь </w:t>
      </w:r>
      <w:r>
        <w:rPr>
          <w:rFonts w:ascii="Times New Roman" w:hAnsi="Times New Roman"/>
          <w:sz w:val="20"/>
        </w:rPr>
        <w:pict>
          <v:shape id="_x0000_i1307" type="#_x0000_t75" style="width:27.75pt;height:20.25pt">
            <v:imagedata r:id="rId170" o:title=""/>
          </v:shape>
        </w:pict>
      </w:r>
      <w:r>
        <w:rPr>
          <w:rFonts w:ascii="Times New Roman" w:hAnsi="Times New Roman"/>
          <w:sz w:val="20"/>
        </w:rPr>
        <w:t xml:space="preserve"> - жесткость рессор буксового подвешивания с одной стороны тележки, </w:t>
      </w:r>
      <w:proofErr w:type="spellStart"/>
      <w:r>
        <w:rPr>
          <w:rFonts w:ascii="Times New Roman" w:hAnsi="Times New Roman"/>
          <w:sz w:val="20"/>
        </w:rPr>
        <w:t>тс</w:t>
      </w:r>
      <w:proofErr w:type="spellEnd"/>
      <w:r>
        <w:rPr>
          <w:rFonts w:ascii="Times New Roman" w:hAnsi="Times New Roman"/>
          <w:sz w:val="20"/>
        </w:rPr>
        <w:t>/мм;</w:t>
      </w:r>
    </w:p>
    <w:p w:rsidR="00000000" w:rsidRDefault="00E00F22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08" type="#_x0000_t75" style="width:27.75pt;height:22.5pt">
            <v:imagedata r:id="rId171" o:title=""/>
          </v:shape>
        </w:pict>
      </w:r>
      <w:r>
        <w:rPr>
          <w:rFonts w:ascii="Times New Roman" w:hAnsi="Times New Roman"/>
          <w:sz w:val="20"/>
        </w:rPr>
        <w:t xml:space="preserve"> - жесткость рессор центрального подвешивания с одной стороны тележки, </w:t>
      </w:r>
      <w:proofErr w:type="spellStart"/>
      <w:r>
        <w:rPr>
          <w:rFonts w:ascii="Times New Roman" w:hAnsi="Times New Roman"/>
          <w:sz w:val="20"/>
        </w:rPr>
        <w:t>тс</w:t>
      </w:r>
      <w:proofErr w:type="spellEnd"/>
      <w:r>
        <w:rPr>
          <w:rFonts w:ascii="Times New Roman" w:hAnsi="Times New Roman"/>
          <w:sz w:val="20"/>
        </w:rPr>
        <w:t>/мм;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1.2.7. </w:t>
      </w:r>
      <w:r>
        <w:rPr>
          <w:rFonts w:ascii="Times New Roman" w:hAnsi="Times New Roman"/>
          <w:sz w:val="20"/>
        </w:rPr>
        <w:pict>
          <v:shape id="_x0000_i1309" type="#_x0000_t75" style="width:26.25pt;height:20.25pt">
            <v:imagedata r:id="rId172" o:title=""/>
          </v:shape>
        </w:pict>
      </w:r>
      <w:r>
        <w:rPr>
          <w:rFonts w:ascii="Times New Roman" w:hAnsi="Times New Roman"/>
          <w:sz w:val="20"/>
        </w:rPr>
        <w:t xml:space="preserve"> - боковое перемещение кузова проектируемого вагона в наружную сторону кривой при его наклоне на рессора</w:t>
      </w:r>
      <w:r>
        <w:rPr>
          <w:rFonts w:ascii="Times New Roman" w:hAnsi="Times New Roman"/>
          <w:sz w:val="20"/>
        </w:rPr>
        <w:t xml:space="preserve">х под воздействием избыточной центробежной силы при непогашенном поперечном ускорении 0,5 </w:t>
      </w:r>
      <w:r>
        <w:rPr>
          <w:rFonts w:ascii="Times New Roman" w:hAnsi="Times New Roman"/>
          <w:sz w:val="20"/>
        </w:rPr>
        <w:pict>
          <v:shape id="_x0000_i1310" type="#_x0000_t75" style="width:39pt;height:21pt">
            <v:imagedata r:id="rId173" o:title=""/>
          </v:shape>
        </w:pict>
      </w:r>
      <w:r>
        <w:rPr>
          <w:rFonts w:ascii="Times New Roman" w:hAnsi="Times New Roman"/>
          <w:sz w:val="20"/>
        </w:rPr>
        <w:t xml:space="preserve"> сверх аналогичного перемещения кузова расчетного вагона.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Величину </w:t>
      </w:r>
      <w:r>
        <w:rPr>
          <w:rFonts w:ascii="Times New Roman" w:hAnsi="Times New Roman"/>
          <w:sz w:val="20"/>
        </w:rPr>
        <w:pict>
          <v:shape id="_x0000_i1311" type="#_x0000_t75" style="width:26.25pt;height:20.25pt">
            <v:imagedata r:id="rId172" o:title=""/>
          </v:shape>
        </w:pict>
      </w:r>
      <w:r>
        <w:rPr>
          <w:rFonts w:ascii="Times New Roman" w:hAnsi="Times New Roman"/>
          <w:sz w:val="20"/>
        </w:rPr>
        <w:t>, мм, следует определять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12" type="#_x0000_t75" style="width:198.75pt;height:20.25pt">
            <v:imagedata r:id="rId174" o:title=""/>
          </v:shape>
        </w:pict>
      </w:r>
      <w:r>
        <w:rPr>
          <w:rFonts w:ascii="Times New Roman" w:hAnsi="Times New Roman"/>
          <w:sz w:val="20"/>
        </w:rPr>
        <w:t xml:space="preserve">   (14)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1.2.8. </w:t>
      </w:r>
      <w:r>
        <w:rPr>
          <w:rFonts w:ascii="Times New Roman" w:hAnsi="Times New Roman"/>
          <w:sz w:val="20"/>
        </w:rPr>
        <w:pict>
          <v:shape id="_x0000_i1313" type="#_x0000_t75" style="width:22.5pt;height:20.25pt">
            <v:imagedata r:id="rId175" o:title=""/>
          </v:shape>
        </w:pict>
      </w:r>
      <w:r>
        <w:rPr>
          <w:rFonts w:ascii="Times New Roman" w:hAnsi="Times New Roman"/>
          <w:sz w:val="20"/>
        </w:rPr>
        <w:t xml:space="preserve"> - боковое перемещение кузова при его наклоне на рессорах на угол </w:t>
      </w:r>
      <w:r>
        <w:rPr>
          <w:rFonts w:ascii="Times New Roman" w:hAnsi="Times New Roman"/>
          <w:sz w:val="20"/>
        </w:rPr>
        <w:pict>
          <v:shape id="_x0000_i1314" type="#_x0000_t75" style="width:26.25pt;height:20.25pt">
            <v:imagedata r:id="rId176" o:title=""/>
          </v:shape>
        </w:pict>
      </w:r>
      <w:r>
        <w:rPr>
          <w:rFonts w:ascii="Times New Roman" w:hAnsi="Times New Roman"/>
          <w:sz w:val="20"/>
        </w:rPr>
        <w:t xml:space="preserve"> от неравномерного (асимметричного) расположения полезной нагрузки.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Величину </w:t>
      </w:r>
      <w:r>
        <w:rPr>
          <w:rFonts w:ascii="Times New Roman" w:hAnsi="Times New Roman"/>
          <w:sz w:val="20"/>
        </w:rPr>
        <w:pict>
          <v:shape id="_x0000_i1315" type="#_x0000_t75" style="width:22.5pt;height:20.25pt">
            <v:imagedata r:id="rId175" o:title=""/>
          </v:shape>
        </w:pict>
      </w:r>
      <w:r>
        <w:rPr>
          <w:rFonts w:ascii="Times New Roman" w:hAnsi="Times New Roman"/>
          <w:sz w:val="20"/>
        </w:rPr>
        <w:t>, мм, следует определять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16" type="#_x0000_t75" style="width:114pt;height:20.25pt">
            <v:imagedata r:id="rId177" o:title=""/>
          </v:shape>
        </w:pict>
      </w:r>
      <w:r>
        <w:rPr>
          <w:rFonts w:ascii="Times New Roman" w:hAnsi="Times New Roman"/>
          <w:sz w:val="20"/>
        </w:rPr>
        <w:t xml:space="preserve">   (15)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Величину угла </w:t>
      </w:r>
      <w:r>
        <w:rPr>
          <w:rFonts w:ascii="Times New Roman" w:hAnsi="Times New Roman"/>
          <w:sz w:val="20"/>
        </w:rPr>
        <w:pict>
          <v:shape id="_x0000_i1317" type="#_x0000_t75" style="width:26.25pt;height:20.25pt">
            <v:imagedata r:id="rId176" o:title=""/>
          </v:shape>
        </w:pict>
      </w:r>
      <w:r>
        <w:rPr>
          <w:rFonts w:ascii="Times New Roman" w:hAnsi="Times New Roman"/>
          <w:sz w:val="20"/>
        </w:rPr>
        <w:t>, рад, необходимо определять из условия поперечного перемещения центра тяжести стоящих пассажир</w:t>
      </w:r>
      <w:r>
        <w:rPr>
          <w:rFonts w:ascii="Times New Roman" w:hAnsi="Times New Roman"/>
          <w:sz w:val="20"/>
        </w:rPr>
        <w:t xml:space="preserve">ов на величину </w:t>
      </w:r>
      <w:r>
        <w:rPr>
          <w:rFonts w:ascii="Times New Roman" w:hAnsi="Times New Roman"/>
          <w:sz w:val="20"/>
        </w:rPr>
        <w:pict>
          <v:shape id="_x0000_i1318" type="#_x0000_t75" style="width:17.25pt;height:22.5pt">
            <v:imagedata r:id="rId178" o:title=""/>
          </v:shape>
        </w:pict>
      </w:r>
      <w:r>
        <w:rPr>
          <w:rFonts w:ascii="Times New Roman" w:hAnsi="Times New Roman"/>
          <w:sz w:val="20"/>
        </w:rPr>
        <w:t>=100 мм от оси кузова,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19" type="#_x0000_t75" style="width:111pt;height:22.5pt">
            <v:imagedata r:id="rId179" o:title=""/>
          </v:shape>
        </w:pict>
      </w:r>
      <w:r>
        <w:rPr>
          <w:rFonts w:ascii="Times New Roman" w:hAnsi="Times New Roman"/>
          <w:sz w:val="20"/>
        </w:rPr>
        <w:t xml:space="preserve">   (16)</w:t>
      </w:r>
    </w:p>
    <w:p w:rsidR="00000000" w:rsidRDefault="00E00F22">
      <w:pPr>
        <w:ind w:firstLine="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320" type="#_x0000_t75" style="width:27.75pt;height:20.25pt">
            <v:imagedata r:id="rId180" o:title=""/>
          </v:shape>
        </w:pict>
      </w:r>
      <w:r>
        <w:rPr>
          <w:rFonts w:ascii="Times New Roman" w:hAnsi="Times New Roman"/>
          <w:sz w:val="20"/>
        </w:rPr>
        <w:t xml:space="preserve"> - угол наклона кузова на буксовых рессорах от неравномерной загрузки подвижного состава, рад;</w:t>
      </w:r>
    </w:p>
    <w:p w:rsidR="00000000" w:rsidRDefault="00E00F22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21" type="#_x0000_t75" style="width:27.75pt;height:22.5pt">
            <v:imagedata r:id="rId181" o:title=""/>
          </v:shape>
        </w:pict>
      </w:r>
      <w:r>
        <w:rPr>
          <w:rFonts w:ascii="Times New Roman" w:hAnsi="Times New Roman"/>
          <w:sz w:val="20"/>
        </w:rPr>
        <w:t xml:space="preserve"> - то же, на центральных рессорах, рад.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Величины </w:t>
      </w:r>
      <w:r>
        <w:rPr>
          <w:rFonts w:ascii="Times New Roman" w:hAnsi="Times New Roman"/>
          <w:sz w:val="20"/>
        </w:rPr>
        <w:pict>
          <v:shape id="_x0000_i1322" type="#_x0000_t75" style="width:27.75pt;height:20.25pt">
            <v:imagedata r:id="rId180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323" type="#_x0000_t75" style="width:27.75pt;height:22.5pt">
            <v:imagedata r:id="rId181" o:title=""/>
          </v:shape>
        </w:pict>
      </w:r>
      <w:r>
        <w:rPr>
          <w:rFonts w:ascii="Times New Roman" w:hAnsi="Times New Roman"/>
          <w:sz w:val="20"/>
        </w:rPr>
        <w:t xml:space="preserve"> следует определять по формулам: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24" type="#_x0000_t75" style="width:107.25pt;height:46.5pt">
            <v:imagedata r:id="rId182" o:title=""/>
          </v:shape>
        </w:pict>
      </w:r>
      <w:r>
        <w:rPr>
          <w:rFonts w:ascii="Times New Roman" w:hAnsi="Times New Roman"/>
          <w:sz w:val="20"/>
        </w:rPr>
        <w:t xml:space="preserve">   (17)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25" type="#_x0000_t75" style="width:107.25pt;height:47.25pt">
            <v:imagedata r:id="rId183" o:title=""/>
          </v:shape>
        </w:pict>
      </w:r>
      <w:r>
        <w:rPr>
          <w:rFonts w:ascii="Times New Roman" w:hAnsi="Times New Roman"/>
          <w:sz w:val="20"/>
        </w:rPr>
        <w:t xml:space="preserve">    (18)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326" type="#_x0000_t75" style="width:26.25pt;height:20.25pt">
            <v:imagedata r:id="rId184" o:title=""/>
          </v:shape>
        </w:pict>
      </w:r>
      <w:r>
        <w:rPr>
          <w:rFonts w:ascii="Times New Roman" w:hAnsi="Times New Roman"/>
          <w:sz w:val="20"/>
        </w:rPr>
        <w:t xml:space="preserve"> - вес стоящих пассажиров при плотности 8 чел на 1 </w:t>
      </w:r>
      <w:r>
        <w:rPr>
          <w:rFonts w:ascii="Times New Roman" w:hAnsi="Times New Roman"/>
          <w:sz w:val="20"/>
        </w:rPr>
        <w:pict>
          <v:shape id="_x0000_i1327" type="#_x0000_t75" style="width:21pt;height:21pt">
            <v:imagedata r:id="rId185" o:title=""/>
          </v:shape>
        </w:pict>
      </w:r>
      <w:r>
        <w:rPr>
          <w:rFonts w:ascii="Times New Roman" w:hAnsi="Times New Roman"/>
          <w:sz w:val="20"/>
        </w:rPr>
        <w:t xml:space="preserve"> свободной площади пола салона вагона, </w:t>
      </w:r>
      <w:proofErr w:type="spellStart"/>
      <w:r>
        <w:rPr>
          <w:rFonts w:ascii="Times New Roman" w:hAnsi="Times New Roman"/>
          <w:sz w:val="20"/>
        </w:rPr>
        <w:t>тс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вагонов с </w:t>
      </w:r>
      <w:proofErr w:type="spellStart"/>
      <w:r>
        <w:rPr>
          <w:rFonts w:ascii="Times New Roman" w:hAnsi="Times New Roman"/>
          <w:sz w:val="20"/>
        </w:rPr>
        <w:t>пневморессорами</w:t>
      </w:r>
      <w:proofErr w:type="spellEnd"/>
      <w:r>
        <w:rPr>
          <w:rFonts w:ascii="Times New Roman" w:hAnsi="Times New Roman"/>
          <w:sz w:val="20"/>
        </w:rPr>
        <w:t xml:space="preserve"> величину угла </w:t>
      </w:r>
      <w:r>
        <w:rPr>
          <w:rFonts w:ascii="Times New Roman" w:hAnsi="Times New Roman"/>
          <w:sz w:val="20"/>
        </w:rPr>
        <w:pict>
          <v:shape id="_x0000_i1328" type="#_x0000_t75" style="width:27.75pt;height:22.5pt">
            <v:imagedata r:id="rId181" o:title=""/>
          </v:shape>
        </w:pict>
      </w:r>
      <w:r>
        <w:rPr>
          <w:rFonts w:ascii="Times New Roman" w:hAnsi="Times New Roman"/>
          <w:sz w:val="20"/>
        </w:rPr>
        <w:t>, рад, следует определять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29" type="#_x0000_t75" style="width:78.75pt;height:43.5pt">
            <v:imagedata r:id="rId186" o:title=""/>
          </v:shape>
        </w:pict>
      </w:r>
      <w:r>
        <w:rPr>
          <w:rFonts w:ascii="Times New Roman" w:hAnsi="Times New Roman"/>
          <w:sz w:val="20"/>
        </w:rPr>
        <w:t xml:space="preserve">   (19)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330" type="#_x0000_t75" style="width:20.25pt;height:20.25pt">
            <v:imagedata r:id="rId187" o:title=""/>
          </v:shape>
        </w:pict>
      </w:r>
      <w:r>
        <w:rPr>
          <w:rFonts w:ascii="Times New Roman" w:hAnsi="Times New Roman"/>
          <w:sz w:val="20"/>
        </w:rPr>
        <w:t xml:space="preserve"> - возможный перепад высоты центральных рессор за </w:t>
      </w:r>
      <w:r>
        <w:rPr>
          <w:rFonts w:ascii="Times New Roman" w:hAnsi="Times New Roman"/>
          <w:sz w:val="20"/>
        </w:rPr>
        <w:t xml:space="preserve">счет нечувствительности </w:t>
      </w:r>
      <w:proofErr w:type="spellStart"/>
      <w:r>
        <w:rPr>
          <w:rFonts w:ascii="Times New Roman" w:hAnsi="Times New Roman"/>
          <w:sz w:val="20"/>
        </w:rPr>
        <w:t>высоторегулирующих</w:t>
      </w:r>
      <w:proofErr w:type="spellEnd"/>
      <w:r>
        <w:rPr>
          <w:rFonts w:ascii="Times New Roman" w:hAnsi="Times New Roman"/>
          <w:sz w:val="20"/>
        </w:rPr>
        <w:t xml:space="preserve"> клапанов;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1.2.9. </w:t>
      </w:r>
      <w:r>
        <w:rPr>
          <w:rFonts w:ascii="Times New Roman" w:hAnsi="Times New Roman"/>
          <w:sz w:val="20"/>
        </w:rPr>
        <w:pict>
          <v:shape id="_x0000_i1331" type="#_x0000_t75" style="width:24pt;height:21pt">
            <v:imagedata r:id="rId188" o:title=""/>
          </v:shape>
        </w:pict>
      </w:r>
      <w:r>
        <w:rPr>
          <w:rFonts w:ascii="Times New Roman" w:hAnsi="Times New Roman"/>
          <w:sz w:val="20"/>
        </w:rPr>
        <w:t xml:space="preserve"> - боковое перемещение кузова при наклоне на рессорах на угол </w:t>
      </w:r>
      <w:r>
        <w:rPr>
          <w:rFonts w:ascii="Times New Roman" w:hAnsi="Times New Roman"/>
          <w:sz w:val="20"/>
        </w:rPr>
        <w:pict>
          <v:shape id="_x0000_i1332" type="#_x0000_t75" style="width:21pt;height:20.25pt">
            <v:imagedata r:id="rId189" o:title=""/>
          </v:shape>
        </w:pict>
      </w:r>
      <w:r>
        <w:rPr>
          <w:rFonts w:ascii="Times New Roman" w:hAnsi="Times New Roman"/>
          <w:sz w:val="20"/>
        </w:rPr>
        <w:t xml:space="preserve"> вследствие неравномерной осадки рессор ненагруженного вагона и выбора зазора в </w:t>
      </w:r>
      <w:proofErr w:type="spellStart"/>
      <w:r>
        <w:rPr>
          <w:rFonts w:ascii="Times New Roman" w:hAnsi="Times New Roman"/>
          <w:sz w:val="20"/>
        </w:rPr>
        <w:t>скользунах</w:t>
      </w:r>
      <w:proofErr w:type="spellEnd"/>
      <w:r>
        <w:rPr>
          <w:rFonts w:ascii="Times New Roman" w:hAnsi="Times New Roman"/>
          <w:sz w:val="20"/>
        </w:rPr>
        <w:t>, рад.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Величину </w:t>
      </w:r>
      <w:r>
        <w:rPr>
          <w:rFonts w:ascii="Times New Roman" w:hAnsi="Times New Roman"/>
          <w:sz w:val="20"/>
        </w:rPr>
        <w:pict>
          <v:shape id="_x0000_i1333" type="#_x0000_t75" style="width:24pt;height:21pt">
            <v:imagedata r:id="rId188" o:title=""/>
          </v:shape>
        </w:pict>
      </w:r>
      <w:r>
        <w:rPr>
          <w:rFonts w:ascii="Times New Roman" w:hAnsi="Times New Roman"/>
          <w:sz w:val="20"/>
        </w:rPr>
        <w:t>, мм, следует определять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34" type="#_x0000_t75" style="width:116.25pt;height:21pt">
            <v:imagedata r:id="rId190" o:title=""/>
          </v:shape>
        </w:pict>
      </w:r>
      <w:r>
        <w:rPr>
          <w:rFonts w:ascii="Times New Roman" w:hAnsi="Times New Roman"/>
          <w:sz w:val="20"/>
        </w:rPr>
        <w:t xml:space="preserve">   (20)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1.2.10. </w:t>
      </w:r>
      <w:r>
        <w:rPr>
          <w:rFonts w:ascii="Times New Roman" w:hAnsi="Times New Roman"/>
          <w:sz w:val="20"/>
        </w:rPr>
        <w:pict>
          <v:shape id="_x0000_i1335" type="#_x0000_t75" style="width:17.25pt;height:20.25pt">
            <v:imagedata r:id="rId191" o:title=""/>
          </v:shape>
        </w:pict>
      </w:r>
      <w:r>
        <w:rPr>
          <w:rFonts w:ascii="Times New Roman" w:hAnsi="Times New Roman"/>
          <w:sz w:val="20"/>
        </w:rPr>
        <w:t xml:space="preserve"> - боковое перемещение кузова при его наклоне на угол </w:t>
      </w:r>
      <w:r>
        <w:rPr>
          <w:rFonts w:ascii="Times New Roman" w:hAnsi="Times New Roman"/>
          <w:sz w:val="20"/>
        </w:rPr>
        <w:pict>
          <v:shape id="_x0000_i1336" type="#_x0000_t75" style="width:21pt;height:20.25pt">
            <v:imagedata r:id="rId192" o:title=""/>
          </v:shape>
        </w:pict>
      </w:r>
      <w:r>
        <w:rPr>
          <w:rFonts w:ascii="Times New Roman" w:hAnsi="Times New Roman"/>
          <w:sz w:val="20"/>
        </w:rPr>
        <w:t>, вследствие поломки одного витка в каждой центральной пружине одной стороны тележки.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Величину </w:t>
      </w:r>
      <w:r>
        <w:rPr>
          <w:rFonts w:ascii="Times New Roman" w:hAnsi="Times New Roman"/>
          <w:sz w:val="20"/>
        </w:rPr>
        <w:pict>
          <v:shape id="_x0000_i1337" type="#_x0000_t75" style="width:17.25pt;height:20.25pt">
            <v:imagedata r:id="rId191" o:title=""/>
          </v:shape>
        </w:pict>
      </w:r>
      <w:r>
        <w:rPr>
          <w:rFonts w:ascii="Times New Roman" w:hAnsi="Times New Roman"/>
          <w:sz w:val="20"/>
        </w:rPr>
        <w:t xml:space="preserve"> мм, следует определять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38" type="#_x0000_t75" style="width:108.75pt;height:20.25pt">
            <v:imagedata r:id="rId193" o:title=""/>
          </v:shape>
        </w:pict>
      </w:r>
      <w:r>
        <w:rPr>
          <w:rFonts w:ascii="Times New Roman" w:hAnsi="Times New Roman"/>
          <w:sz w:val="20"/>
        </w:rPr>
        <w:t xml:space="preserve">   (21)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Величину </w:t>
      </w:r>
      <w:r>
        <w:rPr>
          <w:rFonts w:ascii="Times New Roman" w:hAnsi="Times New Roman"/>
          <w:sz w:val="20"/>
        </w:rPr>
        <w:pict>
          <v:shape id="_x0000_i1339" type="#_x0000_t75" style="width:21pt;height:20.25pt">
            <v:imagedata r:id="rId192" o:title=""/>
          </v:shape>
        </w:pict>
      </w:r>
      <w:r>
        <w:rPr>
          <w:rFonts w:ascii="Times New Roman" w:hAnsi="Times New Roman"/>
          <w:sz w:val="20"/>
        </w:rPr>
        <w:t>, рад, следует определ</w:t>
      </w:r>
      <w:r>
        <w:rPr>
          <w:rFonts w:ascii="Times New Roman" w:hAnsi="Times New Roman"/>
          <w:sz w:val="20"/>
        </w:rPr>
        <w:t>ять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40" type="#_x0000_t75" style="width:351pt;height:70.5pt">
            <v:imagedata r:id="rId194" o:title=""/>
          </v:shape>
        </w:pict>
      </w:r>
      <w:r>
        <w:rPr>
          <w:rFonts w:ascii="Times New Roman" w:hAnsi="Times New Roman"/>
          <w:sz w:val="20"/>
        </w:rPr>
        <w:t xml:space="preserve">   (22)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341" type="#_x0000_t75" style="width:22.5pt;height:20.25pt">
            <v:imagedata r:id="rId195" o:title=""/>
          </v:shape>
        </w:pict>
      </w:r>
      <w:r>
        <w:rPr>
          <w:rFonts w:ascii="Times New Roman" w:hAnsi="Times New Roman"/>
          <w:sz w:val="20"/>
        </w:rPr>
        <w:t xml:space="preserve"> - расстояние от центра поворота кузова на рессорах до его центра тяжести, мм;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42" type="#_x0000_t75" style="width:15pt;height:20.25pt">
            <v:imagedata r:id="rId196" o:title=""/>
          </v:shape>
        </w:pict>
      </w:r>
      <w:r>
        <w:rPr>
          <w:rFonts w:ascii="Times New Roman" w:hAnsi="Times New Roman"/>
          <w:sz w:val="20"/>
        </w:rPr>
        <w:t xml:space="preserve"> - дополнительный прогиб центральных пружин при поломке одного их витка одной стороны тележки: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Величину </w:t>
      </w:r>
      <w:r>
        <w:rPr>
          <w:rFonts w:ascii="Times New Roman" w:hAnsi="Times New Roman"/>
          <w:sz w:val="20"/>
        </w:rPr>
        <w:pict>
          <v:shape id="_x0000_i1343" type="#_x0000_t75" style="width:15pt;height:20.25pt">
            <v:imagedata r:id="rId196" o:title=""/>
          </v:shape>
        </w:pict>
      </w:r>
      <w:r>
        <w:rPr>
          <w:rFonts w:ascii="Times New Roman" w:hAnsi="Times New Roman"/>
          <w:sz w:val="20"/>
        </w:rPr>
        <w:t>, мм, следует определять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44" type="#_x0000_t75" style="width:120pt;height:41.25pt">
            <v:imagedata r:id="rId197" o:title=""/>
          </v:shape>
        </w:pict>
      </w:r>
      <w:r>
        <w:rPr>
          <w:rFonts w:ascii="Times New Roman" w:hAnsi="Times New Roman"/>
          <w:sz w:val="20"/>
        </w:rPr>
        <w:t xml:space="preserve">   (23)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здесь </w:t>
      </w:r>
      <w:r>
        <w:rPr>
          <w:rFonts w:ascii="Times New Roman" w:hAnsi="Times New Roman"/>
          <w:sz w:val="20"/>
        </w:rPr>
        <w:pict>
          <v:shape id="_x0000_i1345" type="#_x0000_t75" style="width:22.5pt;height:22.5pt">
            <v:imagedata r:id="rId198" o:title=""/>
          </v:shape>
        </w:pict>
      </w:r>
      <w:r>
        <w:rPr>
          <w:rFonts w:ascii="Times New Roman" w:hAnsi="Times New Roman"/>
          <w:sz w:val="20"/>
        </w:rPr>
        <w:t xml:space="preserve"> - расчетная высота пружины, мм;</w:t>
      </w:r>
    </w:p>
    <w:p w:rsidR="00000000" w:rsidRDefault="00E00F22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46" type="#_x0000_t75" style="width:18.75pt;height:22.5pt">
            <v:imagedata r:id="rId199" o:title=""/>
          </v:shape>
        </w:pict>
      </w:r>
      <w:r>
        <w:rPr>
          <w:rFonts w:ascii="Times New Roman" w:hAnsi="Times New Roman"/>
          <w:sz w:val="20"/>
        </w:rPr>
        <w:t xml:space="preserve"> - диаметр прутка пружины, мм;</w:t>
      </w:r>
    </w:p>
    <w:p w:rsidR="00000000" w:rsidRDefault="00E00F22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47" type="#_x0000_t75" style="width:10.5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- число рабочих витков.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Величину </w:t>
      </w:r>
      <w:r>
        <w:rPr>
          <w:rFonts w:ascii="Times New Roman" w:hAnsi="Times New Roman"/>
          <w:sz w:val="20"/>
        </w:rPr>
        <w:pict>
          <v:shape id="_x0000_i1348" type="#_x0000_t75" style="width:22.5pt;height:22.5pt">
            <v:imagedata r:id="rId198" o:title=""/>
          </v:shape>
        </w:pict>
      </w:r>
      <w:r>
        <w:rPr>
          <w:rFonts w:ascii="Times New Roman" w:hAnsi="Times New Roman"/>
          <w:sz w:val="20"/>
        </w:rPr>
        <w:t>, мм, следует определять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49" type="#_x0000_t75" style="width:177.75pt;height:27.75pt">
            <v:imagedata r:id="rId200" o:title=""/>
          </v:shape>
        </w:pict>
      </w:r>
      <w:r>
        <w:rPr>
          <w:rFonts w:ascii="Times New Roman" w:hAnsi="Times New Roman"/>
          <w:sz w:val="20"/>
        </w:rPr>
        <w:t xml:space="preserve">   (24)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350" type="#_x0000_t75" style="width:24pt;height:27.75pt">
            <v:imagedata r:id="rId201" o:title=""/>
          </v:shape>
        </w:pict>
      </w:r>
      <w:r>
        <w:rPr>
          <w:rFonts w:ascii="Times New Roman" w:hAnsi="Times New Roman"/>
          <w:sz w:val="20"/>
        </w:rPr>
        <w:t xml:space="preserve"> - номинальная высота пружин под нагрузкой брутто, мм;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51" type="#_x0000_t75" style="width:16.5pt;height:17.25pt">
            <v:imagedata r:id="rId202" o:title=""/>
          </v:shape>
        </w:pict>
      </w:r>
      <w:r>
        <w:rPr>
          <w:rFonts w:ascii="Times New Roman" w:hAnsi="Times New Roman"/>
          <w:sz w:val="20"/>
        </w:rPr>
        <w:t xml:space="preserve"> - угол боковой качки кузова проектируе</w:t>
      </w:r>
      <w:r>
        <w:rPr>
          <w:rFonts w:ascii="Times New Roman" w:hAnsi="Times New Roman"/>
          <w:sz w:val="20"/>
        </w:rPr>
        <w:t xml:space="preserve">мого вагона, определяемый расчетом или экспериментально с учетом максимальных скоростей движения на перегоне, рад. При отсутствии расчетных или экспериментальных данных величину </w:t>
      </w:r>
      <w:r>
        <w:rPr>
          <w:rFonts w:ascii="Times New Roman" w:hAnsi="Times New Roman"/>
          <w:sz w:val="20"/>
        </w:rPr>
        <w:pict>
          <v:shape id="_x0000_i1352" type="#_x0000_t75" style="width:16.5pt;height:17.25pt">
            <v:imagedata r:id="rId202" o:title=""/>
          </v:shape>
        </w:pict>
      </w:r>
      <w:r>
        <w:rPr>
          <w:rFonts w:ascii="Times New Roman" w:hAnsi="Times New Roman"/>
          <w:sz w:val="20"/>
        </w:rPr>
        <w:t xml:space="preserve"> допускается принимать равной 0,011.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вагонов на </w:t>
      </w:r>
      <w:proofErr w:type="spellStart"/>
      <w:r>
        <w:rPr>
          <w:rFonts w:ascii="Times New Roman" w:hAnsi="Times New Roman"/>
          <w:sz w:val="20"/>
        </w:rPr>
        <w:t>пневморессорах</w:t>
      </w:r>
      <w:proofErr w:type="spellEnd"/>
      <w:r>
        <w:rPr>
          <w:rFonts w:ascii="Times New Roman" w:hAnsi="Times New Roman"/>
          <w:sz w:val="20"/>
        </w:rPr>
        <w:t xml:space="preserve"> величину </w:t>
      </w:r>
      <w:r>
        <w:rPr>
          <w:rFonts w:ascii="Times New Roman" w:hAnsi="Times New Roman"/>
          <w:sz w:val="20"/>
        </w:rPr>
        <w:pict>
          <v:shape id="_x0000_i1353" type="#_x0000_t75" style="width:15pt;height:20.25pt">
            <v:imagedata r:id="rId196" o:title=""/>
          </v:shape>
        </w:pict>
      </w:r>
      <w:r>
        <w:rPr>
          <w:rFonts w:ascii="Times New Roman" w:hAnsi="Times New Roman"/>
          <w:sz w:val="20"/>
        </w:rPr>
        <w:t>, мм, следует определять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54" type="#_x0000_t75" style="width:176.25pt;height:22.5pt">
            <v:imagedata r:id="rId203" o:title=""/>
          </v:shape>
        </w:pict>
      </w:r>
      <w:r>
        <w:rPr>
          <w:rFonts w:ascii="Times New Roman" w:hAnsi="Times New Roman"/>
          <w:sz w:val="20"/>
        </w:rPr>
        <w:t xml:space="preserve">   (25)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355" type="#_x0000_t75" style="width:32.25pt;height:22.5pt">
            <v:imagedata r:id="rId204" o:title=""/>
          </v:shape>
        </w:pict>
      </w:r>
      <w:r>
        <w:rPr>
          <w:rFonts w:ascii="Times New Roman" w:hAnsi="Times New Roman"/>
          <w:sz w:val="20"/>
        </w:rPr>
        <w:t xml:space="preserve"> - величина осадки лопнувшей </w:t>
      </w:r>
      <w:proofErr w:type="spellStart"/>
      <w:r>
        <w:rPr>
          <w:rFonts w:ascii="Times New Roman" w:hAnsi="Times New Roman"/>
          <w:sz w:val="20"/>
        </w:rPr>
        <w:t>пневморессоры</w:t>
      </w:r>
      <w:proofErr w:type="spellEnd"/>
      <w:r>
        <w:rPr>
          <w:rFonts w:ascii="Times New Roman" w:hAnsi="Times New Roman"/>
          <w:sz w:val="20"/>
        </w:rPr>
        <w:t xml:space="preserve"> в первый момент поломки, мм;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1.2.11. </w:t>
      </w:r>
      <w:r>
        <w:rPr>
          <w:rFonts w:ascii="Times New Roman" w:hAnsi="Times New Roman"/>
          <w:sz w:val="20"/>
        </w:rPr>
        <w:pict>
          <v:shape id="_x0000_i1356" type="#_x0000_t75" style="width:30pt;height:21pt">
            <v:imagedata r:id="rId205" o:title=""/>
          </v:shape>
        </w:pict>
      </w:r>
      <w:r>
        <w:rPr>
          <w:rFonts w:ascii="Times New Roman" w:hAnsi="Times New Roman"/>
          <w:sz w:val="20"/>
        </w:rPr>
        <w:t xml:space="preserve"> - разность перемещений кузова проектируемого и расчетного вагонов, возникающих при боковой качке.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Величину </w:t>
      </w:r>
      <w:r>
        <w:rPr>
          <w:rFonts w:ascii="Times New Roman" w:hAnsi="Times New Roman"/>
          <w:sz w:val="20"/>
        </w:rPr>
        <w:pict>
          <v:shape id="_x0000_i1357" type="#_x0000_t75" style="width:30pt;height:21pt">
            <v:imagedata r:id="rId205" o:title=""/>
          </v:shape>
        </w:pict>
      </w:r>
      <w:r>
        <w:rPr>
          <w:rFonts w:ascii="Times New Roman" w:hAnsi="Times New Roman"/>
          <w:sz w:val="20"/>
        </w:rPr>
        <w:t>, мм, для всех т</w:t>
      </w:r>
      <w:r>
        <w:rPr>
          <w:rFonts w:ascii="Times New Roman" w:hAnsi="Times New Roman"/>
          <w:sz w:val="20"/>
        </w:rPr>
        <w:t xml:space="preserve">очек габарита </w:t>
      </w:r>
      <w:r>
        <w:rPr>
          <w:rFonts w:ascii="Times New Roman" w:hAnsi="Times New Roman"/>
          <w:sz w:val="20"/>
        </w:rPr>
        <w:pict>
          <v:shape id="_x0000_i1358" type="#_x0000_t75" style="width:20.25pt;height:15pt">
            <v:imagedata r:id="rId46" o:title=""/>
          </v:shape>
        </w:pict>
      </w:r>
      <w:r>
        <w:rPr>
          <w:rFonts w:ascii="Times New Roman" w:hAnsi="Times New Roman"/>
          <w:sz w:val="20"/>
        </w:rPr>
        <w:t>, кроме точек 7, 8 и 9, следует определять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59" type="#_x0000_t75" style="width:125.25pt;height:21pt">
            <v:imagedata r:id="rId206" o:title=""/>
          </v:shape>
        </w:pict>
      </w:r>
      <w:r>
        <w:rPr>
          <w:rFonts w:ascii="Times New Roman" w:hAnsi="Times New Roman"/>
          <w:sz w:val="20"/>
        </w:rPr>
        <w:t xml:space="preserve">   (26)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 для точек 7, 8 и 9-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60" type="#_x0000_t75" style="width:129.75pt;height:21pt">
            <v:imagedata r:id="rId207" o:title=""/>
          </v:shape>
        </w:pict>
      </w:r>
      <w:r>
        <w:rPr>
          <w:rFonts w:ascii="Times New Roman" w:hAnsi="Times New Roman"/>
          <w:sz w:val="20"/>
        </w:rPr>
        <w:t xml:space="preserve">   (27)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361" type="#_x0000_t75" style="width:102.75pt;height:18.75pt">
            <v:imagedata r:id="rId208" o:title=""/>
          </v:shape>
        </w:pict>
      </w:r>
      <w:r>
        <w:rPr>
          <w:rFonts w:ascii="Times New Roman" w:hAnsi="Times New Roman"/>
          <w:sz w:val="20"/>
        </w:rPr>
        <w:t xml:space="preserve">   (28)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62" type="#_x0000_t75" style="width:117.75pt;height:18.75pt">
            <v:imagedata r:id="rId209" o:title=""/>
          </v:shape>
        </w:pict>
      </w:r>
      <w:r>
        <w:rPr>
          <w:rFonts w:ascii="Times New Roman" w:hAnsi="Times New Roman"/>
          <w:sz w:val="20"/>
        </w:rPr>
        <w:t xml:space="preserve">   (29)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Здесь 0,011 - угол боковой качки, рад, учтенный при расчетах зазора между габаритом приближения оборудования и габаритом подвижного состава во всех его точках, кроме точек 7, 8 и 9;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0,0035  - то же, для точек 7, 8 и 9;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63" type="#_x0000_t75" style="width:20.25pt;height:17.25pt">
            <v:imagedata r:id="rId210" o:title=""/>
          </v:shape>
        </w:pict>
      </w:r>
      <w:r>
        <w:rPr>
          <w:rFonts w:ascii="Times New Roman" w:hAnsi="Times New Roman"/>
          <w:sz w:val="20"/>
        </w:rPr>
        <w:t xml:space="preserve"> - угол боковой качки кузова  проектируемого вагона, определяемый расчетом или экспериментально с учетом скоростей движения на станциях, рад.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отсу</w:t>
      </w:r>
      <w:r>
        <w:rPr>
          <w:rFonts w:ascii="Times New Roman" w:hAnsi="Times New Roman"/>
          <w:sz w:val="20"/>
        </w:rPr>
        <w:t xml:space="preserve">тствии расчетных или экспериментальных данных величины </w:t>
      </w:r>
      <w:r>
        <w:rPr>
          <w:rFonts w:ascii="Times New Roman" w:hAnsi="Times New Roman"/>
          <w:sz w:val="20"/>
        </w:rPr>
        <w:pict>
          <v:shape id="_x0000_i1364" type="#_x0000_t75" style="width:16.5pt;height:17.25pt">
            <v:imagedata r:id="rId202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365" type="#_x0000_t75" style="width:20.25pt;height:17.25pt">
            <v:imagedata r:id="rId210" o:title=""/>
          </v:shape>
        </w:pict>
      </w:r>
      <w:r>
        <w:rPr>
          <w:rFonts w:ascii="Times New Roman" w:hAnsi="Times New Roman"/>
          <w:sz w:val="20"/>
        </w:rPr>
        <w:t xml:space="preserve"> для проектируемого вагона допускается принимать: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66" type="#_x0000_t75" style="width:16.5pt;height:17.25pt">
            <v:imagedata r:id="rId202" o:title=""/>
          </v:shape>
        </w:pict>
      </w:r>
      <w:r>
        <w:rPr>
          <w:rFonts w:ascii="Times New Roman" w:hAnsi="Times New Roman"/>
          <w:sz w:val="20"/>
        </w:rPr>
        <w:t xml:space="preserve"> - 0,011;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67" type="#_x0000_t75" style="width:20.25pt;height:17.25pt">
            <v:imagedata r:id="rId210" o:title=""/>
          </v:shape>
        </w:pict>
      </w:r>
      <w:r>
        <w:rPr>
          <w:rFonts w:ascii="Times New Roman" w:hAnsi="Times New Roman"/>
          <w:sz w:val="20"/>
        </w:rPr>
        <w:t xml:space="preserve"> - 0,0035.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Формулы (1) и (2) необходимо применять при определении допустимого строительного очертания кузова вагона и укрепленных на нем деталей по точками 1-4, 5(</w:t>
      </w:r>
      <w:r>
        <w:rPr>
          <w:rFonts w:ascii="Times New Roman" w:hAnsi="Times New Roman"/>
          <w:sz w:val="20"/>
        </w:rPr>
        <w:pict>
          <v:shape id="_x0000_i1368" type="#_x0000_t75" style="width:16.5pt;height:16.5pt">
            <v:imagedata r:id="rId211" o:title=""/>
          </v:shape>
        </w:pict>
      </w:r>
      <w:r>
        <w:rPr>
          <w:rFonts w:ascii="Times New Roman" w:hAnsi="Times New Roman"/>
          <w:sz w:val="20"/>
        </w:rPr>
        <w:t>), 6(</w:t>
      </w:r>
      <w:r>
        <w:rPr>
          <w:rFonts w:ascii="Times New Roman" w:hAnsi="Times New Roman"/>
          <w:sz w:val="20"/>
        </w:rPr>
        <w:pict>
          <v:shape id="_x0000_i1369" type="#_x0000_t75" style="width:16.5pt;height:16.5pt">
            <v:imagedata r:id="rId212" o:title=""/>
          </v:shape>
        </w:pict>
      </w:r>
      <w:r>
        <w:rPr>
          <w:rFonts w:ascii="Times New Roman" w:hAnsi="Times New Roman"/>
          <w:sz w:val="20"/>
        </w:rPr>
        <w:t xml:space="preserve">) и 7-11 габарита </w:t>
      </w:r>
      <w:r>
        <w:rPr>
          <w:rFonts w:ascii="Times New Roman" w:hAnsi="Times New Roman"/>
          <w:sz w:val="20"/>
        </w:rPr>
        <w:pict>
          <v:shape id="_x0000_i1370" type="#_x0000_t75" style="width:20.25pt;height:15pt">
            <v:imagedata r:id="rId46" o:title=""/>
          </v:shape>
        </w:pict>
      </w:r>
      <w:r>
        <w:rPr>
          <w:rFonts w:ascii="Times New Roman" w:hAnsi="Times New Roman"/>
          <w:sz w:val="20"/>
        </w:rPr>
        <w:t>. При этом для точек 7, 8 и 9 член (</w:t>
      </w:r>
      <w:r>
        <w:rPr>
          <w:rFonts w:ascii="Times New Roman" w:hAnsi="Times New Roman"/>
          <w:sz w:val="20"/>
        </w:rPr>
        <w:pict>
          <v:shape id="_x0000_i1371" type="#_x0000_t75" style="width:37.5pt;height:17.25pt">
            <v:imagedata r:id="rId213" o:title=""/>
          </v:shape>
        </w:pict>
      </w:r>
      <w:r>
        <w:rPr>
          <w:rFonts w:ascii="Times New Roman" w:hAnsi="Times New Roman"/>
          <w:sz w:val="20"/>
        </w:rPr>
        <w:t>) в формулах (1) и (2) следует принимать с коэффициентом 0,7.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формуле (2) выражение </w:t>
      </w:r>
      <w:r>
        <w:rPr>
          <w:rFonts w:ascii="Times New Roman" w:hAnsi="Times New Roman"/>
          <w:sz w:val="20"/>
        </w:rPr>
        <w:pict>
          <v:shape id="_x0000_i1372" type="#_x0000_t75" style="width:103.5pt;height:31.5pt">
            <v:imagedata r:id="rId214" o:title=""/>
          </v:shape>
        </w:pict>
      </w:r>
      <w:r>
        <w:rPr>
          <w:rFonts w:ascii="Times New Roman" w:hAnsi="Times New Roman"/>
          <w:sz w:val="20"/>
        </w:rPr>
        <w:t xml:space="preserve"> для вагонов, имеющих по экспериментальным данным угол влияния кузова не</w:t>
      </w:r>
      <w:r>
        <w:rPr>
          <w:rFonts w:ascii="Times New Roman" w:hAnsi="Times New Roman"/>
          <w:sz w:val="20"/>
        </w:rPr>
        <w:t xml:space="preserve"> более </w:t>
      </w:r>
      <w:r>
        <w:rPr>
          <w:rFonts w:ascii="Times New Roman" w:hAnsi="Times New Roman"/>
          <w:sz w:val="20"/>
        </w:rPr>
        <w:pict>
          <v:shape id="_x0000_i1373" type="#_x0000_t75" style="width:45pt;height:21pt">
            <v:imagedata r:id="rId215" o:title=""/>
          </v:shape>
        </w:pict>
      </w:r>
      <w:r>
        <w:rPr>
          <w:rFonts w:ascii="Times New Roman" w:hAnsi="Times New Roman"/>
          <w:sz w:val="20"/>
        </w:rPr>
        <w:t xml:space="preserve"> рад, допускается принимать с коэффициентом 0,7. При этом член (</w:t>
      </w:r>
      <w:r>
        <w:rPr>
          <w:rFonts w:ascii="Times New Roman" w:hAnsi="Times New Roman"/>
          <w:sz w:val="20"/>
        </w:rPr>
        <w:pict>
          <v:shape id="_x0000_i1374" type="#_x0000_t75" style="width:37.5pt;height:17.25pt">
            <v:imagedata r:id="rId213" o:title=""/>
          </v:shape>
        </w:pict>
      </w:r>
      <w:r>
        <w:rPr>
          <w:rFonts w:ascii="Times New Roman" w:hAnsi="Times New Roman"/>
          <w:sz w:val="20"/>
        </w:rPr>
        <w:t xml:space="preserve">) следует принимать равным полному его значению. 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 При определении допустимого строительного очертания кузова вагона и укрепленных на нем деталей (подвагонного оборудования по точкам  12, 13, 14, 15 габарита </w:t>
      </w:r>
      <w:r>
        <w:rPr>
          <w:rFonts w:ascii="Times New Roman" w:hAnsi="Times New Roman"/>
          <w:sz w:val="20"/>
        </w:rPr>
        <w:pict>
          <v:shape id="_x0000_i1375" type="#_x0000_t75" style="width:20.25pt;height:15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 перемещения </w:t>
      </w:r>
      <w:r>
        <w:rPr>
          <w:rFonts w:ascii="Times New Roman" w:hAnsi="Times New Roman"/>
          <w:sz w:val="20"/>
        </w:rPr>
        <w:pict>
          <v:shape id="_x0000_i1376" type="#_x0000_t75" style="width:17.25pt;height:20.25pt">
            <v:imagedata r:id="rId191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pict>
          <v:shape id="_x0000_i1377" type="#_x0000_t75" style="width:22.5pt;height:20.25pt">
            <v:imagedata r:id="rId216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pict>
          <v:shape id="_x0000_i1378" type="#_x0000_t75" style="width:24.75pt;height:20.25pt">
            <v:imagedata r:id="rId217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pict>
          <v:shape id="_x0000_i1379" type="#_x0000_t75" style="width:26.25pt;height:20.25pt">
            <v:imagedata r:id="rId218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pict>
          <v:shape id="_x0000_i1380" type="#_x0000_t75" style="width:30pt;height:21pt">
            <v:imagedata r:id="rId205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381" type="#_x0000_t75" style="width:24pt;height:21pt">
            <v:imagedata r:id="rId188" o:title=""/>
          </v:shape>
        </w:pict>
      </w:r>
      <w:r>
        <w:rPr>
          <w:rFonts w:ascii="Times New Roman" w:hAnsi="Times New Roman"/>
          <w:sz w:val="20"/>
        </w:rPr>
        <w:t xml:space="preserve"> учитывать  не следует, а ограничения </w:t>
      </w:r>
      <w:r>
        <w:rPr>
          <w:rFonts w:ascii="Times New Roman" w:hAnsi="Times New Roman"/>
          <w:sz w:val="20"/>
        </w:rPr>
        <w:pict>
          <v:shape id="_x0000_i1382" type="#_x0000_t75" style="width:20.25pt;height:20.25pt">
            <v:imagedata r:id="rId117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383" type="#_x0000_t75" style="width:21pt;height:20.25pt">
            <v:imagedata r:id="rId118" o:title=""/>
          </v:shape>
        </w:pict>
      </w:r>
      <w:r>
        <w:rPr>
          <w:rFonts w:ascii="Times New Roman" w:hAnsi="Times New Roman"/>
          <w:sz w:val="20"/>
        </w:rPr>
        <w:t>, мм, следует определять по формулам: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84" type="#_x0000_t75" style="width:341.25pt;height:27.75pt">
            <v:imagedata r:id="rId219" o:title=""/>
          </v:shape>
        </w:pict>
      </w:r>
      <w:r>
        <w:rPr>
          <w:rFonts w:ascii="Times New Roman" w:hAnsi="Times New Roman"/>
          <w:sz w:val="20"/>
        </w:rPr>
        <w:t xml:space="preserve">   (30)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85" type="#_x0000_t75" style="width:369.75pt;height:39pt">
            <v:imagedata r:id="rId220" o:title=""/>
          </v:shape>
        </w:pict>
      </w:r>
      <w:r>
        <w:rPr>
          <w:rFonts w:ascii="Times New Roman" w:hAnsi="Times New Roman"/>
          <w:sz w:val="20"/>
        </w:rPr>
        <w:t xml:space="preserve">   (31)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 25 - коэффициент, учитывающий увеличение расстояния до контактного рельса и ограничение скоро</w:t>
      </w:r>
      <w:r>
        <w:rPr>
          <w:rFonts w:ascii="Times New Roman" w:hAnsi="Times New Roman"/>
          <w:sz w:val="20"/>
        </w:rPr>
        <w:t>сти движения в кривой радиусом 60 м.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 Расчет горизонтальных ограничений </w:t>
      </w:r>
      <w:r>
        <w:rPr>
          <w:rFonts w:ascii="Times New Roman" w:hAnsi="Times New Roman"/>
          <w:sz w:val="20"/>
        </w:rPr>
        <w:pict>
          <v:shape id="_x0000_i1386" type="#_x0000_t75" style="width:20.25pt;height:20.25pt">
            <v:imagedata r:id="rId117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387" type="#_x0000_t75" style="width:21pt;height:20.25pt">
            <v:imagedata r:id="rId118" o:title=""/>
          </v:shape>
        </w:pict>
      </w:r>
      <w:r>
        <w:rPr>
          <w:rFonts w:ascii="Times New Roman" w:hAnsi="Times New Roman"/>
          <w:sz w:val="20"/>
        </w:rPr>
        <w:t xml:space="preserve">, мм, габарита </w:t>
      </w:r>
      <w:r>
        <w:rPr>
          <w:rFonts w:ascii="Times New Roman" w:hAnsi="Times New Roman"/>
          <w:sz w:val="20"/>
        </w:rPr>
        <w:pict>
          <v:shape id="_x0000_i1388" type="#_x0000_t75" style="width:20.25pt;height:15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 для определения строительного очертания рамы тележки и укрепленных на ней деталей следует производить по формулам, приведенным ниже: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точек 8-11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89" type="#_x0000_t75" style="width:172.5pt;height:22.5pt">
            <v:imagedata r:id="rId221" o:title=""/>
          </v:shape>
        </w:pict>
      </w:r>
      <w:r>
        <w:rPr>
          <w:rFonts w:ascii="Times New Roman" w:hAnsi="Times New Roman"/>
          <w:sz w:val="20"/>
        </w:rPr>
        <w:t xml:space="preserve">   (32)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90" type="#_x0000_t75" style="width:231pt;height:41.25pt">
            <v:imagedata r:id="rId222" o:title=""/>
          </v:shape>
        </w:pict>
      </w:r>
      <w:r>
        <w:rPr>
          <w:rFonts w:ascii="Times New Roman" w:hAnsi="Times New Roman"/>
          <w:sz w:val="20"/>
        </w:rPr>
        <w:t xml:space="preserve">   (33)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точек 12-15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91" type="#_x0000_t75" style="width:268.5pt;height:22.5pt">
            <v:imagedata r:id="rId223" o:title=""/>
          </v:shape>
        </w:pict>
      </w:r>
      <w:r>
        <w:rPr>
          <w:rFonts w:ascii="Times New Roman" w:hAnsi="Times New Roman"/>
          <w:sz w:val="20"/>
        </w:rPr>
        <w:t xml:space="preserve">   (34)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92" type="#_x0000_t75" style="width:326.25pt;height:41.25pt">
            <v:imagedata r:id="rId224" o:title=""/>
          </v:shape>
        </w:pict>
      </w:r>
      <w:r>
        <w:rPr>
          <w:rFonts w:ascii="Times New Roman" w:hAnsi="Times New Roman"/>
          <w:sz w:val="20"/>
        </w:rPr>
        <w:t xml:space="preserve">   (35)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393" type="#_x0000_t75" style="width:17.25pt;height:20.25pt">
            <v:imagedata r:id="rId225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394" type="#_x0000_t75" style="width:17.25pt;height:20.25pt">
            <v:imagedata r:id="rId226" o:title=""/>
          </v:shape>
        </w:pict>
      </w:r>
      <w:r>
        <w:rPr>
          <w:rFonts w:ascii="Times New Roman" w:hAnsi="Times New Roman"/>
          <w:sz w:val="20"/>
        </w:rPr>
        <w:t xml:space="preserve"> - расстояние от ближайшей оси колесной пары тележки до рассматриваемого соответственно наружного (находящегося за пределами базы тележки) и внутреннего (в пределах базы тележки) сечения тележки, м;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95" type="#_x0000_t75" style="width:24pt;height:16.5pt">
            <v:imagedata r:id="rId227" o:title=""/>
          </v:shape>
        </w:pict>
      </w:r>
      <w:r>
        <w:rPr>
          <w:rFonts w:ascii="Times New Roman" w:hAnsi="Times New Roman"/>
          <w:sz w:val="20"/>
        </w:rPr>
        <w:t xml:space="preserve"> - во</w:t>
      </w:r>
      <w:r>
        <w:rPr>
          <w:rFonts w:ascii="Times New Roman" w:hAnsi="Times New Roman"/>
          <w:sz w:val="20"/>
        </w:rPr>
        <w:t>зможное в эксплуатации поперечное перемещение рассматриваемой детали относительно рамы тележки, мм.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1.6. Расчет горизонтальных ограничений </w:t>
      </w:r>
      <w:r>
        <w:rPr>
          <w:rFonts w:ascii="Times New Roman" w:hAnsi="Times New Roman"/>
          <w:sz w:val="20"/>
        </w:rPr>
        <w:pict>
          <v:shape id="_x0000_i1396" type="#_x0000_t75" style="width:20.25pt;height:20.25pt">
            <v:imagedata r:id="rId117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397" type="#_x0000_t75" style="width:21pt;height:20.25pt">
            <v:imagedata r:id="rId118" o:title=""/>
          </v:shape>
        </w:pict>
      </w:r>
      <w:r>
        <w:rPr>
          <w:rFonts w:ascii="Times New Roman" w:hAnsi="Times New Roman"/>
          <w:sz w:val="20"/>
        </w:rPr>
        <w:t xml:space="preserve">, мм, для определения строительного очертания </w:t>
      </w:r>
      <w:proofErr w:type="spellStart"/>
      <w:r>
        <w:rPr>
          <w:rFonts w:ascii="Times New Roman" w:hAnsi="Times New Roman"/>
          <w:sz w:val="20"/>
        </w:rPr>
        <w:t>необрессоренных</w:t>
      </w:r>
      <w:proofErr w:type="spellEnd"/>
      <w:r>
        <w:rPr>
          <w:rFonts w:ascii="Times New Roman" w:hAnsi="Times New Roman"/>
          <w:sz w:val="20"/>
        </w:rPr>
        <w:t xml:space="preserve"> частей (колесных пар и жестко или шарнирно укрепленных на них деталей) по соответствующим точкам габарита </w:t>
      </w:r>
      <w:r>
        <w:rPr>
          <w:rFonts w:ascii="Times New Roman" w:hAnsi="Times New Roman"/>
          <w:sz w:val="20"/>
        </w:rPr>
        <w:pict>
          <v:shape id="_x0000_i1398" type="#_x0000_t75" style="width:20.25pt;height:15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 следует производить по формулам: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99" type="#_x0000_t75" style="width:148.5pt;height:22.5pt">
            <v:imagedata r:id="rId228" o:title=""/>
          </v:shape>
        </w:pict>
      </w:r>
      <w:r>
        <w:rPr>
          <w:rFonts w:ascii="Times New Roman" w:hAnsi="Times New Roman"/>
          <w:sz w:val="20"/>
        </w:rPr>
        <w:t xml:space="preserve">   (36)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00" type="#_x0000_t75" style="width:206.25pt;height:41.25pt">
            <v:imagedata r:id="rId229" o:title=""/>
          </v:shape>
        </w:pict>
      </w:r>
      <w:r>
        <w:rPr>
          <w:rFonts w:ascii="Times New Roman" w:hAnsi="Times New Roman"/>
          <w:sz w:val="20"/>
        </w:rPr>
        <w:t xml:space="preserve">   (37)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401" type="#_x0000_t75" style="width:22.5pt;height:20.25pt">
            <v:imagedata r:id="rId230" o:title=""/>
          </v:shape>
        </w:pict>
      </w:r>
      <w:r>
        <w:rPr>
          <w:rFonts w:ascii="Times New Roman" w:hAnsi="Times New Roman"/>
          <w:sz w:val="20"/>
        </w:rPr>
        <w:t xml:space="preserve"> - возможное в эксплуатации поперечное перемещение рассматриваемой детали относительно колесной пары, мм.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1.7. Горизонтальные ограничения </w:t>
      </w:r>
      <w:r>
        <w:rPr>
          <w:rFonts w:ascii="Times New Roman" w:hAnsi="Times New Roman"/>
          <w:sz w:val="20"/>
        </w:rPr>
        <w:pict>
          <v:shape id="_x0000_i1402" type="#_x0000_t75" style="width:20.25pt;height:20.25pt">
            <v:imagedata r:id="rId117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403" type="#_x0000_t75" style="width:21pt;height:20.25pt">
            <v:imagedata r:id="rId118" o:title=""/>
          </v:shape>
        </w:pict>
      </w:r>
      <w:r>
        <w:rPr>
          <w:rFonts w:ascii="Times New Roman" w:hAnsi="Times New Roman"/>
          <w:sz w:val="20"/>
        </w:rPr>
        <w:t xml:space="preserve"> для кузова и тележки следует рассчитывать сначала для их внутреннего среднего и наружного концевого сечений. По наибольшим величинам из полученных ограничений должна быть определена допустимая ширина соответственно кузова и тележки.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Допустимые размеры деталей, укрепленных на кузове и тележке, следует определять для каждого из сечений, в которых находятся соответствующие детали.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Определение вертикальных ограничений габарита </w:t>
      </w:r>
      <w:r>
        <w:rPr>
          <w:rFonts w:ascii="Times New Roman" w:hAnsi="Times New Roman"/>
          <w:sz w:val="20"/>
        </w:rPr>
        <w:pict>
          <v:shape id="_x0000_i1404" type="#_x0000_t75" style="width:20.25pt;height:15pt">
            <v:imagedata r:id="rId46" o:title=""/>
          </v:shape>
        </w:pic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Возможное в эксплуатации понижение </w:t>
      </w:r>
      <w:proofErr w:type="spellStart"/>
      <w:r>
        <w:rPr>
          <w:rFonts w:ascii="Times New Roman" w:hAnsi="Times New Roman"/>
          <w:sz w:val="20"/>
        </w:rPr>
        <w:t>необрессоренных</w:t>
      </w:r>
      <w:proofErr w:type="spellEnd"/>
      <w:r>
        <w:rPr>
          <w:rFonts w:ascii="Times New Roman" w:hAnsi="Times New Roman"/>
          <w:sz w:val="20"/>
        </w:rPr>
        <w:t xml:space="preserve"> частей </w:t>
      </w:r>
      <w:r>
        <w:rPr>
          <w:rFonts w:ascii="Times New Roman" w:hAnsi="Times New Roman"/>
          <w:sz w:val="20"/>
        </w:rPr>
        <w:pict>
          <v:shape id="_x0000_i1405" type="#_x0000_t75" style="width:15pt;height:20.25pt">
            <v:imagedata r:id="rId231" o:title=""/>
          </v:shape>
        </w:pict>
      </w:r>
      <w:r>
        <w:rPr>
          <w:rFonts w:ascii="Times New Roman" w:hAnsi="Times New Roman"/>
          <w:sz w:val="20"/>
        </w:rPr>
        <w:t>, мм, (колесны</w:t>
      </w:r>
      <w:r>
        <w:rPr>
          <w:rFonts w:ascii="Times New Roman" w:hAnsi="Times New Roman"/>
          <w:sz w:val="20"/>
        </w:rPr>
        <w:t>х пар и жестко или шарнирно укрепленных на них деталей, а также деталей, опирающихся на буксы) следует определять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06" type="#_x0000_t75" style="width:99pt;height:20.25pt">
            <v:imagedata r:id="rId232" o:title=""/>
          </v:shape>
        </w:pict>
      </w:r>
      <w:r>
        <w:rPr>
          <w:rFonts w:ascii="Times New Roman" w:hAnsi="Times New Roman"/>
          <w:sz w:val="20"/>
        </w:rPr>
        <w:t xml:space="preserve">   (38)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407" type="#_x0000_t75" style="width:24.75pt;height:20.25pt">
            <v:imagedata r:id="rId233" o:title=""/>
          </v:shape>
        </w:pict>
      </w:r>
      <w:r>
        <w:rPr>
          <w:rFonts w:ascii="Times New Roman" w:hAnsi="Times New Roman"/>
          <w:sz w:val="20"/>
        </w:rPr>
        <w:t xml:space="preserve"> - понижение колесных пар вследствие уменьшения толщины обода колес, в результате их обточек при ремонтах, износа и местных неровностей на поверхности катания. Величину </w:t>
      </w:r>
      <w:r>
        <w:rPr>
          <w:rFonts w:ascii="Times New Roman" w:hAnsi="Times New Roman"/>
          <w:sz w:val="20"/>
        </w:rPr>
        <w:pict>
          <v:shape id="_x0000_i1408" type="#_x0000_t75" style="width:24.75pt;height:20.25pt">
            <v:imagedata r:id="rId233" o:title=""/>
          </v:shape>
        </w:pict>
      </w:r>
      <w:r>
        <w:rPr>
          <w:rFonts w:ascii="Times New Roman" w:hAnsi="Times New Roman"/>
          <w:sz w:val="20"/>
        </w:rPr>
        <w:t>, мм, следует определять как разность между проектной толщиной обода нового колеса и допускаемой в эксплуатации наименьшей (браковочной) толщиной обода колеса;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09" type="#_x0000_t75" style="width:27.75pt;height:20.25pt">
            <v:imagedata r:id="rId234" o:title=""/>
          </v:shape>
        </w:pict>
      </w:r>
      <w:r>
        <w:rPr>
          <w:rFonts w:ascii="Times New Roman" w:hAnsi="Times New Roman"/>
          <w:sz w:val="20"/>
        </w:rPr>
        <w:t xml:space="preserve"> - понижение деталей, опирающихся на буксы</w:t>
      </w:r>
      <w:r>
        <w:rPr>
          <w:rFonts w:ascii="Times New Roman" w:hAnsi="Times New Roman"/>
          <w:sz w:val="20"/>
        </w:rPr>
        <w:t>, вследствие износа опорных поверхностей, мм.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Возможное понижение </w:t>
      </w:r>
      <w:r>
        <w:rPr>
          <w:rFonts w:ascii="Times New Roman" w:hAnsi="Times New Roman"/>
          <w:sz w:val="20"/>
        </w:rPr>
        <w:pict>
          <v:shape id="_x0000_i1410" type="#_x0000_t75" style="width:17.25pt;height:20.25pt">
            <v:imagedata r:id="rId235" o:title=""/>
          </v:shape>
        </w:pict>
      </w:r>
      <w:r>
        <w:rPr>
          <w:rFonts w:ascii="Times New Roman" w:hAnsi="Times New Roman"/>
          <w:sz w:val="20"/>
        </w:rPr>
        <w:t xml:space="preserve">, мм, </w:t>
      </w:r>
      <w:proofErr w:type="spellStart"/>
      <w:r>
        <w:rPr>
          <w:rFonts w:ascii="Times New Roman" w:hAnsi="Times New Roman"/>
          <w:sz w:val="20"/>
        </w:rPr>
        <w:t>обрессоренной</w:t>
      </w:r>
      <w:proofErr w:type="spellEnd"/>
      <w:r>
        <w:rPr>
          <w:rFonts w:ascii="Times New Roman" w:hAnsi="Times New Roman"/>
          <w:sz w:val="20"/>
        </w:rPr>
        <w:t xml:space="preserve"> рамы тележки и укрепленных на ней деталей следует определять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11" type="#_x0000_t75" style="width:155.25pt;height:20.25pt">
            <v:imagedata r:id="rId236" o:title=""/>
          </v:shape>
        </w:pict>
      </w:r>
      <w:r>
        <w:rPr>
          <w:rFonts w:ascii="Times New Roman" w:hAnsi="Times New Roman"/>
          <w:sz w:val="20"/>
        </w:rPr>
        <w:t xml:space="preserve">   (39)</w:t>
      </w:r>
    </w:p>
    <w:p w:rsidR="00000000" w:rsidRDefault="00E00F22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412" type="#_x0000_t75" style="width:24pt;height:20.25pt">
            <v:imagedata r:id="rId237" o:title=""/>
          </v:shape>
        </w:pict>
      </w:r>
      <w:r>
        <w:rPr>
          <w:rFonts w:ascii="Times New Roman" w:hAnsi="Times New Roman"/>
          <w:sz w:val="20"/>
        </w:rPr>
        <w:t xml:space="preserve"> - равномерная статическая осадка рессорных комплектов буксового подвешивания порожнего вагона вследствие старения рессор, принимаемая равной 5 мм.</w:t>
      </w:r>
    </w:p>
    <w:p w:rsidR="00000000" w:rsidRDefault="00E00F22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13" type="#_x0000_t75" style="width:17.25pt;height:20.25pt">
            <v:imagedata r:id="rId238" o:title=""/>
          </v:shape>
        </w:pict>
      </w:r>
      <w:r>
        <w:rPr>
          <w:rFonts w:ascii="Times New Roman" w:hAnsi="Times New Roman"/>
          <w:sz w:val="20"/>
        </w:rPr>
        <w:t xml:space="preserve"> - статический прогиб, мм, рессор </w:t>
      </w:r>
      <w:proofErr w:type="spellStart"/>
      <w:r>
        <w:rPr>
          <w:rFonts w:ascii="Times New Roman" w:hAnsi="Times New Roman"/>
          <w:sz w:val="20"/>
        </w:rPr>
        <w:t>надбуксового</w:t>
      </w:r>
      <w:proofErr w:type="spellEnd"/>
      <w:r>
        <w:rPr>
          <w:rFonts w:ascii="Times New Roman" w:hAnsi="Times New Roman"/>
          <w:sz w:val="20"/>
        </w:rPr>
        <w:t xml:space="preserve"> подвешивания от расчетной нагрузки, определяемой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14" type="#_x0000_t75" style="width:88.5pt;height:22.5pt">
            <v:imagedata r:id="rId239" o:title=""/>
          </v:shape>
        </w:pict>
      </w:r>
      <w:r>
        <w:rPr>
          <w:rFonts w:ascii="Times New Roman" w:hAnsi="Times New Roman"/>
          <w:sz w:val="20"/>
        </w:rPr>
        <w:t xml:space="preserve">   (40)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здесь </w:t>
      </w:r>
      <w:r>
        <w:rPr>
          <w:rFonts w:ascii="Times New Roman" w:hAnsi="Times New Roman"/>
          <w:sz w:val="20"/>
        </w:rPr>
        <w:pict>
          <v:shape id="_x0000_i1415" type="#_x0000_t75" style="width:21pt;height:22.5pt">
            <v:imagedata r:id="rId240" o:title=""/>
          </v:shape>
        </w:pict>
      </w:r>
      <w:r>
        <w:rPr>
          <w:rFonts w:ascii="Times New Roman" w:hAnsi="Times New Roman"/>
          <w:sz w:val="20"/>
        </w:rPr>
        <w:t xml:space="preserve"> - расчетная нагрузка на вагон, </w:t>
      </w:r>
      <w:proofErr w:type="spellStart"/>
      <w:r>
        <w:rPr>
          <w:rFonts w:ascii="Times New Roman" w:hAnsi="Times New Roman"/>
          <w:sz w:val="20"/>
        </w:rPr>
        <w:t>тс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E00F22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16" type="#_x0000_t75" style="width:18.75pt;height:20.25pt">
            <v:imagedata r:id="rId241" o:title=""/>
          </v:shape>
        </w:pict>
      </w:r>
      <w:r>
        <w:rPr>
          <w:rFonts w:ascii="Times New Roman" w:hAnsi="Times New Roman"/>
          <w:sz w:val="20"/>
        </w:rPr>
        <w:t xml:space="preserve"> - гибкость рессор </w:t>
      </w:r>
      <w:proofErr w:type="spellStart"/>
      <w:r>
        <w:rPr>
          <w:rFonts w:ascii="Times New Roman" w:hAnsi="Times New Roman"/>
          <w:sz w:val="20"/>
        </w:rPr>
        <w:t>надбук</w:t>
      </w:r>
      <w:r>
        <w:rPr>
          <w:rFonts w:ascii="Times New Roman" w:hAnsi="Times New Roman"/>
          <w:sz w:val="20"/>
        </w:rPr>
        <w:t>сового</w:t>
      </w:r>
      <w:proofErr w:type="spellEnd"/>
      <w:r>
        <w:rPr>
          <w:rFonts w:ascii="Times New Roman" w:hAnsi="Times New Roman"/>
          <w:sz w:val="20"/>
        </w:rPr>
        <w:t xml:space="preserve"> подвешивания тележки мм/</w:t>
      </w:r>
      <w:proofErr w:type="spellStart"/>
      <w:r>
        <w:rPr>
          <w:rFonts w:ascii="Times New Roman" w:hAnsi="Times New Roman"/>
          <w:sz w:val="20"/>
        </w:rPr>
        <w:t>тс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E00F22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17" type="#_x0000_t75" style="width:26.25pt;height:20.25pt">
            <v:imagedata r:id="rId242" o:title=""/>
          </v:shape>
        </w:pict>
      </w:r>
      <w:r>
        <w:rPr>
          <w:rFonts w:ascii="Times New Roman" w:hAnsi="Times New Roman"/>
          <w:sz w:val="20"/>
        </w:rPr>
        <w:t xml:space="preserve"> - износ (мм) в узле соединения рамы тележки и рассматриваемой детали, мм.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Расчетную нагрузку на вагон следует определять, исходя из условий, приведенных ниже: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вес одного пассажира - 70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все места для сидения заняты, а на 1 </w:t>
      </w:r>
      <w:r>
        <w:rPr>
          <w:rFonts w:ascii="Times New Roman" w:hAnsi="Times New Roman"/>
          <w:sz w:val="20"/>
        </w:rPr>
        <w:pict>
          <v:shape id="_x0000_i1418" type="#_x0000_t75" style="width:21pt;height:21pt">
            <v:imagedata r:id="rId185" o:title=""/>
          </v:shape>
        </w:pict>
      </w:r>
      <w:r>
        <w:rPr>
          <w:rFonts w:ascii="Times New Roman" w:hAnsi="Times New Roman"/>
          <w:sz w:val="20"/>
        </w:rPr>
        <w:t xml:space="preserve"> свободной площади пола салона вагона находится 10 чел.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Возможное понижение </w:t>
      </w:r>
      <w:r>
        <w:rPr>
          <w:rFonts w:ascii="Times New Roman" w:hAnsi="Times New Roman"/>
          <w:sz w:val="20"/>
        </w:rPr>
        <w:pict>
          <v:shape id="_x0000_i1419" type="#_x0000_t75" style="width:16.5pt;height:20.25pt">
            <v:imagedata r:id="rId243" o:title=""/>
          </v:shape>
        </w:pict>
      </w:r>
      <w:r>
        <w:rPr>
          <w:rFonts w:ascii="Times New Roman" w:hAnsi="Times New Roman"/>
          <w:sz w:val="20"/>
        </w:rPr>
        <w:t xml:space="preserve">, мм, </w:t>
      </w:r>
      <w:proofErr w:type="spellStart"/>
      <w:r>
        <w:rPr>
          <w:rFonts w:ascii="Times New Roman" w:hAnsi="Times New Roman"/>
          <w:sz w:val="20"/>
        </w:rPr>
        <w:t>надрессорного</w:t>
      </w:r>
      <w:proofErr w:type="spellEnd"/>
      <w:r>
        <w:rPr>
          <w:rFonts w:ascii="Times New Roman" w:hAnsi="Times New Roman"/>
          <w:sz w:val="20"/>
        </w:rPr>
        <w:t xml:space="preserve"> бруса и укрепленных на нем деталей следует определять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20" type="#_x0000_t75" style="width:120pt;height:20.25pt">
            <v:imagedata r:id="rId244" o:title=""/>
          </v:shape>
        </w:pict>
      </w:r>
      <w:r>
        <w:rPr>
          <w:rFonts w:ascii="Times New Roman" w:hAnsi="Times New Roman"/>
          <w:sz w:val="20"/>
        </w:rPr>
        <w:t xml:space="preserve">   (41)</w:t>
      </w:r>
    </w:p>
    <w:p w:rsidR="00000000" w:rsidRDefault="00E00F22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421" type="#_x0000_t75" style="width:24.75pt;height:20.25pt">
            <v:imagedata r:id="rId245" o:title=""/>
          </v:shape>
        </w:pict>
      </w:r>
      <w:r>
        <w:rPr>
          <w:rFonts w:ascii="Times New Roman" w:hAnsi="Times New Roman"/>
          <w:sz w:val="20"/>
        </w:rPr>
        <w:t xml:space="preserve"> - равномерная статическая осадка рессорных комплектов центральног</w:t>
      </w:r>
      <w:r>
        <w:rPr>
          <w:rFonts w:ascii="Times New Roman" w:hAnsi="Times New Roman"/>
          <w:sz w:val="20"/>
        </w:rPr>
        <w:t xml:space="preserve">о подвешивания ненагруженного вагона вследствие старения рессор, принимаемая равной 10 мм. </w:t>
      </w:r>
    </w:p>
    <w:p w:rsidR="00000000" w:rsidRDefault="00E00F22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22" type="#_x0000_t75" style="width:18.75pt;height:20.25pt">
            <v:imagedata r:id="rId246" o:title=""/>
          </v:shape>
        </w:pict>
      </w:r>
      <w:r>
        <w:rPr>
          <w:rFonts w:ascii="Times New Roman" w:hAnsi="Times New Roman"/>
          <w:sz w:val="20"/>
        </w:rPr>
        <w:t>- статический прогиб, мм, рессор центрального подвешивания  от расчетной нагрузки, определяемый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23" type="#_x0000_t75" style="width:91.5pt;height:22.5pt">
            <v:imagedata r:id="rId247" o:title=""/>
          </v:shape>
        </w:pict>
      </w:r>
      <w:r>
        <w:rPr>
          <w:rFonts w:ascii="Times New Roman" w:hAnsi="Times New Roman"/>
          <w:sz w:val="20"/>
        </w:rPr>
        <w:t xml:space="preserve">   (42)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424" type="#_x0000_t75" style="width:20.25pt;height:20.25pt">
            <v:imagedata r:id="rId248" o:title=""/>
          </v:shape>
        </w:pict>
      </w:r>
      <w:r>
        <w:rPr>
          <w:rFonts w:ascii="Times New Roman" w:hAnsi="Times New Roman"/>
          <w:sz w:val="20"/>
        </w:rPr>
        <w:t xml:space="preserve"> - гибкость рессор центрального подвешивания тележки, мм/</w:t>
      </w:r>
      <w:proofErr w:type="spellStart"/>
      <w:r>
        <w:rPr>
          <w:rFonts w:ascii="Times New Roman" w:hAnsi="Times New Roman"/>
          <w:sz w:val="20"/>
        </w:rPr>
        <w:t>тс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Возможное понижение </w:t>
      </w:r>
      <w:r>
        <w:rPr>
          <w:rFonts w:ascii="Times New Roman" w:hAnsi="Times New Roman"/>
          <w:sz w:val="20"/>
        </w:rPr>
        <w:pict>
          <v:shape id="_x0000_i1425" type="#_x0000_t75" style="width:17.25pt;height:20.25pt">
            <v:imagedata r:id="rId249" o:title=""/>
          </v:shape>
        </w:pict>
      </w:r>
      <w:r>
        <w:rPr>
          <w:rFonts w:ascii="Times New Roman" w:hAnsi="Times New Roman"/>
          <w:sz w:val="20"/>
        </w:rPr>
        <w:t xml:space="preserve">, мм, </w:t>
      </w:r>
      <w:proofErr w:type="spellStart"/>
      <w:r>
        <w:rPr>
          <w:rFonts w:ascii="Times New Roman" w:hAnsi="Times New Roman"/>
          <w:sz w:val="20"/>
        </w:rPr>
        <w:t>обрессоренного</w:t>
      </w:r>
      <w:proofErr w:type="spellEnd"/>
      <w:r>
        <w:rPr>
          <w:rFonts w:ascii="Times New Roman" w:hAnsi="Times New Roman"/>
          <w:sz w:val="20"/>
        </w:rPr>
        <w:t xml:space="preserve"> кузова (рамы) и укрепленных на нем деталей необходимо определять по формуле</w:t>
      </w:r>
    </w:p>
    <w:p w:rsidR="00000000" w:rsidRDefault="00E00F2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26" type="#_x0000_t75" style="width:294.75pt;height:20.25pt">
            <v:imagedata r:id="rId250" o:title=""/>
          </v:shape>
        </w:pict>
      </w:r>
      <w:r>
        <w:rPr>
          <w:rFonts w:ascii="Times New Roman" w:hAnsi="Times New Roman"/>
          <w:sz w:val="20"/>
        </w:rPr>
        <w:t xml:space="preserve">   (43)</w:t>
      </w:r>
    </w:p>
    <w:p w:rsidR="00000000" w:rsidRDefault="00E00F22">
      <w:pPr>
        <w:ind w:firstLine="13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427" type="#_x0000_t75" style="width:27pt;height:20.25pt">
            <v:imagedata r:id="rId251" o:title=""/>
          </v:shape>
        </w:pict>
      </w:r>
      <w:r>
        <w:rPr>
          <w:rFonts w:ascii="Times New Roman" w:hAnsi="Times New Roman"/>
          <w:sz w:val="20"/>
        </w:rPr>
        <w:t>- вертикальный износ пятника и подпятника, мм;</w:t>
      </w:r>
    </w:p>
    <w:p w:rsidR="00000000" w:rsidRDefault="00E00F22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28" type="#_x0000_t75" style="width:26.25pt;height:20.25pt">
            <v:imagedata r:id="rId252" o:title=""/>
          </v:shape>
        </w:pict>
      </w:r>
      <w:r>
        <w:rPr>
          <w:rFonts w:ascii="Times New Roman" w:hAnsi="Times New Roman"/>
          <w:sz w:val="20"/>
        </w:rPr>
        <w:t xml:space="preserve"> - износ в узле соединения кузова (рамы) и рассматри</w:t>
      </w:r>
      <w:r>
        <w:rPr>
          <w:rFonts w:ascii="Times New Roman" w:hAnsi="Times New Roman"/>
          <w:sz w:val="20"/>
        </w:rPr>
        <w:t>ваемой детали, мм;</w:t>
      </w:r>
    </w:p>
    <w:p w:rsidR="00000000" w:rsidRDefault="00E00F22">
      <w:pPr>
        <w:ind w:firstLine="40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29" type="#_x0000_t75" style="width:26.25pt;height:16.5pt">
            <v:imagedata r:id="rId253" o:title=""/>
          </v:shape>
        </w:pict>
      </w:r>
      <w:r>
        <w:rPr>
          <w:rFonts w:ascii="Times New Roman" w:hAnsi="Times New Roman"/>
          <w:sz w:val="20"/>
        </w:rPr>
        <w:t xml:space="preserve"> - понижение кузова (рамы) и укрепленных на нем деталей вследствие </w:t>
      </w:r>
      <w:proofErr w:type="spellStart"/>
      <w:r>
        <w:rPr>
          <w:rFonts w:ascii="Times New Roman" w:hAnsi="Times New Roman"/>
          <w:sz w:val="20"/>
        </w:rPr>
        <w:t>галлопирования</w:t>
      </w:r>
      <w:proofErr w:type="spellEnd"/>
      <w:r>
        <w:rPr>
          <w:rFonts w:ascii="Times New Roman" w:hAnsi="Times New Roman"/>
          <w:sz w:val="20"/>
        </w:rPr>
        <w:t xml:space="preserve"> и подпрыгивания, мм.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При расчете предельных понижений частей подвижного состава, расположенных на значительных расстояниях от опорных пятников (в средних и концевых сечениях), следует учитывать также прогибы элементов конструкции от расчетной нагрузки. Для промежуточных сечений величину указанных понижений следует определять, исходя из линейного закона изменения прогиба, принимая величину прогиба в пят</w:t>
      </w:r>
      <w:r>
        <w:rPr>
          <w:rFonts w:ascii="Times New Roman" w:hAnsi="Times New Roman"/>
          <w:sz w:val="20"/>
        </w:rPr>
        <w:t>никовых сечениях равной нулю.</w:t>
      </w: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00F2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000000" w:rsidRDefault="00E00F2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Габариты приближения строений</w:t>
      </w:r>
    </w:p>
    <w:p w:rsidR="00000000" w:rsidRDefault="00E00F2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Габарит (для тоннелей кругового очертания на перегонах)</w:t>
      </w:r>
    </w:p>
    <w:p w:rsidR="00000000" w:rsidRDefault="00E00F2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Габарит (для тоннелей прямоугольного очертания, сооружений и устройств наземных и надземных участков на перегонах</w:t>
      </w:r>
    </w:p>
    <w:p w:rsidR="00000000" w:rsidRDefault="00E00F2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Габарит (для станций)</w:t>
      </w:r>
    </w:p>
    <w:p w:rsidR="00000000" w:rsidRDefault="00E00F2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Габарит приближения оборудования</w:t>
      </w:r>
    </w:p>
    <w:p w:rsidR="00000000" w:rsidRDefault="00E00F2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Габарит Верхнее очертание габарита</w:t>
      </w:r>
    </w:p>
    <w:p w:rsidR="00000000" w:rsidRDefault="00E00F2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Нижнее очертание габарита</w:t>
      </w:r>
    </w:p>
    <w:p w:rsidR="00000000" w:rsidRDefault="00E00F2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Габарит подвижного состава</w:t>
      </w:r>
    </w:p>
    <w:p w:rsidR="00000000" w:rsidRDefault="00E00F2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Габарит М. Верхнее очертание габарита М</w:t>
      </w:r>
    </w:p>
    <w:p w:rsidR="00000000" w:rsidRDefault="00E00F2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Нижнее очертание габарита М</w:t>
      </w:r>
    </w:p>
    <w:p w:rsidR="00000000" w:rsidRDefault="00E00F2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Строительное и проектное очертания</w:t>
      </w:r>
      <w:r>
        <w:rPr>
          <w:rFonts w:ascii="Times New Roman" w:hAnsi="Times New Roman"/>
        </w:rPr>
        <w:t xml:space="preserve"> подвижного состава</w:t>
      </w:r>
    </w:p>
    <w:p w:rsidR="00000000" w:rsidRDefault="00E00F2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(обязательное). Методика определения поперечных размеров габаритов приближения строений и расстояний между осями смежных путей в кривых участках</w:t>
      </w:r>
    </w:p>
    <w:p w:rsidR="00000000" w:rsidRDefault="00E00F2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(обязательное). Методика определения размеров габарита приближения оборудования для кривых участков пути</w:t>
      </w:r>
    </w:p>
    <w:p w:rsidR="00000000" w:rsidRDefault="00E00F2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Система координат для измерения габарита в кривых участках пути</w:t>
      </w:r>
    </w:p>
    <w:p w:rsidR="00000000" w:rsidRDefault="00E00F2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 (обязательное). Методика определения строительных размеров подвижного состава габарита</w:t>
      </w:r>
    </w:p>
    <w:p w:rsidR="00000000" w:rsidRDefault="00E00F22">
      <w:pPr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F22"/>
    <w:rsid w:val="00E0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1">
    <w:name w:val="heading 1"/>
    <w:basedOn w:val="a"/>
    <w:next w:val="a"/>
    <w:qFormat/>
    <w:pPr>
      <w:keepNext/>
      <w:ind w:firstLine="225"/>
      <w:jc w:val="both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qFormat/>
    <w:pPr>
      <w:keepNext/>
      <w:ind w:firstLine="225"/>
      <w:jc w:val="center"/>
      <w:outlineLvl w:val="1"/>
    </w:pPr>
    <w:rPr>
      <w:rFonts w:ascii="Times New Roman" w:hAnsi="Times New Roman"/>
      <w:b/>
      <w:sz w:val="2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wmf"/><Relationship Id="rId21" Type="http://schemas.openxmlformats.org/officeDocument/2006/relationships/oleObject" Target="embeddings/oleObject3.bin"/><Relationship Id="rId42" Type="http://schemas.openxmlformats.org/officeDocument/2006/relationships/image" Target="media/image32.wmf"/><Relationship Id="rId63" Type="http://schemas.openxmlformats.org/officeDocument/2006/relationships/image" Target="media/image52.wmf"/><Relationship Id="rId84" Type="http://schemas.openxmlformats.org/officeDocument/2006/relationships/image" Target="media/image73.wmf"/><Relationship Id="rId138" Type="http://schemas.openxmlformats.org/officeDocument/2006/relationships/image" Target="media/image127.wmf"/><Relationship Id="rId159" Type="http://schemas.openxmlformats.org/officeDocument/2006/relationships/image" Target="media/image148.wmf"/><Relationship Id="rId170" Type="http://schemas.openxmlformats.org/officeDocument/2006/relationships/image" Target="media/image159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26" Type="http://schemas.openxmlformats.org/officeDocument/2006/relationships/image" Target="media/image215.wmf"/><Relationship Id="rId247" Type="http://schemas.openxmlformats.org/officeDocument/2006/relationships/image" Target="media/image236.wmf"/><Relationship Id="rId107" Type="http://schemas.openxmlformats.org/officeDocument/2006/relationships/image" Target="media/image96.wmf"/><Relationship Id="rId11" Type="http://schemas.openxmlformats.org/officeDocument/2006/relationships/image" Target="media/image8.png"/><Relationship Id="rId32" Type="http://schemas.openxmlformats.org/officeDocument/2006/relationships/image" Target="media/image24.wmf"/><Relationship Id="rId53" Type="http://schemas.openxmlformats.org/officeDocument/2006/relationships/image" Target="media/image42.wmf"/><Relationship Id="rId74" Type="http://schemas.openxmlformats.org/officeDocument/2006/relationships/image" Target="media/image63.wmf"/><Relationship Id="rId128" Type="http://schemas.openxmlformats.org/officeDocument/2006/relationships/image" Target="media/image117.wmf"/><Relationship Id="rId149" Type="http://schemas.openxmlformats.org/officeDocument/2006/relationships/image" Target="media/image138.wmf"/><Relationship Id="rId5" Type="http://schemas.openxmlformats.org/officeDocument/2006/relationships/image" Target="media/image2.wmf"/><Relationship Id="rId95" Type="http://schemas.openxmlformats.org/officeDocument/2006/relationships/image" Target="media/image84.wmf"/><Relationship Id="rId160" Type="http://schemas.openxmlformats.org/officeDocument/2006/relationships/image" Target="media/image149.wmf"/><Relationship Id="rId181" Type="http://schemas.openxmlformats.org/officeDocument/2006/relationships/image" Target="media/image170.wmf"/><Relationship Id="rId216" Type="http://schemas.openxmlformats.org/officeDocument/2006/relationships/image" Target="media/image205.wmf"/><Relationship Id="rId237" Type="http://schemas.openxmlformats.org/officeDocument/2006/relationships/image" Target="media/image226.wmf"/><Relationship Id="rId22" Type="http://schemas.openxmlformats.org/officeDocument/2006/relationships/image" Target="media/image16.wmf"/><Relationship Id="rId43" Type="http://schemas.openxmlformats.org/officeDocument/2006/relationships/image" Target="media/image33.wmf"/><Relationship Id="rId64" Type="http://schemas.openxmlformats.org/officeDocument/2006/relationships/image" Target="media/image53.wmf"/><Relationship Id="rId118" Type="http://schemas.openxmlformats.org/officeDocument/2006/relationships/image" Target="media/image107.wmf"/><Relationship Id="rId139" Type="http://schemas.openxmlformats.org/officeDocument/2006/relationships/image" Target="media/image128.wmf"/><Relationship Id="rId85" Type="http://schemas.openxmlformats.org/officeDocument/2006/relationships/image" Target="media/image74.png"/><Relationship Id="rId150" Type="http://schemas.openxmlformats.org/officeDocument/2006/relationships/image" Target="media/image139.wmf"/><Relationship Id="rId171" Type="http://schemas.openxmlformats.org/officeDocument/2006/relationships/image" Target="media/image160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227" Type="http://schemas.openxmlformats.org/officeDocument/2006/relationships/image" Target="media/image216.wmf"/><Relationship Id="rId248" Type="http://schemas.openxmlformats.org/officeDocument/2006/relationships/image" Target="media/image237.wmf"/><Relationship Id="rId12" Type="http://schemas.openxmlformats.org/officeDocument/2006/relationships/image" Target="media/image9.png"/><Relationship Id="rId33" Type="http://schemas.openxmlformats.org/officeDocument/2006/relationships/image" Target="media/image25.png"/><Relationship Id="rId108" Type="http://schemas.openxmlformats.org/officeDocument/2006/relationships/image" Target="media/image97.wmf"/><Relationship Id="rId129" Type="http://schemas.openxmlformats.org/officeDocument/2006/relationships/image" Target="media/image118.wmf"/><Relationship Id="rId54" Type="http://schemas.openxmlformats.org/officeDocument/2006/relationships/image" Target="media/image43.wmf"/><Relationship Id="rId70" Type="http://schemas.openxmlformats.org/officeDocument/2006/relationships/image" Target="media/image59.wmf"/><Relationship Id="rId75" Type="http://schemas.openxmlformats.org/officeDocument/2006/relationships/image" Target="media/image64.wmf"/><Relationship Id="rId91" Type="http://schemas.openxmlformats.org/officeDocument/2006/relationships/image" Target="media/image80.wmf"/><Relationship Id="rId96" Type="http://schemas.openxmlformats.org/officeDocument/2006/relationships/image" Target="media/image85.wmf"/><Relationship Id="rId140" Type="http://schemas.openxmlformats.org/officeDocument/2006/relationships/image" Target="media/image129.wmf"/><Relationship Id="rId145" Type="http://schemas.openxmlformats.org/officeDocument/2006/relationships/image" Target="media/image134.wmf"/><Relationship Id="rId161" Type="http://schemas.openxmlformats.org/officeDocument/2006/relationships/image" Target="media/image150.wmf"/><Relationship Id="rId166" Type="http://schemas.openxmlformats.org/officeDocument/2006/relationships/image" Target="media/image155.wmf"/><Relationship Id="rId182" Type="http://schemas.openxmlformats.org/officeDocument/2006/relationships/image" Target="media/image171.wmf"/><Relationship Id="rId187" Type="http://schemas.openxmlformats.org/officeDocument/2006/relationships/image" Target="media/image176.wmf"/><Relationship Id="rId217" Type="http://schemas.openxmlformats.org/officeDocument/2006/relationships/image" Target="media/image20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12" Type="http://schemas.openxmlformats.org/officeDocument/2006/relationships/image" Target="media/image201.wmf"/><Relationship Id="rId233" Type="http://schemas.openxmlformats.org/officeDocument/2006/relationships/image" Target="media/image222.wmf"/><Relationship Id="rId238" Type="http://schemas.openxmlformats.org/officeDocument/2006/relationships/image" Target="media/image227.wmf"/><Relationship Id="rId254" Type="http://schemas.openxmlformats.org/officeDocument/2006/relationships/fontTable" Target="fontTable.xml"/><Relationship Id="rId23" Type="http://schemas.openxmlformats.org/officeDocument/2006/relationships/image" Target="media/image17.wmf"/><Relationship Id="rId28" Type="http://schemas.openxmlformats.org/officeDocument/2006/relationships/image" Target="media/image21.wmf"/><Relationship Id="rId49" Type="http://schemas.openxmlformats.org/officeDocument/2006/relationships/image" Target="media/image39.wmf"/><Relationship Id="rId114" Type="http://schemas.openxmlformats.org/officeDocument/2006/relationships/image" Target="media/image103.wmf"/><Relationship Id="rId119" Type="http://schemas.openxmlformats.org/officeDocument/2006/relationships/image" Target="media/image108.wmf"/><Relationship Id="rId44" Type="http://schemas.openxmlformats.org/officeDocument/2006/relationships/image" Target="media/image34.wmf"/><Relationship Id="rId60" Type="http://schemas.openxmlformats.org/officeDocument/2006/relationships/image" Target="media/image49.wmf"/><Relationship Id="rId65" Type="http://schemas.openxmlformats.org/officeDocument/2006/relationships/image" Target="media/image54.wmf"/><Relationship Id="rId81" Type="http://schemas.openxmlformats.org/officeDocument/2006/relationships/image" Target="media/image70.wmf"/><Relationship Id="rId86" Type="http://schemas.openxmlformats.org/officeDocument/2006/relationships/image" Target="media/image75.wmf"/><Relationship Id="rId130" Type="http://schemas.openxmlformats.org/officeDocument/2006/relationships/image" Target="media/image119.wmf"/><Relationship Id="rId135" Type="http://schemas.openxmlformats.org/officeDocument/2006/relationships/image" Target="media/image124.wmf"/><Relationship Id="rId151" Type="http://schemas.openxmlformats.org/officeDocument/2006/relationships/image" Target="media/image140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172" Type="http://schemas.openxmlformats.org/officeDocument/2006/relationships/image" Target="media/image161.wmf"/><Relationship Id="rId193" Type="http://schemas.openxmlformats.org/officeDocument/2006/relationships/image" Target="media/image182.wmf"/><Relationship Id="rId202" Type="http://schemas.openxmlformats.org/officeDocument/2006/relationships/image" Target="media/image191.wmf"/><Relationship Id="rId207" Type="http://schemas.openxmlformats.org/officeDocument/2006/relationships/image" Target="media/image196.wmf"/><Relationship Id="rId223" Type="http://schemas.openxmlformats.org/officeDocument/2006/relationships/image" Target="media/image212.wmf"/><Relationship Id="rId228" Type="http://schemas.openxmlformats.org/officeDocument/2006/relationships/image" Target="media/image217.wmf"/><Relationship Id="rId244" Type="http://schemas.openxmlformats.org/officeDocument/2006/relationships/image" Target="media/image233.wmf"/><Relationship Id="rId249" Type="http://schemas.openxmlformats.org/officeDocument/2006/relationships/image" Target="media/image238.wmf"/><Relationship Id="rId13" Type="http://schemas.openxmlformats.org/officeDocument/2006/relationships/oleObject" Target="embeddings/oleObject1.bin"/><Relationship Id="rId18" Type="http://schemas.openxmlformats.org/officeDocument/2006/relationships/image" Target="media/image14.wmf"/><Relationship Id="rId39" Type="http://schemas.openxmlformats.org/officeDocument/2006/relationships/image" Target="media/image30.wmf"/><Relationship Id="rId109" Type="http://schemas.openxmlformats.org/officeDocument/2006/relationships/image" Target="media/image98.wmf"/><Relationship Id="rId34" Type="http://schemas.openxmlformats.org/officeDocument/2006/relationships/image" Target="media/image26.wmf"/><Relationship Id="rId50" Type="http://schemas.openxmlformats.org/officeDocument/2006/relationships/oleObject" Target="embeddings/oleObject8.bin"/><Relationship Id="rId55" Type="http://schemas.openxmlformats.org/officeDocument/2006/relationships/image" Target="media/image44.wmf"/><Relationship Id="rId76" Type="http://schemas.openxmlformats.org/officeDocument/2006/relationships/image" Target="media/image65.wmf"/><Relationship Id="rId97" Type="http://schemas.openxmlformats.org/officeDocument/2006/relationships/image" Target="media/image86.wmf"/><Relationship Id="rId104" Type="http://schemas.openxmlformats.org/officeDocument/2006/relationships/image" Target="media/image93.wmf"/><Relationship Id="rId120" Type="http://schemas.openxmlformats.org/officeDocument/2006/relationships/image" Target="media/image109.wmf"/><Relationship Id="rId125" Type="http://schemas.openxmlformats.org/officeDocument/2006/relationships/image" Target="media/image114.wmf"/><Relationship Id="rId141" Type="http://schemas.openxmlformats.org/officeDocument/2006/relationships/image" Target="media/image130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7" Type="http://schemas.openxmlformats.org/officeDocument/2006/relationships/image" Target="media/image4.wmf"/><Relationship Id="rId71" Type="http://schemas.openxmlformats.org/officeDocument/2006/relationships/image" Target="media/image60.wmf"/><Relationship Id="rId92" Type="http://schemas.openxmlformats.org/officeDocument/2006/relationships/image" Target="media/image81.wmf"/><Relationship Id="rId162" Type="http://schemas.openxmlformats.org/officeDocument/2006/relationships/image" Target="media/image151.wmf"/><Relationship Id="rId183" Type="http://schemas.openxmlformats.org/officeDocument/2006/relationships/image" Target="media/image172.wmf"/><Relationship Id="rId213" Type="http://schemas.openxmlformats.org/officeDocument/2006/relationships/image" Target="media/image202.wmf"/><Relationship Id="rId218" Type="http://schemas.openxmlformats.org/officeDocument/2006/relationships/image" Target="media/image207.wmf"/><Relationship Id="rId234" Type="http://schemas.openxmlformats.org/officeDocument/2006/relationships/image" Target="media/image223.wmf"/><Relationship Id="rId239" Type="http://schemas.openxmlformats.org/officeDocument/2006/relationships/image" Target="media/image228.wmf"/><Relationship Id="rId2" Type="http://schemas.openxmlformats.org/officeDocument/2006/relationships/settings" Target="settings.xml"/><Relationship Id="rId29" Type="http://schemas.openxmlformats.org/officeDocument/2006/relationships/image" Target="media/image22.wmf"/><Relationship Id="rId250" Type="http://schemas.openxmlformats.org/officeDocument/2006/relationships/image" Target="media/image239.wmf"/><Relationship Id="rId255" Type="http://schemas.openxmlformats.org/officeDocument/2006/relationships/theme" Target="theme/theme1.xml"/><Relationship Id="rId24" Type="http://schemas.openxmlformats.org/officeDocument/2006/relationships/image" Target="media/image18.wmf"/><Relationship Id="rId40" Type="http://schemas.openxmlformats.org/officeDocument/2006/relationships/image" Target="media/image31.wmf"/><Relationship Id="rId45" Type="http://schemas.openxmlformats.org/officeDocument/2006/relationships/image" Target="media/image35.wmf"/><Relationship Id="rId66" Type="http://schemas.openxmlformats.org/officeDocument/2006/relationships/image" Target="media/image55.wmf"/><Relationship Id="rId87" Type="http://schemas.openxmlformats.org/officeDocument/2006/relationships/image" Target="media/image76.wmf"/><Relationship Id="rId110" Type="http://schemas.openxmlformats.org/officeDocument/2006/relationships/image" Target="media/image99.wmf"/><Relationship Id="rId115" Type="http://schemas.openxmlformats.org/officeDocument/2006/relationships/image" Target="media/image104.wmf"/><Relationship Id="rId131" Type="http://schemas.openxmlformats.org/officeDocument/2006/relationships/image" Target="media/image120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61" Type="http://schemas.openxmlformats.org/officeDocument/2006/relationships/image" Target="media/image50.wmf"/><Relationship Id="rId82" Type="http://schemas.openxmlformats.org/officeDocument/2006/relationships/image" Target="media/image71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208" Type="http://schemas.openxmlformats.org/officeDocument/2006/relationships/image" Target="media/image197.wmf"/><Relationship Id="rId229" Type="http://schemas.openxmlformats.org/officeDocument/2006/relationships/image" Target="media/image218.wmf"/><Relationship Id="rId19" Type="http://schemas.openxmlformats.org/officeDocument/2006/relationships/oleObject" Target="embeddings/oleObject2.bin"/><Relationship Id="rId224" Type="http://schemas.openxmlformats.org/officeDocument/2006/relationships/image" Target="media/image213.wmf"/><Relationship Id="rId240" Type="http://schemas.openxmlformats.org/officeDocument/2006/relationships/image" Target="media/image229.wmf"/><Relationship Id="rId245" Type="http://schemas.openxmlformats.org/officeDocument/2006/relationships/image" Target="media/image234.wmf"/><Relationship Id="rId14" Type="http://schemas.openxmlformats.org/officeDocument/2006/relationships/image" Target="media/image10.wmf"/><Relationship Id="rId30" Type="http://schemas.openxmlformats.org/officeDocument/2006/relationships/oleObject" Target="embeddings/oleObject5.bin"/><Relationship Id="rId35" Type="http://schemas.openxmlformats.org/officeDocument/2006/relationships/image" Target="media/image27.png"/><Relationship Id="rId56" Type="http://schemas.openxmlformats.org/officeDocument/2006/relationships/image" Target="media/image45.wmf"/><Relationship Id="rId77" Type="http://schemas.openxmlformats.org/officeDocument/2006/relationships/image" Target="media/image66.wmf"/><Relationship Id="rId100" Type="http://schemas.openxmlformats.org/officeDocument/2006/relationships/image" Target="media/image89.wmf"/><Relationship Id="rId105" Type="http://schemas.openxmlformats.org/officeDocument/2006/relationships/image" Target="media/image94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8" Type="http://schemas.openxmlformats.org/officeDocument/2006/relationships/image" Target="media/image5.wmf"/><Relationship Id="rId51" Type="http://schemas.openxmlformats.org/officeDocument/2006/relationships/image" Target="media/image40.wmf"/><Relationship Id="rId72" Type="http://schemas.openxmlformats.org/officeDocument/2006/relationships/image" Target="media/image61.wmf"/><Relationship Id="rId93" Type="http://schemas.openxmlformats.org/officeDocument/2006/relationships/image" Target="media/image82.wmf"/><Relationship Id="rId98" Type="http://schemas.openxmlformats.org/officeDocument/2006/relationships/image" Target="media/image87.wmf"/><Relationship Id="rId121" Type="http://schemas.openxmlformats.org/officeDocument/2006/relationships/image" Target="media/image110.wmf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189" Type="http://schemas.openxmlformats.org/officeDocument/2006/relationships/image" Target="media/image178.wmf"/><Relationship Id="rId219" Type="http://schemas.openxmlformats.org/officeDocument/2006/relationships/image" Target="media/image208.wmf"/><Relationship Id="rId3" Type="http://schemas.openxmlformats.org/officeDocument/2006/relationships/webSettings" Target="webSettings.xml"/><Relationship Id="rId214" Type="http://schemas.openxmlformats.org/officeDocument/2006/relationships/image" Target="media/image203.wmf"/><Relationship Id="rId230" Type="http://schemas.openxmlformats.org/officeDocument/2006/relationships/image" Target="media/image219.wmf"/><Relationship Id="rId235" Type="http://schemas.openxmlformats.org/officeDocument/2006/relationships/image" Target="media/image224.wmf"/><Relationship Id="rId251" Type="http://schemas.openxmlformats.org/officeDocument/2006/relationships/image" Target="media/image240.wmf"/><Relationship Id="rId25" Type="http://schemas.openxmlformats.org/officeDocument/2006/relationships/image" Target="media/image19.png"/><Relationship Id="rId46" Type="http://schemas.openxmlformats.org/officeDocument/2006/relationships/image" Target="media/image36.wmf"/><Relationship Id="rId67" Type="http://schemas.openxmlformats.org/officeDocument/2006/relationships/image" Target="media/image56.wmf"/><Relationship Id="rId116" Type="http://schemas.openxmlformats.org/officeDocument/2006/relationships/image" Target="media/image105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20" Type="http://schemas.openxmlformats.org/officeDocument/2006/relationships/image" Target="media/image15.wmf"/><Relationship Id="rId41" Type="http://schemas.openxmlformats.org/officeDocument/2006/relationships/oleObject" Target="embeddings/oleObject7.bin"/><Relationship Id="rId62" Type="http://schemas.openxmlformats.org/officeDocument/2006/relationships/image" Target="media/image51.wmf"/><Relationship Id="rId83" Type="http://schemas.openxmlformats.org/officeDocument/2006/relationships/image" Target="media/image72.wmf"/><Relationship Id="rId88" Type="http://schemas.openxmlformats.org/officeDocument/2006/relationships/image" Target="media/image77.wmf"/><Relationship Id="rId111" Type="http://schemas.openxmlformats.org/officeDocument/2006/relationships/image" Target="media/image100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79" Type="http://schemas.openxmlformats.org/officeDocument/2006/relationships/image" Target="media/image168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0" Type="http://schemas.openxmlformats.org/officeDocument/2006/relationships/image" Target="media/image209.wmf"/><Relationship Id="rId225" Type="http://schemas.openxmlformats.org/officeDocument/2006/relationships/image" Target="media/image214.wmf"/><Relationship Id="rId241" Type="http://schemas.openxmlformats.org/officeDocument/2006/relationships/image" Target="media/image230.wmf"/><Relationship Id="rId246" Type="http://schemas.openxmlformats.org/officeDocument/2006/relationships/image" Target="media/image235.wmf"/><Relationship Id="rId15" Type="http://schemas.openxmlformats.org/officeDocument/2006/relationships/image" Target="media/image11.wmf"/><Relationship Id="rId36" Type="http://schemas.openxmlformats.org/officeDocument/2006/relationships/oleObject" Target="embeddings/oleObject6.bin"/><Relationship Id="rId57" Type="http://schemas.openxmlformats.org/officeDocument/2006/relationships/image" Target="media/image46.wmf"/><Relationship Id="rId106" Type="http://schemas.openxmlformats.org/officeDocument/2006/relationships/image" Target="media/image95.wmf"/><Relationship Id="rId127" Type="http://schemas.openxmlformats.org/officeDocument/2006/relationships/image" Target="media/image116.wmf"/><Relationship Id="rId10" Type="http://schemas.openxmlformats.org/officeDocument/2006/relationships/image" Target="media/image7.wmf"/><Relationship Id="rId31" Type="http://schemas.openxmlformats.org/officeDocument/2006/relationships/image" Target="media/image23.wmf"/><Relationship Id="rId52" Type="http://schemas.openxmlformats.org/officeDocument/2006/relationships/image" Target="media/image41.wmf"/><Relationship Id="rId73" Type="http://schemas.openxmlformats.org/officeDocument/2006/relationships/image" Target="media/image62.wmf"/><Relationship Id="rId78" Type="http://schemas.openxmlformats.org/officeDocument/2006/relationships/image" Target="media/image67.wmf"/><Relationship Id="rId94" Type="http://schemas.openxmlformats.org/officeDocument/2006/relationships/image" Target="media/image83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image" Target="media/image111.wmf"/><Relationship Id="rId143" Type="http://schemas.openxmlformats.org/officeDocument/2006/relationships/image" Target="media/image132.wmf"/><Relationship Id="rId148" Type="http://schemas.openxmlformats.org/officeDocument/2006/relationships/image" Target="media/image137.wmf"/><Relationship Id="rId164" Type="http://schemas.openxmlformats.org/officeDocument/2006/relationships/image" Target="media/image153.wmf"/><Relationship Id="rId169" Type="http://schemas.openxmlformats.org/officeDocument/2006/relationships/image" Target="media/image158.wmf"/><Relationship Id="rId185" Type="http://schemas.openxmlformats.org/officeDocument/2006/relationships/image" Target="media/image174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69.wmf"/><Relationship Id="rId210" Type="http://schemas.openxmlformats.org/officeDocument/2006/relationships/image" Target="media/image199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6" Type="http://schemas.openxmlformats.org/officeDocument/2006/relationships/oleObject" Target="embeddings/oleObject4.bin"/><Relationship Id="rId231" Type="http://schemas.openxmlformats.org/officeDocument/2006/relationships/image" Target="media/image220.wmf"/><Relationship Id="rId252" Type="http://schemas.openxmlformats.org/officeDocument/2006/relationships/image" Target="media/image241.wmf"/><Relationship Id="rId47" Type="http://schemas.openxmlformats.org/officeDocument/2006/relationships/image" Target="media/image37.png"/><Relationship Id="rId68" Type="http://schemas.openxmlformats.org/officeDocument/2006/relationships/image" Target="media/image57.wmf"/><Relationship Id="rId89" Type="http://schemas.openxmlformats.org/officeDocument/2006/relationships/image" Target="media/image78.wmf"/><Relationship Id="rId112" Type="http://schemas.openxmlformats.org/officeDocument/2006/relationships/image" Target="media/image101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16" Type="http://schemas.openxmlformats.org/officeDocument/2006/relationships/image" Target="media/image12.png"/><Relationship Id="rId221" Type="http://schemas.openxmlformats.org/officeDocument/2006/relationships/image" Target="media/image210.wmf"/><Relationship Id="rId242" Type="http://schemas.openxmlformats.org/officeDocument/2006/relationships/image" Target="media/image231.wmf"/><Relationship Id="rId37" Type="http://schemas.openxmlformats.org/officeDocument/2006/relationships/image" Target="media/image28.wmf"/><Relationship Id="rId58" Type="http://schemas.openxmlformats.org/officeDocument/2006/relationships/image" Target="media/image47.wmf"/><Relationship Id="rId79" Type="http://schemas.openxmlformats.org/officeDocument/2006/relationships/image" Target="media/image68.wmf"/><Relationship Id="rId102" Type="http://schemas.openxmlformats.org/officeDocument/2006/relationships/image" Target="media/image91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90" Type="http://schemas.openxmlformats.org/officeDocument/2006/relationships/image" Target="media/image79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211" Type="http://schemas.openxmlformats.org/officeDocument/2006/relationships/image" Target="media/image200.wmf"/><Relationship Id="rId232" Type="http://schemas.openxmlformats.org/officeDocument/2006/relationships/image" Target="media/image221.wmf"/><Relationship Id="rId253" Type="http://schemas.openxmlformats.org/officeDocument/2006/relationships/image" Target="media/image242.wmf"/><Relationship Id="rId27" Type="http://schemas.openxmlformats.org/officeDocument/2006/relationships/image" Target="media/image20.wmf"/><Relationship Id="rId48" Type="http://schemas.openxmlformats.org/officeDocument/2006/relationships/image" Target="media/image38.png"/><Relationship Id="rId69" Type="http://schemas.openxmlformats.org/officeDocument/2006/relationships/image" Target="media/image58.wmf"/><Relationship Id="rId113" Type="http://schemas.openxmlformats.org/officeDocument/2006/relationships/image" Target="media/image102.wmf"/><Relationship Id="rId134" Type="http://schemas.openxmlformats.org/officeDocument/2006/relationships/image" Target="media/image123.wmf"/><Relationship Id="rId80" Type="http://schemas.openxmlformats.org/officeDocument/2006/relationships/image" Target="media/image69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201" Type="http://schemas.openxmlformats.org/officeDocument/2006/relationships/image" Target="media/image190.wmf"/><Relationship Id="rId222" Type="http://schemas.openxmlformats.org/officeDocument/2006/relationships/image" Target="media/image211.wmf"/><Relationship Id="rId243" Type="http://schemas.openxmlformats.org/officeDocument/2006/relationships/image" Target="media/image232.wmf"/><Relationship Id="rId17" Type="http://schemas.openxmlformats.org/officeDocument/2006/relationships/image" Target="media/image13.wmf"/><Relationship Id="rId38" Type="http://schemas.openxmlformats.org/officeDocument/2006/relationships/image" Target="media/image29.png"/><Relationship Id="rId59" Type="http://schemas.openxmlformats.org/officeDocument/2006/relationships/image" Target="media/image48.wmf"/><Relationship Id="rId103" Type="http://schemas.openxmlformats.org/officeDocument/2006/relationships/image" Target="media/image92.wmf"/><Relationship Id="rId124" Type="http://schemas.openxmlformats.org/officeDocument/2006/relationships/image" Target="media/image1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6831</Words>
  <Characters>38942</Characters>
  <Application>Microsoft Office Word</Application>
  <DocSecurity>0</DocSecurity>
  <Lines>324</Lines>
  <Paragraphs>91</Paragraphs>
  <ScaleCrop>false</ScaleCrop>
  <Company>Elcom Ltd</Company>
  <LinksUpToDate>false</LinksUpToDate>
  <CharactersWithSpaces>45682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23961-80</dc:title>
  <dc:subject/>
  <dc:creator>CNTI</dc:creator>
  <cp:keywords/>
  <dc:description/>
  <cp:lastModifiedBy>Parhomeiai</cp:lastModifiedBy>
  <cp:revision>2</cp:revision>
  <dcterms:created xsi:type="dcterms:W3CDTF">2013-04-11T10:23:00Z</dcterms:created>
  <dcterms:modified xsi:type="dcterms:W3CDTF">2013-04-11T10:23:00Z</dcterms:modified>
</cp:coreProperties>
</file>