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07B3">
      <w:pPr>
        <w:spacing w:line="240" w:lineRule="auto"/>
        <w:ind w:firstLine="284"/>
        <w:jc w:val="right"/>
      </w:pPr>
      <w:bookmarkStart w:id="0" w:name="_GoBack"/>
      <w:bookmarkEnd w:id="0"/>
      <w:r>
        <w:t>ГОСТ 24866-99</w:t>
      </w:r>
    </w:p>
    <w:p w:rsidR="00000000" w:rsidRDefault="003307B3">
      <w:pPr>
        <w:spacing w:line="240" w:lineRule="auto"/>
        <w:ind w:firstLine="284"/>
        <w:jc w:val="right"/>
      </w:pPr>
    </w:p>
    <w:p w:rsidR="00000000" w:rsidRDefault="003307B3">
      <w:pPr>
        <w:spacing w:line="240" w:lineRule="auto"/>
        <w:ind w:firstLine="284"/>
        <w:jc w:val="center"/>
      </w:pPr>
      <w:proofErr w:type="spellStart"/>
      <w:r>
        <w:t>УДК</w:t>
      </w:r>
      <w:proofErr w:type="spellEnd"/>
      <w:r>
        <w:t xml:space="preserve"> 666.157:006.354                                                                                                             И 17</w:t>
      </w:r>
    </w:p>
    <w:p w:rsidR="00000000" w:rsidRDefault="003307B3">
      <w:pPr>
        <w:spacing w:line="240" w:lineRule="auto"/>
        <w:ind w:firstLine="284"/>
        <w:jc w:val="center"/>
      </w:pPr>
    </w:p>
    <w:p w:rsidR="00000000" w:rsidRDefault="003307B3">
      <w:pPr>
        <w:spacing w:line="240" w:lineRule="auto"/>
        <w:ind w:firstLine="284"/>
        <w:jc w:val="center"/>
      </w:pPr>
      <w:r>
        <w:t>МЕЖГОСУДАРСТВЕННЫЙ  СТАНДАРТ</w:t>
      </w:r>
    </w:p>
    <w:p w:rsidR="00000000" w:rsidRDefault="003307B3">
      <w:pPr>
        <w:spacing w:line="240" w:lineRule="auto"/>
        <w:ind w:firstLine="284"/>
        <w:jc w:val="center"/>
        <w:rPr>
          <w:b/>
        </w:rPr>
      </w:pPr>
    </w:p>
    <w:p w:rsidR="00000000" w:rsidRDefault="003307B3">
      <w:pPr>
        <w:spacing w:line="240" w:lineRule="auto"/>
        <w:ind w:firstLine="284"/>
        <w:jc w:val="center"/>
        <w:rPr>
          <w:b/>
        </w:rPr>
      </w:pPr>
    </w:p>
    <w:p w:rsidR="00000000" w:rsidRDefault="003307B3">
      <w:pPr>
        <w:spacing w:line="240" w:lineRule="auto"/>
        <w:ind w:firstLine="284"/>
        <w:jc w:val="center"/>
        <w:rPr>
          <w:b/>
        </w:rPr>
      </w:pPr>
      <w:r>
        <w:rPr>
          <w:b/>
        </w:rPr>
        <w:t xml:space="preserve">СТЕКЛОПАКЕТЫ КЛЕЕНЫЕ СТРОИТЕЛЬНОГО НАЗНАЧЕНИЯ </w:t>
      </w:r>
    </w:p>
    <w:p w:rsidR="00000000" w:rsidRDefault="003307B3">
      <w:pPr>
        <w:spacing w:line="240" w:lineRule="auto"/>
        <w:ind w:firstLine="284"/>
        <w:jc w:val="center"/>
      </w:pPr>
      <w:r>
        <w:rPr>
          <w:b/>
        </w:rPr>
        <w:t>Технические условия</w:t>
      </w:r>
    </w:p>
    <w:p w:rsidR="00000000" w:rsidRDefault="003307B3">
      <w:pPr>
        <w:spacing w:line="240" w:lineRule="auto"/>
        <w:ind w:firstLine="284"/>
        <w:jc w:val="center"/>
        <w:rPr>
          <w:b/>
        </w:rPr>
      </w:pPr>
    </w:p>
    <w:p w:rsidR="00000000" w:rsidRDefault="003307B3">
      <w:pPr>
        <w:spacing w:line="240" w:lineRule="auto"/>
        <w:ind w:firstLine="284"/>
        <w:jc w:val="center"/>
        <w:rPr>
          <w:b/>
        </w:rPr>
      </w:pPr>
      <w:r>
        <w:rPr>
          <w:b/>
          <w:lang w:val="en-US"/>
        </w:rPr>
        <w:t>SEALED I</w:t>
      </w:r>
      <w:r>
        <w:rPr>
          <w:b/>
          <w:lang w:val="en-US"/>
        </w:rPr>
        <w:t>NSULATING GLASS UNITS</w:t>
      </w:r>
    </w:p>
    <w:p w:rsidR="00000000" w:rsidRDefault="003307B3">
      <w:pPr>
        <w:spacing w:line="240" w:lineRule="auto"/>
        <w:ind w:firstLine="284"/>
        <w:jc w:val="center"/>
      </w:pPr>
      <w:r>
        <w:rPr>
          <w:b/>
          <w:lang w:val="en-US"/>
        </w:rPr>
        <w:t>Specifications</w:t>
      </w:r>
    </w:p>
    <w:p w:rsidR="00000000" w:rsidRDefault="003307B3">
      <w:pPr>
        <w:spacing w:line="240" w:lineRule="auto"/>
        <w:ind w:firstLine="284"/>
      </w:pPr>
    </w:p>
    <w:p w:rsidR="00000000" w:rsidRDefault="003307B3">
      <w:pPr>
        <w:spacing w:line="240" w:lineRule="auto"/>
        <w:ind w:firstLine="284"/>
      </w:pPr>
      <w:proofErr w:type="spellStart"/>
      <w:r>
        <w:t>ОКС</w:t>
      </w:r>
      <w:proofErr w:type="spellEnd"/>
      <w:r>
        <w:t xml:space="preserve"> 91.060.50</w:t>
      </w:r>
    </w:p>
    <w:p w:rsidR="00000000" w:rsidRDefault="003307B3">
      <w:pPr>
        <w:spacing w:line="240" w:lineRule="auto"/>
        <w:ind w:firstLine="284"/>
        <w:rPr>
          <w:i/>
        </w:rPr>
      </w:pPr>
      <w:r>
        <w:t>ОКСТУ59 13</w:t>
      </w:r>
    </w:p>
    <w:p w:rsidR="00000000" w:rsidRDefault="003307B3">
      <w:pPr>
        <w:spacing w:line="240" w:lineRule="auto"/>
        <w:ind w:firstLine="284"/>
        <w:jc w:val="right"/>
      </w:pPr>
      <w:r>
        <w:rPr>
          <w:i/>
        </w:rPr>
        <w:t>Дата введения 2001-01-01</w:t>
      </w:r>
    </w:p>
    <w:p w:rsidR="00000000" w:rsidRDefault="003307B3">
      <w:pPr>
        <w:spacing w:line="240" w:lineRule="auto"/>
        <w:ind w:firstLine="284"/>
        <w:jc w:val="center"/>
      </w:pPr>
    </w:p>
    <w:p w:rsidR="00000000" w:rsidRDefault="003307B3">
      <w:pPr>
        <w:spacing w:line="240" w:lineRule="auto"/>
        <w:ind w:firstLine="284"/>
        <w:jc w:val="center"/>
      </w:pPr>
    </w:p>
    <w:p w:rsidR="00000000" w:rsidRDefault="003307B3">
      <w:pPr>
        <w:spacing w:line="240" w:lineRule="auto"/>
        <w:ind w:firstLine="284"/>
        <w:jc w:val="center"/>
        <w:rPr>
          <w:i/>
        </w:rPr>
      </w:pPr>
      <w:r>
        <w:rPr>
          <w:b/>
        </w:rPr>
        <w:t>Предисловие</w:t>
      </w:r>
    </w:p>
    <w:p w:rsidR="00000000" w:rsidRDefault="003307B3">
      <w:pPr>
        <w:spacing w:line="240" w:lineRule="auto"/>
        <w:ind w:firstLine="284"/>
        <w:jc w:val="center"/>
      </w:pPr>
    </w:p>
    <w:p w:rsidR="00000000" w:rsidRDefault="003307B3">
      <w:pPr>
        <w:spacing w:line="240" w:lineRule="auto"/>
        <w:ind w:firstLine="284"/>
      </w:pPr>
      <w:r>
        <w:t xml:space="preserve">1 РАЗРАБОТАН </w:t>
      </w:r>
      <w:proofErr w:type="spellStart"/>
      <w:r>
        <w:t>ОАО</w:t>
      </w:r>
      <w:proofErr w:type="spellEnd"/>
      <w:r>
        <w:t xml:space="preserve"> «Институт стекла», </w:t>
      </w:r>
      <w:proofErr w:type="spellStart"/>
      <w:r>
        <w:t>ОАО</w:t>
      </w:r>
      <w:proofErr w:type="spellEnd"/>
      <w:r>
        <w:t xml:space="preserve"> «</w:t>
      </w:r>
      <w:proofErr w:type="spellStart"/>
      <w:r>
        <w:t>ЦНИИПромзданий</w:t>
      </w:r>
      <w:proofErr w:type="spellEnd"/>
      <w:r>
        <w:t>», Управлением стандартизации, технического нормирования и сертификации Госстроя России с участием</w:t>
      </w:r>
      <w:r>
        <w:rPr>
          <w:lang w:val="en-US"/>
        </w:rPr>
        <w:t xml:space="preserve"> «</w:t>
      </w:r>
      <w:proofErr w:type="spellStart"/>
      <w:r>
        <w:rPr>
          <w:lang w:val="en-US"/>
        </w:rPr>
        <w:t>Glastechniche</w:t>
      </w:r>
      <w:proofErr w:type="spellEnd"/>
      <w:r>
        <w:rPr>
          <w:lang w:val="en-US"/>
        </w:rPr>
        <w:t xml:space="preserve"> </w:t>
      </w:r>
      <w:proofErr w:type="spellStart"/>
      <w:r>
        <w:rPr>
          <w:lang w:val="en-US"/>
        </w:rPr>
        <w:t>Industrie</w:t>
      </w:r>
      <w:proofErr w:type="spellEnd"/>
      <w:r>
        <w:rPr>
          <w:lang w:val="en-US"/>
        </w:rPr>
        <w:t xml:space="preserve"> Peter </w:t>
      </w:r>
      <w:proofErr w:type="spellStart"/>
      <w:r>
        <w:rPr>
          <w:lang w:val="en-US"/>
        </w:rPr>
        <w:t>Lisec</w:t>
      </w:r>
      <w:proofErr w:type="spellEnd"/>
      <w:r>
        <w:rPr>
          <w:lang w:val="en-US"/>
        </w:rPr>
        <w:t xml:space="preserve"> GmbH»</w:t>
      </w:r>
      <w:r>
        <w:t xml:space="preserve"> и </w:t>
      </w:r>
      <w:proofErr w:type="spellStart"/>
      <w:r>
        <w:t>ГУ</w:t>
      </w:r>
      <w:proofErr w:type="spellEnd"/>
      <w:r>
        <w:t xml:space="preserve"> «Федеральный научно-технический центр сертификации в строительстве»</w:t>
      </w:r>
    </w:p>
    <w:p w:rsidR="00000000" w:rsidRDefault="003307B3">
      <w:pPr>
        <w:spacing w:line="240" w:lineRule="auto"/>
        <w:ind w:firstLine="284"/>
      </w:pPr>
    </w:p>
    <w:p w:rsidR="00000000" w:rsidRDefault="003307B3">
      <w:pPr>
        <w:spacing w:line="240" w:lineRule="auto"/>
        <w:ind w:firstLine="284"/>
        <w:jc w:val="left"/>
      </w:pPr>
      <w:r>
        <w:t>ВНЕСЕН Госстроем России</w:t>
      </w:r>
    </w:p>
    <w:p w:rsidR="00000000" w:rsidRDefault="003307B3">
      <w:pPr>
        <w:spacing w:line="240" w:lineRule="auto"/>
        <w:ind w:firstLine="284"/>
      </w:pPr>
    </w:p>
    <w:p w:rsidR="00000000" w:rsidRDefault="003307B3">
      <w:pPr>
        <w:spacing w:line="240" w:lineRule="auto"/>
        <w:ind w:firstLine="284"/>
      </w:pPr>
      <w:r>
        <w:t>2 ПРИНЯТ Межгосударственной научно-технической комиссией по техническому нормированию и сертификации в строительс</w:t>
      </w:r>
      <w:r>
        <w:t>тве (</w:t>
      </w:r>
      <w:proofErr w:type="spellStart"/>
      <w:r>
        <w:t>МНТКС</w:t>
      </w:r>
      <w:proofErr w:type="spellEnd"/>
      <w:r>
        <w:t>) 2 декабря 1999 г.</w:t>
      </w:r>
    </w:p>
    <w:p w:rsidR="00000000" w:rsidRDefault="003307B3">
      <w:pPr>
        <w:spacing w:line="240" w:lineRule="auto"/>
        <w:ind w:firstLine="284"/>
      </w:pPr>
    </w:p>
    <w:p w:rsidR="00000000" w:rsidRDefault="003307B3">
      <w:pPr>
        <w:spacing w:line="240" w:lineRule="auto"/>
        <w:ind w:firstLine="284"/>
        <w:jc w:val="left"/>
      </w:pPr>
      <w:r>
        <w:t>За принятие проголосовали</w:t>
      </w:r>
    </w:p>
    <w:p w:rsidR="00000000" w:rsidRDefault="003307B3">
      <w:pPr>
        <w:spacing w:line="240" w:lineRule="auto"/>
        <w:ind w:firstLine="284"/>
        <w:jc w:val="left"/>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52"/>
        <w:gridCol w:w="5801"/>
      </w:tblGrid>
      <w:tr w:rsidR="00000000">
        <w:tblPrEx>
          <w:tblCellMar>
            <w:top w:w="0" w:type="dxa"/>
            <w:bottom w:w="0" w:type="dxa"/>
          </w:tblCellMar>
        </w:tblPrEx>
        <w:tc>
          <w:tcPr>
            <w:tcW w:w="2552" w:type="dxa"/>
          </w:tcPr>
          <w:p w:rsidR="00000000" w:rsidRDefault="003307B3">
            <w:pPr>
              <w:spacing w:line="240" w:lineRule="auto"/>
              <w:ind w:firstLine="0"/>
              <w:jc w:val="center"/>
            </w:pPr>
            <w:r>
              <w:t>Наименование государства</w:t>
            </w:r>
          </w:p>
        </w:tc>
        <w:tc>
          <w:tcPr>
            <w:tcW w:w="5801" w:type="dxa"/>
          </w:tcPr>
          <w:p w:rsidR="00000000" w:rsidRDefault="003307B3">
            <w:pPr>
              <w:spacing w:line="240" w:lineRule="auto"/>
              <w:ind w:firstLine="0"/>
              <w:jc w:val="center"/>
            </w:pPr>
            <w:r>
              <w:t>Наименование органа государственного управления строительством</w:t>
            </w:r>
          </w:p>
        </w:tc>
      </w:tr>
      <w:tr w:rsidR="00000000">
        <w:tblPrEx>
          <w:tblCellMar>
            <w:top w:w="0" w:type="dxa"/>
            <w:bottom w:w="0" w:type="dxa"/>
          </w:tblCellMar>
        </w:tblPrEx>
        <w:tc>
          <w:tcPr>
            <w:tcW w:w="2552" w:type="dxa"/>
          </w:tcPr>
          <w:p w:rsidR="00000000" w:rsidRDefault="003307B3">
            <w:pPr>
              <w:spacing w:line="240" w:lineRule="auto"/>
              <w:ind w:firstLine="0"/>
            </w:pPr>
            <w:r>
              <w:t>Республика Армения</w:t>
            </w:r>
          </w:p>
        </w:tc>
        <w:tc>
          <w:tcPr>
            <w:tcW w:w="5801" w:type="dxa"/>
          </w:tcPr>
          <w:p w:rsidR="00000000" w:rsidRDefault="003307B3">
            <w:pPr>
              <w:spacing w:line="240" w:lineRule="auto"/>
              <w:ind w:firstLine="0"/>
            </w:pPr>
            <w:r>
              <w:t>Министерство градостроительства Республики Армения</w:t>
            </w:r>
          </w:p>
        </w:tc>
      </w:tr>
      <w:tr w:rsidR="00000000">
        <w:tblPrEx>
          <w:tblCellMar>
            <w:top w:w="0" w:type="dxa"/>
            <w:bottom w:w="0" w:type="dxa"/>
          </w:tblCellMar>
        </w:tblPrEx>
        <w:tc>
          <w:tcPr>
            <w:tcW w:w="2552" w:type="dxa"/>
          </w:tcPr>
          <w:p w:rsidR="00000000" w:rsidRDefault="003307B3">
            <w:pPr>
              <w:spacing w:line="240" w:lineRule="auto"/>
              <w:ind w:firstLine="0"/>
            </w:pPr>
            <w:r>
              <w:t>Республика Казахстан</w:t>
            </w:r>
          </w:p>
        </w:tc>
        <w:tc>
          <w:tcPr>
            <w:tcW w:w="5801" w:type="dxa"/>
          </w:tcPr>
          <w:p w:rsidR="00000000" w:rsidRDefault="003307B3">
            <w:pPr>
              <w:spacing w:line="240" w:lineRule="auto"/>
              <w:ind w:firstLine="0"/>
            </w:pPr>
            <w:r>
              <w:t>Комитет по делам строительства Министерства энергетики, индустрии и торговли Республики Казахстан</w:t>
            </w:r>
          </w:p>
        </w:tc>
      </w:tr>
      <w:tr w:rsidR="00000000">
        <w:tblPrEx>
          <w:tblCellMar>
            <w:top w:w="0" w:type="dxa"/>
            <w:bottom w:w="0" w:type="dxa"/>
          </w:tblCellMar>
        </w:tblPrEx>
        <w:tc>
          <w:tcPr>
            <w:tcW w:w="2552" w:type="dxa"/>
          </w:tcPr>
          <w:p w:rsidR="00000000" w:rsidRDefault="003307B3">
            <w:pPr>
              <w:spacing w:line="240" w:lineRule="auto"/>
              <w:ind w:firstLine="0"/>
            </w:pPr>
            <w:proofErr w:type="spellStart"/>
            <w:r>
              <w:t>Кыргызская</w:t>
            </w:r>
            <w:proofErr w:type="spellEnd"/>
            <w:r>
              <w:t xml:space="preserve"> Республика</w:t>
            </w:r>
          </w:p>
        </w:tc>
        <w:tc>
          <w:tcPr>
            <w:tcW w:w="5801" w:type="dxa"/>
          </w:tcPr>
          <w:p w:rsidR="00000000" w:rsidRDefault="003307B3">
            <w:pPr>
              <w:spacing w:line="240" w:lineRule="auto"/>
              <w:ind w:firstLine="0"/>
            </w:pPr>
            <w:r>
              <w:t xml:space="preserve">Государственная инспекция по архитектуре и строительству при Правительстве </w:t>
            </w:r>
            <w:proofErr w:type="spellStart"/>
            <w:r>
              <w:t>Кыргызской</w:t>
            </w:r>
            <w:proofErr w:type="spellEnd"/>
            <w:r>
              <w:t xml:space="preserve"> Республики</w:t>
            </w:r>
          </w:p>
        </w:tc>
      </w:tr>
      <w:tr w:rsidR="00000000">
        <w:tblPrEx>
          <w:tblCellMar>
            <w:top w:w="0" w:type="dxa"/>
            <w:bottom w:w="0" w:type="dxa"/>
          </w:tblCellMar>
        </w:tblPrEx>
        <w:tc>
          <w:tcPr>
            <w:tcW w:w="2552" w:type="dxa"/>
          </w:tcPr>
          <w:p w:rsidR="00000000" w:rsidRDefault="003307B3">
            <w:pPr>
              <w:spacing w:line="240" w:lineRule="auto"/>
              <w:ind w:firstLine="0"/>
            </w:pPr>
            <w:r>
              <w:t>Республика Молдова</w:t>
            </w:r>
          </w:p>
        </w:tc>
        <w:tc>
          <w:tcPr>
            <w:tcW w:w="5801" w:type="dxa"/>
          </w:tcPr>
          <w:p w:rsidR="00000000" w:rsidRDefault="003307B3">
            <w:pPr>
              <w:spacing w:line="240" w:lineRule="auto"/>
              <w:ind w:firstLine="0"/>
            </w:pPr>
            <w:r>
              <w:t>Министерство развития территорий, с</w:t>
            </w:r>
            <w:r>
              <w:t>троительства и коммунального хозяйства Республики Молдова</w:t>
            </w:r>
          </w:p>
        </w:tc>
      </w:tr>
      <w:tr w:rsidR="00000000">
        <w:tblPrEx>
          <w:tblCellMar>
            <w:top w:w="0" w:type="dxa"/>
            <w:bottom w:w="0" w:type="dxa"/>
          </w:tblCellMar>
        </w:tblPrEx>
        <w:tc>
          <w:tcPr>
            <w:tcW w:w="2552" w:type="dxa"/>
          </w:tcPr>
          <w:p w:rsidR="00000000" w:rsidRDefault="003307B3">
            <w:pPr>
              <w:spacing w:line="240" w:lineRule="auto"/>
              <w:ind w:firstLine="0"/>
            </w:pPr>
            <w:r>
              <w:t>Российская Федерация</w:t>
            </w:r>
          </w:p>
        </w:tc>
        <w:tc>
          <w:tcPr>
            <w:tcW w:w="5801" w:type="dxa"/>
          </w:tcPr>
          <w:p w:rsidR="00000000" w:rsidRDefault="003307B3">
            <w:pPr>
              <w:spacing w:line="240" w:lineRule="auto"/>
              <w:ind w:firstLine="0"/>
            </w:pPr>
            <w:r>
              <w:t>Госстрой России</w:t>
            </w:r>
          </w:p>
        </w:tc>
      </w:tr>
      <w:tr w:rsidR="00000000">
        <w:tblPrEx>
          <w:tblCellMar>
            <w:top w:w="0" w:type="dxa"/>
            <w:bottom w:w="0" w:type="dxa"/>
          </w:tblCellMar>
        </w:tblPrEx>
        <w:tc>
          <w:tcPr>
            <w:tcW w:w="2552" w:type="dxa"/>
          </w:tcPr>
          <w:p w:rsidR="00000000" w:rsidRDefault="003307B3">
            <w:pPr>
              <w:spacing w:line="240" w:lineRule="auto"/>
              <w:ind w:firstLine="0"/>
            </w:pPr>
            <w:r>
              <w:t>Республика Таджикистан</w:t>
            </w:r>
          </w:p>
        </w:tc>
        <w:tc>
          <w:tcPr>
            <w:tcW w:w="5801" w:type="dxa"/>
          </w:tcPr>
          <w:p w:rsidR="00000000" w:rsidRDefault="003307B3">
            <w:pPr>
              <w:spacing w:line="240" w:lineRule="auto"/>
              <w:ind w:firstLine="0"/>
            </w:pPr>
            <w:r>
              <w:t>Комитет по делам архитектуры и строительства Республики Таджикистан</w:t>
            </w:r>
          </w:p>
        </w:tc>
      </w:tr>
      <w:tr w:rsidR="00000000">
        <w:tblPrEx>
          <w:tblCellMar>
            <w:top w:w="0" w:type="dxa"/>
            <w:bottom w:w="0" w:type="dxa"/>
          </w:tblCellMar>
        </w:tblPrEx>
        <w:tc>
          <w:tcPr>
            <w:tcW w:w="2552" w:type="dxa"/>
          </w:tcPr>
          <w:p w:rsidR="00000000" w:rsidRDefault="003307B3">
            <w:pPr>
              <w:spacing w:line="240" w:lineRule="auto"/>
              <w:ind w:firstLine="0"/>
            </w:pPr>
            <w:r>
              <w:t>Республика Узбекистан</w:t>
            </w:r>
          </w:p>
        </w:tc>
        <w:tc>
          <w:tcPr>
            <w:tcW w:w="5801" w:type="dxa"/>
          </w:tcPr>
          <w:p w:rsidR="00000000" w:rsidRDefault="003307B3">
            <w:pPr>
              <w:spacing w:line="240" w:lineRule="auto"/>
              <w:ind w:firstLine="0"/>
            </w:pPr>
            <w:r>
              <w:t>Государственный комитет строительства, архитектуры и жилищной политики Узбекистана</w:t>
            </w:r>
          </w:p>
        </w:tc>
      </w:tr>
      <w:tr w:rsidR="00000000">
        <w:tblPrEx>
          <w:tblCellMar>
            <w:top w:w="0" w:type="dxa"/>
            <w:bottom w:w="0" w:type="dxa"/>
          </w:tblCellMar>
        </w:tblPrEx>
        <w:tc>
          <w:tcPr>
            <w:tcW w:w="2552" w:type="dxa"/>
          </w:tcPr>
          <w:p w:rsidR="00000000" w:rsidRDefault="003307B3">
            <w:pPr>
              <w:spacing w:line="240" w:lineRule="auto"/>
              <w:ind w:firstLine="0"/>
            </w:pPr>
            <w:r>
              <w:t>Украина</w:t>
            </w:r>
          </w:p>
        </w:tc>
        <w:tc>
          <w:tcPr>
            <w:tcW w:w="5801" w:type="dxa"/>
          </w:tcPr>
          <w:p w:rsidR="00000000" w:rsidRDefault="003307B3">
            <w:pPr>
              <w:spacing w:line="240" w:lineRule="auto"/>
              <w:ind w:firstLine="0"/>
            </w:pPr>
            <w:r>
              <w:t>Государственный комитет строительства, архитектуры и жилищной политики Украины</w:t>
            </w:r>
          </w:p>
        </w:tc>
      </w:tr>
    </w:tbl>
    <w:p w:rsidR="00000000" w:rsidRDefault="003307B3">
      <w:pPr>
        <w:spacing w:line="240" w:lineRule="auto"/>
        <w:ind w:firstLine="284"/>
        <w:jc w:val="left"/>
      </w:pPr>
    </w:p>
    <w:p w:rsidR="00000000" w:rsidRDefault="003307B3">
      <w:pPr>
        <w:spacing w:line="240" w:lineRule="auto"/>
        <w:ind w:firstLine="284"/>
        <w:jc w:val="left"/>
      </w:pPr>
      <w:r>
        <w:t>3 ВЗАМЕН ГОСТ 24866-89</w:t>
      </w:r>
    </w:p>
    <w:p w:rsidR="00000000" w:rsidRDefault="003307B3">
      <w:pPr>
        <w:spacing w:line="240" w:lineRule="auto"/>
        <w:ind w:firstLine="284"/>
        <w:jc w:val="left"/>
      </w:pPr>
    </w:p>
    <w:p w:rsidR="00000000" w:rsidRDefault="003307B3">
      <w:pPr>
        <w:spacing w:line="240" w:lineRule="auto"/>
        <w:ind w:firstLine="284"/>
      </w:pPr>
      <w:r>
        <w:t>4 ВВЕДЕН В ДЕЙСТВИЕ с 1 января 2001 г. в качестве государственного стандарта Российской Федерации постан</w:t>
      </w:r>
      <w:r>
        <w:t>овлением Госстроя России от 06. 05. 2000 г. №39.</w:t>
      </w:r>
    </w:p>
    <w:p w:rsidR="00000000" w:rsidRDefault="003307B3">
      <w:pPr>
        <w:spacing w:line="240" w:lineRule="auto"/>
        <w:ind w:firstLine="284"/>
      </w:pPr>
    </w:p>
    <w:p w:rsidR="00000000" w:rsidRDefault="003307B3">
      <w:pPr>
        <w:spacing w:line="240" w:lineRule="auto"/>
        <w:ind w:firstLine="284"/>
      </w:pPr>
    </w:p>
    <w:p w:rsidR="00000000" w:rsidRDefault="003307B3">
      <w:pPr>
        <w:spacing w:line="240" w:lineRule="auto"/>
        <w:ind w:firstLine="284"/>
      </w:pPr>
    </w:p>
    <w:p w:rsidR="00000000" w:rsidRDefault="003307B3">
      <w:pPr>
        <w:spacing w:line="240" w:lineRule="auto"/>
        <w:ind w:firstLine="284"/>
      </w:pPr>
    </w:p>
    <w:p w:rsidR="00000000" w:rsidRDefault="003307B3">
      <w:pPr>
        <w:spacing w:line="240" w:lineRule="auto"/>
        <w:ind w:firstLine="284"/>
        <w:jc w:val="center"/>
      </w:pPr>
      <w:r>
        <w:rPr>
          <w:b/>
        </w:rPr>
        <w:t>1 Область применения</w:t>
      </w:r>
    </w:p>
    <w:p w:rsidR="00000000" w:rsidRDefault="003307B3">
      <w:pPr>
        <w:spacing w:line="240" w:lineRule="auto"/>
        <w:ind w:firstLine="284"/>
      </w:pPr>
    </w:p>
    <w:p w:rsidR="00000000" w:rsidRDefault="003307B3">
      <w:pPr>
        <w:spacing w:line="240" w:lineRule="auto"/>
        <w:ind w:firstLine="284"/>
      </w:pPr>
      <w:r>
        <w:t xml:space="preserve">Настоящий стандарт распространяется на стеклопакеты клееные строительного назначения (далее — стеклопакеты), предназначенные для остекления </w:t>
      </w:r>
      <w:proofErr w:type="spellStart"/>
      <w:r>
        <w:t>светопрозрачных</w:t>
      </w:r>
      <w:proofErr w:type="spellEnd"/>
      <w:r>
        <w:t xml:space="preserve"> конструкций: оконных и дверных блоков, перегородок, зенитных фонарей и др.</w:t>
      </w:r>
    </w:p>
    <w:p w:rsidR="00000000" w:rsidRDefault="003307B3">
      <w:pPr>
        <w:spacing w:line="240" w:lineRule="auto"/>
        <w:ind w:firstLine="284"/>
      </w:pPr>
      <w:r>
        <w:t xml:space="preserve">Стандарт не распространяется на специальные виды стеклопакетов, применяемых в строительных конструкциях (пулестойкие, огнестойкие, с полимерными пленками в </w:t>
      </w:r>
      <w:proofErr w:type="spellStart"/>
      <w:r>
        <w:t>межстекольном</w:t>
      </w:r>
      <w:proofErr w:type="spellEnd"/>
      <w:r>
        <w:t xml:space="preserve"> пространстве, с криволинейными повер</w:t>
      </w:r>
      <w:r>
        <w:t>хностями и т.п.).</w:t>
      </w:r>
    </w:p>
    <w:p w:rsidR="00000000" w:rsidRDefault="003307B3">
      <w:pPr>
        <w:spacing w:line="240" w:lineRule="auto"/>
        <w:ind w:firstLine="284"/>
      </w:pPr>
      <w:r>
        <w:t>Требования настоящего стандарта являются обязательными (кроме оговоренных в тексте как рекомендуемые или справочные).</w:t>
      </w:r>
    </w:p>
    <w:p w:rsidR="00000000" w:rsidRDefault="003307B3">
      <w:pPr>
        <w:spacing w:line="240" w:lineRule="auto"/>
        <w:ind w:firstLine="284"/>
      </w:pPr>
      <w:r>
        <w:t>Стандарт может быть использован для целей сертификации.</w:t>
      </w:r>
    </w:p>
    <w:p w:rsidR="00000000" w:rsidRDefault="003307B3">
      <w:pPr>
        <w:spacing w:line="240" w:lineRule="auto"/>
        <w:ind w:firstLine="284"/>
      </w:pPr>
    </w:p>
    <w:p w:rsidR="00000000" w:rsidRDefault="003307B3">
      <w:pPr>
        <w:spacing w:line="240" w:lineRule="auto"/>
        <w:ind w:firstLine="284"/>
        <w:jc w:val="center"/>
      </w:pPr>
      <w:r>
        <w:rPr>
          <w:b/>
        </w:rPr>
        <w:t>2 Нормативные ссылки</w:t>
      </w:r>
    </w:p>
    <w:p w:rsidR="00000000" w:rsidRDefault="003307B3">
      <w:pPr>
        <w:spacing w:line="240" w:lineRule="auto"/>
        <w:ind w:firstLine="284"/>
      </w:pPr>
    </w:p>
    <w:p w:rsidR="00000000" w:rsidRDefault="003307B3">
      <w:pPr>
        <w:spacing w:line="240" w:lineRule="auto"/>
        <w:ind w:firstLine="284"/>
      </w:pPr>
      <w:r>
        <w:t>В настоящем стандарте приведены ссылки на следующие нормативные документы:</w:t>
      </w:r>
    </w:p>
    <w:p w:rsidR="00000000" w:rsidRDefault="003307B3">
      <w:pPr>
        <w:spacing w:line="240" w:lineRule="auto"/>
        <w:ind w:firstLine="284"/>
      </w:pPr>
      <w:r>
        <w:t xml:space="preserve">ГОСТ 111—90 Стекло листовое. Технические условия </w:t>
      </w:r>
    </w:p>
    <w:p w:rsidR="00000000" w:rsidRDefault="003307B3">
      <w:pPr>
        <w:spacing w:line="240" w:lineRule="auto"/>
        <w:ind w:firstLine="284"/>
      </w:pPr>
      <w:r>
        <w:t xml:space="preserve">ГОСТ 166—89 Штангенциркули. Технические условия </w:t>
      </w:r>
    </w:p>
    <w:p w:rsidR="00000000" w:rsidRDefault="003307B3">
      <w:pPr>
        <w:spacing w:line="240" w:lineRule="auto"/>
        <w:ind w:firstLine="284"/>
      </w:pPr>
      <w:r>
        <w:t>ГОСТ 427—75 Линейки измерительные металлические. Технические условия</w:t>
      </w:r>
    </w:p>
    <w:p w:rsidR="00000000" w:rsidRDefault="003307B3">
      <w:pPr>
        <w:spacing w:line="240" w:lineRule="auto"/>
        <w:ind w:firstLine="284"/>
      </w:pPr>
      <w:r>
        <w:t>ГОСТ 577—68 Индикаторы часового типа с ценой деления 0</w:t>
      </w:r>
      <w:r>
        <w:t>,01 мм. Технические условия</w:t>
      </w:r>
    </w:p>
    <w:p w:rsidR="00000000" w:rsidRDefault="003307B3">
      <w:pPr>
        <w:spacing w:line="240" w:lineRule="auto"/>
        <w:ind w:firstLine="284"/>
      </w:pPr>
      <w:r>
        <w:t xml:space="preserve">ГОСТ 2768—84 Ацетон технический. Технические условия </w:t>
      </w:r>
    </w:p>
    <w:p w:rsidR="00000000" w:rsidRDefault="003307B3">
      <w:pPr>
        <w:spacing w:line="240" w:lineRule="auto"/>
        <w:ind w:firstLine="284"/>
      </w:pPr>
      <w:r>
        <w:t>ГОСТ 3749—77 Угольники поверочные 90°. Технические условия</w:t>
      </w:r>
    </w:p>
    <w:p w:rsidR="00000000" w:rsidRDefault="003307B3">
      <w:pPr>
        <w:spacing w:line="240" w:lineRule="auto"/>
        <w:ind w:firstLine="284"/>
      </w:pPr>
      <w:r>
        <w:t xml:space="preserve">ГОСТ 3956—76 </w:t>
      </w:r>
      <w:proofErr w:type="spellStart"/>
      <w:r>
        <w:t>Силикагель</w:t>
      </w:r>
      <w:proofErr w:type="spellEnd"/>
      <w:r>
        <w:t xml:space="preserve"> технический. Технические условия</w:t>
      </w:r>
    </w:p>
    <w:p w:rsidR="00000000" w:rsidRDefault="003307B3">
      <w:pPr>
        <w:spacing w:line="240" w:lineRule="auto"/>
        <w:ind w:firstLine="284"/>
      </w:pPr>
      <w:r>
        <w:t>ГОСТ 4295—80 Ящики дощатые для листового стекла. Технические условия</w:t>
      </w:r>
    </w:p>
    <w:p w:rsidR="00000000" w:rsidRDefault="003307B3">
      <w:pPr>
        <w:spacing w:line="240" w:lineRule="auto"/>
        <w:ind w:firstLine="284"/>
      </w:pPr>
      <w:r>
        <w:t>ГОСТ 5244—79 Стружка древесная. Технические условия</w:t>
      </w:r>
    </w:p>
    <w:p w:rsidR="00000000" w:rsidRDefault="003307B3">
      <w:pPr>
        <w:spacing w:line="240" w:lineRule="auto"/>
        <w:ind w:firstLine="284"/>
      </w:pPr>
      <w:r>
        <w:t>ГОСТ 5533—86 Стекло листовое узорчатое. Технические условия</w:t>
      </w:r>
    </w:p>
    <w:p w:rsidR="00000000" w:rsidRDefault="003307B3">
      <w:pPr>
        <w:spacing w:line="240" w:lineRule="auto"/>
        <w:ind w:firstLine="284"/>
      </w:pPr>
      <w:r>
        <w:t>ГОСТ 6507—90 Микрометры. Технические условия</w:t>
      </w:r>
    </w:p>
    <w:p w:rsidR="00000000" w:rsidRDefault="003307B3">
      <w:pPr>
        <w:spacing w:line="240" w:lineRule="auto"/>
        <w:ind w:firstLine="284"/>
      </w:pPr>
      <w:r>
        <w:t>ГОСТ 6709—72 Вода дистиллированная. Технические условия</w:t>
      </w:r>
    </w:p>
    <w:p w:rsidR="00000000" w:rsidRDefault="003307B3">
      <w:pPr>
        <w:spacing w:line="240" w:lineRule="auto"/>
        <w:ind w:firstLine="284"/>
      </w:pPr>
      <w:r>
        <w:t>ГОСТ 7481—78 Стекло армированное</w:t>
      </w:r>
      <w:r>
        <w:t xml:space="preserve"> листовое. Технические условия</w:t>
      </w:r>
    </w:p>
    <w:p w:rsidR="00000000" w:rsidRDefault="003307B3">
      <w:pPr>
        <w:spacing w:line="240" w:lineRule="auto"/>
        <w:ind w:firstLine="284"/>
      </w:pPr>
      <w:r>
        <w:t>ГОСТ 7502—98 Рулетки измерительные металлические. Технические условия</w:t>
      </w:r>
    </w:p>
    <w:p w:rsidR="00000000" w:rsidRDefault="003307B3">
      <w:pPr>
        <w:spacing w:line="240" w:lineRule="auto"/>
        <w:ind w:firstLine="284"/>
      </w:pPr>
      <w:r>
        <w:t>ГОСТ 9805—84 Спирт изопропиловый. Технические условия</w:t>
      </w:r>
    </w:p>
    <w:p w:rsidR="00000000" w:rsidRDefault="003307B3">
      <w:pPr>
        <w:spacing w:line="240" w:lineRule="auto"/>
        <w:ind w:firstLine="284"/>
      </w:pPr>
      <w:r>
        <w:t>ГОСТ 10198—91 Ящики деревянные для грузов массой св. 200 до 20000 кг. Общие технические условия</w:t>
      </w:r>
    </w:p>
    <w:p w:rsidR="00000000" w:rsidRDefault="003307B3">
      <w:pPr>
        <w:spacing w:line="240" w:lineRule="auto"/>
        <w:ind w:firstLine="284"/>
      </w:pPr>
      <w:r>
        <w:t>ГОСТ 12162—77 Двуокись углерода твердая. Технические условия</w:t>
      </w:r>
    </w:p>
    <w:p w:rsidR="00000000" w:rsidRDefault="003307B3">
      <w:pPr>
        <w:spacing w:line="240" w:lineRule="auto"/>
        <w:ind w:firstLine="284"/>
      </w:pPr>
      <w:r>
        <w:t>ГОСТ 14192—96 Маркировка грузов</w:t>
      </w:r>
    </w:p>
    <w:p w:rsidR="00000000" w:rsidRDefault="003307B3">
      <w:pPr>
        <w:spacing w:line="240" w:lineRule="auto"/>
        <w:ind w:firstLine="284"/>
      </w:pPr>
      <w:r>
        <w:t>ГОСТ 15102—75 Контейнер универсальный металлический закрытый номинальной массой брутто 5,0 т. Технические условия</w:t>
      </w:r>
    </w:p>
    <w:p w:rsidR="00000000" w:rsidRDefault="003307B3">
      <w:pPr>
        <w:spacing w:line="240" w:lineRule="auto"/>
        <w:ind w:firstLine="284"/>
      </w:pPr>
      <w:r>
        <w:t>ГОСТ 20435—75 Контейнер универсальный металлический за</w:t>
      </w:r>
      <w:r>
        <w:t>крытый номинальной массой брутто 3,0 т. Технические условия</w:t>
      </w:r>
    </w:p>
    <w:p w:rsidR="00000000" w:rsidRDefault="003307B3">
      <w:pPr>
        <w:spacing w:line="240" w:lineRule="auto"/>
        <w:ind w:firstLine="284"/>
      </w:pPr>
      <w:r>
        <w:t>ГОСТ 22235—76 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w:t>
      </w:r>
    </w:p>
    <w:p w:rsidR="00000000" w:rsidRDefault="003307B3">
      <w:pPr>
        <w:spacing w:line="240" w:lineRule="auto"/>
        <w:ind w:firstLine="284"/>
      </w:pPr>
      <w:r>
        <w:t>ГОСТ 23166—99 Блоки оконные. Общие технические условия</w:t>
      </w:r>
    </w:p>
    <w:p w:rsidR="00000000" w:rsidRDefault="003307B3">
      <w:pPr>
        <w:spacing w:line="240" w:lineRule="auto"/>
        <w:ind w:firstLine="284"/>
      </w:pPr>
      <w:r>
        <w:t>ГОСТ 24104—88 Весы лабораторные общего назначения и образцовые. Общие технические условия</w:t>
      </w:r>
    </w:p>
    <w:p w:rsidR="00000000" w:rsidRDefault="003307B3">
      <w:pPr>
        <w:spacing w:line="240" w:lineRule="auto"/>
        <w:ind w:firstLine="284"/>
      </w:pPr>
      <w:r>
        <w:t>ГОСТ 25336—82 Посуда и оборудование лабораторные стеклянные. Типы, основные параметры и размеры</w:t>
      </w:r>
    </w:p>
    <w:p w:rsidR="00000000" w:rsidRDefault="003307B3">
      <w:pPr>
        <w:spacing w:line="240" w:lineRule="auto"/>
        <w:ind w:firstLine="284"/>
      </w:pPr>
      <w:r>
        <w:t>ГОСТ 26302—93 Стекло. Методы опре</w:t>
      </w:r>
      <w:r>
        <w:t>деления коэффициентов направленного пропускания и отражения света</w:t>
      </w:r>
    </w:p>
    <w:p w:rsidR="00000000" w:rsidRDefault="003307B3">
      <w:pPr>
        <w:spacing w:line="240" w:lineRule="auto"/>
        <w:ind w:firstLine="284"/>
      </w:pPr>
      <w:r>
        <w:t>ГОСТ 26602.1—99 Блоки оконные и дверные. Методы определения сопротивления теплопередаче</w:t>
      </w:r>
    </w:p>
    <w:p w:rsidR="00000000" w:rsidRDefault="003307B3">
      <w:pPr>
        <w:spacing w:line="240" w:lineRule="auto"/>
        <w:ind w:firstLine="284"/>
      </w:pPr>
      <w:r>
        <w:t>ГОСТ 26602.3—99 Блоки оконные и дверные. Метод определения звукоизоляции</w:t>
      </w:r>
    </w:p>
    <w:p w:rsidR="00000000" w:rsidRDefault="003307B3">
      <w:pPr>
        <w:spacing w:line="240" w:lineRule="auto"/>
        <w:ind w:firstLine="284"/>
      </w:pPr>
      <w:r>
        <w:t>ГОСТ 28498—90 Термометры жидкостные стеклянные. Общие технические требования. Методы испытаний</w:t>
      </w:r>
    </w:p>
    <w:p w:rsidR="00000000" w:rsidRDefault="003307B3">
      <w:pPr>
        <w:spacing w:line="240" w:lineRule="auto"/>
        <w:ind w:firstLine="284"/>
      </w:pPr>
      <w:r>
        <w:t>ГОСТ 30698—2000 Стекло закаленное строительное. Технические условия</w:t>
      </w:r>
    </w:p>
    <w:p w:rsidR="00000000" w:rsidRDefault="003307B3">
      <w:pPr>
        <w:spacing w:line="240" w:lineRule="auto"/>
        <w:ind w:firstLine="284"/>
      </w:pPr>
    </w:p>
    <w:p w:rsidR="00000000" w:rsidRDefault="003307B3">
      <w:pPr>
        <w:spacing w:line="240" w:lineRule="auto"/>
        <w:ind w:firstLine="284"/>
        <w:jc w:val="center"/>
      </w:pPr>
      <w:r>
        <w:rPr>
          <w:b/>
        </w:rPr>
        <w:t>3 Классификация, основные параметры и размеры</w:t>
      </w:r>
    </w:p>
    <w:p w:rsidR="00000000" w:rsidRDefault="003307B3">
      <w:pPr>
        <w:spacing w:line="240" w:lineRule="auto"/>
        <w:ind w:firstLine="284"/>
      </w:pPr>
    </w:p>
    <w:p w:rsidR="00000000" w:rsidRDefault="003307B3">
      <w:pPr>
        <w:spacing w:line="240" w:lineRule="auto"/>
        <w:ind w:firstLine="284"/>
      </w:pPr>
      <w:r>
        <w:t>3.1 Стеклопакеты должны изготавливаться в соответствии с требованиями наст</w:t>
      </w:r>
      <w:r>
        <w:t>оящего стандарта по конструкторской и технологической документации, утвержденной в установленном порядке.</w:t>
      </w:r>
    </w:p>
    <w:p w:rsidR="00000000" w:rsidRDefault="003307B3">
      <w:pPr>
        <w:spacing w:line="240" w:lineRule="auto"/>
        <w:ind w:firstLine="284"/>
      </w:pPr>
      <w:r>
        <w:lastRenderedPageBreak/>
        <w:t xml:space="preserve">3.2 Стеклопакеты представляют собой объемные изделия, состоящие из двух или трех листов стекла, соединенных между собой по контуру с помощью дистанционных рамок и </w:t>
      </w:r>
      <w:proofErr w:type="spellStart"/>
      <w:r>
        <w:t>герметиков</w:t>
      </w:r>
      <w:proofErr w:type="spellEnd"/>
      <w:r>
        <w:t>, образующих герметически замкнутые камеры, заполненные осушенным воздухом или другим газом.</w:t>
      </w:r>
    </w:p>
    <w:p w:rsidR="00000000" w:rsidRDefault="003307B3">
      <w:pPr>
        <w:spacing w:line="240" w:lineRule="auto"/>
        <w:ind w:firstLine="284"/>
      </w:pPr>
      <w:r>
        <w:t>Стеклопакеты в зависимости от числа камер подразделяют на типы:</w:t>
      </w:r>
    </w:p>
    <w:p w:rsidR="00000000" w:rsidRDefault="003307B3">
      <w:pPr>
        <w:spacing w:line="240" w:lineRule="auto"/>
        <w:ind w:firstLine="284"/>
      </w:pPr>
      <w:proofErr w:type="spellStart"/>
      <w:r>
        <w:t>СПО</w:t>
      </w:r>
      <w:proofErr w:type="spellEnd"/>
      <w:r>
        <w:t xml:space="preserve"> — однокамерные;</w:t>
      </w:r>
    </w:p>
    <w:p w:rsidR="00000000" w:rsidRDefault="003307B3">
      <w:pPr>
        <w:spacing w:line="240" w:lineRule="auto"/>
        <w:ind w:firstLine="284"/>
      </w:pPr>
      <w:proofErr w:type="spellStart"/>
      <w:r>
        <w:t>СПД</w:t>
      </w:r>
      <w:proofErr w:type="spellEnd"/>
      <w:r>
        <w:t xml:space="preserve"> — двухкамерные.</w:t>
      </w:r>
    </w:p>
    <w:p w:rsidR="00000000" w:rsidRDefault="003307B3">
      <w:pPr>
        <w:spacing w:line="240" w:lineRule="auto"/>
        <w:ind w:firstLine="284"/>
      </w:pPr>
      <w:r>
        <w:t>Типы и конструкция стеклопакетов при</w:t>
      </w:r>
      <w:r>
        <w:t>ведены на рисунке 1.</w:t>
      </w:r>
    </w:p>
    <w:p w:rsidR="00000000" w:rsidRDefault="003307B3">
      <w:pPr>
        <w:spacing w:line="240" w:lineRule="auto"/>
        <w:ind w:firstLine="284"/>
      </w:pPr>
      <w:r>
        <w:t>Камеры стеклопакетов могут быть заполнены:</w:t>
      </w:r>
    </w:p>
    <w:p w:rsidR="00000000" w:rsidRDefault="003307B3">
      <w:pPr>
        <w:spacing w:line="240" w:lineRule="auto"/>
        <w:ind w:firstLine="284"/>
      </w:pPr>
      <w:r>
        <w:t>- осушенным воздухом;</w:t>
      </w:r>
    </w:p>
    <w:p w:rsidR="00000000" w:rsidRDefault="003307B3">
      <w:pPr>
        <w:spacing w:line="240" w:lineRule="auto"/>
        <w:ind w:firstLine="284"/>
      </w:pPr>
      <w:r>
        <w:t xml:space="preserve">- инертным газом (аргон — </w:t>
      </w:r>
      <w:proofErr w:type="spellStart"/>
      <w:r>
        <w:t>А</w:t>
      </w:r>
      <w:r>
        <w:rPr>
          <w:lang w:val="en-US"/>
        </w:rPr>
        <w:t>r</w:t>
      </w:r>
      <w:proofErr w:type="spellEnd"/>
      <w:r>
        <w:t xml:space="preserve">, криптон — </w:t>
      </w:r>
      <w:proofErr w:type="spellStart"/>
      <w:r>
        <w:t>Кr</w:t>
      </w:r>
      <w:proofErr w:type="spellEnd"/>
      <w:r>
        <w:t xml:space="preserve"> и др.);</w:t>
      </w:r>
    </w:p>
    <w:p w:rsidR="00000000" w:rsidRDefault="003307B3">
      <w:pPr>
        <w:spacing w:line="240" w:lineRule="auto"/>
        <w:ind w:firstLine="284"/>
      </w:pPr>
      <w:r>
        <w:t xml:space="preserve">- </w:t>
      </w:r>
      <w:proofErr w:type="spellStart"/>
      <w:r>
        <w:t>шестифтористой</w:t>
      </w:r>
      <w:proofErr w:type="spellEnd"/>
      <w:r>
        <w:t xml:space="preserve"> серой</w:t>
      </w:r>
      <w:r>
        <w:rPr>
          <w:lang w:val="en-US"/>
        </w:rPr>
        <w:t xml:space="preserve"> (SF</w:t>
      </w:r>
      <w:r>
        <w:rPr>
          <w:vertAlign w:val="subscript"/>
          <w:lang w:val="en-US"/>
        </w:rPr>
        <w:t>6</w:t>
      </w:r>
      <w:r>
        <w:rPr>
          <w:lang w:val="en-US"/>
        </w:rPr>
        <w:t>).</w:t>
      </w:r>
    </w:p>
    <w:p w:rsidR="00000000" w:rsidRDefault="003307B3">
      <w:pPr>
        <w:spacing w:line="240" w:lineRule="auto"/>
        <w:ind w:firstLine="284"/>
      </w:pPr>
      <w:r>
        <w:t>Допускается по согласованию изготовителя с потребителем изготавливать Стеклопакеты из четырех плоских листов стекла и более, а также устанавливать декоративные рамки внутри стеклопакетов.</w:t>
      </w:r>
    </w:p>
    <w:p w:rsidR="00000000" w:rsidRDefault="003307B3">
      <w:pPr>
        <w:spacing w:line="240" w:lineRule="auto"/>
        <w:ind w:firstLine="284"/>
      </w:pPr>
    </w:p>
    <w:tbl>
      <w:tblPr>
        <w:tblW w:w="0" w:type="auto"/>
        <w:tblLayout w:type="fixed"/>
        <w:tblLook w:val="0000" w:firstRow="0" w:lastRow="0" w:firstColumn="0" w:lastColumn="0" w:noHBand="0" w:noVBand="0"/>
      </w:tblPr>
      <w:tblGrid>
        <w:gridCol w:w="1242"/>
        <w:gridCol w:w="2429"/>
        <w:gridCol w:w="3525"/>
        <w:gridCol w:w="1332"/>
      </w:tblGrid>
      <w:tr w:rsidR="00000000">
        <w:tblPrEx>
          <w:tblCellMar>
            <w:top w:w="0" w:type="dxa"/>
            <w:bottom w:w="0" w:type="dxa"/>
          </w:tblCellMar>
        </w:tblPrEx>
        <w:tc>
          <w:tcPr>
            <w:tcW w:w="1242" w:type="dxa"/>
          </w:tcPr>
          <w:p w:rsidR="00000000" w:rsidRDefault="003307B3">
            <w:pPr>
              <w:spacing w:line="240" w:lineRule="auto"/>
              <w:ind w:firstLine="0"/>
            </w:pPr>
            <w:r>
              <w:t xml:space="preserve">Наружное </w:t>
            </w:r>
          </w:p>
          <w:p w:rsidR="00000000" w:rsidRDefault="003307B3">
            <w:pPr>
              <w:spacing w:line="240" w:lineRule="auto"/>
              <w:ind w:firstLine="0"/>
            </w:pPr>
            <w:r>
              <w:t>стекло</w:t>
            </w:r>
          </w:p>
        </w:tc>
        <w:tc>
          <w:tcPr>
            <w:tcW w:w="2429" w:type="dxa"/>
          </w:tcPr>
          <w:p w:rsidR="00000000" w:rsidRDefault="003307B3">
            <w:pPr>
              <w:spacing w:line="240" w:lineRule="auto"/>
              <w:ind w:firstLine="0"/>
              <w:jc w:val="center"/>
            </w:pPr>
            <w:proofErr w:type="spellStart"/>
            <w:r>
              <w:t>СПО</w:t>
            </w:r>
            <w:proofErr w:type="spellEnd"/>
          </w:p>
        </w:tc>
        <w:tc>
          <w:tcPr>
            <w:tcW w:w="3525" w:type="dxa"/>
          </w:tcPr>
          <w:p w:rsidR="00000000" w:rsidRDefault="003307B3">
            <w:pPr>
              <w:spacing w:line="240" w:lineRule="auto"/>
              <w:ind w:firstLine="0"/>
              <w:jc w:val="center"/>
            </w:pPr>
            <w:proofErr w:type="spellStart"/>
            <w:r>
              <w:t>СПД</w:t>
            </w:r>
            <w:proofErr w:type="spellEnd"/>
          </w:p>
        </w:tc>
        <w:tc>
          <w:tcPr>
            <w:tcW w:w="1332" w:type="dxa"/>
          </w:tcPr>
          <w:p w:rsidR="00000000" w:rsidRDefault="003307B3">
            <w:pPr>
              <w:spacing w:line="240" w:lineRule="auto"/>
              <w:ind w:firstLine="0"/>
            </w:pPr>
            <w:r>
              <w:t xml:space="preserve">Внутреннее </w:t>
            </w:r>
          </w:p>
          <w:p w:rsidR="00000000" w:rsidRDefault="003307B3">
            <w:pPr>
              <w:spacing w:line="240" w:lineRule="auto"/>
              <w:ind w:firstLine="0"/>
            </w:pPr>
            <w:r>
              <w:t>стекло</w:t>
            </w:r>
          </w:p>
        </w:tc>
      </w:tr>
    </w:tbl>
    <w:p w:rsidR="00000000" w:rsidRDefault="003307B3">
      <w:pPr>
        <w:spacing w:line="240" w:lineRule="auto"/>
        <w:ind w:firstLine="284"/>
      </w:pPr>
    </w:p>
    <w:p w:rsidR="00000000" w:rsidRDefault="003307B3">
      <w:pPr>
        <w:spacing w:line="240" w:lineRule="auto"/>
        <w:ind w:firstLine="0"/>
        <w:jc w:val="center"/>
      </w:pPr>
      <w:r>
        <w:object w:dxaOrig="9713" w:dyaOrig="7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247.5pt" o:ole="">
            <v:imagedata r:id="rId4" o:title=""/>
          </v:shape>
          <o:OLEObject Type="Embed" ProgID="MSPhotoEd.3" ShapeID="_x0000_i1025" DrawAspect="Content" ObjectID="_1427199767" r:id="rId5"/>
        </w:object>
      </w:r>
    </w:p>
    <w:p w:rsidR="00000000" w:rsidRDefault="003307B3">
      <w:pPr>
        <w:spacing w:line="240" w:lineRule="auto"/>
        <w:ind w:firstLine="284"/>
        <w:jc w:val="center"/>
        <w:rPr>
          <w:i/>
          <w:lang w:val="en-US"/>
        </w:rPr>
      </w:pPr>
    </w:p>
    <w:p w:rsidR="00000000" w:rsidRDefault="003307B3">
      <w:pPr>
        <w:spacing w:line="240" w:lineRule="auto"/>
        <w:ind w:firstLine="284"/>
        <w:jc w:val="center"/>
      </w:pPr>
      <w:r>
        <w:rPr>
          <w:i/>
        </w:rPr>
        <w:t>1 —</w:t>
      </w:r>
      <w:r>
        <w:t xml:space="preserve"> стекло; </w:t>
      </w:r>
      <w:r>
        <w:rPr>
          <w:i/>
        </w:rPr>
        <w:t>2</w:t>
      </w:r>
      <w:r>
        <w:t xml:space="preserve"> — дистанционная рамка; </w:t>
      </w:r>
      <w:r>
        <w:rPr>
          <w:i/>
        </w:rPr>
        <w:t>3</w:t>
      </w:r>
      <w:r>
        <w:t xml:space="preserve"> — </w:t>
      </w:r>
      <w:proofErr w:type="spellStart"/>
      <w:r>
        <w:t>влагопоглотитель</w:t>
      </w:r>
      <w:proofErr w:type="spellEnd"/>
      <w:r>
        <w:t xml:space="preserve">; </w:t>
      </w:r>
      <w:r>
        <w:rPr>
          <w:i/>
        </w:rPr>
        <w:t>4 —</w:t>
      </w:r>
      <w:r>
        <w:t xml:space="preserve"> нетвердеющий герметик</w:t>
      </w:r>
      <w:r>
        <w:t xml:space="preserve">; 5 — </w:t>
      </w:r>
      <w:proofErr w:type="spellStart"/>
      <w:r>
        <w:t>отверждающийся</w:t>
      </w:r>
      <w:proofErr w:type="spellEnd"/>
      <w:r>
        <w:t xml:space="preserve"> герметик; </w:t>
      </w:r>
      <w:r>
        <w:rPr>
          <w:i/>
        </w:rPr>
        <w:t>6 —</w:t>
      </w:r>
      <w:r>
        <w:t xml:space="preserve"> воздушная прослойка (</w:t>
      </w:r>
      <w:proofErr w:type="spellStart"/>
      <w:r>
        <w:t>межстекольное</w:t>
      </w:r>
      <w:proofErr w:type="spellEnd"/>
      <w:r>
        <w:t xml:space="preserve"> расстояние); </w:t>
      </w:r>
    </w:p>
    <w:p w:rsidR="00000000" w:rsidRDefault="003307B3">
      <w:pPr>
        <w:spacing w:line="240" w:lineRule="auto"/>
        <w:ind w:firstLine="284"/>
        <w:jc w:val="center"/>
        <w:rPr>
          <w:lang w:val="en-US"/>
        </w:rPr>
      </w:pPr>
      <w:r>
        <w:t xml:space="preserve">7— рекомендуемые варианты расположения </w:t>
      </w:r>
      <w:proofErr w:type="spellStart"/>
      <w:r>
        <w:t>низкоэмиссионного</w:t>
      </w:r>
      <w:proofErr w:type="spellEnd"/>
      <w:r>
        <w:t xml:space="preserve"> покрытия в случае его применения; </w:t>
      </w:r>
      <w:r>
        <w:rPr>
          <w:i/>
        </w:rPr>
        <w:t>8 —</w:t>
      </w:r>
      <w:r>
        <w:t xml:space="preserve"> </w:t>
      </w:r>
      <w:proofErr w:type="spellStart"/>
      <w:r>
        <w:t>дегидрационные</w:t>
      </w:r>
      <w:proofErr w:type="spellEnd"/>
      <w:r>
        <w:t xml:space="preserve"> отверстия; </w:t>
      </w:r>
      <w:r>
        <w:sym w:font="Symbol" w:char="F064"/>
      </w:r>
      <w:r>
        <w:t xml:space="preserve"> — толщина стекла;</w:t>
      </w:r>
      <w:r>
        <w:rPr>
          <w:lang w:val="en-US"/>
        </w:rPr>
        <w:t xml:space="preserve"> </w:t>
      </w:r>
      <w:r>
        <w:rPr>
          <w:i/>
          <w:lang w:val="en-US"/>
        </w:rPr>
        <w:t>h</w:t>
      </w:r>
      <w:r>
        <w:rPr>
          <w:i/>
        </w:rPr>
        <w:t xml:space="preserve"> —</w:t>
      </w:r>
      <w:r>
        <w:t xml:space="preserve"> толщина стеклопакета; </w:t>
      </w:r>
    </w:p>
    <w:p w:rsidR="00000000" w:rsidRDefault="003307B3">
      <w:pPr>
        <w:spacing w:line="240" w:lineRule="auto"/>
        <w:ind w:firstLine="284"/>
        <w:jc w:val="center"/>
      </w:pPr>
      <w:proofErr w:type="spellStart"/>
      <w:r>
        <w:rPr>
          <w:i/>
          <w:lang w:val="en-US"/>
        </w:rPr>
        <w:t>h</w:t>
      </w:r>
      <w:r>
        <w:rPr>
          <w:vertAlign w:val="subscript"/>
          <w:lang w:val="en-US"/>
        </w:rPr>
        <w:t>c</w:t>
      </w:r>
      <w:proofErr w:type="spellEnd"/>
      <w:r>
        <w:t xml:space="preserve"> — расстояние между стеклами;</w:t>
      </w:r>
      <w:r>
        <w:rPr>
          <w:lang w:val="en-US"/>
        </w:rPr>
        <w:t xml:space="preserve"> </w:t>
      </w:r>
      <w:r>
        <w:rPr>
          <w:i/>
          <w:lang w:val="en-US"/>
        </w:rPr>
        <w:t>D</w:t>
      </w:r>
      <w:r>
        <w:rPr>
          <w:i/>
        </w:rPr>
        <w:t xml:space="preserve"> —</w:t>
      </w:r>
      <w:r>
        <w:t xml:space="preserve"> глубина герметизирующего слоя</w:t>
      </w:r>
    </w:p>
    <w:p w:rsidR="00000000" w:rsidRDefault="003307B3">
      <w:pPr>
        <w:spacing w:line="240" w:lineRule="auto"/>
        <w:ind w:firstLine="284"/>
        <w:jc w:val="center"/>
      </w:pPr>
    </w:p>
    <w:p w:rsidR="00000000" w:rsidRDefault="003307B3">
      <w:pPr>
        <w:spacing w:line="240" w:lineRule="auto"/>
        <w:ind w:firstLine="284"/>
        <w:jc w:val="center"/>
      </w:pPr>
      <w:r>
        <w:rPr>
          <w:b/>
          <w:i/>
        </w:rPr>
        <w:t>Рисунок 1</w:t>
      </w:r>
      <w:r>
        <w:rPr>
          <w:i/>
        </w:rPr>
        <w:t xml:space="preserve"> —</w:t>
      </w:r>
      <w:r>
        <w:t xml:space="preserve"> Типы и конструкции стеклопакетов</w:t>
      </w:r>
    </w:p>
    <w:p w:rsidR="00000000" w:rsidRDefault="003307B3">
      <w:pPr>
        <w:spacing w:line="240" w:lineRule="auto"/>
        <w:ind w:firstLine="284"/>
        <w:rPr>
          <w:lang w:val="en-US"/>
        </w:rPr>
      </w:pPr>
    </w:p>
    <w:p w:rsidR="00000000" w:rsidRDefault="003307B3">
      <w:pPr>
        <w:spacing w:line="240" w:lineRule="auto"/>
        <w:ind w:firstLine="284"/>
      </w:pPr>
      <w:r>
        <w:t>3.3 Стеклопакеты в зависимости от назначения подразделяют на виды:</w:t>
      </w:r>
    </w:p>
    <w:p w:rsidR="00000000" w:rsidRDefault="003307B3">
      <w:pPr>
        <w:spacing w:line="240" w:lineRule="auto"/>
        <w:ind w:firstLine="284"/>
      </w:pPr>
      <w:r>
        <w:t xml:space="preserve">- </w:t>
      </w:r>
      <w:proofErr w:type="spellStart"/>
      <w:r>
        <w:rPr>
          <w:lang w:val="en-US"/>
        </w:rPr>
        <w:t>c</w:t>
      </w:r>
      <w:r>
        <w:t>теклопакеты</w:t>
      </w:r>
      <w:proofErr w:type="spellEnd"/>
      <w:r>
        <w:t xml:space="preserve"> общестроительного назначения;</w:t>
      </w:r>
    </w:p>
    <w:p w:rsidR="00000000" w:rsidRDefault="003307B3">
      <w:pPr>
        <w:spacing w:line="240" w:lineRule="auto"/>
        <w:ind w:firstLine="284"/>
      </w:pPr>
      <w:r>
        <w:t xml:space="preserve">- </w:t>
      </w:r>
      <w:proofErr w:type="spellStart"/>
      <w:r>
        <w:t>cтеклопакеты</w:t>
      </w:r>
      <w:proofErr w:type="spellEnd"/>
      <w:r>
        <w:t xml:space="preserve"> строительного назнач</w:t>
      </w:r>
      <w:r>
        <w:t>ения со специальными свойствами:</w:t>
      </w:r>
    </w:p>
    <w:p w:rsidR="00000000" w:rsidRDefault="003307B3">
      <w:pPr>
        <w:spacing w:line="240" w:lineRule="auto"/>
        <w:ind w:firstLine="284"/>
      </w:pPr>
      <w:proofErr w:type="spellStart"/>
      <w:r>
        <w:t>ударостойкие</w:t>
      </w:r>
      <w:proofErr w:type="spellEnd"/>
      <w:r>
        <w:t xml:space="preserve"> (Уд);</w:t>
      </w:r>
    </w:p>
    <w:p w:rsidR="00000000" w:rsidRDefault="003307B3">
      <w:pPr>
        <w:spacing w:line="240" w:lineRule="auto"/>
        <w:ind w:firstLine="284"/>
      </w:pPr>
      <w:r>
        <w:t>энергосберегающие (</w:t>
      </w:r>
      <w:proofErr w:type="spellStart"/>
      <w:r>
        <w:t>Э</w:t>
      </w:r>
      <w:proofErr w:type="spellEnd"/>
      <w:r>
        <w:t>);</w:t>
      </w:r>
    </w:p>
    <w:p w:rsidR="00000000" w:rsidRDefault="003307B3">
      <w:pPr>
        <w:spacing w:line="240" w:lineRule="auto"/>
        <w:ind w:firstLine="284"/>
      </w:pPr>
      <w:r>
        <w:t>солнцезащитные (С);</w:t>
      </w:r>
    </w:p>
    <w:p w:rsidR="00000000" w:rsidRDefault="003307B3">
      <w:pPr>
        <w:spacing w:line="240" w:lineRule="auto"/>
        <w:ind w:firstLine="284"/>
      </w:pPr>
      <w:r>
        <w:t>морозостойкие (М);</w:t>
      </w:r>
    </w:p>
    <w:p w:rsidR="00000000" w:rsidRDefault="003307B3">
      <w:pPr>
        <w:spacing w:line="240" w:lineRule="auto"/>
        <w:ind w:firstLine="284"/>
      </w:pPr>
      <w:proofErr w:type="spellStart"/>
      <w:r>
        <w:t>шумозащитные</w:t>
      </w:r>
      <w:proofErr w:type="spellEnd"/>
      <w:r>
        <w:t xml:space="preserve"> (</w:t>
      </w:r>
      <w:proofErr w:type="spellStart"/>
      <w:r>
        <w:t>Ш</w:t>
      </w:r>
      <w:proofErr w:type="spellEnd"/>
      <w:r>
        <w:t>).</w:t>
      </w:r>
    </w:p>
    <w:p w:rsidR="00000000" w:rsidRDefault="003307B3">
      <w:pPr>
        <w:spacing w:line="240" w:lineRule="auto"/>
        <w:ind w:firstLine="284"/>
      </w:pPr>
      <w:r>
        <w:t xml:space="preserve">Требования, предъявляемые к каждому виду стеклопакетов строительного назначения, дополняющие требования настоящего стандарта, должны быть изложены в </w:t>
      </w:r>
      <w:proofErr w:type="spellStart"/>
      <w:r>
        <w:t>НД</w:t>
      </w:r>
      <w:proofErr w:type="spellEnd"/>
      <w:r>
        <w:t xml:space="preserve"> (здесь и далее по тексту — стандартах, технических условиях, технических свидетельствах, </w:t>
      </w:r>
      <w:proofErr w:type="spellStart"/>
      <w:r>
        <w:t>догово</w:t>
      </w:r>
      <w:r>
        <w:rPr>
          <w:lang w:val="en-US"/>
        </w:rPr>
        <w:t>pax</w:t>
      </w:r>
      <w:proofErr w:type="spellEnd"/>
      <w:r>
        <w:t xml:space="preserve"> на поставку, утвержденных в установленном порядке) на соответствующий вид стеклопакета.</w:t>
      </w:r>
    </w:p>
    <w:p w:rsidR="00000000" w:rsidRDefault="003307B3">
      <w:pPr>
        <w:spacing w:line="240" w:lineRule="auto"/>
        <w:ind w:firstLine="284"/>
      </w:pPr>
      <w:r>
        <w:t>3.4 Виды стекла, применяемые при изготовл</w:t>
      </w:r>
      <w:r>
        <w:t>ении стеклопакетов, указаны в таблице 1.</w:t>
      </w:r>
    </w:p>
    <w:p w:rsidR="00000000" w:rsidRDefault="003307B3">
      <w:pPr>
        <w:spacing w:line="240" w:lineRule="auto"/>
        <w:ind w:firstLine="284"/>
      </w:pPr>
      <w:r>
        <w:t>3.5 Номинальная толщина стеклопакетов рекомендуется от 14 до 60 мм, расстояние между стеклами — от 8 до 36 мм.</w:t>
      </w:r>
    </w:p>
    <w:p w:rsidR="00000000" w:rsidRDefault="003307B3">
      <w:pPr>
        <w:spacing w:line="240" w:lineRule="auto"/>
        <w:ind w:firstLine="284"/>
      </w:pPr>
      <w:r>
        <w:t>Предельное отклонение номинальной толщины стеклопакетов — ± 1 мм.</w:t>
      </w:r>
    </w:p>
    <w:p w:rsidR="00000000" w:rsidRDefault="003307B3">
      <w:pPr>
        <w:spacing w:line="240" w:lineRule="auto"/>
        <w:ind w:firstLine="284"/>
      </w:pPr>
      <w:r>
        <w:t>В сложных конструкциях стеклопакетов (например, в случае применения многослойного стекла) допускается по согласованию изготовителя с потребителем увеличение предельных отклонений толщины до ± 1,5 мм.</w:t>
      </w:r>
    </w:p>
    <w:p w:rsidR="00000000" w:rsidRDefault="003307B3">
      <w:pPr>
        <w:spacing w:line="240" w:lineRule="auto"/>
        <w:ind w:firstLine="284"/>
      </w:pPr>
      <w:r>
        <w:t>3.6 Размеры стеклопакетов по высоте и ширине, как правило, не должны превышать 3,2х3,0 м. Номи</w:t>
      </w:r>
      <w:r>
        <w:t>нальные размеры стеклопакетов устанавливают в договоре на их изготовление (поставку).</w:t>
      </w:r>
    </w:p>
    <w:p w:rsidR="00000000" w:rsidRDefault="003307B3">
      <w:pPr>
        <w:spacing w:line="240" w:lineRule="auto"/>
        <w:ind w:firstLine="284"/>
        <w:rPr>
          <w:lang w:val="en-US"/>
        </w:rPr>
      </w:pPr>
      <w:r>
        <w:t>Не рекомендуется изготовление стеклопакетов с размерами менее 300х300 мм, а также с соотношением сторон более 5:1.</w:t>
      </w:r>
    </w:p>
    <w:p w:rsidR="00000000" w:rsidRDefault="003307B3">
      <w:pPr>
        <w:spacing w:line="240" w:lineRule="auto"/>
        <w:ind w:firstLine="284"/>
      </w:pPr>
    </w:p>
    <w:p w:rsidR="00000000" w:rsidRDefault="003307B3">
      <w:pPr>
        <w:spacing w:line="240" w:lineRule="auto"/>
        <w:ind w:firstLine="284"/>
        <w:rPr>
          <w:lang w:val="en-US"/>
        </w:rPr>
      </w:pPr>
      <w:r>
        <w:t>Таблица 1</w:t>
      </w:r>
    </w:p>
    <w:p w:rsidR="00000000" w:rsidRDefault="003307B3">
      <w:pPr>
        <w:spacing w:line="240" w:lineRule="auto"/>
        <w:ind w:firstLine="284"/>
      </w:pPr>
    </w:p>
    <w:tbl>
      <w:tblPr>
        <w:tblW w:w="0" w:type="auto"/>
        <w:tblInd w:w="40" w:type="dxa"/>
        <w:tblLayout w:type="fixed"/>
        <w:tblCellMar>
          <w:left w:w="39" w:type="dxa"/>
          <w:right w:w="39" w:type="dxa"/>
        </w:tblCellMar>
        <w:tblLook w:val="0000" w:firstRow="0" w:lastRow="0" w:firstColumn="0" w:lastColumn="0" w:noHBand="0" w:noVBand="0"/>
      </w:tblPr>
      <w:tblGrid>
        <w:gridCol w:w="2688"/>
        <w:gridCol w:w="1989"/>
        <w:gridCol w:w="1843"/>
      </w:tblGrid>
      <w:tr w:rsidR="00000000">
        <w:tblPrEx>
          <w:tblCellMar>
            <w:top w:w="0" w:type="dxa"/>
            <w:bottom w:w="0" w:type="dxa"/>
          </w:tblCellMar>
        </w:tblPrEx>
        <w:tc>
          <w:tcPr>
            <w:tcW w:w="2688"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Наименование вида стекла</w:t>
            </w:r>
          </w:p>
        </w:tc>
        <w:tc>
          <w:tcPr>
            <w:tcW w:w="1989"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Обозначение документации</w:t>
            </w:r>
          </w:p>
        </w:tc>
        <w:tc>
          <w:tcPr>
            <w:tcW w:w="1843"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Обозначение стекла (марки)</w:t>
            </w:r>
          </w:p>
        </w:tc>
      </w:tr>
      <w:tr w:rsidR="00000000">
        <w:tblPrEx>
          <w:tblCellMar>
            <w:top w:w="0" w:type="dxa"/>
            <w:bottom w:w="0" w:type="dxa"/>
          </w:tblCellMar>
        </w:tblPrEx>
        <w:tc>
          <w:tcPr>
            <w:tcW w:w="2688" w:type="dxa"/>
            <w:tcBorders>
              <w:top w:val="single" w:sz="6" w:space="0" w:color="auto"/>
              <w:left w:val="single" w:sz="6" w:space="0" w:color="auto"/>
              <w:right w:val="single" w:sz="6" w:space="0" w:color="auto"/>
            </w:tcBorders>
          </w:tcPr>
          <w:p w:rsidR="00000000" w:rsidRDefault="003307B3">
            <w:pPr>
              <w:spacing w:line="240" w:lineRule="auto"/>
              <w:ind w:firstLine="0"/>
            </w:pPr>
            <w:r>
              <w:t>Листовое</w:t>
            </w:r>
          </w:p>
        </w:tc>
        <w:tc>
          <w:tcPr>
            <w:tcW w:w="1989" w:type="dxa"/>
            <w:tcBorders>
              <w:top w:val="single" w:sz="6" w:space="0" w:color="auto"/>
              <w:left w:val="single" w:sz="6" w:space="0" w:color="auto"/>
              <w:right w:val="single" w:sz="6" w:space="0" w:color="auto"/>
            </w:tcBorders>
          </w:tcPr>
          <w:p w:rsidR="00000000" w:rsidRDefault="003307B3">
            <w:pPr>
              <w:spacing w:line="240" w:lineRule="auto"/>
              <w:ind w:firstLine="0"/>
              <w:jc w:val="center"/>
            </w:pPr>
            <w:r>
              <w:t>ГОСТ 111</w:t>
            </w:r>
          </w:p>
        </w:tc>
        <w:tc>
          <w:tcPr>
            <w:tcW w:w="1843" w:type="dxa"/>
            <w:tcBorders>
              <w:top w:val="single" w:sz="6" w:space="0" w:color="auto"/>
              <w:left w:val="single" w:sz="6" w:space="0" w:color="auto"/>
              <w:right w:val="single" w:sz="6" w:space="0" w:color="auto"/>
            </w:tcBorders>
          </w:tcPr>
          <w:p w:rsidR="00000000" w:rsidRDefault="003307B3">
            <w:pPr>
              <w:spacing w:line="240" w:lineRule="auto"/>
              <w:ind w:firstLine="0"/>
              <w:jc w:val="center"/>
            </w:pPr>
            <w:r>
              <w:t>М</w:t>
            </w:r>
            <w:r>
              <w:rPr>
                <w:vertAlign w:val="subscript"/>
                <w:lang w:val="en-US"/>
              </w:rPr>
              <w:t>1</w:t>
            </w:r>
            <w:r>
              <w:t>, М</w:t>
            </w:r>
            <w:r>
              <w:rPr>
                <w:vertAlign w:val="subscript"/>
                <w:lang w:val="en-US"/>
              </w:rPr>
              <w:t>2</w:t>
            </w:r>
            <w:r>
              <w:t>,</w:t>
            </w:r>
            <w:r>
              <w:rPr>
                <w:lang w:val="en-US"/>
              </w:rPr>
              <w:t xml:space="preserve"> M</w:t>
            </w:r>
            <w:r>
              <w:rPr>
                <w:vertAlign w:val="subscript"/>
                <w:lang w:val="en-US"/>
              </w:rPr>
              <w:t>7</w:t>
            </w:r>
          </w:p>
        </w:tc>
      </w:tr>
      <w:tr w:rsidR="00000000">
        <w:tblPrEx>
          <w:tblCellMar>
            <w:top w:w="0" w:type="dxa"/>
            <w:bottom w:w="0" w:type="dxa"/>
          </w:tblCellMar>
        </w:tblPrEx>
        <w:tc>
          <w:tcPr>
            <w:tcW w:w="2688" w:type="dxa"/>
            <w:tcBorders>
              <w:left w:val="single" w:sz="6" w:space="0" w:color="auto"/>
              <w:right w:val="single" w:sz="6" w:space="0" w:color="auto"/>
            </w:tcBorders>
          </w:tcPr>
          <w:p w:rsidR="00000000" w:rsidRDefault="003307B3">
            <w:pPr>
              <w:spacing w:line="240" w:lineRule="auto"/>
              <w:ind w:firstLine="0"/>
            </w:pPr>
            <w:r>
              <w:t>Узорчатое</w:t>
            </w:r>
          </w:p>
        </w:tc>
        <w:tc>
          <w:tcPr>
            <w:tcW w:w="1989" w:type="dxa"/>
            <w:tcBorders>
              <w:left w:val="single" w:sz="6" w:space="0" w:color="auto"/>
              <w:right w:val="single" w:sz="6" w:space="0" w:color="auto"/>
            </w:tcBorders>
          </w:tcPr>
          <w:p w:rsidR="00000000" w:rsidRDefault="003307B3">
            <w:pPr>
              <w:spacing w:line="240" w:lineRule="auto"/>
              <w:ind w:firstLine="0"/>
              <w:jc w:val="center"/>
            </w:pPr>
            <w:r>
              <w:t>ГОСТ 5533</w:t>
            </w:r>
          </w:p>
        </w:tc>
        <w:tc>
          <w:tcPr>
            <w:tcW w:w="1843" w:type="dxa"/>
            <w:tcBorders>
              <w:left w:val="single" w:sz="6" w:space="0" w:color="auto"/>
              <w:right w:val="single" w:sz="6" w:space="0" w:color="auto"/>
            </w:tcBorders>
          </w:tcPr>
          <w:p w:rsidR="00000000" w:rsidRDefault="003307B3">
            <w:pPr>
              <w:spacing w:line="240" w:lineRule="auto"/>
              <w:ind w:firstLine="0"/>
              <w:jc w:val="center"/>
            </w:pPr>
            <w:r>
              <w:t>У</w:t>
            </w:r>
          </w:p>
        </w:tc>
      </w:tr>
      <w:tr w:rsidR="00000000">
        <w:tblPrEx>
          <w:tblCellMar>
            <w:top w:w="0" w:type="dxa"/>
            <w:bottom w:w="0" w:type="dxa"/>
          </w:tblCellMar>
        </w:tblPrEx>
        <w:tc>
          <w:tcPr>
            <w:tcW w:w="2688" w:type="dxa"/>
            <w:tcBorders>
              <w:left w:val="single" w:sz="6" w:space="0" w:color="auto"/>
              <w:right w:val="single" w:sz="6" w:space="0" w:color="auto"/>
            </w:tcBorders>
          </w:tcPr>
          <w:p w:rsidR="00000000" w:rsidRDefault="003307B3">
            <w:pPr>
              <w:spacing w:line="240" w:lineRule="auto"/>
              <w:ind w:firstLine="0"/>
            </w:pPr>
            <w:r>
              <w:t>Армированное</w:t>
            </w:r>
          </w:p>
        </w:tc>
        <w:tc>
          <w:tcPr>
            <w:tcW w:w="1989" w:type="dxa"/>
            <w:tcBorders>
              <w:left w:val="single" w:sz="6" w:space="0" w:color="auto"/>
              <w:right w:val="single" w:sz="6" w:space="0" w:color="auto"/>
            </w:tcBorders>
          </w:tcPr>
          <w:p w:rsidR="00000000" w:rsidRDefault="003307B3">
            <w:pPr>
              <w:spacing w:line="240" w:lineRule="auto"/>
              <w:ind w:firstLine="0"/>
              <w:jc w:val="center"/>
            </w:pPr>
            <w:r>
              <w:t>ГОСТ 7481</w:t>
            </w:r>
          </w:p>
        </w:tc>
        <w:tc>
          <w:tcPr>
            <w:tcW w:w="1843" w:type="dxa"/>
            <w:tcBorders>
              <w:left w:val="single" w:sz="6" w:space="0" w:color="auto"/>
              <w:right w:val="single" w:sz="6" w:space="0" w:color="auto"/>
            </w:tcBorders>
          </w:tcPr>
          <w:p w:rsidR="00000000" w:rsidRDefault="003307B3">
            <w:pPr>
              <w:spacing w:line="240" w:lineRule="auto"/>
              <w:ind w:firstLine="0"/>
              <w:jc w:val="center"/>
            </w:pPr>
            <w:r>
              <w:t>А</w:t>
            </w:r>
          </w:p>
        </w:tc>
      </w:tr>
      <w:tr w:rsidR="00000000">
        <w:tblPrEx>
          <w:tblCellMar>
            <w:top w:w="0" w:type="dxa"/>
            <w:bottom w:w="0" w:type="dxa"/>
          </w:tblCellMar>
        </w:tblPrEx>
        <w:tc>
          <w:tcPr>
            <w:tcW w:w="2688" w:type="dxa"/>
            <w:tcBorders>
              <w:left w:val="single" w:sz="6" w:space="0" w:color="auto"/>
              <w:right w:val="single" w:sz="6" w:space="0" w:color="auto"/>
            </w:tcBorders>
          </w:tcPr>
          <w:p w:rsidR="00000000" w:rsidRDefault="003307B3">
            <w:pPr>
              <w:spacing w:line="240" w:lineRule="auto"/>
              <w:ind w:firstLine="0"/>
            </w:pPr>
            <w:r>
              <w:t>Армированное полированное</w:t>
            </w:r>
          </w:p>
        </w:tc>
        <w:tc>
          <w:tcPr>
            <w:tcW w:w="1989" w:type="dxa"/>
            <w:tcBorders>
              <w:left w:val="single" w:sz="6" w:space="0" w:color="auto"/>
              <w:right w:val="single" w:sz="6" w:space="0" w:color="auto"/>
            </w:tcBorders>
          </w:tcPr>
          <w:p w:rsidR="00000000" w:rsidRDefault="003307B3">
            <w:pPr>
              <w:spacing w:line="240" w:lineRule="auto"/>
              <w:ind w:firstLine="0"/>
              <w:jc w:val="center"/>
            </w:pPr>
            <w:proofErr w:type="spellStart"/>
            <w:r>
              <w:t>НД</w:t>
            </w:r>
            <w:proofErr w:type="spellEnd"/>
          </w:p>
        </w:tc>
        <w:tc>
          <w:tcPr>
            <w:tcW w:w="1843" w:type="dxa"/>
            <w:tcBorders>
              <w:left w:val="single" w:sz="6" w:space="0" w:color="auto"/>
              <w:right w:val="single" w:sz="6" w:space="0" w:color="auto"/>
            </w:tcBorders>
          </w:tcPr>
          <w:p w:rsidR="00000000" w:rsidRDefault="003307B3">
            <w:pPr>
              <w:spacing w:line="240" w:lineRule="auto"/>
              <w:ind w:firstLine="0"/>
              <w:jc w:val="center"/>
            </w:pPr>
            <w:proofErr w:type="spellStart"/>
            <w:r>
              <w:rPr>
                <w:lang w:val="en-US"/>
              </w:rPr>
              <w:t>A</w:t>
            </w:r>
            <w:r>
              <w:rPr>
                <w:vertAlign w:val="subscript"/>
              </w:rPr>
              <w:t>п</w:t>
            </w:r>
            <w:proofErr w:type="spellEnd"/>
          </w:p>
        </w:tc>
      </w:tr>
      <w:tr w:rsidR="00000000">
        <w:tblPrEx>
          <w:tblCellMar>
            <w:top w:w="0" w:type="dxa"/>
            <w:bottom w:w="0" w:type="dxa"/>
          </w:tblCellMar>
        </w:tblPrEx>
        <w:tc>
          <w:tcPr>
            <w:tcW w:w="2688" w:type="dxa"/>
            <w:tcBorders>
              <w:left w:val="single" w:sz="6" w:space="0" w:color="auto"/>
              <w:right w:val="single" w:sz="6" w:space="0" w:color="auto"/>
            </w:tcBorders>
          </w:tcPr>
          <w:p w:rsidR="00000000" w:rsidRDefault="003307B3">
            <w:pPr>
              <w:spacing w:line="240" w:lineRule="auto"/>
              <w:ind w:firstLine="0"/>
            </w:pPr>
            <w:r>
              <w:t>Многослойное:</w:t>
            </w:r>
          </w:p>
        </w:tc>
        <w:tc>
          <w:tcPr>
            <w:tcW w:w="1989" w:type="dxa"/>
            <w:tcBorders>
              <w:left w:val="single" w:sz="6" w:space="0" w:color="auto"/>
              <w:right w:val="single" w:sz="6" w:space="0" w:color="auto"/>
            </w:tcBorders>
          </w:tcPr>
          <w:p w:rsidR="00000000" w:rsidRDefault="003307B3">
            <w:pPr>
              <w:spacing w:line="240" w:lineRule="auto"/>
              <w:ind w:firstLine="0"/>
              <w:jc w:val="center"/>
            </w:pPr>
          </w:p>
        </w:tc>
        <w:tc>
          <w:tcPr>
            <w:tcW w:w="1843" w:type="dxa"/>
            <w:tcBorders>
              <w:left w:val="single" w:sz="6" w:space="0" w:color="auto"/>
              <w:right w:val="single" w:sz="6" w:space="0" w:color="auto"/>
            </w:tcBorders>
          </w:tcPr>
          <w:p w:rsidR="00000000" w:rsidRDefault="003307B3">
            <w:pPr>
              <w:spacing w:line="240" w:lineRule="auto"/>
              <w:ind w:firstLine="0"/>
              <w:jc w:val="center"/>
            </w:pPr>
          </w:p>
        </w:tc>
      </w:tr>
      <w:tr w:rsidR="00000000">
        <w:tblPrEx>
          <w:tblCellMar>
            <w:top w:w="0" w:type="dxa"/>
            <w:bottom w:w="0" w:type="dxa"/>
          </w:tblCellMar>
        </w:tblPrEx>
        <w:tc>
          <w:tcPr>
            <w:tcW w:w="2688" w:type="dxa"/>
            <w:tcBorders>
              <w:left w:val="single" w:sz="6" w:space="0" w:color="auto"/>
              <w:right w:val="single" w:sz="6" w:space="0" w:color="auto"/>
            </w:tcBorders>
          </w:tcPr>
          <w:p w:rsidR="00000000" w:rsidRDefault="003307B3">
            <w:pPr>
              <w:spacing w:line="240" w:lineRule="auto"/>
              <w:ind w:firstLine="244"/>
            </w:pPr>
            <w:proofErr w:type="spellStart"/>
            <w:r>
              <w:t>ударостойкое</w:t>
            </w:r>
            <w:proofErr w:type="spellEnd"/>
          </w:p>
        </w:tc>
        <w:tc>
          <w:tcPr>
            <w:tcW w:w="1989" w:type="dxa"/>
            <w:tcBorders>
              <w:left w:val="single" w:sz="6" w:space="0" w:color="auto"/>
              <w:right w:val="single" w:sz="6" w:space="0" w:color="auto"/>
            </w:tcBorders>
          </w:tcPr>
          <w:p w:rsidR="00000000" w:rsidRDefault="003307B3">
            <w:pPr>
              <w:spacing w:line="240" w:lineRule="auto"/>
              <w:ind w:firstLine="0"/>
              <w:jc w:val="center"/>
            </w:pPr>
            <w:proofErr w:type="spellStart"/>
            <w:r>
              <w:t>НД</w:t>
            </w:r>
            <w:proofErr w:type="spellEnd"/>
          </w:p>
        </w:tc>
        <w:tc>
          <w:tcPr>
            <w:tcW w:w="1843" w:type="dxa"/>
            <w:tcBorders>
              <w:left w:val="single" w:sz="6" w:space="0" w:color="auto"/>
              <w:right w:val="single" w:sz="6" w:space="0" w:color="auto"/>
            </w:tcBorders>
          </w:tcPr>
          <w:p w:rsidR="00000000" w:rsidRDefault="003307B3">
            <w:pPr>
              <w:spacing w:line="240" w:lineRule="auto"/>
              <w:ind w:firstLine="0"/>
              <w:jc w:val="center"/>
            </w:pPr>
            <w:r>
              <w:rPr>
                <w:lang w:val="en-US"/>
              </w:rPr>
              <w:t>Al, A2,</w:t>
            </w:r>
            <w:r>
              <w:t xml:space="preserve"> A3</w:t>
            </w:r>
          </w:p>
        </w:tc>
      </w:tr>
      <w:tr w:rsidR="00000000">
        <w:tblPrEx>
          <w:tblCellMar>
            <w:top w:w="0" w:type="dxa"/>
            <w:bottom w:w="0" w:type="dxa"/>
          </w:tblCellMar>
        </w:tblPrEx>
        <w:tc>
          <w:tcPr>
            <w:tcW w:w="2688" w:type="dxa"/>
            <w:tcBorders>
              <w:left w:val="single" w:sz="6" w:space="0" w:color="auto"/>
              <w:right w:val="single" w:sz="6" w:space="0" w:color="auto"/>
            </w:tcBorders>
          </w:tcPr>
          <w:p w:rsidR="00000000" w:rsidRDefault="003307B3">
            <w:pPr>
              <w:spacing w:line="240" w:lineRule="auto"/>
              <w:ind w:firstLine="244"/>
            </w:pPr>
            <w:r>
              <w:t>устойчивое к пробиванию</w:t>
            </w:r>
          </w:p>
        </w:tc>
        <w:tc>
          <w:tcPr>
            <w:tcW w:w="1989" w:type="dxa"/>
            <w:tcBorders>
              <w:left w:val="single" w:sz="6" w:space="0" w:color="auto"/>
              <w:right w:val="single" w:sz="6" w:space="0" w:color="auto"/>
            </w:tcBorders>
          </w:tcPr>
          <w:p w:rsidR="00000000" w:rsidRDefault="003307B3">
            <w:pPr>
              <w:spacing w:line="240" w:lineRule="auto"/>
              <w:ind w:firstLine="0"/>
              <w:jc w:val="center"/>
            </w:pPr>
            <w:proofErr w:type="spellStart"/>
            <w:r>
              <w:t>НД</w:t>
            </w:r>
            <w:proofErr w:type="spellEnd"/>
          </w:p>
        </w:tc>
        <w:tc>
          <w:tcPr>
            <w:tcW w:w="1843" w:type="dxa"/>
            <w:tcBorders>
              <w:left w:val="single" w:sz="6" w:space="0" w:color="auto"/>
              <w:right w:val="single" w:sz="6" w:space="0" w:color="auto"/>
            </w:tcBorders>
          </w:tcPr>
          <w:p w:rsidR="00000000" w:rsidRDefault="003307B3">
            <w:pPr>
              <w:spacing w:line="240" w:lineRule="auto"/>
              <w:ind w:firstLine="0"/>
              <w:jc w:val="center"/>
            </w:pPr>
            <w:r>
              <w:t>Б1, Б2, Б3</w:t>
            </w:r>
          </w:p>
        </w:tc>
      </w:tr>
      <w:tr w:rsidR="00000000">
        <w:tblPrEx>
          <w:tblCellMar>
            <w:top w:w="0" w:type="dxa"/>
            <w:bottom w:w="0" w:type="dxa"/>
          </w:tblCellMar>
        </w:tblPrEx>
        <w:tc>
          <w:tcPr>
            <w:tcW w:w="2688" w:type="dxa"/>
            <w:tcBorders>
              <w:left w:val="single" w:sz="6" w:space="0" w:color="auto"/>
              <w:right w:val="single" w:sz="6" w:space="0" w:color="auto"/>
            </w:tcBorders>
          </w:tcPr>
          <w:p w:rsidR="00000000" w:rsidRDefault="003307B3">
            <w:pPr>
              <w:spacing w:line="240" w:lineRule="auto"/>
              <w:ind w:firstLine="244"/>
            </w:pPr>
            <w:r>
              <w:t>безопасное</w:t>
            </w:r>
          </w:p>
        </w:tc>
        <w:tc>
          <w:tcPr>
            <w:tcW w:w="1989" w:type="dxa"/>
            <w:tcBorders>
              <w:left w:val="single" w:sz="6" w:space="0" w:color="auto"/>
              <w:right w:val="single" w:sz="6" w:space="0" w:color="auto"/>
            </w:tcBorders>
          </w:tcPr>
          <w:p w:rsidR="00000000" w:rsidRDefault="003307B3">
            <w:pPr>
              <w:spacing w:line="240" w:lineRule="auto"/>
              <w:ind w:firstLine="0"/>
              <w:jc w:val="center"/>
            </w:pPr>
            <w:proofErr w:type="spellStart"/>
            <w:r>
              <w:t>НД</w:t>
            </w:r>
            <w:proofErr w:type="spellEnd"/>
          </w:p>
        </w:tc>
        <w:tc>
          <w:tcPr>
            <w:tcW w:w="1843" w:type="dxa"/>
            <w:tcBorders>
              <w:left w:val="single" w:sz="6" w:space="0" w:color="auto"/>
              <w:right w:val="single" w:sz="6" w:space="0" w:color="auto"/>
            </w:tcBorders>
          </w:tcPr>
          <w:p w:rsidR="00000000" w:rsidRDefault="003307B3">
            <w:pPr>
              <w:spacing w:line="240" w:lineRule="auto"/>
              <w:ind w:firstLine="0"/>
              <w:jc w:val="center"/>
            </w:pPr>
            <w:r>
              <w:t>СМ1, СМ2, С</w:t>
            </w:r>
            <w:r>
              <w:t>М3,</w:t>
            </w:r>
          </w:p>
        </w:tc>
      </w:tr>
      <w:tr w:rsidR="00000000">
        <w:tblPrEx>
          <w:tblCellMar>
            <w:top w:w="0" w:type="dxa"/>
            <w:bottom w:w="0" w:type="dxa"/>
          </w:tblCellMar>
        </w:tblPrEx>
        <w:tc>
          <w:tcPr>
            <w:tcW w:w="2688" w:type="dxa"/>
            <w:tcBorders>
              <w:left w:val="single" w:sz="6" w:space="0" w:color="auto"/>
              <w:right w:val="single" w:sz="6" w:space="0" w:color="auto"/>
            </w:tcBorders>
          </w:tcPr>
          <w:p w:rsidR="00000000" w:rsidRDefault="003307B3">
            <w:pPr>
              <w:spacing w:line="240" w:lineRule="auto"/>
              <w:ind w:firstLine="0"/>
            </w:pPr>
          </w:p>
        </w:tc>
        <w:tc>
          <w:tcPr>
            <w:tcW w:w="1989" w:type="dxa"/>
            <w:tcBorders>
              <w:left w:val="single" w:sz="6" w:space="0" w:color="auto"/>
              <w:right w:val="single" w:sz="6" w:space="0" w:color="auto"/>
            </w:tcBorders>
          </w:tcPr>
          <w:p w:rsidR="00000000" w:rsidRDefault="003307B3">
            <w:pPr>
              <w:spacing w:line="240" w:lineRule="auto"/>
              <w:ind w:firstLine="0"/>
              <w:jc w:val="center"/>
            </w:pPr>
          </w:p>
        </w:tc>
        <w:tc>
          <w:tcPr>
            <w:tcW w:w="1843" w:type="dxa"/>
            <w:tcBorders>
              <w:left w:val="single" w:sz="6" w:space="0" w:color="auto"/>
              <w:right w:val="single" w:sz="6" w:space="0" w:color="auto"/>
            </w:tcBorders>
          </w:tcPr>
          <w:p w:rsidR="00000000" w:rsidRDefault="003307B3">
            <w:pPr>
              <w:spacing w:line="240" w:lineRule="auto"/>
              <w:ind w:firstLine="0"/>
              <w:jc w:val="center"/>
            </w:pPr>
            <w:r>
              <w:t>СТ1, СТ2, СТ3</w:t>
            </w:r>
          </w:p>
        </w:tc>
      </w:tr>
      <w:tr w:rsidR="00000000">
        <w:tblPrEx>
          <w:tblCellMar>
            <w:top w:w="0" w:type="dxa"/>
            <w:bottom w:w="0" w:type="dxa"/>
          </w:tblCellMar>
        </w:tblPrEx>
        <w:tc>
          <w:tcPr>
            <w:tcW w:w="2688" w:type="dxa"/>
            <w:tcBorders>
              <w:left w:val="single" w:sz="6" w:space="0" w:color="auto"/>
              <w:right w:val="single" w:sz="6" w:space="0" w:color="auto"/>
            </w:tcBorders>
          </w:tcPr>
          <w:p w:rsidR="00000000" w:rsidRDefault="003307B3">
            <w:pPr>
              <w:spacing w:line="240" w:lineRule="auto"/>
              <w:ind w:firstLine="0"/>
            </w:pPr>
            <w:r>
              <w:t>Окрашенное в массе</w:t>
            </w:r>
          </w:p>
        </w:tc>
        <w:tc>
          <w:tcPr>
            <w:tcW w:w="1989" w:type="dxa"/>
            <w:tcBorders>
              <w:left w:val="single" w:sz="6" w:space="0" w:color="auto"/>
              <w:right w:val="single" w:sz="6" w:space="0" w:color="auto"/>
            </w:tcBorders>
          </w:tcPr>
          <w:p w:rsidR="00000000" w:rsidRDefault="003307B3">
            <w:pPr>
              <w:spacing w:line="240" w:lineRule="auto"/>
              <w:ind w:firstLine="0"/>
              <w:jc w:val="center"/>
            </w:pPr>
            <w:proofErr w:type="spellStart"/>
            <w:r>
              <w:t>НД</w:t>
            </w:r>
            <w:proofErr w:type="spellEnd"/>
          </w:p>
        </w:tc>
        <w:tc>
          <w:tcPr>
            <w:tcW w:w="1843" w:type="dxa"/>
            <w:tcBorders>
              <w:left w:val="single" w:sz="6" w:space="0" w:color="auto"/>
              <w:right w:val="single" w:sz="6" w:space="0" w:color="auto"/>
            </w:tcBorders>
          </w:tcPr>
          <w:p w:rsidR="00000000" w:rsidRDefault="003307B3">
            <w:pPr>
              <w:spacing w:line="240" w:lineRule="auto"/>
              <w:ind w:firstLine="0"/>
              <w:jc w:val="center"/>
            </w:pPr>
            <w:r>
              <w:t>Т</w:t>
            </w:r>
          </w:p>
        </w:tc>
      </w:tr>
      <w:tr w:rsidR="00000000">
        <w:tblPrEx>
          <w:tblCellMar>
            <w:top w:w="0" w:type="dxa"/>
            <w:bottom w:w="0" w:type="dxa"/>
          </w:tblCellMar>
        </w:tblPrEx>
        <w:tc>
          <w:tcPr>
            <w:tcW w:w="2688" w:type="dxa"/>
            <w:tcBorders>
              <w:left w:val="single" w:sz="6" w:space="0" w:color="auto"/>
              <w:right w:val="single" w:sz="6" w:space="0" w:color="auto"/>
            </w:tcBorders>
          </w:tcPr>
          <w:p w:rsidR="00000000" w:rsidRDefault="003307B3">
            <w:pPr>
              <w:spacing w:line="240" w:lineRule="auto"/>
              <w:ind w:firstLine="0"/>
            </w:pPr>
            <w:r>
              <w:t>Упрочненное:</w:t>
            </w:r>
          </w:p>
        </w:tc>
        <w:tc>
          <w:tcPr>
            <w:tcW w:w="1989" w:type="dxa"/>
            <w:tcBorders>
              <w:left w:val="single" w:sz="6" w:space="0" w:color="auto"/>
              <w:right w:val="single" w:sz="6" w:space="0" w:color="auto"/>
            </w:tcBorders>
          </w:tcPr>
          <w:p w:rsidR="00000000" w:rsidRDefault="003307B3">
            <w:pPr>
              <w:spacing w:line="240" w:lineRule="auto"/>
              <w:ind w:firstLine="0"/>
              <w:jc w:val="center"/>
            </w:pPr>
          </w:p>
        </w:tc>
        <w:tc>
          <w:tcPr>
            <w:tcW w:w="1843" w:type="dxa"/>
            <w:tcBorders>
              <w:left w:val="single" w:sz="6" w:space="0" w:color="auto"/>
              <w:right w:val="single" w:sz="6" w:space="0" w:color="auto"/>
            </w:tcBorders>
          </w:tcPr>
          <w:p w:rsidR="00000000" w:rsidRDefault="003307B3">
            <w:pPr>
              <w:spacing w:line="240" w:lineRule="auto"/>
              <w:ind w:firstLine="0"/>
              <w:jc w:val="center"/>
            </w:pPr>
          </w:p>
        </w:tc>
      </w:tr>
      <w:tr w:rsidR="00000000">
        <w:tblPrEx>
          <w:tblCellMar>
            <w:top w:w="0" w:type="dxa"/>
            <w:bottom w:w="0" w:type="dxa"/>
          </w:tblCellMar>
        </w:tblPrEx>
        <w:tc>
          <w:tcPr>
            <w:tcW w:w="2688" w:type="dxa"/>
            <w:tcBorders>
              <w:left w:val="single" w:sz="6" w:space="0" w:color="auto"/>
              <w:right w:val="single" w:sz="6" w:space="0" w:color="auto"/>
            </w:tcBorders>
          </w:tcPr>
          <w:p w:rsidR="00000000" w:rsidRDefault="003307B3">
            <w:pPr>
              <w:spacing w:line="240" w:lineRule="auto"/>
              <w:ind w:firstLine="244"/>
            </w:pPr>
            <w:r>
              <w:t>химически упрочненное</w:t>
            </w:r>
          </w:p>
        </w:tc>
        <w:tc>
          <w:tcPr>
            <w:tcW w:w="1989" w:type="dxa"/>
            <w:tcBorders>
              <w:left w:val="single" w:sz="6" w:space="0" w:color="auto"/>
              <w:right w:val="single" w:sz="6" w:space="0" w:color="auto"/>
            </w:tcBorders>
          </w:tcPr>
          <w:p w:rsidR="00000000" w:rsidRDefault="003307B3">
            <w:pPr>
              <w:spacing w:line="240" w:lineRule="auto"/>
              <w:ind w:firstLine="0"/>
              <w:jc w:val="center"/>
            </w:pPr>
            <w:proofErr w:type="spellStart"/>
            <w:r>
              <w:t>НД</w:t>
            </w:r>
            <w:proofErr w:type="spellEnd"/>
          </w:p>
        </w:tc>
        <w:tc>
          <w:tcPr>
            <w:tcW w:w="1843" w:type="dxa"/>
            <w:tcBorders>
              <w:left w:val="single" w:sz="6" w:space="0" w:color="auto"/>
              <w:right w:val="single" w:sz="6" w:space="0" w:color="auto"/>
            </w:tcBorders>
          </w:tcPr>
          <w:p w:rsidR="00000000" w:rsidRDefault="003307B3">
            <w:pPr>
              <w:spacing w:line="240" w:lineRule="auto"/>
              <w:ind w:firstLine="0"/>
              <w:jc w:val="center"/>
            </w:pPr>
            <w:proofErr w:type="spellStart"/>
            <w:r>
              <w:t>Х</w:t>
            </w:r>
            <w:proofErr w:type="spellEnd"/>
          </w:p>
        </w:tc>
      </w:tr>
      <w:tr w:rsidR="00000000">
        <w:tblPrEx>
          <w:tblCellMar>
            <w:top w:w="0" w:type="dxa"/>
            <w:bottom w:w="0" w:type="dxa"/>
          </w:tblCellMar>
        </w:tblPrEx>
        <w:tc>
          <w:tcPr>
            <w:tcW w:w="2688" w:type="dxa"/>
            <w:tcBorders>
              <w:left w:val="single" w:sz="6" w:space="0" w:color="auto"/>
              <w:right w:val="single" w:sz="6" w:space="0" w:color="auto"/>
            </w:tcBorders>
          </w:tcPr>
          <w:p w:rsidR="00000000" w:rsidRDefault="003307B3">
            <w:pPr>
              <w:spacing w:line="240" w:lineRule="auto"/>
              <w:ind w:firstLine="244"/>
            </w:pPr>
            <w:r>
              <w:t>закаленное</w:t>
            </w:r>
          </w:p>
        </w:tc>
        <w:tc>
          <w:tcPr>
            <w:tcW w:w="1989" w:type="dxa"/>
            <w:tcBorders>
              <w:left w:val="single" w:sz="6" w:space="0" w:color="auto"/>
              <w:right w:val="single" w:sz="6" w:space="0" w:color="auto"/>
            </w:tcBorders>
          </w:tcPr>
          <w:p w:rsidR="00000000" w:rsidRDefault="003307B3">
            <w:pPr>
              <w:spacing w:line="240" w:lineRule="auto"/>
              <w:ind w:firstLine="0"/>
              <w:jc w:val="center"/>
            </w:pPr>
            <w:r>
              <w:t>ГОСТ 30698</w:t>
            </w:r>
          </w:p>
        </w:tc>
        <w:tc>
          <w:tcPr>
            <w:tcW w:w="1843" w:type="dxa"/>
            <w:tcBorders>
              <w:left w:val="single" w:sz="6" w:space="0" w:color="auto"/>
              <w:right w:val="single" w:sz="6" w:space="0" w:color="auto"/>
            </w:tcBorders>
          </w:tcPr>
          <w:p w:rsidR="00000000" w:rsidRDefault="003307B3">
            <w:pPr>
              <w:spacing w:line="240" w:lineRule="auto"/>
              <w:ind w:firstLine="0"/>
              <w:jc w:val="center"/>
            </w:pPr>
            <w:proofErr w:type="spellStart"/>
            <w:r>
              <w:t>З</w:t>
            </w:r>
            <w:proofErr w:type="spellEnd"/>
          </w:p>
        </w:tc>
      </w:tr>
      <w:tr w:rsidR="00000000">
        <w:tblPrEx>
          <w:tblCellMar>
            <w:top w:w="0" w:type="dxa"/>
            <w:bottom w:w="0" w:type="dxa"/>
          </w:tblCellMar>
        </w:tblPrEx>
        <w:tc>
          <w:tcPr>
            <w:tcW w:w="2688" w:type="dxa"/>
            <w:tcBorders>
              <w:left w:val="single" w:sz="6" w:space="0" w:color="auto"/>
              <w:right w:val="single" w:sz="6" w:space="0" w:color="auto"/>
            </w:tcBorders>
          </w:tcPr>
          <w:p w:rsidR="00000000" w:rsidRDefault="003307B3">
            <w:pPr>
              <w:spacing w:line="240" w:lineRule="auto"/>
              <w:ind w:firstLine="0"/>
            </w:pPr>
            <w:r>
              <w:t>Солнцезащитное</w:t>
            </w:r>
          </w:p>
        </w:tc>
        <w:tc>
          <w:tcPr>
            <w:tcW w:w="1989" w:type="dxa"/>
            <w:tcBorders>
              <w:left w:val="single" w:sz="6" w:space="0" w:color="auto"/>
              <w:right w:val="single" w:sz="6" w:space="0" w:color="auto"/>
            </w:tcBorders>
          </w:tcPr>
          <w:p w:rsidR="00000000" w:rsidRDefault="003307B3">
            <w:pPr>
              <w:spacing w:line="240" w:lineRule="auto"/>
              <w:ind w:firstLine="0"/>
              <w:jc w:val="center"/>
            </w:pPr>
            <w:proofErr w:type="spellStart"/>
            <w:r>
              <w:t>НД</w:t>
            </w:r>
            <w:proofErr w:type="spellEnd"/>
          </w:p>
        </w:tc>
        <w:tc>
          <w:tcPr>
            <w:tcW w:w="1843" w:type="dxa"/>
            <w:tcBorders>
              <w:left w:val="single" w:sz="6" w:space="0" w:color="auto"/>
              <w:right w:val="single" w:sz="6" w:space="0" w:color="auto"/>
            </w:tcBorders>
          </w:tcPr>
          <w:p w:rsidR="00000000" w:rsidRDefault="003307B3">
            <w:pPr>
              <w:spacing w:line="240" w:lineRule="auto"/>
              <w:ind w:firstLine="0"/>
              <w:jc w:val="center"/>
            </w:pPr>
            <w:r>
              <w:t>С</w:t>
            </w:r>
          </w:p>
        </w:tc>
      </w:tr>
      <w:tr w:rsidR="00000000">
        <w:tblPrEx>
          <w:tblCellMar>
            <w:top w:w="0" w:type="dxa"/>
            <w:bottom w:w="0" w:type="dxa"/>
          </w:tblCellMar>
        </w:tblPrEx>
        <w:tc>
          <w:tcPr>
            <w:tcW w:w="2688" w:type="dxa"/>
            <w:tcBorders>
              <w:left w:val="single" w:sz="6" w:space="0" w:color="auto"/>
              <w:right w:val="single" w:sz="6" w:space="0" w:color="auto"/>
            </w:tcBorders>
          </w:tcPr>
          <w:p w:rsidR="00000000" w:rsidRDefault="003307B3">
            <w:pPr>
              <w:spacing w:line="240" w:lineRule="auto"/>
              <w:ind w:firstLine="0"/>
            </w:pPr>
            <w:r>
              <w:t>Энергосберегающее:</w:t>
            </w:r>
          </w:p>
        </w:tc>
        <w:tc>
          <w:tcPr>
            <w:tcW w:w="1989" w:type="dxa"/>
            <w:tcBorders>
              <w:left w:val="single" w:sz="6" w:space="0" w:color="auto"/>
              <w:right w:val="single" w:sz="6" w:space="0" w:color="auto"/>
            </w:tcBorders>
          </w:tcPr>
          <w:p w:rsidR="00000000" w:rsidRDefault="003307B3">
            <w:pPr>
              <w:spacing w:line="240" w:lineRule="auto"/>
              <w:ind w:firstLine="0"/>
              <w:jc w:val="center"/>
            </w:pPr>
          </w:p>
        </w:tc>
        <w:tc>
          <w:tcPr>
            <w:tcW w:w="1843" w:type="dxa"/>
            <w:tcBorders>
              <w:left w:val="single" w:sz="6" w:space="0" w:color="auto"/>
              <w:right w:val="single" w:sz="6" w:space="0" w:color="auto"/>
            </w:tcBorders>
          </w:tcPr>
          <w:p w:rsidR="00000000" w:rsidRDefault="003307B3">
            <w:pPr>
              <w:spacing w:line="240" w:lineRule="auto"/>
              <w:ind w:firstLine="0"/>
              <w:jc w:val="center"/>
            </w:pPr>
          </w:p>
        </w:tc>
      </w:tr>
      <w:tr w:rsidR="00000000">
        <w:tblPrEx>
          <w:tblCellMar>
            <w:top w:w="0" w:type="dxa"/>
            <w:bottom w:w="0" w:type="dxa"/>
          </w:tblCellMar>
        </w:tblPrEx>
        <w:tc>
          <w:tcPr>
            <w:tcW w:w="2688" w:type="dxa"/>
            <w:tcBorders>
              <w:left w:val="single" w:sz="6" w:space="0" w:color="auto"/>
              <w:right w:val="single" w:sz="6" w:space="0" w:color="auto"/>
            </w:tcBorders>
          </w:tcPr>
          <w:p w:rsidR="00000000" w:rsidRDefault="003307B3">
            <w:pPr>
              <w:spacing w:line="240" w:lineRule="auto"/>
              <w:ind w:firstLine="244"/>
            </w:pPr>
            <w:r>
              <w:t>с твердым покрытием</w:t>
            </w:r>
          </w:p>
        </w:tc>
        <w:tc>
          <w:tcPr>
            <w:tcW w:w="1989" w:type="dxa"/>
            <w:tcBorders>
              <w:left w:val="single" w:sz="6" w:space="0" w:color="auto"/>
              <w:right w:val="single" w:sz="6" w:space="0" w:color="auto"/>
            </w:tcBorders>
          </w:tcPr>
          <w:p w:rsidR="00000000" w:rsidRDefault="003307B3">
            <w:pPr>
              <w:spacing w:line="240" w:lineRule="auto"/>
              <w:ind w:firstLine="0"/>
              <w:jc w:val="center"/>
            </w:pPr>
            <w:proofErr w:type="spellStart"/>
            <w:r>
              <w:t>НД</w:t>
            </w:r>
            <w:proofErr w:type="spellEnd"/>
          </w:p>
        </w:tc>
        <w:tc>
          <w:tcPr>
            <w:tcW w:w="1843" w:type="dxa"/>
            <w:tcBorders>
              <w:left w:val="single" w:sz="6" w:space="0" w:color="auto"/>
              <w:right w:val="single" w:sz="6" w:space="0" w:color="auto"/>
            </w:tcBorders>
          </w:tcPr>
          <w:p w:rsidR="00000000" w:rsidRDefault="003307B3">
            <w:pPr>
              <w:spacing w:line="240" w:lineRule="auto"/>
              <w:ind w:firstLine="0"/>
              <w:jc w:val="center"/>
            </w:pPr>
            <w:r>
              <w:t>К</w:t>
            </w:r>
          </w:p>
        </w:tc>
      </w:tr>
      <w:tr w:rsidR="00000000">
        <w:tblPrEx>
          <w:tblCellMar>
            <w:top w:w="0" w:type="dxa"/>
            <w:bottom w:w="0" w:type="dxa"/>
          </w:tblCellMar>
        </w:tblPrEx>
        <w:tc>
          <w:tcPr>
            <w:tcW w:w="2688" w:type="dxa"/>
            <w:tcBorders>
              <w:left w:val="single" w:sz="6" w:space="0" w:color="auto"/>
              <w:bottom w:val="single" w:sz="6" w:space="0" w:color="auto"/>
              <w:right w:val="single" w:sz="6" w:space="0" w:color="auto"/>
            </w:tcBorders>
          </w:tcPr>
          <w:p w:rsidR="00000000" w:rsidRDefault="003307B3">
            <w:pPr>
              <w:spacing w:line="240" w:lineRule="auto"/>
              <w:ind w:firstLine="244"/>
            </w:pPr>
            <w:r>
              <w:t>с мягким покрытием</w:t>
            </w:r>
          </w:p>
        </w:tc>
        <w:tc>
          <w:tcPr>
            <w:tcW w:w="1989" w:type="dxa"/>
            <w:tcBorders>
              <w:left w:val="single" w:sz="6" w:space="0" w:color="auto"/>
              <w:bottom w:val="single" w:sz="6" w:space="0" w:color="auto"/>
              <w:right w:val="single" w:sz="6" w:space="0" w:color="auto"/>
            </w:tcBorders>
          </w:tcPr>
          <w:p w:rsidR="00000000" w:rsidRDefault="003307B3">
            <w:pPr>
              <w:spacing w:line="240" w:lineRule="auto"/>
              <w:ind w:firstLine="0"/>
              <w:jc w:val="center"/>
            </w:pPr>
            <w:proofErr w:type="spellStart"/>
            <w:r>
              <w:t>НД</w:t>
            </w:r>
            <w:proofErr w:type="spellEnd"/>
          </w:p>
        </w:tc>
        <w:tc>
          <w:tcPr>
            <w:tcW w:w="1843" w:type="dxa"/>
            <w:tcBorders>
              <w:left w:val="single" w:sz="6" w:space="0" w:color="auto"/>
              <w:bottom w:val="single" w:sz="6" w:space="0" w:color="auto"/>
              <w:right w:val="single" w:sz="6" w:space="0" w:color="auto"/>
            </w:tcBorders>
          </w:tcPr>
          <w:p w:rsidR="00000000" w:rsidRDefault="003307B3">
            <w:pPr>
              <w:spacing w:line="240" w:lineRule="auto"/>
              <w:ind w:firstLine="0"/>
              <w:jc w:val="center"/>
            </w:pPr>
            <w:r>
              <w:t>И</w:t>
            </w:r>
          </w:p>
        </w:tc>
      </w:tr>
    </w:tbl>
    <w:p w:rsidR="00000000" w:rsidRDefault="003307B3">
      <w:pPr>
        <w:spacing w:line="240" w:lineRule="auto"/>
        <w:ind w:firstLine="284"/>
      </w:pPr>
    </w:p>
    <w:p w:rsidR="00000000" w:rsidRDefault="003307B3">
      <w:pPr>
        <w:spacing w:line="240" w:lineRule="auto"/>
        <w:ind w:firstLine="284"/>
      </w:pPr>
      <w:r>
        <w:t>Стеклопакеты сложной конфигурации (например, круглые, овальные, треугольные) изготавливают по рабочим чертежам или шаблонам, утвержденным в установленном порядке.</w:t>
      </w:r>
    </w:p>
    <w:p w:rsidR="00000000" w:rsidRDefault="003307B3">
      <w:pPr>
        <w:spacing w:line="240" w:lineRule="auto"/>
        <w:ind w:firstLine="284"/>
      </w:pPr>
      <w:r>
        <w:t>3.7 Предельные отклонения стеклопакетов по высоте и ширине должны соответствовать требованиям, указанным в таблице 2.</w:t>
      </w:r>
    </w:p>
    <w:p w:rsidR="00000000" w:rsidRDefault="003307B3">
      <w:pPr>
        <w:spacing w:line="240" w:lineRule="auto"/>
        <w:ind w:firstLine="284"/>
      </w:pPr>
    </w:p>
    <w:p w:rsidR="00000000" w:rsidRDefault="003307B3">
      <w:pPr>
        <w:spacing w:line="240" w:lineRule="auto"/>
        <w:ind w:firstLine="284"/>
      </w:pPr>
      <w:r>
        <w:t>Таблица 2</w:t>
      </w:r>
    </w:p>
    <w:p w:rsidR="00000000" w:rsidRDefault="003307B3">
      <w:pPr>
        <w:spacing w:line="240" w:lineRule="auto"/>
        <w:ind w:firstLine="284"/>
        <w:jc w:val="right"/>
      </w:pPr>
      <w:r>
        <w:t>В миллиме</w:t>
      </w:r>
      <w:r>
        <w:t>трах</w:t>
      </w:r>
    </w:p>
    <w:tbl>
      <w:tblPr>
        <w:tblW w:w="0" w:type="auto"/>
        <w:tblInd w:w="40" w:type="dxa"/>
        <w:tblLayout w:type="fixed"/>
        <w:tblCellMar>
          <w:left w:w="40" w:type="dxa"/>
          <w:right w:w="40" w:type="dxa"/>
        </w:tblCellMar>
        <w:tblLook w:val="0000" w:firstRow="0" w:lastRow="0" w:firstColumn="0" w:lastColumn="0" w:noHBand="0" w:noVBand="0"/>
      </w:tblPr>
      <w:tblGrid>
        <w:gridCol w:w="2552"/>
        <w:gridCol w:w="2064"/>
        <w:gridCol w:w="2064"/>
      </w:tblGrid>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Номинальный размер по высоте или ширине</w:t>
            </w:r>
          </w:p>
        </w:tc>
        <w:tc>
          <w:tcPr>
            <w:tcW w:w="2064"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Однокамерный стеклопакет</w:t>
            </w:r>
          </w:p>
        </w:tc>
        <w:tc>
          <w:tcPr>
            <w:tcW w:w="2064"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Двухкамерный стеклопакет</w:t>
            </w:r>
          </w:p>
        </w:tc>
      </w:tr>
      <w:tr w:rsidR="00000000">
        <w:tblPrEx>
          <w:tblCellMar>
            <w:top w:w="0" w:type="dxa"/>
            <w:bottom w:w="0" w:type="dxa"/>
          </w:tblCellMar>
        </w:tblPrEx>
        <w:tc>
          <w:tcPr>
            <w:tcW w:w="2552" w:type="dxa"/>
            <w:tcBorders>
              <w:top w:val="single" w:sz="6" w:space="0" w:color="auto"/>
              <w:left w:val="single" w:sz="6" w:space="0" w:color="auto"/>
              <w:right w:val="single" w:sz="6" w:space="0" w:color="auto"/>
            </w:tcBorders>
          </w:tcPr>
          <w:p w:rsidR="00000000" w:rsidRDefault="003307B3">
            <w:pPr>
              <w:spacing w:line="240" w:lineRule="auto"/>
              <w:ind w:firstLine="386"/>
            </w:pPr>
            <w:r>
              <w:t>До 1000</w:t>
            </w:r>
          </w:p>
        </w:tc>
        <w:tc>
          <w:tcPr>
            <w:tcW w:w="2064" w:type="dxa"/>
            <w:tcBorders>
              <w:top w:val="single" w:sz="6" w:space="0" w:color="auto"/>
              <w:left w:val="single" w:sz="6" w:space="0" w:color="auto"/>
              <w:right w:val="single" w:sz="6" w:space="0" w:color="auto"/>
            </w:tcBorders>
          </w:tcPr>
          <w:p w:rsidR="00000000" w:rsidRDefault="003307B3">
            <w:pPr>
              <w:spacing w:line="240" w:lineRule="auto"/>
              <w:ind w:firstLine="0"/>
              <w:jc w:val="center"/>
            </w:pPr>
            <w:r>
              <w:t>±1,0</w:t>
            </w:r>
          </w:p>
        </w:tc>
        <w:tc>
          <w:tcPr>
            <w:tcW w:w="2064" w:type="dxa"/>
            <w:tcBorders>
              <w:top w:val="single" w:sz="6" w:space="0" w:color="auto"/>
              <w:left w:val="single" w:sz="6" w:space="0" w:color="auto"/>
              <w:right w:val="single" w:sz="6" w:space="0" w:color="auto"/>
            </w:tcBorders>
          </w:tcPr>
          <w:p w:rsidR="00000000" w:rsidRDefault="003307B3">
            <w:pPr>
              <w:spacing w:line="240" w:lineRule="auto"/>
              <w:ind w:firstLine="0"/>
              <w:jc w:val="center"/>
            </w:pPr>
            <w:r>
              <w:t>±1,5</w:t>
            </w:r>
          </w:p>
        </w:tc>
      </w:tr>
      <w:tr w:rsidR="00000000">
        <w:tblPrEx>
          <w:tblCellMar>
            <w:top w:w="0" w:type="dxa"/>
            <w:bottom w:w="0" w:type="dxa"/>
          </w:tblCellMar>
        </w:tblPrEx>
        <w:tc>
          <w:tcPr>
            <w:tcW w:w="2552" w:type="dxa"/>
            <w:tcBorders>
              <w:left w:val="single" w:sz="6" w:space="0" w:color="auto"/>
              <w:right w:val="single" w:sz="6" w:space="0" w:color="auto"/>
            </w:tcBorders>
          </w:tcPr>
          <w:p w:rsidR="00000000" w:rsidRDefault="003307B3">
            <w:pPr>
              <w:spacing w:line="240" w:lineRule="auto"/>
              <w:ind w:firstLine="386"/>
            </w:pPr>
            <w:r>
              <w:t>От 1000 до2000</w:t>
            </w:r>
          </w:p>
        </w:tc>
        <w:tc>
          <w:tcPr>
            <w:tcW w:w="2064" w:type="dxa"/>
            <w:tcBorders>
              <w:left w:val="single" w:sz="6" w:space="0" w:color="auto"/>
              <w:right w:val="single" w:sz="6" w:space="0" w:color="auto"/>
            </w:tcBorders>
          </w:tcPr>
          <w:p w:rsidR="00000000" w:rsidRDefault="003307B3">
            <w:pPr>
              <w:spacing w:line="240" w:lineRule="auto"/>
              <w:ind w:firstLine="0"/>
              <w:jc w:val="center"/>
            </w:pPr>
            <w:r>
              <w:t>±2,0</w:t>
            </w:r>
          </w:p>
        </w:tc>
        <w:tc>
          <w:tcPr>
            <w:tcW w:w="2064" w:type="dxa"/>
            <w:tcBorders>
              <w:left w:val="single" w:sz="6" w:space="0" w:color="auto"/>
              <w:right w:val="single" w:sz="6" w:space="0" w:color="auto"/>
            </w:tcBorders>
          </w:tcPr>
          <w:p w:rsidR="00000000" w:rsidRDefault="003307B3">
            <w:pPr>
              <w:spacing w:line="240" w:lineRule="auto"/>
              <w:ind w:firstLine="0"/>
              <w:jc w:val="center"/>
            </w:pPr>
            <w:r>
              <w:t>±2,5</w:t>
            </w:r>
          </w:p>
        </w:tc>
      </w:tr>
      <w:tr w:rsidR="00000000">
        <w:tblPrEx>
          <w:tblCellMar>
            <w:top w:w="0" w:type="dxa"/>
            <w:bottom w:w="0" w:type="dxa"/>
          </w:tblCellMar>
        </w:tblPrEx>
        <w:tc>
          <w:tcPr>
            <w:tcW w:w="2552" w:type="dxa"/>
            <w:tcBorders>
              <w:left w:val="single" w:sz="6" w:space="0" w:color="auto"/>
              <w:bottom w:val="single" w:sz="6" w:space="0" w:color="auto"/>
              <w:right w:val="single" w:sz="6" w:space="0" w:color="auto"/>
            </w:tcBorders>
          </w:tcPr>
          <w:p w:rsidR="00000000" w:rsidRDefault="003307B3">
            <w:pPr>
              <w:spacing w:line="240" w:lineRule="auto"/>
              <w:ind w:firstLine="386"/>
            </w:pPr>
            <w:r>
              <w:t>Св.2000</w:t>
            </w:r>
          </w:p>
        </w:tc>
        <w:tc>
          <w:tcPr>
            <w:tcW w:w="2064" w:type="dxa"/>
            <w:tcBorders>
              <w:left w:val="single" w:sz="6" w:space="0" w:color="auto"/>
              <w:bottom w:val="single" w:sz="6" w:space="0" w:color="auto"/>
              <w:right w:val="single" w:sz="6" w:space="0" w:color="auto"/>
            </w:tcBorders>
          </w:tcPr>
          <w:p w:rsidR="00000000" w:rsidRDefault="003307B3">
            <w:pPr>
              <w:spacing w:line="240" w:lineRule="auto"/>
              <w:ind w:firstLine="0"/>
              <w:jc w:val="center"/>
            </w:pPr>
            <w:r>
              <w:t>±2,5</w:t>
            </w:r>
          </w:p>
        </w:tc>
        <w:tc>
          <w:tcPr>
            <w:tcW w:w="2064" w:type="dxa"/>
            <w:tcBorders>
              <w:left w:val="single" w:sz="6" w:space="0" w:color="auto"/>
              <w:bottom w:val="single" w:sz="6" w:space="0" w:color="auto"/>
              <w:right w:val="single" w:sz="6" w:space="0" w:color="auto"/>
            </w:tcBorders>
          </w:tcPr>
          <w:p w:rsidR="00000000" w:rsidRDefault="003307B3">
            <w:pPr>
              <w:spacing w:line="240" w:lineRule="auto"/>
              <w:ind w:firstLine="0"/>
              <w:jc w:val="center"/>
            </w:pPr>
            <w:r>
              <w:t>±3,0</w:t>
            </w:r>
          </w:p>
        </w:tc>
      </w:tr>
    </w:tbl>
    <w:p w:rsidR="00000000" w:rsidRDefault="003307B3">
      <w:pPr>
        <w:spacing w:line="240" w:lineRule="auto"/>
        <w:ind w:firstLine="284"/>
      </w:pPr>
    </w:p>
    <w:p w:rsidR="00000000" w:rsidRDefault="003307B3">
      <w:pPr>
        <w:spacing w:line="240" w:lineRule="auto"/>
        <w:ind w:firstLine="284"/>
      </w:pPr>
      <w:r>
        <w:t>3.8 Для стеклопакетов, имеющих прямоугольную форму, разность длин диагоналей не должна превышать значений, указанных в таблице 3.</w:t>
      </w:r>
    </w:p>
    <w:p w:rsidR="00000000" w:rsidRDefault="003307B3">
      <w:pPr>
        <w:spacing w:line="240" w:lineRule="auto"/>
        <w:ind w:firstLine="284"/>
      </w:pPr>
    </w:p>
    <w:p w:rsidR="00000000" w:rsidRDefault="003307B3">
      <w:pPr>
        <w:spacing w:line="240" w:lineRule="auto"/>
        <w:ind w:firstLine="284"/>
      </w:pPr>
    </w:p>
    <w:p w:rsidR="00000000" w:rsidRDefault="003307B3">
      <w:pPr>
        <w:spacing w:line="240" w:lineRule="auto"/>
        <w:ind w:firstLine="284"/>
      </w:pPr>
      <w:r>
        <w:t>Таблица 3</w:t>
      </w:r>
    </w:p>
    <w:p w:rsidR="00000000" w:rsidRDefault="003307B3">
      <w:pPr>
        <w:spacing w:line="240" w:lineRule="auto"/>
        <w:ind w:firstLine="284"/>
        <w:jc w:val="right"/>
      </w:pPr>
      <w:r>
        <w:t>В миллиметрах</w:t>
      </w:r>
    </w:p>
    <w:tbl>
      <w:tblPr>
        <w:tblW w:w="0" w:type="auto"/>
        <w:tblInd w:w="40" w:type="dxa"/>
        <w:tblLayout w:type="fixed"/>
        <w:tblCellMar>
          <w:left w:w="40" w:type="dxa"/>
          <w:right w:w="40" w:type="dxa"/>
        </w:tblCellMar>
        <w:tblLook w:val="0000" w:firstRow="0" w:lastRow="0" w:firstColumn="0" w:lastColumn="0" w:noHBand="0" w:noVBand="0"/>
      </w:tblPr>
      <w:tblGrid>
        <w:gridCol w:w="3320"/>
        <w:gridCol w:w="3320"/>
      </w:tblGrid>
      <w:tr w:rsidR="00000000">
        <w:tblPrEx>
          <w:tblCellMar>
            <w:top w:w="0" w:type="dxa"/>
            <w:bottom w:w="0" w:type="dxa"/>
          </w:tblCellMar>
        </w:tblPrEx>
        <w:tc>
          <w:tcPr>
            <w:tcW w:w="332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Длина диагоналей</w:t>
            </w:r>
          </w:p>
        </w:tc>
        <w:tc>
          <w:tcPr>
            <w:tcW w:w="332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Разность длин диагоналей, не более</w:t>
            </w:r>
          </w:p>
        </w:tc>
      </w:tr>
      <w:tr w:rsidR="00000000">
        <w:tblPrEx>
          <w:tblCellMar>
            <w:top w:w="0" w:type="dxa"/>
            <w:bottom w:w="0" w:type="dxa"/>
          </w:tblCellMar>
        </w:tblPrEx>
        <w:tc>
          <w:tcPr>
            <w:tcW w:w="3320" w:type="dxa"/>
            <w:tcBorders>
              <w:top w:val="single" w:sz="6" w:space="0" w:color="auto"/>
              <w:left w:val="single" w:sz="6" w:space="0" w:color="auto"/>
              <w:right w:val="single" w:sz="6" w:space="0" w:color="auto"/>
            </w:tcBorders>
          </w:tcPr>
          <w:p w:rsidR="00000000" w:rsidRDefault="003307B3">
            <w:pPr>
              <w:spacing w:line="240" w:lineRule="auto"/>
              <w:ind w:firstLine="244"/>
            </w:pPr>
            <w:r>
              <w:t>До 1300</w:t>
            </w:r>
          </w:p>
        </w:tc>
        <w:tc>
          <w:tcPr>
            <w:tcW w:w="3320" w:type="dxa"/>
            <w:tcBorders>
              <w:top w:val="single" w:sz="6" w:space="0" w:color="auto"/>
              <w:left w:val="single" w:sz="6" w:space="0" w:color="auto"/>
              <w:right w:val="single" w:sz="6" w:space="0" w:color="auto"/>
            </w:tcBorders>
          </w:tcPr>
          <w:p w:rsidR="00000000" w:rsidRDefault="003307B3">
            <w:pPr>
              <w:spacing w:line="240" w:lineRule="auto"/>
              <w:ind w:firstLine="0"/>
              <w:jc w:val="center"/>
            </w:pPr>
            <w:r>
              <w:t>3</w:t>
            </w:r>
          </w:p>
        </w:tc>
      </w:tr>
      <w:tr w:rsidR="00000000">
        <w:tblPrEx>
          <w:tblCellMar>
            <w:top w:w="0" w:type="dxa"/>
            <w:bottom w:w="0" w:type="dxa"/>
          </w:tblCellMar>
        </w:tblPrEx>
        <w:tc>
          <w:tcPr>
            <w:tcW w:w="3320" w:type="dxa"/>
            <w:tcBorders>
              <w:left w:val="single" w:sz="6" w:space="0" w:color="auto"/>
              <w:right w:val="single" w:sz="6" w:space="0" w:color="auto"/>
            </w:tcBorders>
          </w:tcPr>
          <w:p w:rsidR="00000000" w:rsidRDefault="003307B3">
            <w:pPr>
              <w:spacing w:line="240" w:lineRule="auto"/>
              <w:ind w:firstLine="244"/>
            </w:pPr>
            <w:r>
              <w:t>Св. 1300 до 2300</w:t>
            </w:r>
          </w:p>
        </w:tc>
        <w:tc>
          <w:tcPr>
            <w:tcW w:w="3320" w:type="dxa"/>
            <w:tcBorders>
              <w:left w:val="single" w:sz="6" w:space="0" w:color="auto"/>
              <w:right w:val="single" w:sz="6" w:space="0" w:color="auto"/>
            </w:tcBorders>
          </w:tcPr>
          <w:p w:rsidR="00000000" w:rsidRDefault="003307B3">
            <w:pPr>
              <w:spacing w:line="240" w:lineRule="auto"/>
              <w:ind w:firstLine="0"/>
              <w:jc w:val="center"/>
            </w:pPr>
            <w:r>
              <w:t>4</w:t>
            </w:r>
          </w:p>
        </w:tc>
      </w:tr>
      <w:tr w:rsidR="00000000">
        <w:tblPrEx>
          <w:tblCellMar>
            <w:top w:w="0" w:type="dxa"/>
            <w:bottom w:w="0" w:type="dxa"/>
          </w:tblCellMar>
        </w:tblPrEx>
        <w:tc>
          <w:tcPr>
            <w:tcW w:w="3320" w:type="dxa"/>
            <w:tcBorders>
              <w:left w:val="single" w:sz="6" w:space="0" w:color="auto"/>
              <w:bottom w:val="single" w:sz="6" w:space="0" w:color="auto"/>
              <w:right w:val="single" w:sz="6" w:space="0" w:color="auto"/>
            </w:tcBorders>
          </w:tcPr>
          <w:p w:rsidR="00000000" w:rsidRDefault="003307B3">
            <w:pPr>
              <w:spacing w:line="240" w:lineRule="auto"/>
              <w:ind w:firstLine="244"/>
            </w:pPr>
            <w:r>
              <w:t>Св.2300</w:t>
            </w:r>
          </w:p>
        </w:tc>
        <w:tc>
          <w:tcPr>
            <w:tcW w:w="3320" w:type="dxa"/>
            <w:tcBorders>
              <w:left w:val="single" w:sz="6" w:space="0" w:color="auto"/>
              <w:bottom w:val="single" w:sz="6" w:space="0" w:color="auto"/>
              <w:right w:val="single" w:sz="6" w:space="0" w:color="auto"/>
            </w:tcBorders>
          </w:tcPr>
          <w:p w:rsidR="00000000" w:rsidRDefault="003307B3">
            <w:pPr>
              <w:spacing w:line="240" w:lineRule="auto"/>
              <w:ind w:firstLine="0"/>
              <w:jc w:val="center"/>
            </w:pPr>
            <w:r>
              <w:t>5</w:t>
            </w:r>
          </w:p>
        </w:tc>
      </w:tr>
    </w:tbl>
    <w:p w:rsidR="00000000" w:rsidRDefault="003307B3">
      <w:pPr>
        <w:spacing w:line="240" w:lineRule="auto"/>
        <w:ind w:firstLine="284"/>
      </w:pPr>
    </w:p>
    <w:p w:rsidR="00000000" w:rsidRDefault="003307B3">
      <w:pPr>
        <w:spacing w:line="240" w:lineRule="auto"/>
        <w:ind w:firstLine="284"/>
      </w:pPr>
      <w:r>
        <w:t xml:space="preserve">3.9 Отклонение от </w:t>
      </w:r>
      <w:proofErr w:type="spellStart"/>
      <w:r>
        <w:t>плоскостности</w:t>
      </w:r>
      <w:proofErr w:type="spellEnd"/>
      <w:r>
        <w:t xml:space="preserve"> листов стекла в стеклопакете не должно превышать 0,001 длины наимен</w:t>
      </w:r>
      <w:r>
        <w:t xml:space="preserve">ьшей стороны стеклопакета при использовании листового стекла по ГОСТ 111. При использовании других видов стекол отклонение от </w:t>
      </w:r>
      <w:proofErr w:type="spellStart"/>
      <w:r>
        <w:t>плоскостности</w:t>
      </w:r>
      <w:proofErr w:type="spellEnd"/>
      <w:r>
        <w:t xml:space="preserve"> не должно превышать значений, установленных в </w:t>
      </w:r>
      <w:proofErr w:type="spellStart"/>
      <w:r>
        <w:t>НД</w:t>
      </w:r>
      <w:proofErr w:type="spellEnd"/>
      <w:r>
        <w:t xml:space="preserve"> (при отсутствии в </w:t>
      </w:r>
      <w:proofErr w:type="spellStart"/>
      <w:r>
        <w:t>НД</w:t>
      </w:r>
      <w:proofErr w:type="spellEnd"/>
      <w:r>
        <w:t xml:space="preserve"> требований к этому показателю значение отклонений от </w:t>
      </w:r>
      <w:proofErr w:type="spellStart"/>
      <w:r>
        <w:t>плоскостности</w:t>
      </w:r>
      <w:proofErr w:type="spellEnd"/>
      <w:r>
        <w:t xml:space="preserve"> допускается принимать 0,001 длины наименьшей стороны стеклопакета).</w:t>
      </w:r>
    </w:p>
    <w:p w:rsidR="00000000" w:rsidRDefault="003307B3">
      <w:pPr>
        <w:spacing w:line="240" w:lineRule="auto"/>
        <w:ind w:firstLine="284"/>
      </w:pPr>
      <w:r>
        <w:t>3.10 Отклонение от прямолинейности кромок стеклопакета не должно превышать предельные отклонения по высоте и ширине, указанные в таблице 2.</w:t>
      </w:r>
    </w:p>
    <w:p w:rsidR="00000000" w:rsidRDefault="003307B3">
      <w:pPr>
        <w:spacing w:line="240" w:lineRule="auto"/>
        <w:ind w:firstLine="284"/>
        <w:jc w:val="center"/>
      </w:pPr>
      <w:r>
        <w:pict>
          <v:shape id="_x0000_i1026" type="#_x0000_t75" style="width:379.5pt;height:207pt">
            <v:imagedata r:id="rId6" o:title=""/>
          </v:shape>
        </w:pict>
      </w:r>
    </w:p>
    <w:p w:rsidR="00000000" w:rsidRDefault="003307B3">
      <w:pPr>
        <w:spacing w:line="240" w:lineRule="auto"/>
        <w:ind w:firstLine="284"/>
        <w:jc w:val="center"/>
      </w:pPr>
    </w:p>
    <w:p w:rsidR="00000000" w:rsidRDefault="003307B3">
      <w:pPr>
        <w:spacing w:line="240" w:lineRule="auto"/>
        <w:ind w:firstLine="284"/>
        <w:jc w:val="center"/>
      </w:pPr>
      <w:r>
        <w:rPr>
          <w:i/>
          <w:lang w:val="en-US"/>
        </w:rPr>
        <w:t>D</w:t>
      </w:r>
      <w:r>
        <w:rPr>
          <w:i/>
        </w:rPr>
        <w:t xml:space="preserve"> —</w:t>
      </w:r>
      <w:r>
        <w:t xml:space="preserve"> общая глубина гермет</w:t>
      </w:r>
      <w:r>
        <w:t>изирующего слоя;</w:t>
      </w:r>
      <w:r>
        <w:rPr>
          <w:lang w:val="en-US"/>
        </w:rPr>
        <w:t xml:space="preserve"> </w:t>
      </w:r>
      <w:r>
        <w:rPr>
          <w:i/>
          <w:lang w:val="en-US"/>
        </w:rPr>
        <w:t>F</w:t>
      </w:r>
      <w:r>
        <w:rPr>
          <w:i/>
        </w:rPr>
        <w:t xml:space="preserve"> </w:t>
      </w:r>
      <w:r>
        <w:rPr>
          <w:i/>
          <w:lang w:val="en-US"/>
        </w:rPr>
        <w:t>—</w:t>
      </w:r>
      <w:r>
        <w:t xml:space="preserve"> глубина первого герметизирующего слоя;</w:t>
      </w:r>
      <w:r>
        <w:rPr>
          <w:lang w:val="en-US"/>
        </w:rPr>
        <w:t xml:space="preserve"> </w:t>
      </w:r>
    </w:p>
    <w:p w:rsidR="00000000" w:rsidRDefault="003307B3">
      <w:pPr>
        <w:spacing w:line="240" w:lineRule="auto"/>
        <w:ind w:firstLine="284"/>
        <w:jc w:val="center"/>
      </w:pPr>
      <w:r>
        <w:rPr>
          <w:i/>
          <w:lang w:val="en-US"/>
        </w:rPr>
        <w:t>G</w:t>
      </w:r>
      <w:r>
        <w:rPr>
          <w:i/>
        </w:rPr>
        <w:t xml:space="preserve"> —</w:t>
      </w:r>
      <w:r>
        <w:t xml:space="preserve"> глубина второго герметизирующего слоя; </w:t>
      </w:r>
      <w:proofErr w:type="spellStart"/>
      <w:r>
        <w:rPr>
          <w:i/>
        </w:rPr>
        <w:t>Е</w:t>
      </w:r>
      <w:proofErr w:type="spellEnd"/>
      <w:r>
        <w:t xml:space="preserve"> — глубина наружного герметизирующего слоя; </w:t>
      </w:r>
      <w:r>
        <w:rPr>
          <w:i/>
        </w:rPr>
        <w:t>Н —</w:t>
      </w:r>
      <w:r>
        <w:t xml:space="preserve"> толщина первого герметизирующего слоя</w:t>
      </w:r>
    </w:p>
    <w:p w:rsidR="00000000" w:rsidRDefault="003307B3">
      <w:pPr>
        <w:spacing w:line="240" w:lineRule="auto"/>
        <w:ind w:firstLine="284"/>
        <w:jc w:val="center"/>
      </w:pPr>
    </w:p>
    <w:p w:rsidR="00000000" w:rsidRDefault="003307B3">
      <w:pPr>
        <w:spacing w:line="240" w:lineRule="auto"/>
        <w:ind w:firstLine="284"/>
        <w:jc w:val="center"/>
      </w:pPr>
      <w:r>
        <w:rPr>
          <w:b/>
          <w:i/>
        </w:rPr>
        <w:t>Рисунок 2</w:t>
      </w:r>
      <w:r>
        <w:rPr>
          <w:i/>
        </w:rPr>
        <w:t xml:space="preserve"> —</w:t>
      </w:r>
      <w:r>
        <w:t xml:space="preserve"> Герметизирующие слои стеклопакета</w:t>
      </w:r>
    </w:p>
    <w:p w:rsidR="00000000" w:rsidRDefault="003307B3">
      <w:pPr>
        <w:spacing w:line="240" w:lineRule="auto"/>
        <w:ind w:firstLine="284"/>
      </w:pPr>
    </w:p>
    <w:p w:rsidR="00000000" w:rsidRDefault="003307B3">
      <w:pPr>
        <w:spacing w:line="240" w:lineRule="auto"/>
        <w:ind w:firstLine="284"/>
      </w:pPr>
      <w:r>
        <w:t>3.11 Для стеклопакетов, имеющих сложную конфигурацию, отклонения формы должны находиться в пределах полей допусков, которые устанавливают в чертежах (шаблонах) на их изготовление.</w:t>
      </w:r>
    </w:p>
    <w:p w:rsidR="00000000" w:rsidRDefault="003307B3">
      <w:pPr>
        <w:spacing w:line="240" w:lineRule="auto"/>
        <w:ind w:firstLine="284"/>
      </w:pPr>
      <w:r>
        <w:t>3.12 Глубина внутреннего герметизирующего слоя (первый слой) должна быть не менее 4 мм. Глуби</w:t>
      </w:r>
      <w:r>
        <w:t>на наружного герметизирующего слоя по торцу стеклопакета должна быть не менее 3 мм. Толщину первого герметизирующего слоя устанавливают в технологической документации в зависимости от вида применяемого герметика. Герметизирующие слои стеклопакета приведены на рисунке 2.</w:t>
      </w:r>
    </w:p>
    <w:p w:rsidR="00000000" w:rsidRDefault="003307B3">
      <w:pPr>
        <w:spacing w:line="240" w:lineRule="auto"/>
        <w:ind w:firstLine="284"/>
      </w:pPr>
      <w:r>
        <w:t>3.13 Расстояние между декоративной рамкой и поверхностью стекла должно быть не менее 3 мм.</w:t>
      </w:r>
    </w:p>
    <w:p w:rsidR="00000000" w:rsidRDefault="003307B3">
      <w:pPr>
        <w:spacing w:line="240" w:lineRule="auto"/>
        <w:ind w:firstLine="284"/>
      </w:pPr>
      <w:r>
        <w:t>3.14 Условное обозначение стеклопакета должно состоять: из обозначения типа, характеристики применяемого стекла (вид стекла и его толщина), расстояния</w:t>
      </w:r>
      <w:r>
        <w:t xml:space="preserve"> между стеклами, вида </w:t>
      </w:r>
      <w:proofErr w:type="spellStart"/>
      <w:r>
        <w:t>газонаполнения</w:t>
      </w:r>
      <w:proofErr w:type="spellEnd"/>
      <w:r>
        <w:t>, высоты, ширины, толщины стеклопакета, вида стеклопакета и обозначения настоящего стандарта.</w:t>
      </w:r>
    </w:p>
    <w:p w:rsidR="00000000" w:rsidRDefault="003307B3">
      <w:pPr>
        <w:spacing w:line="240" w:lineRule="auto"/>
        <w:ind w:firstLine="284"/>
      </w:pPr>
      <w:r>
        <w:t xml:space="preserve">Пример условного обозначения однокамерного стеклопакета, состоящего из двух листовых стекол толщиной 4 мм марки </w:t>
      </w:r>
      <w:r>
        <w:rPr>
          <w:i/>
        </w:rPr>
        <w:t>М</w:t>
      </w:r>
      <w:r>
        <w:rPr>
          <w:vertAlign w:val="subscript"/>
        </w:rPr>
        <w:t>1</w:t>
      </w:r>
      <w:r>
        <w:t xml:space="preserve"> по ГОСТ 111, с расстоянием между стеклами 16 мм, заполненного аргоном, высотой 1500 мм, шириной 800 мм, толщиной 24 мм, общестроительного назначения: </w:t>
      </w:r>
    </w:p>
    <w:p w:rsidR="00000000" w:rsidRDefault="003307B3">
      <w:pPr>
        <w:spacing w:line="240" w:lineRule="auto"/>
        <w:ind w:firstLine="284"/>
      </w:pPr>
      <w:r>
        <w:t xml:space="preserve">Стеклопакет </w:t>
      </w:r>
      <w:proofErr w:type="spellStart"/>
      <w:r>
        <w:t>СПО</w:t>
      </w:r>
      <w:proofErr w:type="spellEnd"/>
      <w:r>
        <w:rPr>
          <w:lang w:val="en-US"/>
        </w:rPr>
        <w:t xml:space="preserve"> 4M</w:t>
      </w:r>
      <w:r>
        <w:rPr>
          <w:vertAlign w:val="subscript"/>
        </w:rPr>
        <w:t>1</w:t>
      </w:r>
      <w:r>
        <w:rPr>
          <w:lang w:val="en-US"/>
        </w:rPr>
        <w:t>-16Ar-4M</w:t>
      </w:r>
      <w:r>
        <w:rPr>
          <w:vertAlign w:val="subscript"/>
          <w:lang w:val="en-US"/>
        </w:rPr>
        <w:t>1</w:t>
      </w:r>
      <w:r>
        <w:t xml:space="preserve"> 1500х800х24 ГОСТ 24866-99.</w:t>
      </w:r>
    </w:p>
    <w:p w:rsidR="00000000" w:rsidRDefault="003307B3">
      <w:pPr>
        <w:spacing w:line="240" w:lineRule="auto"/>
        <w:ind w:firstLine="284"/>
      </w:pPr>
      <w:r>
        <w:t>То же, двухкамерного стеклопакета, состоящего из трех листов</w:t>
      </w:r>
      <w:r>
        <w:t>ых стекол толщиной 4 мм марки М</w:t>
      </w:r>
      <w:r>
        <w:rPr>
          <w:vertAlign w:val="subscript"/>
        </w:rPr>
        <w:t>1</w:t>
      </w:r>
      <w:r>
        <w:t xml:space="preserve"> с расстоянием между стеклами 12 мм, заполненного воздухом, высотой 1500 мм, шириной 800 мм, толщиной 36 мм, общестроительного назначения:</w:t>
      </w:r>
    </w:p>
    <w:p w:rsidR="00000000" w:rsidRDefault="003307B3">
      <w:pPr>
        <w:spacing w:line="240" w:lineRule="auto"/>
        <w:ind w:firstLine="284"/>
      </w:pPr>
      <w:r>
        <w:t xml:space="preserve">Стеклопакет </w:t>
      </w:r>
      <w:proofErr w:type="spellStart"/>
      <w:r>
        <w:t>СПД</w:t>
      </w:r>
      <w:proofErr w:type="spellEnd"/>
      <w:r>
        <w:rPr>
          <w:lang w:val="en-US"/>
        </w:rPr>
        <w:t xml:space="preserve"> 4M</w:t>
      </w:r>
      <w:r>
        <w:rPr>
          <w:vertAlign w:val="subscript"/>
        </w:rPr>
        <w:t>1</w:t>
      </w:r>
      <w:r>
        <w:rPr>
          <w:lang w:val="en-US"/>
        </w:rPr>
        <w:t>-12-4M</w:t>
      </w:r>
      <w:r>
        <w:rPr>
          <w:vertAlign w:val="subscript"/>
        </w:rPr>
        <w:t>1</w:t>
      </w:r>
      <w:r>
        <w:rPr>
          <w:lang w:val="en-US"/>
        </w:rPr>
        <w:t>-12-4M</w:t>
      </w:r>
      <w:r>
        <w:rPr>
          <w:vertAlign w:val="subscript"/>
        </w:rPr>
        <w:t>1</w:t>
      </w:r>
      <w:r>
        <w:t xml:space="preserve"> 1500х800х36 ГОСТ 24866-99.</w:t>
      </w:r>
    </w:p>
    <w:p w:rsidR="00000000" w:rsidRDefault="003307B3">
      <w:pPr>
        <w:spacing w:line="240" w:lineRule="auto"/>
        <w:ind w:firstLine="284"/>
      </w:pPr>
      <w:r>
        <w:t>То же, двухкамерного стеклопакета, состоящего из трех листовых стекол толщиной 4 мм марки М</w:t>
      </w:r>
      <w:r>
        <w:rPr>
          <w:vertAlign w:val="subscript"/>
        </w:rPr>
        <w:t>1</w:t>
      </w:r>
      <w:r>
        <w:t xml:space="preserve"> с мягким </w:t>
      </w:r>
      <w:proofErr w:type="spellStart"/>
      <w:r>
        <w:t>низкоэмиссионным</w:t>
      </w:r>
      <w:proofErr w:type="spellEnd"/>
      <w:r>
        <w:t xml:space="preserve"> покрытием на внутреннем стекле, с расстоянием между стеклами 12 мм, заполнение: наружная камера — воздух, внутренняя камера — аргон, высотой 1500 мм, шириной 800</w:t>
      </w:r>
      <w:r>
        <w:t xml:space="preserve"> мм, толщиной 36 мм, морозостойкого, энергосберегающего:</w:t>
      </w:r>
    </w:p>
    <w:p w:rsidR="00000000" w:rsidRDefault="003307B3">
      <w:pPr>
        <w:spacing w:line="240" w:lineRule="auto"/>
        <w:ind w:firstLine="284"/>
      </w:pPr>
      <w:r>
        <w:t xml:space="preserve">Стеклопакет </w:t>
      </w:r>
      <w:proofErr w:type="spellStart"/>
      <w:r>
        <w:t>СПД</w:t>
      </w:r>
      <w:proofErr w:type="spellEnd"/>
      <w:r>
        <w:rPr>
          <w:lang w:val="en-US"/>
        </w:rPr>
        <w:t xml:space="preserve"> 4M</w:t>
      </w:r>
      <w:r>
        <w:rPr>
          <w:vertAlign w:val="subscript"/>
        </w:rPr>
        <w:t>1</w:t>
      </w:r>
      <w:r>
        <w:rPr>
          <w:lang w:val="en-US"/>
        </w:rPr>
        <w:t>-12-4M</w:t>
      </w:r>
      <w:r>
        <w:rPr>
          <w:vertAlign w:val="subscript"/>
        </w:rPr>
        <w:t>1</w:t>
      </w:r>
      <w:r>
        <w:rPr>
          <w:lang w:val="en-US"/>
        </w:rPr>
        <w:t>-12Ar-</w:t>
      </w:r>
      <w:r>
        <w:t>И</w:t>
      </w:r>
      <w:r>
        <w:rPr>
          <w:lang w:val="en-US"/>
        </w:rPr>
        <w:t>4</w:t>
      </w:r>
      <w:r>
        <w:t xml:space="preserve"> 1500х800х36 </w:t>
      </w:r>
      <w:proofErr w:type="spellStart"/>
      <w:r>
        <w:t>МЭ</w:t>
      </w:r>
      <w:proofErr w:type="spellEnd"/>
      <w:r>
        <w:t xml:space="preserve"> ГОСТ 24866-99.</w:t>
      </w:r>
    </w:p>
    <w:p w:rsidR="00000000" w:rsidRDefault="003307B3">
      <w:pPr>
        <w:spacing w:line="240" w:lineRule="auto"/>
        <w:ind w:firstLine="284"/>
      </w:pPr>
    </w:p>
    <w:p w:rsidR="00000000" w:rsidRDefault="003307B3">
      <w:pPr>
        <w:spacing w:line="240" w:lineRule="auto"/>
        <w:ind w:firstLine="284"/>
        <w:jc w:val="center"/>
        <w:rPr>
          <w:b/>
        </w:rPr>
      </w:pPr>
      <w:r>
        <w:rPr>
          <w:b/>
        </w:rPr>
        <w:t xml:space="preserve">4 Общие технические требования </w:t>
      </w:r>
    </w:p>
    <w:p w:rsidR="00000000" w:rsidRDefault="003307B3">
      <w:pPr>
        <w:spacing w:line="240" w:lineRule="auto"/>
        <w:ind w:firstLine="284"/>
        <w:jc w:val="center"/>
        <w:rPr>
          <w:b/>
        </w:rPr>
      </w:pPr>
    </w:p>
    <w:p w:rsidR="00000000" w:rsidRDefault="003307B3">
      <w:pPr>
        <w:spacing w:line="240" w:lineRule="auto"/>
        <w:ind w:firstLine="284"/>
        <w:jc w:val="center"/>
      </w:pPr>
      <w:r>
        <w:rPr>
          <w:b/>
        </w:rPr>
        <w:t>4.1 Характеристики</w:t>
      </w:r>
    </w:p>
    <w:p w:rsidR="00000000" w:rsidRDefault="003307B3">
      <w:pPr>
        <w:spacing w:line="240" w:lineRule="auto"/>
        <w:ind w:firstLine="284"/>
      </w:pPr>
    </w:p>
    <w:p w:rsidR="00000000" w:rsidRDefault="003307B3">
      <w:pPr>
        <w:spacing w:line="240" w:lineRule="auto"/>
        <w:ind w:firstLine="284"/>
      </w:pPr>
      <w:r>
        <w:t>4.1.1 По нормам ограничения пороков внешнего вида стекла стеклопакеты должны соответствовать требованиям, указанным в стандартах и (или) технических условиях на применяемые виды стекла.</w:t>
      </w:r>
    </w:p>
    <w:p w:rsidR="00000000" w:rsidRDefault="003307B3">
      <w:pPr>
        <w:spacing w:line="240" w:lineRule="auto"/>
        <w:ind w:firstLine="284"/>
      </w:pPr>
      <w:r>
        <w:t xml:space="preserve">4.1.2 Стеклопакеты должны иметь ровные кромки и целые углы. </w:t>
      </w:r>
      <w:proofErr w:type="spellStart"/>
      <w:r>
        <w:t>Щербление</w:t>
      </w:r>
      <w:proofErr w:type="spellEnd"/>
      <w:r>
        <w:t xml:space="preserve"> края стекла в стеклопакете, сколы, выступы края стекла, повреждение углов стекла</w:t>
      </w:r>
      <w:r>
        <w:t xml:space="preserve"> не допускаются.</w:t>
      </w:r>
    </w:p>
    <w:p w:rsidR="00000000" w:rsidRDefault="003307B3">
      <w:pPr>
        <w:spacing w:line="240" w:lineRule="auto"/>
        <w:ind w:firstLine="284"/>
      </w:pPr>
      <w:r>
        <w:t>Рекомендуется использовать стекло со шлифованной кромкой (при применении закаленного стекла кромку обрабатывают до его закалки).</w:t>
      </w:r>
    </w:p>
    <w:p w:rsidR="00000000" w:rsidRDefault="003307B3">
      <w:pPr>
        <w:spacing w:line="240" w:lineRule="auto"/>
        <w:ind w:firstLine="284"/>
      </w:pPr>
      <w:r>
        <w:t>4.1.3 Поверхности стекол в стеклопакетах должны быть чистыми, не допускаются загрязнения, масляные пятна.</w:t>
      </w:r>
    </w:p>
    <w:p w:rsidR="00000000" w:rsidRDefault="003307B3">
      <w:pPr>
        <w:spacing w:line="240" w:lineRule="auto"/>
        <w:ind w:firstLine="284"/>
      </w:pPr>
      <w:r>
        <w:t>4.1.4 Герметизирующие слои в стеклопакетах (в том числе в местах угловых соединений и соединениях первого и второго слоев герметизации) должны быть сплошными, без разрывов и нарушений герметизирующего слоя.</w:t>
      </w:r>
    </w:p>
    <w:p w:rsidR="00000000" w:rsidRDefault="003307B3">
      <w:pPr>
        <w:spacing w:line="240" w:lineRule="auto"/>
        <w:ind w:firstLine="284"/>
      </w:pPr>
    </w:p>
    <w:p w:rsidR="00000000" w:rsidRDefault="003307B3">
      <w:pPr>
        <w:spacing w:line="240" w:lineRule="auto"/>
        <w:ind w:firstLine="284"/>
      </w:pPr>
      <w:r>
        <w:t>Таблица 4</w:t>
      </w:r>
    </w:p>
    <w:p w:rsidR="00000000" w:rsidRDefault="003307B3">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985"/>
        <w:gridCol w:w="1538"/>
        <w:gridCol w:w="872"/>
        <w:gridCol w:w="1275"/>
        <w:gridCol w:w="761"/>
        <w:gridCol w:w="1082"/>
        <w:gridCol w:w="840"/>
      </w:tblGrid>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p>
          <w:p w:rsidR="00000000" w:rsidRDefault="003307B3">
            <w:pPr>
              <w:spacing w:line="240" w:lineRule="auto"/>
              <w:ind w:firstLine="0"/>
              <w:jc w:val="center"/>
            </w:pPr>
            <w:r>
              <w:t xml:space="preserve">Вид </w:t>
            </w:r>
          </w:p>
          <w:p w:rsidR="00000000" w:rsidRDefault="003307B3">
            <w:pPr>
              <w:spacing w:line="240" w:lineRule="auto"/>
              <w:ind w:firstLine="0"/>
              <w:jc w:val="center"/>
            </w:pPr>
            <w:r>
              <w:t>стеклопакета</w:t>
            </w:r>
          </w:p>
        </w:tc>
        <w:tc>
          <w:tcPr>
            <w:tcW w:w="1538"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p>
          <w:p w:rsidR="00000000" w:rsidRDefault="003307B3">
            <w:pPr>
              <w:spacing w:line="240" w:lineRule="auto"/>
              <w:ind w:firstLine="0"/>
              <w:jc w:val="center"/>
            </w:pPr>
            <w:r>
              <w:t>Тип стеклопакета</w:t>
            </w:r>
          </w:p>
        </w:tc>
        <w:tc>
          <w:tcPr>
            <w:tcW w:w="87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rPr>
                <w:sz w:val="18"/>
              </w:rPr>
            </w:pPr>
            <w:r>
              <w:rPr>
                <w:sz w:val="18"/>
              </w:rPr>
              <w:t>Сопр</w:t>
            </w:r>
            <w:r>
              <w:rPr>
                <w:sz w:val="18"/>
              </w:rPr>
              <w:t xml:space="preserve">отивление теплопередаче, не менее, </w:t>
            </w:r>
            <w:proofErr w:type="spellStart"/>
            <w:r>
              <w:rPr>
                <w:sz w:val="18"/>
              </w:rPr>
              <w:t>м^С</w:t>
            </w:r>
            <w:proofErr w:type="spellEnd"/>
            <w:r>
              <w:rPr>
                <w:sz w:val="18"/>
              </w:rPr>
              <w:t>/Вт</w:t>
            </w:r>
          </w:p>
        </w:tc>
        <w:tc>
          <w:tcPr>
            <w:tcW w:w="1275"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rPr>
                <w:sz w:val="18"/>
              </w:rPr>
            </w:pPr>
            <w:r>
              <w:rPr>
                <w:sz w:val="18"/>
              </w:rPr>
              <w:t>Коэффициент направленного пропускания света, не менее, %</w:t>
            </w:r>
          </w:p>
        </w:tc>
        <w:tc>
          <w:tcPr>
            <w:tcW w:w="7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rPr>
                <w:sz w:val="18"/>
              </w:rPr>
            </w:pPr>
            <w:r>
              <w:rPr>
                <w:sz w:val="18"/>
              </w:rPr>
              <w:t>Звукоизоляция, не менее, ДБ</w:t>
            </w:r>
          </w:p>
        </w:tc>
        <w:tc>
          <w:tcPr>
            <w:tcW w:w="108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rPr>
                <w:sz w:val="18"/>
              </w:rPr>
            </w:pPr>
            <w:r>
              <w:rPr>
                <w:sz w:val="18"/>
              </w:rPr>
              <w:t>Точка росы не выше, °С</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rPr>
                <w:sz w:val="18"/>
              </w:rPr>
            </w:pPr>
            <w:r>
              <w:rPr>
                <w:sz w:val="18"/>
              </w:rPr>
              <w:t>Класс защиты, не менее</w:t>
            </w:r>
          </w:p>
        </w:tc>
      </w:tr>
      <w:tr w:rsidR="00000000">
        <w:tblPrEx>
          <w:tblCellMar>
            <w:top w:w="0" w:type="dxa"/>
            <w:bottom w:w="0" w:type="dxa"/>
          </w:tblCellMar>
        </w:tblPrEx>
        <w:tc>
          <w:tcPr>
            <w:tcW w:w="1985" w:type="dxa"/>
            <w:tcBorders>
              <w:top w:val="single" w:sz="6" w:space="0" w:color="auto"/>
              <w:left w:val="single" w:sz="6" w:space="0" w:color="auto"/>
              <w:right w:val="single" w:sz="6" w:space="0" w:color="auto"/>
            </w:tcBorders>
          </w:tcPr>
          <w:p w:rsidR="00000000" w:rsidRDefault="003307B3">
            <w:pPr>
              <w:spacing w:line="240" w:lineRule="auto"/>
              <w:ind w:firstLine="0"/>
            </w:pPr>
            <w:r>
              <w:t xml:space="preserve">Общестроительного </w:t>
            </w:r>
          </w:p>
        </w:tc>
        <w:tc>
          <w:tcPr>
            <w:tcW w:w="1538"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Однокамерный</w:t>
            </w:r>
          </w:p>
        </w:tc>
        <w:tc>
          <w:tcPr>
            <w:tcW w:w="87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0,32</w:t>
            </w:r>
          </w:p>
        </w:tc>
        <w:tc>
          <w:tcPr>
            <w:tcW w:w="1275"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80</w:t>
            </w:r>
          </w:p>
        </w:tc>
        <w:tc>
          <w:tcPr>
            <w:tcW w:w="7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25</w:t>
            </w:r>
          </w:p>
        </w:tc>
        <w:tc>
          <w:tcPr>
            <w:tcW w:w="108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Минус 45</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r>
      <w:tr w:rsidR="00000000">
        <w:tblPrEx>
          <w:tblCellMar>
            <w:top w:w="0" w:type="dxa"/>
            <w:bottom w:w="0" w:type="dxa"/>
          </w:tblCellMar>
        </w:tblPrEx>
        <w:tc>
          <w:tcPr>
            <w:tcW w:w="1985" w:type="dxa"/>
            <w:tcBorders>
              <w:left w:val="single" w:sz="6" w:space="0" w:color="auto"/>
              <w:bottom w:val="single" w:sz="6" w:space="0" w:color="auto"/>
              <w:right w:val="single" w:sz="6" w:space="0" w:color="auto"/>
            </w:tcBorders>
          </w:tcPr>
          <w:p w:rsidR="00000000" w:rsidRDefault="003307B3">
            <w:pPr>
              <w:spacing w:line="240" w:lineRule="auto"/>
              <w:ind w:firstLine="0"/>
            </w:pPr>
            <w:r>
              <w:t>назначения</w:t>
            </w:r>
          </w:p>
        </w:tc>
        <w:tc>
          <w:tcPr>
            <w:tcW w:w="1538"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Двухкамерный</w:t>
            </w:r>
          </w:p>
        </w:tc>
        <w:tc>
          <w:tcPr>
            <w:tcW w:w="87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0,44</w:t>
            </w:r>
          </w:p>
        </w:tc>
        <w:tc>
          <w:tcPr>
            <w:tcW w:w="1275"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72</w:t>
            </w:r>
          </w:p>
        </w:tc>
        <w:tc>
          <w:tcPr>
            <w:tcW w:w="7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27</w:t>
            </w:r>
          </w:p>
        </w:tc>
        <w:tc>
          <w:tcPr>
            <w:tcW w:w="108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Тоже</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r>
      <w:tr w:rsidR="00000000">
        <w:tblPrEx>
          <w:tblCellMar>
            <w:top w:w="0" w:type="dxa"/>
            <w:bottom w:w="0" w:type="dxa"/>
          </w:tblCellMar>
        </w:tblPrEx>
        <w:tc>
          <w:tcPr>
            <w:tcW w:w="1985" w:type="dxa"/>
            <w:tcBorders>
              <w:top w:val="single" w:sz="6" w:space="0" w:color="auto"/>
              <w:left w:val="single" w:sz="6" w:space="0" w:color="auto"/>
              <w:right w:val="single" w:sz="6" w:space="0" w:color="auto"/>
            </w:tcBorders>
          </w:tcPr>
          <w:p w:rsidR="00000000" w:rsidRDefault="003307B3">
            <w:pPr>
              <w:spacing w:line="240" w:lineRule="auto"/>
              <w:ind w:firstLine="0"/>
            </w:pPr>
            <w:proofErr w:type="spellStart"/>
            <w:r>
              <w:t>Ударостойкий</w:t>
            </w:r>
            <w:proofErr w:type="spellEnd"/>
          </w:p>
        </w:tc>
        <w:tc>
          <w:tcPr>
            <w:tcW w:w="1538"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Однокамерный</w:t>
            </w:r>
          </w:p>
        </w:tc>
        <w:tc>
          <w:tcPr>
            <w:tcW w:w="87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0,32</w:t>
            </w:r>
          </w:p>
        </w:tc>
        <w:tc>
          <w:tcPr>
            <w:tcW w:w="1275"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74</w:t>
            </w:r>
          </w:p>
        </w:tc>
        <w:tc>
          <w:tcPr>
            <w:tcW w:w="7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26</w:t>
            </w:r>
          </w:p>
        </w:tc>
        <w:tc>
          <w:tcPr>
            <w:tcW w:w="108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А1</w:t>
            </w:r>
          </w:p>
        </w:tc>
      </w:tr>
      <w:tr w:rsidR="00000000">
        <w:tblPrEx>
          <w:tblCellMar>
            <w:top w:w="0" w:type="dxa"/>
            <w:bottom w:w="0" w:type="dxa"/>
          </w:tblCellMar>
        </w:tblPrEx>
        <w:tc>
          <w:tcPr>
            <w:tcW w:w="1985" w:type="dxa"/>
            <w:tcBorders>
              <w:left w:val="single" w:sz="6" w:space="0" w:color="auto"/>
              <w:bottom w:val="single" w:sz="6" w:space="0" w:color="auto"/>
              <w:right w:val="single" w:sz="6" w:space="0" w:color="auto"/>
            </w:tcBorders>
          </w:tcPr>
          <w:p w:rsidR="00000000" w:rsidRDefault="003307B3">
            <w:pPr>
              <w:spacing w:line="240" w:lineRule="auto"/>
              <w:ind w:firstLine="0"/>
            </w:pPr>
          </w:p>
        </w:tc>
        <w:tc>
          <w:tcPr>
            <w:tcW w:w="1538"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Двухкамерный</w:t>
            </w:r>
          </w:p>
        </w:tc>
        <w:tc>
          <w:tcPr>
            <w:tcW w:w="87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0,44</w:t>
            </w:r>
          </w:p>
        </w:tc>
        <w:tc>
          <w:tcPr>
            <w:tcW w:w="1275"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67</w:t>
            </w:r>
          </w:p>
        </w:tc>
        <w:tc>
          <w:tcPr>
            <w:tcW w:w="7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28</w:t>
            </w:r>
          </w:p>
        </w:tc>
        <w:tc>
          <w:tcPr>
            <w:tcW w:w="108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А1</w:t>
            </w:r>
          </w:p>
        </w:tc>
      </w:tr>
      <w:tr w:rsidR="00000000">
        <w:tblPrEx>
          <w:tblCellMar>
            <w:top w:w="0" w:type="dxa"/>
            <w:bottom w:w="0" w:type="dxa"/>
          </w:tblCellMar>
        </w:tblPrEx>
        <w:tc>
          <w:tcPr>
            <w:tcW w:w="1985" w:type="dxa"/>
            <w:tcBorders>
              <w:top w:val="single" w:sz="6" w:space="0" w:color="auto"/>
              <w:left w:val="single" w:sz="6" w:space="0" w:color="auto"/>
              <w:right w:val="single" w:sz="6" w:space="0" w:color="auto"/>
            </w:tcBorders>
          </w:tcPr>
          <w:p w:rsidR="00000000" w:rsidRDefault="003307B3">
            <w:pPr>
              <w:spacing w:line="240" w:lineRule="auto"/>
              <w:ind w:firstLine="0"/>
            </w:pPr>
            <w:r>
              <w:t>Солнцезащитный</w:t>
            </w:r>
          </w:p>
        </w:tc>
        <w:tc>
          <w:tcPr>
            <w:tcW w:w="1538"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Однокамерный</w:t>
            </w:r>
          </w:p>
        </w:tc>
        <w:tc>
          <w:tcPr>
            <w:tcW w:w="87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0,32</w:t>
            </w:r>
          </w:p>
        </w:tc>
        <w:tc>
          <w:tcPr>
            <w:tcW w:w="1275"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7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25</w:t>
            </w:r>
          </w:p>
        </w:tc>
        <w:tc>
          <w:tcPr>
            <w:tcW w:w="108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r>
      <w:tr w:rsidR="00000000">
        <w:tblPrEx>
          <w:tblCellMar>
            <w:top w:w="0" w:type="dxa"/>
            <w:bottom w:w="0" w:type="dxa"/>
          </w:tblCellMar>
        </w:tblPrEx>
        <w:tc>
          <w:tcPr>
            <w:tcW w:w="1985" w:type="dxa"/>
            <w:tcBorders>
              <w:left w:val="single" w:sz="6" w:space="0" w:color="auto"/>
              <w:bottom w:val="single" w:sz="6" w:space="0" w:color="auto"/>
              <w:right w:val="single" w:sz="6" w:space="0" w:color="auto"/>
            </w:tcBorders>
          </w:tcPr>
          <w:p w:rsidR="00000000" w:rsidRDefault="003307B3">
            <w:pPr>
              <w:spacing w:line="240" w:lineRule="auto"/>
              <w:ind w:firstLine="0"/>
            </w:pPr>
          </w:p>
        </w:tc>
        <w:tc>
          <w:tcPr>
            <w:tcW w:w="1538"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Двухкамерный</w:t>
            </w:r>
          </w:p>
        </w:tc>
        <w:tc>
          <w:tcPr>
            <w:tcW w:w="87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0,44</w:t>
            </w:r>
          </w:p>
        </w:tc>
        <w:tc>
          <w:tcPr>
            <w:tcW w:w="1275"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7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27</w:t>
            </w:r>
          </w:p>
        </w:tc>
        <w:tc>
          <w:tcPr>
            <w:tcW w:w="108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r>
      <w:tr w:rsidR="00000000">
        <w:tblPrEx>
          <w:tblCellMar>
            <w:top w:w="0" w:type="dxa"/>
            <w:bottom w:w="0" w:type="dxa"/>
          </w:tblCellMar>
        </w:tblPrEx>
        <w:tc>
          <w:tcPr>
            <w:tcW w:w="1985" w:type="dxa"/>
            <w:tcBorders>
              <w:top w:val="single" w:sz="6" w:space="0" w:color="auto"/>
              <w:left w:val="single" w:sz="6" w:space="0" w:color="auto"/>
              <w:right w:val="single" w:sz="6" w:space="0" w:color="auto"/>
            </w:tcBorders>
          </w:tcPr>
          <w:p w:rsidR="00000000" w:rsidRDefault="003307B3">
            <w:pPr>
              <w:spacing w:line="240" w:lineRule="auto"/>
              <w:ind w:firstLine="0"/>
            </w:pPr>
            <w:r>
              <w:t>Энергосберегающий</w:t>
            </w:r>
          </w:p>
        </w:tc>
        <w:tc>
          <w:tcPr>
            <w:tcW w:w="1538"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Однокамерный</w:t>
            </w:r>
          </w:p>
        </w:tc>
        <w:tc>
          <w:tcPr>
            <w:tcW w:w="87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0,58</w:t>
            </w:r>
          </w:p>
        </w:tc>
        <w:tc>
          <w:tcPr>
            <w:tcW w:w="1275"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75</w:t>
            </w:r>
          </w:p>
        </w:tc>
        <w:tc>
          <w:tcPr>
            <w:tcW w:w="7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26</w:t>
            </w:r>
          </w:p>
        </w:tc>
        <w:tc>
          <w:tcPr>
            <w:tcW w:w="108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r>
      <w:tr w:rsidR="00000000">
        <w:tblPrEx>
          <w:tblCellMar>
            <w:top w:w="0" w:type="dxa"/>
            <w:bottom w:w="0" w:type="dxa"/>
          </w:tblCellMar>
        </w:tblPrEx>
        <w:tc>
          <w:tcPr>
            <w:tcW w:w="1985" w:type="dxa"/>
            <w:tcBorders>
              <w:left w:val="single" w:sz="6" w:space="0" w:color="auto"/>
              <w:bottom w:val="single" w:sz="6" w:space="0" w:color="auto"/>
              <w:right w:val="single" w:sz="6" w:space="0" w:color="auto"/>
            </w:tcBorders>
          </w:tcPr>
          <w:p w:rsidR="00000000" w:rsidRDefault="003307B3">
            <w:pPr>
              <w:spacing w:line="240" w:lineRule="auto"/>
              <w:ind w:firstLine="0"/>
            </w:pPr>
          </w:p>
        </w:tc>
        <w:tc>
          <w:tcPr>
            <w:tcW w:w="1538"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Двухкамерный</w:t>
            </w:r>
          </w:p>
        </w:tc>
        <w:tc>
          <w:tcPr>
            <w:tcW w:w="87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0,78</w:t>
            </w:r>
          </w:p>
        </w:tc>
        <w:tc>
          <w:tcPr>
            <w:tcW w:w="1275"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68</w:t>
            </w:r>
          </w:p>
        </w:tc>
        <w:tc>
          <w:tcPr>
            <w:tcW w:w="7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28</w:t>
            </w:r>
          </w:p>
        </w:tc>
        <w:tc>
          <w:tcPr>
            <w:tcW w:w="108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r>
      <w:tr w:rsidR="00000000">
        <w:tblPrEx>
          <w:tblCellMar>
            <w:top w:w="0" w:type="dxa"/>
            <w:bottom w:w="0" w:type="dxa"/>
          </w:tblCellMar>
        </w:tblPrEx>
        <w:tc>
          <w:tcPr>
            <w:tcW w:w="1985" w:type="dxa"/>
            <w:tcBorders>
              <w:top w:val="single" w:sz="6" w:space="0" w:color="auto"/>
              <w:left w:val="single" w:sz="6" w:space="0" w:color="auto"/>
              <w:right w:val="single" w:sz="6" w:space="0" w:color="auto"/>
            </w:tcBorders>
          </w:tcPr>
          <w:p w:rsidR="00000000" w:rsidRDefault="003307B3">
            <w:pPr>
              <w:spacing w:line="240" w:lineRule="auto"/>
              <w:ind w:firstLine="0"/>
            </w:pPr>
            <w:r>
              <w:t>Морозостойкий</w:t>
            </w:r>
          </w:p>
        </w:tc>
        <w:tc>
          <w:tcPr>
            <w:tcW w:w="1538"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Од</w:t>
            </w:r>
            <w:r>
              <w:t>нокамерный</w:t>
            </w:r>
          </w:p>
        </w:tc>
        <w:tc>
          <w:tcPr>
            <w:tcW w:w="87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0,58</w:t>
            </w:r>
          </w:p>
        </w:tc>
        <w:tc>
          <w:tcPr>
            <w:tcW w:w="1275"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75</w:t>
            </w:r>
          </w:p>
        </w:tc>
        <w:tc>
          <w:tcPr>
            <w:tcW w:w="7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26</w:t>
            </w:r>
          </w:p>
        </w:tc>
        <w:tc>
          <w:tcPr>
            <w:tcW w:w="108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Минус 55</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r>
      <w:tr w:rsidR="00000000">
        <w:tblPrEx>
          <w:tblCellMar>
            <w:top w:w="0" w:type="dxa"/>
            <w:bottom w:w="0" w:type="dxa"/>
          </w:tblCellMar>
        </w:tblPrEx>
        <w:tc>
          <w:tcPr>
            <w:tcW w:w="1985" w:type="dxa"/>
            <w:tcBorders>
              <w:left w:val="single" w:sz="6" w:space="0" w:color="auto"/>
              <w:bottom w:val="single" w:sz="6" w:space="0" w:color="auto"/>
              <w:right w:val="single" w:sz="6" w:space="0" w:color="auto"/>
            </w:tcBorders>
          </w:tcPr>
          <w:p w:rsidR="00000000" w:rsidRDefault="003307B3">
            <w:pPr>
              <w:spacing w:line="240" w:lineRule="auto"/>
              <w:ind w:firstLine="0"/>
            </w:pPr>
          </w:p>
        </w:tc>
        <w:tc>
          <w:tcPr>
            <w:tcW w:w="1538"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Двухкамерный</w:t>
            </w:r>
          </w:p>
        </w:tc>
        <w:tc>
          <w:tcPr>
            <w:tcW w:w="87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0,78</w:t>
            </w:r>
          </w:p>
        </w:tc>
        <w:tc>
          <w:tcPr>
            <w:tcW w:w="1275"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68</w:t>
            </w:r>
          </w:p>
        </w:tc>
        <w:tc>
          <w:tcPr>
            <w:tcW w:w="7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28</w:t>
            </w:r>
          </w:p>
        </w:tc>
        <w:tc>
          <w:tcPr>
            <w:tcW w:w="108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То же</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r>
      <w:tr w:rsidR="00000000">
        <w:tblPrEx>
          <w:tblCellMar>
            <w:top w:w="0" w:type="dxa"/>
            <w:bottom w:w="0" w:type="dxa"/>
          </w:tblCellMar>
        </w:tblPrEx>
        <w:tc>
          <w:tcPr>
            <w:tcW w:w="1985" w:type="dxa"/>
            <w:tcBorders>
              <w:top w:val="single" w:sz="6" w:space="0" w:color="auto"/>
              <w:left w:val="single" w:sz="6" w:space="0" w:color="auto"/>
              <w:right w:val="single" w:sz="6" w:space="0" w:color="auto"/>
            </w:tcBorders>
          </w:tcPr>
          <w:p w:rsidR="00000000" w:rsidRDefault="003307B3">
            <w:pPr>
              <w:spacing w:line="240" w:lineRule="auto"/>
              <w:ind w:firstLine="0"/>
            </w:pPr>
            <w:proofErr w:type="spellStart"/>
            <w:r>
              <w:t>Шумозащитный</w:t>
            </w:r>
            <w:proofErr w:type="spellEnd"/>
          </w:p>
        </w:tc>
        <w:tc>
          <w:tcPr>
            <w:tcW w:w="1538"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Однокамерный</w:t>
            </w:r>
          </w:p>
        </w:tc>
        <w:tc>
          <w:tcPr>
            <w:tcW w:w="87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0,32</w:t>
            </w:r>
          </w:p>
        </w:tc>
        <w:tc>
          <w:tcPr>
            <w:tcW w:w="1275"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74</w:t>
            </w:r>
          </w:p>
        </w:tc>
        <w:tc>
          <w:tcPr>
            <w:tcW w:w="7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34</w:t>
            </w:r>
          </w:p>
        </w:tc>
        <w:tc>
          <w:tcPr>
            <w:tcW w:w="108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Минус 45</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r>
      <w:tr w:rsidR="00000000">
        <w:tblPrEx>
          <w:tblCellMar>
            <w:top w:w="0" w:type="dxa"/>
            <w:bottom w:w="0" w:type="dxa"/>
          </w:tblCellMar>
        </w:tblPrEx>
        <w:tc>
          <w:tcPr>
            <w:tcW w:w="1985" w:type="dxa"/>
            <w:tcBorders>
              <w:left w:val="single" w:sz="6" w:space="0" w:color="auto"/>
              <w:bottom w:val="single" w:sz="6" w:space="0" w:color="auto"/>
              <w:right w:val="single" w:sz="6" w:space="0" w:color="auto"/>
            </w:tcBorders>
          </w:tcPr>
          <w:p w:rsidR="00000000" w:rsidRDefault="003307B3">
            <w:pPr>
              <w:spacing w:line="240" w:lineRule="auto"/>
              <w:ind w:firstLine="0"/>
            </w:pPr>
          </w:p>
        </w:tc>
        <w:tc>
          <w:tcPr>
            <w:tcW w:w="1538"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Двухкамерный</w:t>
            </w:r>
          </w:p>
        </w:tc>
        <w:tc>
          <w:tcPr>
            <w:tcW w:w="87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0,44</w:t>
            </w:r>
          </w:p>
        </w:tc>
        <w:tc>
          <w:tcPr>
            <w:tcW w:w="1275"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67</w:t>
            </w:r>
          </w:p>
        </w:tc>
        <w:tc>
          <w:tcPr>
            <w:tcW w:w="7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34</w:t>
            </w:r>
          </w:p>
        </w:tc>
        <w:tc>
          <w:tcPr>
            <w:tcW w:w="1082"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Тоже</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r>
      <w:tr w:rsidR="00000000">
        <w:tblPrEx>
          <w:tblCellMar>
            <w:top w:w="0" w:type="dxa"/>
            <w:bottom w:w="0" w:type="dxa"/>
          </w:tblCellMar>
        </w:tblPrEx>
        <w:tc>
          <w:tcPr>
            <w:tcW w:w="8353" w:type="dxa"/>
            <w:gridSpan w:val="7"/>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244"/>
            </w:pPr>
            <w:r>
              <w:rPr>
                <w:i/>
              </w:rPr>
              <w:t>Примечание —</w:t>
            </w:r>
            <w:r>
              <w:t xml:space="preserve"> Для характеристики солнцезащитных стеклопакетов применяют коэффициент общего пропускания солнечной энергии, который устанавливают в проектной документации.</w:t>
            </w:r>
          </w:p>
        </w:tc>
      </w:tr>
    </w:tbl>
    <w:p w:rsidR="00000000" w:rsidRDefault="003307B3">
      <w:pPr>
        <w:spacing w:line="240" w:lineRule="auto"/>
        <w:ind w:firstLine="284"/>
      </w:pPr>
    </w:p>
    <w:p w:rsidR="00000000" w:rsidRDefault="003307B3">
      <w:pPr>
        <w:spacing w:line="240" w:lineRule="auto"/>
        <w:ind w:firstLine="284"/>
      </w:pPr>
      <w:r>
        <w:t>Герметик не должен попадать внутрь камеры стеклопакета (в том числе в местах угловых соединений и на границе первого и второго слоев герметизации).</w:t>
      </w:r>
    </w:p>
    <w:p w:rsidR="00000000" w:rsidRDefault="003307B3">
      <w:pPr>
        <w:spacing w:line="240" w:lineRule="auto"/>
        <w:ind w:firstLine="284"/>
      </w:pPr>
      <w:r>
        <w:t>4.1.5 Стеклопакеты должны быть герметичными</w:t>
      </w:r>
      <w:r>
        <w:t>.</w:t>
      </w:r>
    </w:p>
    <w:p w:rsidR="00000000" w:rsidRDefault="003307B3">
      <w:pPr>
        <w:spacing w:line="240" w:lineRule="auto"/>
        <w:ind w:firstLine="284"/>
      </w:pPr>
      <w:r>
        <w:t>4.1.6 Оптические искажения стеклопакетов, кроме стеклопакетов, изготовленных с применением узорчатого или армированного стекла, видимые в проходящем свете при наблюдении экрана «кирпичная стена» под углом более или равном 60 °С, не допускаются.</w:t>
      </w:r>
    </w:p>
    <w:p w:rsidR="00000000" w:rsidRDefault="003307B3">
      <w:pPr>
        <w:spacing w:line="240" w:lineRule="auto"/>
        <w:ind w:firstLine="284"/>
      </w:pPr>
      <w:r>
        <w:t>4.1.7 Основные физические характеристики стеклопакетов должны соответствовать требованиям, указанным в таблице 4.</w:t>
      </w:r>
    </w:p>
    <w:p w:rsidR="00000000" w:rsidRDefault="003307B3">
      <w:pPr>
        <w:spacing w:line="240" w:lineRule="auto"/>
        <w:ind w:firstLine="284"/>
      </w:pPr>
      <w:r>
        <w:t>Справочные значения физических свойств наиболее распространенных конструкций стеклопакетов приведены в приложении А.</w:t>
      </w:r>
    </w:p>
    <w:p w:rsidR="00000000" w:rsidRDefault="003307B3">
      <w:pPr>
        <w:spacing w:line="240" w:lineRule="auto"/>
        <w:ind w:firstLine="284"/>
      </w:pPr>
      <w:r>
        <w:t>4.1.8 Стеклопакеты должны быть дол</w:t>
      </w:r>
      <w:r>
        <w:t>говечными (стойкими к длительным циклическим климатическим воздействиям). Долговечность (надежность) стеклопакетов должна составлять не менее 20 условных лет эксплуатации. До 1.07.2002 г. допускается применять показатель долговечности 10 условных лет эксплуатации.</w:t>
      </w:r>
    </w:p>
    <w:p w:rsidR="00000000" w:rsidRDefault="003307B3">
      <w:pPr>
        <w:spacing w:line="240" w:lineRule="auto"/>
        <w:ind w:firstLine="284"/>
      </w:pPr>
      <w:r>
        <w:t xml:space="preserve">4.1.9 Объем заполнения стеклопакета газом должен составлять не менее 90 % объема </w:t>
      </w:r>
      <w:proofErr w:type="spellStart"/>
      <w:r>
        <w:t>межстекольного</w:t>
      </w:r>
      <w:proofErr w:type="spellEnd"/>
      <w:r>
        <w:t xml:space="preserve"> пространства стеклопакета.</w:t>
      </w:r>
    </w:p>
    <w:p w:rsidR="00000000" w:rsidRDefault="003307B3">
      <w:pPr>
        <w:spacing w:line="240" w:lineRule="auto"/>
        <w:ind w:firstLine="284"/>
      </w:pPr>
      <w:r>
        <w:t>4.1-10 Конструкции стеклопакетов должны выдерживать эксплуатационные нагрузки согласно действующим строительным нормам с уче</w:t>
      </w:r>
      <w:r>
        <w:t>том требований настоящего стандарта.</w:t>
      </w:r>
    </w:p>
    <w:p w:rsidR="00000000" w:rsidRDefault="003307B3">
      <w:pPr>
        <w:spacing w:line="240" w:lineRule="auto"/>
        <w:ind w:firstLine="284"/>
      </w:pPr>
      <w:r>
        <w:t>Рекомендуемые толщины стекол стеклопакетов в оконных блоках по ГОСТ 23166 в зависимости от ветровых нагрузок приведены в приложении Б.</w:t>
      </w:r>
    </w:p>
    <w:p w:rsidR="00000000" w:rsidRDefault="003307B3">
      <w:pPr>
        <w:spacing w:line="240" w:lineRule="auto"/>
        <w:ind w:firstLine="284"/>
      </w:pPr>
    </w:p>
    <w:p w:rsidR="00000000" w:rsidRDefault="003307B3">
      <w:pPr>
        <w:spacing w:line="240" w:lineRule="auto"/>
        <w:ind w:firstLine="284"/>
        <w:jc w:val="center"/>
      </w:pPr>
      <w:r>
        <w:rPr>
          <w:b/>
        </w:rPr>
        <w:t>4.2 Требования к материалам</w:t>
      </w:r>
    </w:p>
    <w:p w:rsidR="00000000" w:rsidRDefault="003307B3">
      <w:pPr>
        <w:spacing w:line="240" w:lineRule="auto"/>
        <w:ind w:firstLine="284"/>
      </w:pPr>
    </w:p>
    <w:p w:rsidR="00000000" w:rsidRDefault="003307B3">
      <w:pPr>
        <w:spacing w:line="240" w:lineRule="auto"/>
        <w:ind w:firstLine="284"/>
      </w:pPr>
      <w:r>
        <w:t xml:space="preserve">4.2.1 Материалы и комплектующие детали, применяемые для изготовления стеклопакетов, должны соответствовать требованиям </w:t>
      </w:r>
      <w:proofErr w:type="spellStart"/>
      <w:r>
        <w:t>НД</w:t>
      </w:r>
      <w:proofErr w:type="spellEnd"/>
      <w:r>
        <w:t>.</w:t>
      </w:r>
    </w:p>
    <w:p w:rsidR="00000000" w:rsidRDefault="003307B3">
      <w:pPr>
        <w:spacing w:line="240" w:lineRule="auto"/>
        <w:ind w:firstLine="284"/>
      </w:pPr>
      <w:r>
        <w:t>4.2.2 Для изготовления дистанционных рамок применяют ленту или готовые профили из алюминиевых или стальных нержавеющих сплавов. Рекомендуется изготавливать дистанционные рамки методом гну</w:t>
      </w:r>
      <w:r>
        <w:t xml:space="preserve">тья (для обеспечения лучшей герметичности стеклопакета), а также применять рамки с </w:t>
      </w:r>
      <w:proofErr w:type="spellStart"/>
      <w:r>
        <w:t>терморазрывом</w:t>
      </w:r>
      <w:proofErr w:type="spellEnd"/>
      <w:r>
        <w:t>.</w:t>
      </w:r>
    </w:p>
    <w:p w:rsidR="00000000" w:rsidRDefault="003307B3">
      <w:pPr>
        <w:spacing w:line="240" w:lineRule="auto"/>
        <w:ind w:firstLine="284"/>
      </w:pPr>
      <w:r>
        <w:t xml:space="preserve">В случае изготовления дистанционной рамки методом сборки из прямолинейных элементов и уголков все стыки между элементами рамки должны быть тщательно заполнены нетвердеющим </w:t>
      </w:r>
      <w:proofErr w:type="spellStart"/>
      <w:r>
        <w:t>герметиком</w:t>
      </w:r>
      <w:proofErr w:type="spellEnd"/>
      <w:r>
        <w:t xml:space="preserve"> (бутилом).</w:t>
      </w:r>
    </w:p>
    <w:p w:rsidR="00000000" w:rsidRDefault="003307B3">
      <w:pPr>
        <w:spacing w:line="240" w:lineRule="auto"/>
        <w:ind w:firstLine="284"/>
      </w:pPr>
      <w:r>
        <w:t>Допускается изготавливать дистанционные рамки из других материалов при условии обеспечения требований к стеклопакетам, установленных в настоящем стандарте.</w:t>
      </w:r>
    </w:p>
    <w:p w:rsidR="00000000" w:rsidRDefault="003307B3">
      <w:pPr>
        <w:spacing w:line="240" w:lineRule="auto"/>
        <w:ind w:firstLine="284"/>
      </w:pPr>
      <w:r>
        <w:t>Дистанционные рамки должны иметь перфорированные отверстия со ст</w:t>
      </w:r>
      <w:r>
        <w:t xml:space="preserve">ороны </w:t>
      </w:r>
      <w:proofErr w:type="spellStart"/>
      <w:r>
        <w:t>межстекольного</w:t>
      </w:r>
      <w:proofErr w:type="spellEnd"/>
      <w:r>
        <w:t xml:space="preserve"> пространства. Размер отверстий должен быть меньше диаметра гранул </w:t>
      </w:r>
      <w:proofErr w:type="spellStart"/>
      <w:r>
        <w:t>влагопоглотителя</w:t>
      </w:r>
      <w:proofErr w:type="spellEnd"/>
      <w:r>
        <w:t>.</w:t>
      </w:r>
    </w:p>
    <w:p w:rsidR="00000000" w:rsidRDefault="003307B3">
      <w:pPr>
        <w:spacing w:line="240" w:lineRule="auto"/>
        <w:ind w:firstLine="284"/>
      </w:pPr>
      <w:r>
        <w:t>Допуски на геометрические размеры и отклонения от формы дистанционных рамок должны обеспечивать выполнение требований к размерам и форме стеклопакетов.</w:t>
      </w:r>
    </w:p>
    <w:p w:rsidR="00000000" w:rsidRDefault="003307B3">
      <w:pPr>
        <w:spacing w:line="240" w:lineRule="auto"/>
        <w:ind w:firstLine="284"/>
      </w:pPr>
      <w:r>
        <w:t>Примеры конструкций дистанционных рамок приведены на рисунке 3.</w:t>
      </w:r>
    </w:p>
    <w:p w:rsidR="00000000" w:rsidRDefault="003307B3">
      <w:pPr>
        <w:spacing w:line="240" w:lineRule="auto"/>
        <w:ind w:firstLine="284"/>
      </w:pPr>
      <w:r>
        <w:t xml:space="preserve">4.2.3 При изготовлении стеклопакетов в качестве </w:t>
      </w:r>
      <w:proofErr w:type="spellStart"/>
      <w:r>
        <w:t>влагопоглотителя</w:t>
      </w:r>
      <w:proofErr w:type="spellEnd"/>
      <w:r>
        <w:t xml:space="preserve"> применяют синтетический гранулированный цеолит без связующих веществ (молекулярное сито) или технический </w:t>
      </w:r>
      <w:proofErr w:type="spellStart"/>
      <w:r>
        <w:t>силикагель</w:t>
      </w:r>
      <w:proofErr w:type="spellEnd"/>
      <w:r>
        <w:t xml:space="preserve">, которыми </w:t>
      </w:r>
      <w:r>
        <w:t xml:space="preserve">заполняют полости дистанционных рамок. Размеры гранул </w:t>
      </w:r>
      <w:proofErr w:type="spellStart"/>
      <w:r>
        <w:t>влагопоглотителя</w:t>
      </w:r>
      <w:proofErr w:type="spellEnd"/>
      <w:r>
        <w:t xml:space="preserve"> должны быть больше, чем </w:t>
      </w:r>
      <w:proofErr w:type="spellStart"/>
      <w:r>
        <w:t>дегидрационные</w:t>
      </w:r>
      <w:proofErr w:type="spellEnd"/>
      <w:r>
        <w:t xml:space="preserve"> отверстия в дистанционной рамке. При заполнении стеклопакета инертными газами размеры пор во </w:t>
      </w:r>
      <w:proofErr w:type="spellStart"/>
      <w:r>
        <w:t>влагопоглотителе</w:t>
      </w:r>
      <w:proofErr w:type="spellEnd"/>
      <w:r>
        <w:t xml:space="preserve"> должны быть менее 0,3 мкм.</w:t>
      </w:r>
    </w:p>
    <w:p w:rsidR="00000000" w:rsidRDefault="003307B3">
      <w:pPr>
        <w:spacing w:line="240" w:lineRule="auto"/>
        <w:ind w:firstLine="284"/>
      </w:pPr>
      <w:r>
        <w:t xml:space="preserve">Эффективность </w:t>
      </w:r>
      <w:proofErr w:type="spellStart"/>
      <w:r>
        <w:t>влагопоглотителя</w:t>
      </w:r>
      <w:proofErr w:type="spellEnd"/>
      <w:r>
        <w:t xml:space="preserve">, определенная по методу повышения температуры, должна быть не менее 20 °С для </w:t>
      </w:r>
      <w:proofErr w:type="spellStart"/>
      <w:r>
        <w:t>силикагелей</w:t>
      </w:r>
      <w:proofErr w:type="spellEnd"/>
      <w:r>
        <w:t xml:space="preserve"> и не менее 35 °С — для молекулярного сита, а по методу максимальной </w:t>
      </w:r>
      <w:proofErr w:type="spellStart"/>
      <w:r>
        <w:t>влагоемкости</w:t>
      </w:r>
      <w:proofErr w:type="spellEnd"/>
      <w:r>
        <w:t xml:space="preserve"> при относительной влажности 60 % — не менее 15 %. Эффективность</w:t>
      </w:r>
      <w:r>
        <w:t xml:space="preserve"> </w:t>
      </w:r>
      <w:proofErr w:type="spellStart"/>
      <w:r>
        <w:t>влагопоглотителя</w:t>
      </w:r>
      <w:proofErr w:type="spellEnd"/>
      <w:r>
        <w:t xml:space="preserve"> контролируют </w:t>
      </w:r>
      <w:proofErr w:type="spellStart"/>
      <w:r>
        <w:t>ежесменно</w:t>
      </w:r>
      <w:proofErr w:type="spellEnd"/>
      <w:r>
        <w:t xml:space="preserve"> и при получении каждой новой партии </w:t>
      </w:r>
      <w:proofErr w:type="spellStart"/>
      <w:r>
        <w:t>влагопоглотителя</w:t>
      </w:r>
      <w:proofErr w:type="spellEnd"/>
      <w:r>
        <w:t>.</w:t>
      </w:r>
    </w:p>
    <w:p w:rsidR="00000000" w:rsidRDefault="003307B3">
      <w:pPr>
        <w:spacing w:line="240" w:lineRule="auto"/>
        <w:ind w:firstLine="284"/>
      </w:pPr>
      <w:r>
        <w:t xml:space="preserve">Объем заполнения дистанционных рамок </w:t>
      </w:r>
      <w:proofErr w:type="spellStart"/>
      <w:r>
        <w:t>влагопоглотителем</w:t>
      </w:r>
      <w:proofErr w:type="spellEnd"/>
      <w:r>
        <w:t xml:space="preserve"> и порядок его контроля устанавливают в технологической документации в зависимости от размеров стеклопакетов и используемых </w:t>
      </w:r>
      <w:proofErr w:type="spellStart"/>
      <w:r>
        <w:t>герметиков</w:t>
      </w:r>
      <w:proofErr w:type="spellEnd"/>
      <w:r>
        <w:t>, но не менее 50 % объема.</w:t>
      </w:r>
    </w:p>
    <w:p w:rsidR="00000000" w:rsidRDefault="003307B3">
      <w:pPr>
        <w:spacing w:line="240" w:lineRule="auto"/>
        <w:ind w:firstLine="284"/>
      </w:pPr>
      <w:r>
        <w:t xml:space="preserve">4.2.4 В качестве </w:t>
      </w:r>
      <w:proofErr w:type="spellStart"/>
      <w:r>
        <w:t>герметиков</w:t>
      </w:r>
      <w:proofErr w:type="spellEnd"/>
      <w:r>
        <w:t xml:space="preserve"> первого герметизирующего слоя применяют полиизобутиленовые герметики (бутилы). Для второго герметизирующего слоя применяют </w:t>
      </w:r>
      <w:proofErr w:type="spellStart"/>
      <w:r>
        <w:t>полисульфидные</w:t>
      </w:r>
      <w:proofErr w:type="spellEnd"/>
      <w:r>
        <w:t xml:space="preserve"> (</w:t>
      </w:r>
      <w:proofErr w:type="spellStart"/>
      <w:r>
        <w:t>тиоколовые</w:t>
      </w:r>
      <w:proofErr w:type="spellEnd"/>
      <w:r>
        <w:t>), полиуретановые или сил</w:t>
      </w:r>
      <w:r>
        <w:t>иконовые герметики.</w:t>
      </w:r>
    </w:p>
    <w:p w:rsidR="00000000" w:rsidRDefault="003307B3">
      <w:pPr>
        <w:spacing w:line="240" w:lineRule="auto"/>
        <w:ind w:firstLine="284"/>
      </w:pPr>
      <w:r>
        <w:t xml:space="preserve">Применяемые герметики должны иметь </w:t>
      </w:r>
      <w:proofErr w:type="spellStart"/>
      <w:r>
        <w:t>адгезионную</w:t>
      </w:r>
      <w:proofErr w:type="spellEnd"/>
      <w:r>
        <w:t xml:space="preserve"> способность и прочность, обеспечивающие требуемые характеристики стеклопакетов.</w:t>
      </w:r>
    </w:p>
    <w:p w:rsidR="00000000" w:rsidRDefault="003307B3">
      <w:pPr>
        <w:spacing w:line="240" w:lineRule="auto"/>
        <w:ind w:firstLine="284"/>
      </w:pPr>
      <w:r>
        <w:t>Герметики должны быть разрешены к применению органами государственного санитарного надзора и иметь гигиенические заключения.</w:t>
      </w:r>
    </w:p>
    <w:p w:rsidR="00000000" w:rsidRDefault="003307B3">
      <w:pPr>
        <w:spacing w:line="240" w:lineRule="auto"/>
        <w:ind w:firstLine="284"/>
        <w:jc w:val="center"/>
      </w:pPr>
      <w:r>
        <w:pict>
          <v:shape id="_x0000_i1027" type="#_x0000_t75" style="width:371.25pt;height:201pt">
            <v:imagedata r:id="rId7" o:title=""/>
          </v:shape>
        </w:pict>
      </w:r>
    </w:p>
    <w:p w:rsidR="00000000" w:rsidRDefault="003307B3">
      <w:pPr>
        <w:spacing w:line="240" w:lineRule="auto"/>
        <w:ind w:firstLine="284"/>
        <w:jc w:val="center"/>
        <w:rPr>
          <w:i/>
        </w:rPr>
      </w:pPr>
    </w:p>
    <w:p w:rsidR="00000000" w:rsidRDefault="003307B3">
      <w:pPr>
        <w:spacing w:line="240" w:lineRule="auto"/>
        <w:ind w:firstLine="284"/>
        <w:jc w:val="center"/>
      </w:pPr>
      <w:r>
        <w:rPr>
          <w:i/>
        </w:rPr>
        <w:t>а —</w:t>
      </w:r>
      <w:r>
        <w:t xml:space="preserve"> дистанционная рамка из прямолинейных деталей, собранная на четырех соединительных уголках (</w:t>
      </w:r>
      <w:r>
        <w:rPr>
          <w:i/>
        </w:rPr>
        <w:t>1</w:t>
      </w:r>
      <w:r>
        <w:t xml:space="preserve">); </w:t>
      </w:r>
      <w:r>
        <w:rPr>
          <w:i/>
        </w:rPr>
        <w:t>б —</w:t>
      </w:r>
      <w:r>
        <w:t xml:space="preserve"> дистанционная рамка, изготовленная методом гнутья и замкнутая на одном соединителе (</w:t>
      </w:r>
      <w:r>
        <w:rPr>
          <w:i/>
        </w:rPr>
        <w:t>2</w:t>
      </w:r>
      <w:r>
        <w:t>)</w:t>
      </w:r>
    </w:p>
    <w:p w:rsidR="00000000" w:rsidRDefault="003307B3">
      <w:pPr>
        <w:spacing w:line="240" w:lineRule="auto"/>
        <w:ind w:firstLine="284"/>
        <w:jc w:val="center"/>
      </w:pPr>
    </w:p>
    <w:p w:rsidR="00000000" w:rsidRDefault="003307B3">
      <w:pPr>
        <w:spacing w:line="240" w:lineRule="auto"/>
        <w:ind w:firstLine="284"/>
        <w:jc w:val="center"/>
      </w:pPr>
      <w:r>
        <w:rPr>
          <w:b/>
          <w:i/>
        </w:rPr>
        <w:t>Рисунок 3</w:t>
      </w:r>
      <w:r>
        <w:rPr>
          <w:i/>
        </w:rPr>
        <w:t xml:space="preserve"> —</w:t>
      </w:r>
      <w:r>
        <w:t xml:space="preserve"> Примеры конструкций дистанционных </w:t>
      </w:r>
      <w:r>
        <w:t>рамок</w:t>
      </w:r>
    </w:p>
    <w:p w:rsidR="00000000" w:rsidRDefault="003307B3">
      <w:pPr>
        <w:spacing w:line="240" w:lineRule="auto"/>
        <w:ind w:firstLine="284"/>
      </w:pPr>
    </w:p>
    <w:p w:rsidR="00000000" w:rsidRDefault="003307B3">
      <w:pPr>
        <w:spacing w:line="240" w:lineRule="auto"/>
        <w:ind w:firstLine="284"/>
      </w:pPr>
      <w:r>
        <w:t>4.2.5 Для изготовления стеклопакетов применяют стекла толщиной не менее 3 мм.</w:t>
      </w:r>
    </w:p>
    <w:p w:rsidR="00000000" w:rsidRDefault="003307B3">
      <w:pPr>
        <w:spacing w:line="240" w:lineRule="auto"/>
        <w:ind w:firstLine="284"/>
      </w:pPr>
      <w:r>
        <w:t>4.2.6 При применении стекла с мягким (не стойким к внешним воздействиям) покрытием по всему периметру стекла должна быть очищена от покрытия кромка шириной 8—10 мм. Стекло должно быть установлено покрытием внутрь стеклопакета, при этом кромка стекла без покрытия не должна попадать в поле зрения при оценке внешнего вида стеклопакета.</w:t>
      </w:r>
    </w:p>
    <w:p w:rsidR="00000000" w:rsidRDefault="003307B3">
      <w:pPr>
        <w:spacing w:line="240" w:lineRule="auto"/>
        <w:ind w:firstLine="284"/>
      </w:pPr>
      <w:r>
        <w:t xml:space="preserve">4.2.7 В случаях когда в стеклопакетах для наружного остекления применяют </w:t>
      </w:r>
      <w:proofErr w:type="spellStart"/>
      <w:r>
        <w:t>неупрочненное</w:t>
      </w:r>
      <w:proofErr w:type="spellEnd"/>
      <w:r>
        <w:t xml:space="preserve"> стекл</w:t>
      </w:r>
      <w:r>
        <w:t>о, его коэффициент поглощения света должен быть не более 25 %.</w:t>
      </w:r>
    </w:p>
    <w:p w:rsidR="00000000" w:rsidRDefault="003307B3">
      <w:pPr>
        <w:spacing w:line="240" w:lineRule="auto"/>
        <w:ind w:firstLine="284"/>
      </w:pPr>
      <w:r>
        <w:t>Стекло с более высоким коэффициентом поглощения света должно быть упрочненным.</w:t>
      </w:r>
    </w:p>
    <w:p w:rsidR="00000000" w:rsidRDefault="003307B3">
      <w:pPr>
        <w:spacing w:line="240" w:lineRule="auto"/>
        <w:ind w:firstLine="284"/>
      </w:pPr>
      <w:r>
        <w:t>4.2.8 Требования к декоративным рамкам, используемым в стеклопакетах, устанавливают в конструкторской и технологической документации. Примеры конструкции декоративных рамок приведены на рисунке 4.</w:t>
      </w:r>
    </w:p>
    <w:p w:rsidR="00000000" w:rsidRDefault="003307B3">
      <w:pPr>
        <w:spacing w:line="240" w:lineRule="auto"/>
        <w:ind w:firstLine="284"/>
      </w:pPr>
    </w:p>
    <w:p w:rsidR="00000000" w:rsidRDefault="003307B3">
      <w:pPr>
        <w:spacing w:line="240" w:lineRule="auto"/>
        <w:ind w:firstLine="284"/>
        <w:jc w:val="center"/>
      </w:pPr>
      <w:r>
        <w:pict>
          <v:shape id="_x0000_i1028" type="#_x0000_t75" style="width:398.25pt;height:100.5pt">
            <v:imagedata r:id="rId8" o:title=""/>
          </v:shape>
        </w:pict>
      </w:r>
    </w:p>
    <w:p w:rsidR="00000000" w:rsidRDefault="003307B3">
      <w:pPr>
        <w:spacing w:line="240" w:lineRule="auto"/>
        <w:ind w:firstLine="284"/>
        <w:jc w:val="center"/>
      </w:pPr>
    </w:p>
    <w:p w:rsidR="00000000" w:rsidRDefault="003307B3">
      <w:pPr>
        <w:spacing w:line="240" w:lineRule="auto"/>
        <w:ind w:firstLine="284"/>
        <w:jc w:val="center"/>
      </w:pPr>
      <w:r>
        <w:rPr>
          <w:b/>
          <w:i/>
        </w:rPr>
        <w:t>Рисунок 4</w:t>
      </w:r>
      <w:r>
        <w:rPr>
          <w:i/>
        </w:rPr>
        <w:t xml:space="preserve"> —</w:t>
      </w:r>
      <w:r>
        <w:t xml:space="preserve"> Примеры конструкций декоративных рамок</w:t>
      </w:r>
    </w:p>
    <w:p w:rsidR="00000000" w:rsidRDefault="003307B3">
      <w:pPr>
        <w:spacing w:line="240" w:lineRule="auto"/>
        <w:ind w:firstLine="284"/>
      </w:pPr>
    </w:p>
    <w:p w:rsidR="00000000" w:rsidRDefault="003307B3">
      <w:pPr>
        <w:spacing w:line="240" w:lineRule="auto"/>
        <w:ind w:firstLine="284"/>
      </w:pPr>
      <w:r>
        <w:t>4.2.9 Применяемые для изготовления стеклопакетов материалы должны быть проверены на совместимость и морозостойкость в</w:t>
      </w:r>
      <w:r>
        <w:t xml:space="preserve"> процессе проведения испытания стеклопакетов на долговечность.</w:t>
      </w:r>
    </w:p>
    <w:p w:rsidR="00000000" w:rsidRDefault="003307B3">
      <w:pPr>
        <w:spacing w:line="240" w:lineRule="auto"/>
        <w:ind w:firstLine="284"/>
      </w:pPr>
    </w:p>
    <w:p w:rsidR="00000000" w:rsidRDefault="003307B3">
      <w:pPr>
        <w:spacing w:line="240" w:lineRule="auto"/>
        <w:ind w:firstLine="284"/>
        <w:jc w:val="center"/>
      </w:pPr>
      <w:r>
        <w:rPr>
          <w:b/>
        </w:rPr>
        <w:t>4.3 Маркировка, упаковка</w:t>
      </w:r>
    </w:p>
    <w:p w:rsidR="00000000" w:rsidRDefault="003307B3">
      <w:pPr>
        <w:spacing w:line="240" w:lineRule="auto"/>
        <w:ind w:firstLine="284"/>
      </w:pPr>
    </w:p>
    <w:p w:rsidR="00000000" w:rsidRDefault="003307B3">
      <w:pPr>
        <w:spacing w:line="240" w:lineRule="auto"/>
        <w:ind w:firstLine="284"/>
      </w:pPr>
      <w:r>
        <w:t>4.3.1 На каждый стеклопакет (на дистанционную рамку или на стекло в нижнем левом углу) наносят четкую, несмываемую маркировку, читаемую из помещения и содержащую:</w:t>
      </w:r>
    </w:p>
    <w:p w:rsidR="00000000" w:rsidRDefault="003307B3">
      <w:pPr>
        <w:spacing w:line="240" w:lineRule="auto"/>
        <w:ind w:firstLine="284"/>
      </w:pPr>
      <w:r>
        <w:t>- наименование и/или товарный знак предприятия-изготовителя;</w:t>
      </w:r>
    </w:p>
    <w:p w:rsidR="00000000" w:rsidRDefault="003307B3">
      <w:pPr>
        <w:spacing w:line="240" w:lineRule="auto"/>
        <w:ind w:firstLine="284"/>
      </w:pPr>
      <w:r>
        <w:t>- условное обозначение стеклопакета;</w:t>
      </w:r>
    </w:p>
    <w:p w:rsidR="00000000" w:rsidRDefault="003307B3">
      <w:pPr>
        <w:spacing w:line="240" w:lineRule="auto"/>
        <w:ind w:firstLine="284"/>
      </w:pPr>
      <w:r>
        <w:t>- месяц и две последние цифры года изготовления.</w:t>
      </w:r>
    </w:p>
    <w:p w:rsidR="00000000" w:rsidRDefault="003307B3">
      <w:pPr>
        <w:spacing w:line="240" w:lineRule="auto"/>
        <w:ind w:firstLine="284"/>
      </w:pPr>
      <w:r>
        <w:t>В случае применения в стеклопакете многослойного или закаленного стекла маркировка на стеклопакете должна быть р</w:t>
      </w:r>
      <w:r>
        <w:t>асположена так, чтобы была видна маркировка многослойного или закаленного стекла.</w:t>
      </w:r>
    </w:p>
    <w:p w:rsidR="00000000" w:rsidRDefault="003307B3">
      <w:pPr>
        <w:spacing w:line="240" w:lineRule="auto"/>
        <w:ind w:firstLine="284"/>
      </w:pPr>
      <w:r>
        <w:t>Допускается в маркировке указывать дополнительную кодовую информацию по согласованию изготовителя и потребителя, расшифровку которой указывают в договоре или технических условиях.</w:t>
      </w:r>
    </w:p>
    <w:p w:rsidR="00000000" w:rsidRDefault="003307B3">
      <w:pPr>
        <w:spacing w:line="240" w:lineRule="auto"/>
        <w:ind w:firstLine="284"/>
      </w:pPr>
      <w:r>
        <w:t xml:space="preserve">До 01.07.2001 г. допускается маркировать стеклопакеты водостойкими этикетками, наклеиваемыми на кромки (торцы), при этом в случаях когда стеклопакет должен быть смонтирован определенной стороной наружу (или внутрь помещения), условия маркировки этой </w:t>
      </w:r>
      <w:r>
        <w:t>стороны устанавливают в договоре на поставку.</w:t>
      </w:r>
    </w:p>
    <w:p w:rsidR="00000000" w:rsidRDefault="003307B3">
      <w:pPr>
        <w:spacing w:line="240" w:lineRule="auto"/>
        <w:ind w:firstLine="284"/>
      </w:pPr>
      <w:r>
        <w:t>4.3.2. На каждый контейнер или ящик наклеивают ярлык, в котором указывают:</w:t>
      </w:r>
    </w:p>
    <w:p w:rsidR="00000000" w:rsidRDefault="003307B3">
      <w:pPr>
        <w:spacing w:line="240" w:lineRule="auto"/>
        <w:ind w:firstLine="284"/>
      </w:pPr>
      <w:r>
        <w:t>- наименование и/или товарный знак предприятия-изготовителя;</w:t>
      </w:r>
    </w:p>
    <w:p w:rsidR="00000000" w:rsidRDefault="003307B3">
      <w:pPr>
        <w:spacing w:line="240" w:lineRule="auto"/>
        <w:ind w:firstLine="284"/>
      </w:pPr>
      <w:r>
        <w:t>- условное обозначение стеклопакетов;</w:t>
      </w:r>
    </w:p>
    <w:p w:rsidR="00000000" w:rsidRDefault="003307B3">
      <w:pPr>
        <w:spacing w:line="240" w:lineRule="auto"/>
        <w:ind w:firstLine="284"/>
      </w:pPr>
      <w:r>
        <w:t>- количество стеклопакетов в шт. и м</w:t>
      </w:r>
      <w:r>
        <w:rPr>
          <w:vertAlign w:val="superscript"/>
        </w:rPr>
        <w:t>2</w:t>
      </w:r>
      <w:r>
        <w:t>;</w:t>
      </w:r>
    </w:p>
    <w:p w:rsidR="00000000" w:rsidRDefault="003307B3">
      <w:pPr>
        <w:spacing w:line="240" w:lineRule="auto"/>
        <w:ind w:firstLine="284"/>
      </w:pPr>
      <w:r>
        <w:t>- сведения о сертификации;</w:t>
      </w:r>
    </w:p>
    <w:p w:rsidR="00000000" w:rsidRDefault="003307B3">
      <w:pPr>
        <w:spacing w:line="240" w:lineRule="auto"/>
        <w:ind w:firstLine="284"/>
      </w:pPr>
      <w:r>
        <w:t>- дату упаковки;</w:t>
      </w:r>
    </w:p>
    <w:p w:rsidR="00000000" w:rsidRDefault="003307B3">
      <w:pPr>
        <w:spacing w:line="240" w:lineRule="auto"/>
        <w:ind w:firstLine="284"/>
      </w:pPr>
      <w:r>
        <w:t>- номер упаковщика.</w:t>
      </w:r>
    </w:p>
    <w:p w:rsidR="00000000" w:rsidRDefault="003307B3">
      <w:pPr>
        <w:spacing w:line="240" w:lineRule="auto"/>
        <w:ind w:firstLine="284"/>
      </w:pPr>
      <w:r>
        <w:t>4.3.3. Маркировка на ящиках должна содержать манипуляционные знаки, означающие: «Хрупкое. Осторожно.», «Верх», «Беречь от влаги» по ГОСТ 14192.</w:t>
      </w:r>
    </w:p>
    <w:p w:rsidR="00000000" w:rsidRDefault="003307B3">
      <w:pPr>
        <w:spacing w:line="240" w:lineRule="auto"/>
        <w:ind w:firstLine="284"/>
      </w:pPr>
      <w:r>
        <w:t>4.3.4 Стеклопакеты упаковывают в дощатые ящик</w:t>
      </w:r>
      <w:r>
        <w:t xml:space="preserve">и по ГОСТ 4295 (типы 1, 2, 3, 4, 5), ГОСТ 10198 (типы 1-1, 1-2, 11-1, 11-2) или в ящики по </w:t>
      </w:r>
      <w:proofErr w:type="spellStart"/>
      <w:r>
        <w:t>НД</w:t>
      </w:r>
      <w:proofErr w:type="spellEnd"/>
      <w:r>
        <w:t xml:space="preserve">; размещают в универсальных контейнерах по ГОСТ 20435, ГОСТ 15102, специализированных контейнерах или специальной таре по </w:t>
      </w:r>
      <w:proofErr w:type="spellStart"/>
      <w:r>
        <w:t>НД</w:t>
      </w:r>
      <w:proofErr w:type="spellEnd"/>
      <w:r>
        <w:t>, обеспечивающих сохранность стеклопакетов.</w:t>
      </w:r>
    </w:p>
    <w:p w:rsidR="00000000" w:rsidRDefault="003307B3">
      <w:pPr>
        <w:spacing w:line="240" w:lineRule="auto"/>
        <w:ind w:firstLine="284"/>
      </w:pPr>
      <w:r>
        <w:t>По согласованию изготовителя и потребителя допускаются другие способы упаковки.</w:t>
      </w:r>
    </w:p>
    <w:p w:rsidR="00000000" w:rsidRDefault="003307B3">
      <w:pPr>
        <w:spacing w:line="240" w:lineRule="auto"/>
        <w:ind w:firstLine="284"/>
      </w:pPr>
      <w:r>
        <w:t>Пространство между стеклопакетами и стенками контейнера или ящика должно быть заполнено древесной стружкой по ГОСТ 5244 или другим уплотняющим материалом.</w:t>
      </w:r>
    </w:p>
    <w:p w:rsidR="00000000" w:rsidRDefault="003307B3">
      <w:pPr>
        <w:spacing w:line="240" w:lineRule="auto"/>
        <w:ind w:firstLine="284"/>
      </w:pPr>
      <w:r>
        <w:t>4.3.5 При упаков</w:t>
      </w:r>
      <w:r>
        <w:t>ке стеклопакеты должны быть разделены пробковыми или эластичными полимерными прокладками по углам стеклопакета. Толщину прокладок выбирают исходя из размеров стеклопакета и возможных перепадов давления в процессе транспортирования и хранения стеклопакетов.</w:t>
      </w:r>
    </w:p>
    <w:p w:rsidR="00000000" w:rsidRDefault="003307B3">
      <w:pPr>
        <w:spacing w:line="240" w:lineRule="auto"/>
        <w:ind w:firstLine="284"/>
      </w:pPr>
    </w:p>
    <w:p w:rsidR="00000000" w:rsidRDefault="003307B3">
      <w:pPr>
        <w:spacing w:line="240" w:lineRule="auto"/>
        <w:ind w:firstLine="284"/>
        <w:jc w:val="center"/>
      </w:pPr>
      <w:r>
        <w:rPr>
          <w:b/>
        </w:rPr>
        <w:t>5 Правила приемки</w:t>
      </w:r>
    </w:p>
    <w:p w:rsidR="00000000" w:rsidRDefault="003307B3">
      <w:pPr>
        <w:spacing w:line="240" w:lineRule="auto"/>
        <w:ind w:firstLine="284"/>
      </w:pPr>
    </w:p>
    <w:p w:rsidR="00000000" w:rsidRDefault="003307B3">
      <w:pPr>
        <w:spacing w:line="240" w:lineRule="auto"/>
        <w:ind w:firstLine="284"/>
      </w:pPr>
      <w:r>
        <w:t>5.1 Стеклопакеты должны быть приняты службой технического контроля на соответствие требованиям настоящего стандарта.</w:t>
      </w:r>
    </w:p>
    <w:p w:rsidR="00000000" w:rsidRDefault="003307B3">
      <w:pPr>
        <w:spacing w:line="240" w:lineRule="auto"/>
        <w:ind w:firstLine="284"/>
      </w:pPr>
      <w:r>
        <w:t>Приемку стеклопакетов производят партиями.</w:t>
      </w:r>
    </w:p>
    <w:p w:rsidR="00000000" w:rsidRDefault="003307B3">
      <w:pPr>
        <w:spacing w:line="240" w:lineRule="auto"/>
        <w:ind w:firstLine="284"/>
      </w:pPr>
      <w:r>
        <w:t>Партией считают количество стеклопакетов одного условного обозначения и офо</w:t>
      </w:r>
      <w:r>
        <w:t>рмленных одним документом о качестве. Допускается устанавливать объем партии в технической документации изготовителя (но не более чем объем выпуска изделий в смену) и в договоре на поставку (но не более 500 шт.).</w:t>
      </w:r>
    </w:p>
    <w:p w:rsidR="00000000" w:rsidRDefault="003307B3">
      <w:pPr>
        <w:spacing w:line="240" w:lineRule="auto"/>
        <w:ind w:firstLine="284"/>
      </w:pPr>
      <w:r>
        <w:t>5.2 Стеклопакеты подвергают приемосдаточным и периодическим испытаниям в соответствии с таблицей 5.</w:t>
      </w:r>
    </w:p>
    <w:p w:rsidR="00000000" w:rsidRDefault="003307B3">
      <w:pPr>
        <w:spacing w:line="240" w:lineRule="auto"/>
        <w:ind w:firstLine="284"/>
      </w:pPr>
    </w:p>
    <w:p w:rsidR="00000000" w:rsidRDefault="003307B3">
      <w:pPr>
        <w:spacing w:line="240" w:lineRule="auto"/>
        <w:ind w:firstLine="284"/>
        <w:jc w:val="center"/>
      </w:pPr>
      <w:r>
        <w:rPr>
          <w:b/>
        </w:rPr>
        <w:t>5.3 Приемосдаточные испытания</w:t>
      </w:r>
    </w:p>
    <w:p w:rsidR="00000000" w:rsidRDefault="003307B3">
      <w:pPr>
        <w:spacing w:line="240" w:lineRule="auto"/>
        <w:ind w:firstLine="284"/>
      </w:pPr>
    </w:p>
    <w:p w:rsidR="00000000" w:rsidRDefault="003307B3">
      <w:pPr>
        <w:spacing w:line="240" w:lineRule="auto"/>
        <w:ind w:firstLine="284"/>
      </w:pPr>
      <w:r>
        <w:t>5.3.1 При проведении приемосдаточных испытаний по 3.5, 3.7— 3.12, 4.1.1—4.1.4 объем выборки принимают по таблице 6.</w:t>
      </w:r>
    </w:p>
    <w:p w:rsidR="00000000" w:rsidRDefault="003307B3">
      <w:pPr>
        <w:spacing w:line="240" w:lineRule="auto"/>
        <w:ind w:firstLine="284"/>
      </w:pPr>
      <w:r>
        <w:t>5.3.2 Партию стеклопакетов считают принятой, если ч</w:t>
      </w:r>
      <w:r>
        <w:t>исло дефектных стеклопакетов меньше или равно приемочному числу, и бракуют, если число дефектных стеклопакетов больше приемочного числа.</w:t>
      </w:r>
    </w:p>
    <w:p w:rsidR="00000000" w:rsidRDefault="003307B3">
      <w:pPr>
        <w:spacing w:line="240" w:lineRule="auto"/>
        <w:ind w:firstLine="284"/>
      </w:pPr>
      <w:r>
        <w:t>5.3.3 Для проверки герметичности и оптических искажений отбирают не менее двух стеклопакетов, принятых по 5.3.1.</w:t>
      </w:r>
    </w:p>
    <w:p w:rsidR="00000000" w:rsidRDefault="003307B3">
      <w:pPr>
        <w:spacing w:line="240" w:lineRule="auto"/>
        <w:ind w:firstLine="284"/>
      </w:pPr>
      <w:r>
        <w:t>Партию считают принятой, если каждый стеклопакет соответствует требованиям 4.1.5, 4.1.6. При несоответствии хотя бы одного стеклопакета требованиям 4.1.5, 4.1.6 проводят повторную проверку по соответствующему показателю на удвоенном числе стеклопакетов, отобранн</w:t>
      </w:r>
      <w:r>
        <w:t>ых от данной партии. При получении неудовлетворительных результатов повторной проверки хотя бы на одном стеклопакете партию не принимают.</w:t>
      </w:r>
    </w:p>
    <w:p w:rsidR="00000000" w:rsidRDefault="003307B3">
      <w:pPr>
        <w:spacing w:line="240" w:lineRule="auto"/>
        <w:ind w:firstLine="284"/>
      </w:pPr>
      <w:r>
        <w:t>При условии стабильности технологии приемосдаточные испытания герметичности и оптических искажений стеклопакетов допускается проводить 1 раз в трое суток.</w:t>
      </w:r>
    </w:p>
    <w:p w:rsidR="00000000" w:rsidRDefault="003307B3">
      <w:pPr>
        <w:spacing w:line="240" w:lineRule="auto"/>
        <w:ind w:firstLine="284"/>
      </w:pPr>
    </w:p>
    <w:p w:rsidR="00000000" w:rsidRDefault="003307B3">
      <w:pPr>
        <w:spacing w:line="240" w:lineRule="auto"/>
        <w:ind w:firstLine="284"/>
      </w:pPr>
      <w:r>
        <w:t>Таблица 5</w:t>
      </w:r>
    </w:p>
    <w:p w:rsidR="00000000" w:rsidRDefault="003307B3">
      <w:pPr>
        <w:spacing w:line="240" w:lineRule="auto"/>
        <w:ind w:firstLine="284"/>
      </w:pPr>
    </w:p>
    <w:tbl>
      <w:tblPr>
        <w:tblW w:w="0" w:type="auto"/>
        <w:tblLayout w:type="fixed"/>
        <w:tblCellMar>
          <w:left w:w="28" w:type="dxa"/>
          <w:right w:w="28" w:type="dxa"/>
        </w:tblCellMar>
        <w:tblLook w:val="0000" w:firstRow="0" w:lastRow="0" w:firstColumn="0" w:lastColumn="0" w:noHBand="0" w:noVBand="0"/>
      </w:tblPr>
      <w:tblGrid>
        <w:gridCol w:w="3147"/>
        <w:gridCol w:w="1134"/>
        <w:gridCol w:w="861"/>
        <w:gridCol w:w="840"/>
        <w:gridCol w:w="1397"/>
        <w:gridCol w:w="991"/>
      </w:tblGrid>
      <w:tr w:rsidR="00000000">
        <w:tblPrEx>
          <w:tblCellMar>
            <w:top w:w="0" w:type="dxa"/>
            <w:bottom w:w="0" w:type="dxa"/>
          </w:tblCellMar>
        </w:tblPrEx>
        <w:tc>
          <w:tcPr>
            <w:tcW w:w="3147" w:type="dxa"/>
            <w:tcBorders>
              <w:top w:val="single" w:sz="6" w:space="0" w:color="auto"/>
              <w:left w:val="single" w:sz="6" w:space="0" w:color="auto"/>
              <w:right w:val="single" w:sz="6" w:space="0" w:color="auto"/>
            </w:tcBorders>
          </w:tcPr>
          <w:p w:rsidR="00000000" w:rsidRDefault="003307B3">
            <w:pPr>
              <w:spacing w:line="240" w:lineRule="auto"/>
              <w:ind w:firstLine="0"/>
              <w:jc w:val="center"/>
            </w:pPr>
            <w:r>
              <w:t>Наименование показателя</w:t>
            </w:r>
          </w:p>
        </w:tc>
        <w:tc>
          <w:tcPr>
            <w:tcW w:w="1134" w:type="dxa"/>
            <w:tcBorders>
              <w:top w:val="single" w:sz="6" w:space="0" w:color="auto"/>
              <w:left w:val="single" w:sz="6" w:space="0" w:color="auto"/>
              <w:right w:val="single" w:sz="6" w:space="0" w:color="auto"/>
            </w:tcBorders>
          </w:tcPr>
          <w:p w:rsidR="00000000" w:rsidRDefault="003307B3">
            <w:pPr>
              <w:spacing w:line="240" w:lineRule="auto"/>
              <w:ind w:firstLine="0"/>
              <w:jc w:val="center"/>
            </w:pPr>
          </w:p>
        </w:tc>
        <w:tc>
          <w:tcPr>
            <w:tcW w:w="1701" w:type="dxa"/>
            <w:gridSpan w:val="2"/>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Вид испытаний</w:t>
            </w:r>
          </w:p>
        </w:tc>
        <w:tc>
          <w:tcPr>
            <w:tcW w:w="1397" w:type="dxa"/>
            <w:tcBorders>
              <w:top w:val="single" w:sz="6" w:space="0" w:color="auto"/>
              <w:left w:val="single" w:sz="6" w:space="0" w:color="auto"/>
              <w:right w:val="single" w:sz="6" w:space="0" w:color="auto"/>
            </w:tcBorders>
          </w:tcPr>
          <w:p w:rsidR="00000000" w:rsidRDefault="003307B3">
            <w:pPr>
              <w:spacing w:line="240" w:lineRule="auto"/>
              <w:ind w:firstLine="0"/>
              <w:jc w:val="center"/>
            </w:pPr>
          </w:p>
        </w:tc>
        <w:tc>
          <w:tcPr>
            <w:tcW w:w="991" w:type="dxa"/>
            <w:tcBorders>
              <w:top w:val="single" w:sz="6" w:space="0" w:color="auto"/>
              <w:left w:val="single" w:sz="6" w:space="0" w:color="auto"/>
              <w:right w:val="single" w:sz="6" w:space="0" w:color="auto"/>
            </w:tcBorders>
          </w:tcPr>
          <w:p w:rsidR="00000000" w:rsidRDefault="003307B3">
            <w:pPr>
              <w:spacing w:line="240" w:lineRule="auto"/>
              <w:ind w:firstLine="0"/>
              <w:jc w:val="center"/>
            </w:pPr>
            <w:r>
              <w:t xml:space="preserve">Номер </w:t>
            </w:r>
          </w:p>
        </w:tc>
      </w:tr>
      <w:tr w:rsidR="00000000">
        <w:tblPrEx>
          <w:tblCellMar>
            <w:top w:w="0" w:type="dxa"/>
            <w:bottom w:w="0" w:type="dxa"/>
          </w:tblCellMar>
        </w:tblPrEx>
        <w:tc>
          <w:tcPr>
            <w:tcW w:w="3147" w:type="dxa"/>
            <w:tcBorders>
              <w:left w:val="single" w:sz="6" w:space="0" w:color="auto"/>
              <w:bottom w:val="single" w:sz="6" w:space="0" w:color="auto"/>
              <w:right w:val="single" w:sz="6" w:space="0" w:color="auto"/>
            </w:tcBorders>
          </w:tcPr>
          <w:p w:rsidR="00000000" w:rsidRDefault="003307B3">
            <w:pPr>
              <w:spacing w:line="240" w:lineRule="auto"/>
              <w:ind w:firstLine="0"/>
            </w:pPr>
          </w:p>
        </w:tc>
        <w:tc>
          <w:tcPr>
            <w:tcW w:w="1134" w:type="dxa"/>
            <w:tcBorders>
              <w:left w:val="single" w:sz="6" w:space="0" w:color="auto"/>
              <w:bottom w:val="single" w:sz="6" w:space="0" w:color="auto"/>
              <w:right w:val="single" w:sz="6" w:space="0" w:color="auto"/>
            </w:tcBorders>
          </w:tcPr>
          <w:p w:rsidR="00000000" w:rsidRDefault="003307B3">
            <w:pPr>
              <w:spacing w:line="240" w:lineRule="auto"/>
              <w:ind w:firstLine="0"/>
              <w:jc w:val="center"/>
            </w:pPr>
            <w:r>
              <w:t>Номер пункта требования</w:t>
            </w:r>
          </w:p>
        </w:tc>
        <w:tc>
          <w:tcPr>
            <w:tcW w:w="8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proofErr w:type="spellStart"/>
            <w:r>
              <w:t>приемос</w:t>
            </w:r>
            <w:proofErr w:type="spellEnd"/>
            <w:r>
              <w:t>-</w:t>
            </w:r>
          </w:p>
          <w:p w:rsidR="00000000" w:rsidRDefault="003307B3">
            <w:pPr>
              <w:spacing w:line="240" w:lineRule="auto"/>
              <w:ind w:firstLine="0"/>
              <w:jc w:val="center"/>
            </w:pPr>
            <w:r>
              <w:t>даточные</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proofErr w:type="spellStart"/>
            <w:r>
              <w:t>периоди</w:t>
            </w:r>
            <w:proofErr w:type="spellEnd"/>
            <w:r>
              <w:t>-</w:t>
            </w:r>
          </w:p>
          <w:p w:rsidR="00000000" w:rsidRDefault="003307B3">
            <w:pPr>
              <w:spacing w:line="240" w:lineRule="auto"/>
              <w:ind w:firstLine="0"/>
              <w:jc w:val="center"/>
            </w:pPr>
            <w:proofErr w:type="spellStart"/>
            <w:r>
              <w:t>ческие</w:t>
            </w:r>
            <w:proofErr w:type="spellEnd"/>
          </w:p>
        </w:tc>
        <w:tc>
          <w:tcPr>
            <w:tcW w:w="1397" w:type="dxa"/>
            <w:tcBorders>
              <w:left w:val="single" w:sz="6" w:space="0" w:color="auto"/>
              <w:bottom w:val="single" w:sz="6" w:space="0" w:color="auto"/>
              <w:right w:val="single" w:sz="6" w:space="0" w:color="auto"/>
            </w:tcBorders>
          </w:tcPr>
          <w:p w:rsidR="00000000" w:rsidRDefault="003307B3">
            <w:pPr>
              <w:spacing w:line="240" w:lineRule="auto"/>
              <w:ind w:firstLine="0"/>
              <w:jc w:val="center"/>
            </w:pPr>
            <w:r>
              <w:t>Периодичность</w:t>
            </w:r>
          </w:p>
        </w:tc>
        <w:tc>
          <w:tcPr>
            <w:tcW w:w="991" w:type="dxa"/>
            <w:tcBorders>
              <w:left w:val="single" w:sz="6" w:space="0" w:color="auto"/>
              <w:bottom w:val="single" w:sz="6" w:space="0" w:color="auto"/>
              <w:right w:val="single" w:sz="6" w:space="0" w:color="auto"/>
            </w:tcBorders>
          </w:tcPr>
          <w:p w:rsidR="00000000" w:rsidRDefault="003307B3">
            <w:pPr>
              <w:spacing w:line="240" w:lineRule="auto"/>
              <w:ind w:firstLine="0"/>
              <w:jc w:val="center"/>
            </w:pPr>
            <w:r>
              <w:t>пункта метода испытаний</w:t>
            </w:r>
          </w:p>
        </w:tc>
      </w:tr>
      <w:tr w:rsidR="00000000">
        <w:tblPrEx>
          <w:tblCellMar>
            <w:top w:w="0" w:type="dxa"/>
            <w:bottom w:w="0" w:type="dxa"/>
          </w:tblCellMar>
        </w:tblPrEx>
        <w:tc>
          <w:tcPr>
            <w:tcW w:w="314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pPr>
            <w:r>
              <w:t>Отклонения геометрических размеров</w:t>
            </w:r>
          </w:p>
        </w:tc>
        <w:tc>
          <w:tcPr>
            <w:tcW w:w="1134"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3.5; 3.7</w:t>
            </w:r>
          </w:p>
        </w:tc>
        <w:tc>
          <w:tcPr>
            <w:tcW w:w="8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139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Каждая партия</w:t>
            </w:r>
          </w:p>
        </w:tc>
        <w:tc>
          <w:tcPr>
            <w:tcW w:w="99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6.2; 6.3</w:t>
            </w:r>
          </w:p>
        </w:tc>
      </w:tr>
      <w:tr w:rsidR="00000000">
        <w:tblPrEx>
          <w:tblCellMar>
            <w:top w:w="0" w:type="dxa"/>
            <w:bottom w:w="0" w:type="dxa"/>
          </w:tblCellMar>
        </w:tblPrEx>
        <w:tc>
          <w:tcPr>
            <w:tcW w:w="314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pPr>
            <w:r>
              <w:t>Разность длин диагоналей</w:t>
            </w:r>
          </w:p>
        </w:tc>
        <w:tc>
          <w:tcPr>
            <w:tcW w:w="1134"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3.8</w:t>
            </w:r>
          </w:p>
        </w:tc>
        <w:tc>
          <w:tcPr>
            <w:tcW w:w="8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139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То же</w:t>
            </w:r>
          </w:p>
        </w:tc>
        <w:tc>
          <w:tcPr>
            <w:tcW w:w="99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6.2</w:t>
            </w:r>
          </w:p>
        </w:tc>
      </w:tr>
      <w:tr w:rsidR="00000000">
        <w:tblPrEx>
          <w:tblCellMar>
            <w:top w:w="0" w:type="dxa"/>
            <w:bottom w:w="0" w:type="dxa"/>
          </w:tblCellMar>
        </w:tblPrEx>
        <w:tc>
          <w:tcPr>
            <w:tcW w:w="314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pPr>
            <w:r>
              <w:t>Отклонения от формы</w:t>
            </w:r>
          </w:p>
        </w:tc>
        <w:tc>
          <w:tcPr>
            <w:tcW w:w="1134"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3.9; 3.10; 3.11</w:t>
            </w:r>
          </w:p>
        </w:tc>
        <w:tc>
          <w:tcPr>
            <w:tcW w:w="8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139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99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6.4; 6.5</w:t>
            </w:r>
          </w:p>
        </w:tc>
      </w:tr>
      <w:tr w:rsidR="00000000">
        <w:tblPrEx>
          <w:tblCellMar>
            <w:top w:w="0" w:type="dxa"/>
            <w:bottom w:w="0" w:type="dxa"/>
          </w:tblCellMar>
        </w:tblPrEx>
        <w:tc>
          <w:tcPr>
            <w:tcW w:w="314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pPr>
            <w:r>
              <w:t>Внешний вид</w:t>
            </w:r>
          </w:p>
        </w:tc>
        <w:tc>
          <w:tcPr>
            <w:tcW w:w="1134"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4.1.1-4.1.4</w:t>
            </w:r>
          </w:p>
        </w:tc>
        <w:tc>
          <w:tcPr>
            <w:tcW w:w="8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139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99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6.6</w:t>
            </w:r>
          </w:p>
        </w:tc>
      </w:tr>
      <w:tr w:rsidR="00000000">
        <w:tblPrEx>
          <w:tblCellMar>
            <w:top w:w="0" w:type="dxa"/>
            <w:bottom w:w="0" w:type="dxa"/>
          </w:tblCellMar>
        </w:tblPrEx>
        <w:tc>
          <w:tcPr>
            <w:tcW w:w="314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pPr>
            <w:r>
              <w:t>Глубина герметизирующего слоя</w:t>
            </w:r>
          </w:p>
        </w:tc>
        <w:tc>
          <w:tcPr>
            <w:tcW w:w="1134"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3.12</w:t>
            </w:r>
          </w:p>
        </w:tc>
        <w:tc>
          <w:tcPr>
            <w:tcW w:w="8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139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99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rPr>
                <w:lang w:val="en-US"/>
              </w:rPr>
              <w:t>6.8</w:t>
            </w:r>
          </w:p>
        </w:tc>
      </w:tr>
      <w:tr w:rsidR="00000000">
        <w:tblPrEx>
          <w:tblCellMar>
            <w:top w:w="0" w:type="dxa"/>
            <w:bottom w:w="0" w:type="dxa"/>
          </w:tblCellMar>
        </w:tblPrEx>
        <w:tc>
          <w:tcPr>
            <w:tcW w:w="314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pPr>
            <w:r>
              <w:t>Оптические искажения</w:t>
            </w:r>
          </w:p>
        </w:tc>
        <w:tc>
          <w:tcPr>
            <w:tcW w:w="1134"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4.1.6</w:t>
            </w:r>
          </w:p>
        </w:tc>
        <w:tc>
          <w:tcPr>
            <w:tcW w:w="8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139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99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6.7</w:t>
            </w:r>
          </w:p>
        </w:tc>
      </w:tr>
      <w:tr w:rsidR="00000000">
        <w:tblPrEx>
          <w:tblCellMar>
            <w:top w:w="0" w:type="dxa"/>
            <w:bottom w:w="0" w:type="dxa"/>
          </w:tblCellMar>
        </w:tblPrEx>
        <w:tc>
          <w:tcPr>
            <w:tcW w:w="314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pPr>
            <w:r>
              <w:t>Герметичность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4.1.5</w:t>
            </w:r>
          </w:p>
        </w:tc>
        <w:tc>
          <w:tcPr>
            <w:tcW w:w="8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139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99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r>
      <w:tr w:rsidR="00000000">
        <w:tblPrEx>
          <w:tblCellMar>
            <w:top w:w="0" w:type="dxa"/>
            <w:bottom w:w="0" w:type="dxa"/>
          </w:tblCellMar>
        </w:tblPrEx>
        <w:tc>
          <w:tcPr>
            <w:tcW w:w="314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pPr>
            <w:r>
              <w:t>Объем заполнения камер газом</w:t>
            </w:r>
          </w:p>
        </w:tc>
        <w:tc>
          <w:tcPr>
            <w:tcW w:w="1134"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4.1.9</w:t>
            </w:r>
          </w:p>
        </w:tc>
        <w:tc>
          <w:tcPr>
            <w:tcW w:w="8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139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1 раз в год</w:t>
            </w:r>
          </w:p>
        </w:tc>
        <w:tc>
          <w:tcPr>
            <w:tcW w:w="99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6.16</w:t>
            </w:r>
          </w:p>
        </w:tc>
      </w:tr>
      <w:tr w:rsidR="00000000">
        <w:tblPrEx>
          <w:tblCellMar>
            <w:top w:w="0" w:type="dxa"/>
            <w:bottom w:w="0" w:type="dxa"/>
          </w:tblCellMar>
        </w:tblPrEx>
        <w:tc>
          <w:tcPr>
            <w:tcW w:w="314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pPr>
            <w:r>
              <w:t>Коэффициент направленного пропускания света</w:t>
            </w:r>
          </w:p>
        </w:tc>
        <w:tc>
          <w:tcPr>
            <w:tcW w:w="1134"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4.1.7</w:t>
            </w:r>
          </w:p>
        </w:tc>
        <w:tc>
          <w:tcPr>
            <w:tcW w:w="8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139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То же</w:t>
            </w:r>
          </w:p>
        </w:tc>
        <w:tc>
          <w:tcPr>
            <w:tcW w:w="99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6.11</w:t>
            </w:r>
          </w:p>
        </w:tc>
      </w:tr>
      <w:tr w:rsidR="00000000">
        <w:tblPrEx>
          <w:tblCellMar>
            <w:top w:w="0" w:type="dxa"/>
            <w:bottom w:w="0" w:type="dxa"/>
          </w:tblCellMar>
        </w:tblPrEx>
        <w:tc>
          <w:tcPr>
            <w:tcW w:w="314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pPr>
            <w:r>
              <w:t>Точка росы</w:t>
            </w:r>
          </w:p>
        </w:tc>
        <w:tc>
          <w:tcPr>
            <w:tcW w:w="1134"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4.1.7</w:t>
            </w:r>
          </w:p>
        </w:tc>
        <w:tc>
          <w:tcPr>
            <w:tcW w:w="8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139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1 раз в месяц</w:t>
            </w:r>
          </w:p>
        </w:tc>
        <w:tc>
          <w:tcPr>
            <w:tcW w:w="99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6.10</w:t>
            </w:r>
          </w:p>
        </w:tc>
      </w:tr>
      <w:tr w:rsidR="00000000">
        <w:tblPrEx>
          <w:tblCellMar>
            <w:top w:w="0" w:type="dxa"/>
            <w:bottom w:w="0" w:type="dxa"/>
          </w:tblCellMar>
        </w:tblPrEx>
        <w:tc>
          <w:tcPr>
            <w:tcW w:w="314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pPr>
            <w:r>
              <w:t>Класс защиты</w:t>
            </w:r>
          </w:p>
        </w:tc>
        <w:tc>
          <w:tcPr>
            <w:tcW w:w="1134"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4.1.7</w:t>
            </w:r>
          </w:p>
        </w:tc>
        <w:tc>
          <w:tcPr>
            <w:tcW w:w="8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139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1 раз в год</w:t>
            </w:r>
          </w:p>
        </w:tc>
        <w:tc>
          <w:tcPr>
            <w:tcW w:w="99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6.14</w:t>
            </w:r>
          </w:p>
        </w:tc>
      </w:tr>
      <w:tr w:rsidR="00000000">
        <w:tblPrEx>
          <w:tblCellMar>
            <w:top w:w="0" w:type="dxa"/>
            <w:bottom w:w="0" w:type="dxa"/>
          </w:tblCellMar>
        </w:tblPrEx>
        <w:tc>
          <w:tcPr>
            <w:tcW w:w="314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pPr>
            <w:r>
              <w:t>Долговечность (включая морозостойкость)</w:t>
            </w:r>
          </w:p>
        </w:tc>
        <w:tc>
          <w:tcPr>
            <w:tcW w:w="1134"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4.1.8</w:t>
            </w:r>
          </w:p>
        </w:tc>
        <w:tc>
          <w:tcPr>
            <w:tcW w:w="8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139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1 р</w:t>
            </w:r>
            <w:r>
              <w:t>аз в пять лет</w:t>
            </w:r>
          </w:p>
        </w:tc>
        <w:tc>
          <w:tcPr>
            <w:tcW w:w="99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6.15</w:t>
            </w:r>
          </w:p>
        </w:tc>
      </w:tr>
      <w:tr w:rsidR="00000000">
        <w:tblPrEx>
          <w:tblCellMar>
            <w:top w:w="0" w:type="dxa"/>
            <w:bottom w:w="0" w:type="dxa"/>
          </w:tblCellMar>
        </w:tblPrEx>
        <w:tc>
          <w:tcPr>
            <w:tcW w:w="314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pPr>
            <w:r>
              <w:t>Сопротивление теплопередаче</w:t>
            </w:r>
          </w:p>
        </w:tc>
        <w:tc>
          <w:tcPr>
            <w:tcW w:w="1134"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4.1.7</w:t>
            </w:r>
          </w:p>
        </w:tc>
        <w:tc>
          <w:tcPr>
            <w:tcW w:w="8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139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То же</w:t>
            </w:r>
          </w:p>
        </w:tc>
        <w:tc>
          <w:tcPr>
            <w:tcW w:w="99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6.12</w:t>
            </w:r>
          </w:p>
        </w:tc>
      </w:tr>
      <w:tr w:rsidR="00000000">
        <w:tblPrEx>
          <w:tblCellMar>
            <w:top w:w="0" w:type="dxa"/>
            <w:bottom w:w="0" w:type="dxa"/>
          </w:tblCellMar>
        </w:tblPrEx>
        <w:tc>
          <w:tcPr>
            <w:tcW w:w="314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pPr>
            <w:r>
              <w:t>Звукоизоляция</w:t>
            </w:r>
          </w:p>
        </w:tc>
        <w:tc>
          <w:tcPr>
            <w:tcW w:w="1134"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4.1.7.</w:t>
            </w:r>
          </w:p>
        </w:tc>
        <w:tc>
          <w:tcPr>
            <w:tcW w:w="86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84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139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w:t>
            </w:r>
          </w:p>
        </w:tc>
        <w:tc>
          <w:tcPr>
            <w:tcW w:w="991"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6.13</w:t>
            </w:r>
          </w:p>
        </w:tc>
      </w:tr>
      <w:tr w:rsidR="00000000">
        <w:tblPrEx>
          <w:tblCellMar>
            <w:top w:w="0" w:type="dxa"/>
            <w:bottom w:w="0" w:type="dxa"/>
          </w:tblCellMar>
        </w:tblPrEx>
        <w:tc>
          <w:tcPr>
            <w:tcW w:w="8369" w:type="dxa"/>
            <w:gridSpan w:val="6"/>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284"/>
            </w:pPr>
            <w:r>
              <w:t>*Герметичность при проведении приемосдаточных испытаний определяют методом, изложенным в приложении В</w:t>
            </w:r>
            <w:r>
              <w:rPr>
                <w:lang w:val="en-US"/>
              </w:rPr>
              <w:t xml:space="preserve"> (B.</w:t>
            </w:r>
            <w:r>
              <w:t>1</w:t>
            </w:r>
            <w:r>
              <w:rPr>
                <w:lang w:val="en-US"/>
              </w:rPr>
              <w:t>—</w:t>
            </w:r>
            <w:r>
              <w:t>В.5), а периодических — в 6.9 или В.6 приложения В.</w:t>
            </w:r>
          </w:p>
        </w:tc>
      </w:tr>
    </w:tbl>
    <w:p w:rsidR="00000000" w:rsidRDefault="003307B3">
      <w:pPr>
        <w:spacing w:line="240" w:lineRule="auto"/>
        <w:ind w:firstLine="284"/>
      </w:pPr>
    </w:p>
    <w:p w:rsidR="00000000" w:rsidRDefault="003307B3">
      <w:pPr>
        <w:spacing w:line="240" w:lineRule="auto"/>
        <w:ind w:firstLine="284"/>
        <w:jc w:val="center"/>
      </w:pPr>
      <w:r>
        <w:rPr>
          <w:b/>
        </w:rPr>
        <w:t>5.4 Периодические испытания</w:t>
      </w:r>
    </w:p>
    <w:p w:rsidR="00000000" w:rsidRDefault="003307B3">
      <w:pPr>
        <w:spacing w:line="240" w:lineRule="auto"/>
        <w:ind w:firstLine="284"/>
      </w:pPr>
    </w:p>
    <w:p w:rsidR="00000000" w:rsidRDefault="003307B3">
      <w:pPr>
        <w:spacing w:line="240" w:lineRule="auto"/>
        <w:ind w:firstLine="284"/>
      </w:pPr>
      <w:r>
        <w:t>5.4.1 Для проведения периодических испытаний по показателям точки росы, коэффициента направленного пропускания света, класса защиты, объема заполнения камер газом отбирают не менее двух образцов из числа принятых по 5.3</w:t>
      </w:r>
      <w:r>
        <w:t>.1.</w:t>
      </w:r>
    </w:p>
    <w:p w:rsidR="00000000" w:rsidRDefault="003307B3">
      <w:pPr>
        <w:spacing w:line="240" w:lineRule="auto"/>
        <w:ind w:firstLine="284"/>
      </w:pPr>
      <w:r>
        <w:t xml:space="preserve">Число образцов для испытаний герметичности, долговечности, сопротивления теплопередаче, звукоизоляции устанавливают согласно </w:t>
      </w:r>
      <w:proofErr w:type="spellStart"/>
      <w:r>
        <w:t>НД</w:t>
      </w:r>
      <w:proofErr w:type="spellEnd"/>
      <w:r>
        <w:t xml:space="preserve"> на эти виды испытаний.</w:t>
      </w:r>
    </w:p>
    <w:p w:rsidR="00000000" w:rsidRDefault="003307B3">
      <w:pPr>
        <w:spacing w:line="240" w:lineRule="auto"/>
        <w:ind w:firstLine="284"/>
      </w:pPr>
      <w:r>
        <w:t>5.4.2. При несоответствии хотя бы одного образца требованиям настоящего стандарта по любому из показателей 5.4.1 выпуск продукции запрещают до устранения технологических или конструктивных недоработок, которое должно быть подтверждено положительным результатом испытаний не менее чем двух партий изделий по соответствующему показателю.</w:t>
      </w:r>
    </w:p>
    <w:p w:rsidR="00000000" w:rsidRDefault="003307B3">
      <w:pPr>
        <w:spacing w:line="240" w:lineRule="auto"/>
        <w:ind w:firstLine="284"/>
      </w:pPr>
    </w:p>
    <w:p w:rsidR="00000000" w:rsidRDefault="003307B3">
      <w:pPr>
        <w:spacing w:line="240" w:lineRule="auto"/>
        <w:ind w:firstLine="284"/>
      </w:pPr>
      <w:r>
        <w:t>Таблица 6</w:t>
      </w:r>
    </w:p>
    <w:p w:rsidR="00000000" w:rsidRDefault="003307B3">
      <w:pPr>
        <w:spacing w:line="240" w:lineRule="auto"/>
        <w:ind w:firstLine="284"/>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2268"/>
        <w:gridCol w:w="964"/>
        <w:gridCol w:w="964"/>
        <w:gridCol w:w="964"/>
        <w:gridCol w:w="964"/>
        <w:gridCol w:w="964"/>
      </w:tblGrid>
      <w:tr w:rsidR="00000000">
        <w:tblPrEx>
          <w:tblCellMar>
            <w:top w:w="0" w:type="dxa"/>
            <w:bottom w:w="0" w:type="dxa"/>
          </w:tblCellMar>
        </w:tblPrEx>
        <w:tc>
          <w:tcPr>
            <w:tcW w:w="2268" w:type="dxa"/>
          </w:tcPr>
          <w:p w:rsidR="00000000" w:rsidRDefault="003307B3">
            <w:pPr>
              <w:spacing w:line="240" w:lineRule="auto"/>
              <w:ind w:firstLine="102"/>
            </w:pPr>
            <w:r>
              <w:t>Объем пар</w:t>
            </w:r>
            <w:r>
              <w:t>тии, шт.</w:t>
            </w:r>
          </w:p>
        </w:tc>
        <w:tc>
          <w:tcPr>
            <w:tcW w:w="964" w:type="dxa"/>
          </w:tcPr>
          <w:p w:rsidR="00000000" w:rsidRDefault="003307B3">
            <w:pPr>
              <w:spacing w:line="240" w:lineRule="auto"/>
              <w:ind w:firstLine="0"/>
              <w:jc w:val="center"/>
            </w:pPr>
            <w:r>
              <w:t>До 15</w:t>
            </w:r>
          </w:p>
        </w:tc>
        <w:tc>
          <w:tcPr>
            <w:tcW w:w="964" w:type="dxa"/>
          </w:tcPr>
          <w:p w:rsidR="00000000" w:rsidRDefault="003307B3">
            <w:pPr>
              <w:spacing w:line="240" w:lineRule="auto"/>
              <w:ind w:firstLine="0"/>
              <w:jc w:val="center"/>
            </w:pPr>
            <w:r>
              <w:t>16—25</w:t>
            </w:r>
          </w:p>
        </w:tc>
        <w:tc>
          <w:tcPr>
            <w:tcW w:w="964" w:type="dxa"/>
          </w:tcPr>
          <w:p w:rsidR="00000000" w:rsidRDefault="003307B3">
            <w:pPr>
              <w:spacing w:line="240" w:lineRule="auto"/>
              <w:ind w:firstLine="0"/>
              <w:jc w:val="center"/>
            </w:pPr>
            <w:r>
              <w:t>26—90</w:t>
            </w:r>
          </w:p>
        </w:tc>
        <w:tc>
          <w:tcPr>
            <w:tcW w:w="964" w:type="dxa"/>
          </w:tcPr>
          <w:p w:rsidR="00000000" w:rsidRDefault="003307B3">
            <w:pPr>
              <w:spacing w:line="240" w:lineRule="auto"/>
              <w:ind w:firstLine="0"/>
              <w:jc w:val="center"/>
            </w:pPr>
            <w:r>
              <w:t>91—150</w:t>
            </w:r>
          </w:p>
        </w:tc>
        <w:tc>
          <w:tcPr>
            <w:tcW w:w="964" w:type="dxa"/>
          </w:tcPr>
          <w:p w:rsidR="00000000" w:rsidRDefault="003307B3">
            <w:pPr>
              <w:spacing w:line="240" w:lineRule="auto"/>
              <w:ind w:firstLine="0"/>
              <w:jc w:val="center"/>
            </w:pPr>
            <w:r>
              <w:t>151—500</w:t>
            </w:r>
          </w:p>
        </w:tc>
      </w:tr>
      <w:tr w:rsidR="00000000">
        <w:tblPrEx>
          <w:tblCellMar>
            <w:top w:w="0" w:type="dxa"/>
            <w:bottom w:w="0" w:type="dxa"/>
          </w:tblCellMar>
        </w:tblPrEx>
        <w:tc>
          <w:tcPr>
            <w:tcW w:w="2268" w:type="dxa"/>
          </w:tcPr>
          <w:p w:rsidR="00000000" w:rsidRDefault="003307B3">
            <w:pPr>
              <w:spacing w:line="240" w:lineRule="auto"/>
              <w:ind w:firstLine="102"/>
            </w:pPr>
            <w:r>
              <w:t>Объем выборки, шт.</w:t>
            </w:r>
          </w:p>
        </w:tc>
        <w:tc>
          <w:tcPr>
            <w:tcW w:w="964" w:type="dxa"/>
          </w:tcPr>
          <w:p w:rsidR="00000000" w:rsidRDefault="003307B3">
            <w:pPr>
              <w:spacing w:line="240" w:lineRule="auto"/>
              <w:ind w:firstLine="0"/>
              <w:jc w:val="center"/>
            </w:pPr>
            <w:r>
              <w:t>2</w:t>
            </w:r>
          </w:p>
        </w:tc>
        <w:tc>
          <w:tcPr>
            <w:tcW w:w="964" w:type="dxa"/>
          </w:tcPr>
          <w:p w:rsidR="00000000" w:rsidRDefault="003307B3">
            <w:pPr>
              <w:spacing w:line="240" w:lineRule="auto"/>
              <w:ind w:firstLine="0"/>
              <w:jc w:val="center"/>
            </w:pPr>
            <w:r>
              <w:t>3</w:t>
            </w:r>
          </w:p>
        </w:tc>
        <w:tc>
          <w:tcPr>
            <w:tcW w:w="964" w:type="dxa"/>
          </w:tcPr>
          <w:p w:rsidR="00000000" w:rsidRDefault="003307B3">
            <w:pPr>
              <w:spacing w:line="240" w:lineRule="auto"/>
              <w:ind w:firstLine="0"/>
              <w:jc w:val="center"/>
            </w:pPr>
            <w:r>
              <w:t>5</w:t>
            </w:r>
          </w:p>
        </w:tc>
        <w:tc>
          <w:tcPr>
            <w:tcW w:w="964" w:type="dxa"/>
          </w:tcPr>
          <w:p w:rsidR="00000000" w:rsidRDefault="003307B3">
            <w:pPr>
              <w:spacing w:line="240" w:lineRule="auto"/>
              <w:ind w:firstLine="0"/>
              <w:jc w:val="center"/>
            </w:pPr>
            <w:r>
              <w:t>8</w:t>
            </w:r>
          </w:p>
        </w:tc>
        <w:tc>
          <w:tcPr>
            <w:tcW w:w="964" w:type="dxa"/>
          </w:tcPr>
          <w:p w:rsidR="00000000" w:rsidRDefault="003307B3">
            <w:pPr>
              <w:spacing w:line="240" w:lineRule="auto"/>
              <w:ind w:firstLine="0"/>
              <w:jc w:val="center"/>
            </w:pPr>
            <w:r>
              <w:t>13</w:t>
            </w:r>
          </w:p>
        </w:tc>
      </w:tr>
      <w:tr w:rsidR="00000000">
        <w:tblPrEx>
          <w:tblCellMar>
            <w:top w:w="0" w:type="dxa"/>
            <w:bottom w:w="0" w:type="dxa"/>
          </w:tblCellMar>
        </w:tblPrEx>
        <w:tc>
          <w:tcPr>
            <w:tcW w:w="2268" w:type="dxa"/>
          </w:tcPr>
          <w:p w:rsidR="00000000" w:rsidRDefault="003307B3">
            <w:pPr>
              <w:spacing w:line="240" w:lineRule="auto"/>
              <w:ind w:firstLine="102"/>
            </w:pPr>
            <w:r>
              <w:t>Приемочное число</w:t>
            </w:r>
          </w:p>
        </w:tc>
        <w:tc>
          <w:tcPr>
            <w:tcW w:w="964" w:type="dxa"/>
          </w:tcPr>
          <w:p w:rsidR="00000000" w:rsidRDefault="003307B3">
            <w:pPr>
              <w:spacing w:line="240" w:lineRule="auto"/>
              <w:ind w:firstLine="0"/>
              <w:jc w:val="center"/>
            </w:pPr>
            <w:r>
              <w:t>0</w:t>
            </w:r>
          </w:p>
        </w:tc>
        <w:tc>
          <w:tcPr>
            <w:tcW w:w="964" w:type="dxa"/>
          </w:tcPr>
          <w:p w:rsidR="00000000" w:rsidRDefault="003307B3">
            <w:pPr>
              <w:spacing w:line="240" w:lineRule="auto"/>
              <w:ind w:firstLine="0"/>
              <w:jc w:val="center"/>
            </w:pPr>
            <w:r>
              <w:t>0</w:t>
            </w:r>
          </w:p>
        </w:tc>
        <w:tc>
          <w:tcPr>
            <w:tcW w:w="964" w:type="dxa"/>
          </w:tcPr>
          <w:p w:rsidR="00000000" w:rsidRDefault="003307B3">
            <w:pPr>
              <w:spacing w:line="240" w:lineRule="auto"/>
              <w:ind w:firstLine="0"/>
              <w:jc w:val="center"/>
            </w:pPr>
            <w:r>
              <w:t>0</w:t>
            </w:r>
          </w:p>
        </w:tc>
        <w:tc>
          <w:tcPr>
            <w:tcW w:w="964" w:type="dxa"/>
          </w:tcPr>
          <w:p w:rsidR="00000000" w:rsidRDefault="003307B3">
            <w:pPr>
              <w:spacing w:line="240" w:lineRule="auto"/>
              <w:ind w:firstLine="0"/>
              <w:jc w:val="center"/>
            </w:pPr>
            <w:r>
              <w:t>1</w:t>
            </w:r>
          </w:p>
        </w:tc>
        <w:tc>
          <w:tcPr>
            <w:tcW w:w="964" w:type="dxa"/>
          </w:tcPr>
          <w:p w:rsidR="00000000" w:rsidRDefault="003307B3">
            <w:pPr>
              <w:spacing w:line="240" w:lineRule="auto"/>
              <w:ind w:firstLine="0"/>
              <w:jc w:val="center"/>
            </w:pPr>
            <w:r>
              <w:t>1</w:t>
            </w:r>
          </w:p>
        </w:tc>
      </w:tr>
    </w:tbl>
    <w:p w:rsidR="00000000" w:rsidRDefault="003307B3">
      <w:pPr>
        <w:spacing w:line="240" w:lineRule="auto"/>
        <w:ind w:firstLine="284"/>
      </w:pPr>
    </w:p>
    <w:p w:rsidR="00000000" w:rsidRDefault="003307B3">
      <w:pPr>
        <w:spacing w:line="240" w:lineRule="auto"/>
        <w:ind w:firstLine="284"/>
      </w:pPr>
      <w:r>
        <w:t>5.5 При постановке стеклопакетов на производство проводят квалификационные испытания изделий по всем требованиям настоящего стандарта. В обоснованных случаях допускается совмещать проведение квалификационных и сертификационных испытаний изделий.</w:t>
      </w:r>
    </w:p>
    <w:p w:rsidR="00000000" w:rsidRDefault="003307B3">
      <w:pPr>
        <w:spacing w:line="240" w:lineRule="auto"/>
        <w:ind w:firstLine="284"/>
      </w:pPr>
      <w:r>
        <w:t>5.6 Порядок проведения производственного операционного контроля качества стеклопакетов, а также входного контроля применяемых при их изготовлении материалов устана</w:t>
      </w:r>
      <w:r>
        <w:t>вливают в технологической документации.</w:t>
      </w:r>
    </w:p>
    <w:p w:rsidR="00000000" w:rsidRDefault="003307B3">
      <w:pPr>
        <w:spacing w:line="240" w:lineRule="auto"/>
        <w:ind w:firstLine="284"/>
      </w:pPr>
      <w:r>
        <w:t xml:space="preserve">Эффективность </w:t>
      </w:r>
      <w:proofErr w:type="spellStart"/>
      <w:r>
        <w:t>влагопоглотителя</w:t>
      </w:r>
      <w:proofErr w:type="spellEnd"/>
      <w:r>
        <w:t xml:space="preserve"> контролируют не реже чем один раз в смену и при получении каждой новой партии </w:t>
      </w:r>
      <w:proofErr w:type="spellStart"/>
      <w:r>
        <w:t>влагопоглотителя</w:t>
      </w:r>
      <w:proofErr w:type="spellEnd"/>
      <w:r>
        <w:t xml:space="preserve"> (методы испытаний — по 6.17, 6.18).</w:t>
      </w:r>
    </w:p>
    <w:p w:rsidR="00000000" w:rsidRDefault="003307B3">
      <w:pPr>
        <w:spacing w:line="240" w:lineRule="auto"/>
        <w:ind w:firstLine="284"/>
      </w:pPr>
      <w:r>
        <w:t>Герметики контролируют при получении каждой новой партии материала (методы испытаний — по 6.19, 6.20).</w:t>
      </w:r>
    </w:p>
    <w:p w:rsidR="00000000" w:rsidRDefault="003307B3">
      <w:pPr>
        <w:spacing w:line="240" w:lineRule="auto"/>
        <w:ind w:firstLine="284"/>
      </w:pPr>
      <w:r>
        <w:t>5.7 Потребитель имеет право проводить контрольную проверку качества стеклопакетов, соблюдая при этом правила приемки и методы испытаний, указанные в настоящем стандарте.</w:t>
      </w:r>
    </w:p>
    <w:p w:rsidR="00000000" w:rsidRDefault="003307B3">
      <w:pPr>
        <w:spacing w:line="240" w:lineRule="auto"/>
        <w:ind w:firstLine="284"/>
      </w:pPr>
      <w:r>
        <w:t>5.8 Приемка стеклопакетов потребителе</w:t>
      </w:r>
      <w:r>
        <w:t>м не освобождает изготовителя от ответственности при обнаружении скрытых дефектов, приведших к нарушению эксплуатационных характеристик изделий в течение гарантийного срока службы.</w:t>
      </w:r>
    </w:p>
    <w:p w:rsidR="00000000" w:rsidRDefault="003307B3">
      <w:pPr>
        <w:spacing w:line="240" w:lineRule="auto"/>
        <w:ind w:firstLine="284"/>
      </w:pPr>
      <w:r>
        <w:t>5.9 Каждую партию стеклопакетов сопровождают паспортом, в котором указывают:</w:t>
      </w:r>
    </w:p>
    <w:p w:rsidR="00000000" w:rsidRDefault="003307B3">
      <w:pPr>
        <w:spacing w:line="240" w:lineRule="auto"/>
        <w:ind w:firstLine="284"/>
      </w:pPr>
      <w:r>
        <w:t>- наименование и/или товарный знак предприятия-изготовителя;</w:t>
      </w:r>
    </w:p>
    <w:p w:rsidR="00000000" w:rsidRDefault="003307B3">
      <w:pPr>
        <w:spacing w:line="240" w:lineRule="auto"/>
        <w:ind w:firstLine="284"/>
      </w:pPr>
      <w:r>
        <w:t>- условное обозначение стеклопакетов;</w:t>
      </w:r>
    </w:p>
    <w:p w:rsidR="00000000" w:rsidRDefault="003307B3">
      <w:pPr>
        <w:spacing w:line="240" w:lineRule="auto"/>
        <w:ind w:firstLine="284"/>
      </w:pPr>
      <w:r>
        <w:t>- число ящиков или контейнеров в партии;</w:t>
      </w:r>
    </w:p>
    <w:p w:rsidR="00000000" w:rsidRDefault="003307B3">
      <w:pPr>
        <w:spacing w:line="240" w:lineRule="auto"/>
        <w:ind w:firstLine="284"/>
      </w:pPr>
      <w:r>
        <w:t>- количество стеклопакетов, м</w:t>
      </w:r>
      <w:r>
        <w:rPr>
          <w:vertAlign w:val="superscript"/>
        </w:rPr>
        <w:t>2</w:t>
      </w:r>
      <w:r>
        <w:t xml:space="preserve"> (шт.);</w:t>
      </w:r>
    </w:p>
    <w:p w:rsidR="00000000" w:rsidRDefault="003307B3">
      <w:pPr>
        <w:spacing w:line="240" w:lineRule="auto"/>
        <w:ind w:firstLine="284"/>
      </w:pPr>
      <w:r>
        <w:t>- номер и дату выдачи документа;</w:t>
      </w:r>
    </w:p>
    <w:p w:rsidR="00000000" w:rsidRDefault="003307B3">
      <w:pPr>
        <w:spacing w:line="240" w:lineRule="auto"/>
        <w:ind w:firstLine="284"/>
      </w:pPr>
      <w:r>
        <w:t>- основные технические характеристики стекл</w:t>
      </w:r>
      <w:r>
        <w:t xml:space="preserve">опакетов: коэффициент направленного пропускания света, сопротивление теплопередаче, точку росы, звукоизоляцию, класс защиты (для </w:t>
      </w:r>
      <w:proofErr w:type="spellStart"/>
      <w:r>
        <w:t>ударостойких</w:t>
      </w:r>
      <w:proofErr w:type="spellEnd"/>
      <w:r>
        <w:t xml:space="preserve"> стеклопакетов);</w:t>
      </w:r>
    </w:p>
    <w:p w:rsidR="00000000" w:rsidRDefault="003307B3">
      <w:pPr>
        <w:spacing w:line="240" w:lineRule="auto"/>
        <w:ind w:firstLine="284"/>
      </w:pPr>
      <w:r>
        <w:t>- сведения о сертификации;</w:t>
      </w:r>
    </w:p>
    <w:p w:rsidR="00000000" w:rsidRDefault="003307B3">
      <w:pPr>
        <w:spacing w:line="240" w:lineRule="auto"/>
        <w:ind w:firstLine="284"/>
      </w:pPr>
      <w:r>
        <w:t>- отметку о приемке продукции.</w:t>
      </w:r>
    </w:p>
    <w:p w:rsidR="00000000" w:rsidRDefault="003307B3">
      <w:pPr>
        <w:spacing w:line="240" w:lineRule="auto"/>
        <w:ind w:firstLine="284"/>
      </w:pPr>
    </w:p>
    <w:p w:rsidR="00000000" w:rsidRDefault="003307B3">
      <w:pPr>
        <w:spacing w:line="240" w:lineRule="auto"/>
        <w:ind w:firstLine="284"/>
        <w:jc w:val="center"/>
      </w:pPr>
      <w:r>
        <w:rPr>
          <w:b/>
        </w:rPr>
        <w:t>6 Методы контроля</w:t>
      </w:r>
    </w:p>
    <w:p w:rsidR="00000000" w:rsidRDefault="003307B3">
      <w:pPr>
        <w:spacing w:line="240" w:lineRule="auto"/>
        <w:ind w:firstLine="284"/>
      </w:pPr>
    </w:p>
    <w:p w:rsidR="00000000" w:rsidRDefault="003307B3">
      <w:pPr>
        <w:spacing w:line="240" w:lineRule="auto"/>
        <w:ind w:firstLine="284"/>
      </w:pPr>
      <w:r>
        <w:t>6.1 Испытания стеклопакетов проводят при температуре воздуха (20±4) °С. Перед испытаниями стеклопакеты выдерживают при этой температуре не менее 4 ч, если нет других указаний. Наименьшее время между проведением испытаний и изготовлением стеклопакетов устанавливают в технологи</w:t>
      </w:r>
      <w:r>
        <w:t>ческой документации в зависимости от применяемых материалов и технологий.</w:t>
      </w:r>
    </w:p>
    <w:p w:rsidR="00000000" w:rsidRDefault="003307B3">
      <w:pPr>
        <w:spacing w:line="240" w:lineRule="auto"/>
        <w:ind w:firstLine="284"/>
        <w:jc w:val="center"/>
      </w:pPr>
    </w:p>
    <w:p w:rsidR="00000000" w:rsidRDefault="003307B3">
      <w:pPr>
        <w:spacing w:line="240" w:lineRule="auto"/>
        <w:ind w:firstLine="284"/>
        <w:jc w:val="center"/>
      </w:pPr>
      <w:r>
        <w:pict>
          <v:shape id="_x0000_i1029" type="#_x0000_t75" style="width:329.25pt;height:110.25pt">
            <v:imagedata r:id="rId9" o:title=""/>
          </v:shape>
        </w:pict>
      </w:r>
    </w:p>
    <w:p w:rsidR="00000000" w:rsidRDefault="003307B3">
      <w:pPr>
        <w:spacing w:line="240" w:lineRule="auto"/>
        <w:ind w:firstLine="284"/>
        <w:jc w:val="center"/>
        <w:rPr>
          <w:i/>
        </w:rPr>
      </w:pPr>
    </w:p>
    <w:p w:rsidR="00000000" w:rsidRDefault="003307B3">
      <w:pPr>
        <w:spacing w:line="240" w:lineRule="auto"/>
        <w:ind w:firstLine="284"/>
        <w:jc w:val="center"/>
        <w:rPr>
          <w:lang w:val="en-US"/>
        </w:rPr>
      </w:pPr>
      <w:r>
        <w:rPr>
          <w:i/>
        </w:rPr>
        <w:t>1 —</w:t>
      </w:r>
      <w:r>
        <w:t xml:space="preserve"> стеклопакет; </w:t>
      </w:r>
      <w:r>
        <w:rPr>
          <w:i/>
        </w:rPr>
        <w:t>2 —</w:t>
      </w:r>
      <w:r>
        <w:t xml:space="preserve"> рулетка; </w:t>
      </w:r>
      <w:r>
        <w:rPr>
          <w:i/>
        </w:rPr>
        <w:t>3 —</w:t>
      </w:r>
      <w:r>
        <w:t xml:space="preserve"> угольник; </w:t>
      </w:r>
      <w:r>
        <w:rPr>
          <w:i/>
          <w:lang w:val="en-US"/>
        </w:rPr>
        <w:t>l</w:t>
      </w:r>
      <w:r>
        <w:t xml:space="preserve"> — контролируемый размер </w:t>
      </w:r>
    </w:p>
    <w:p w:rsidR="00000000" w:rsidRDefault="003307B3">
      <w:pPr>
        <w:spacing w:line="240" w:lineRule="auto"/>
        <w:ind w:firstLine="284"/>
        <w:jc w:val="center"/>
        <w:rPr>
          <w:lang w:val="en-US"/>
        </w:rPr>
      </w:pPr>
    </w:p>
    <w:p w:rsidR="00000000" w:rsidRDefault="003307B3">
      <w:pPr>
        <w:spacing w:line="240" w:lineRule="auto"/>
        <w:ind w:firstLine="284"/>
        <w:jc w:val="center"/>
      </w:pPr>
      <w:r>
        <w:rPr>
          <w:b/>
          <w:i/>
        </w:rPr>
        <w:t>Рисунок</w:t>
      </w:r>
      <w:r>
        <w:rPr>
          <w:i/>
        </w:rPr>
        <w:t xml:space="preserve"> </w:t>
      </w:r>
      <w:r>
        <w:rPr>
          <w:b/>
          <w:i/>
        </w:rPr>
        <w:t>5</w:t>
      </w:r>
      <w:r>
        <w:rPr>
          <w:i/>
        </w:rPr>
        <w:t xml:space="preserve"> —</w:t>
      </w:r>
      <w:r>
        <w:t xml:space="preserve"> Измерение размеров стеклопакетов</w:t>
      </w:r>
    </w:p>
    <w:p w:rsidR="00000000" w:rsidRDefault="003307B3">
      <w:pPr>
        <w:spacing w:line="240" w:lineRule="auto"/>
        <w:ind w:firstLine="284"/>
        <w:rPr>
          <w:lang w:val="en-US"/>
        </w:rPr>
      </w:pPr>
    </w:p>
    <w:p w:rsidR="00000000" w:rsidRDefault="003307B3">
      <w:pPr>
        <w:spacing w:line="240" w:lineRule="auto"/>
        <w:ind w:firstLine="284"/>
      </w:pPr>
      <w:r>
        <w:t>6.2 Высоту, ширину и длину диагоналей стеклопакетов измеряют металлической рулеткой по ГОСТ 7502 с ценой деления не более 1 мм с применением металлических угольников по ГОСТ 3749 в соответствии с рисунком 5.</w:t>
      </w:r>
    </w:p>
    <w:p w:rsidR="00000000" w:rsidRDefault="003307B3">
      <w:pPr>
        <w:spacing w:line="240" w:lineRule="auto"/>
        <w:ind w:firstLine="284"/>
      </w:pPr>
      <w:r>
        <w:t>Порядок контроля размеров стеклопакетов сложной конфигурации устанавливают в технологической документации.</w:t>
      </w:r>
    </w:p>
    <w:p w:rsidR="00000000" w:rsidRDefault="003307B3">
      <w:pPr>
        <w:spacing w:line="240" w:lineRule="auto"/>
        <w:ind w:firstLine="284"/>
      </w:pPr>
      <w:r>
        <w:t>В</w:t>
      </w:r>
      <w:r>
        <w:t>ысоту и ширину измеряют параллельно кромкам стеклопакета между двумя точками, расположенными на расстоянии 50 мм от кромок и по середине стеклопакета. Результаты каждого измерения должны находиться в пределах допускаемых отклонений.</w:t>
      </w:r>
    </w:p>
    <w:p w:rsidR="00000000" w:rsidRDefault="003307B3">
      <w:pPr>
        <w:spacing w:line="240" w:lineRule="auto"/>
        <w:ind w:firstLine="284"/>
      </w:pPr>
      <w:r>
        <w:t>6.3 Толщину стеклопакета измеряют в четырех точках в середине каждой стороны стеклопакета штангенциркулем по ГОСТ 166 с ценой деления не более 0,1 мм или микрометром по ГОСТ 6507 с ценой деления не более 0,01 мм.</w:t>
      </w:r>
    </w:p>
    <w:p w:rsidR="00000000" w:rsidRDefault="003307B3">
      <w:pPr>
        <w:spacing w:line="240" w:lineRule="auto"/>
        <w:ind w:firstLine="284"/>
      </w:pPr>
      <w:r>
        <w:t>Результат каждого измерения должен находиться в пределах допускаем</w:t>
      </w:r>
      <w:r>
        <w:t>ых отклонений. За толщину стеклопакетов принимают среднеарифметическое; значение результатов измерений.</w:t>
      </w:r>
    </w:p>
    <w:p w:rsidR="00000000" w:rsidRDefault="003307B3">
      <w:pPr>
        <w:spacing w:line="240" w:lineRule="auto"/>
        <w:ind w:firstLine="284"/>
      </w:pPr>
      <w:r>
        <w:t xml:space="preserve">6.4 Отклонение от </w:t>
      </w:r>
      <w:proofErr w:type="spellStart"/>
      <w:r>
        <w:t>плоскостности</w:t>
      </w:r>
      <w:proofErr w:type="spellEnd"/>
      <w:r>
        <w:t xml:space="preserve"> поверхности стеклопакета определяют в вертикальном положении стеклопакета (угол отклонения от вертикали не должен превышать 15°) наложением металлической линейки по ГОСТ 427 длиной не менее 0,7 ширины стеклопакета в продольном и поперечном направлениях в центре стеклопакета. При проведении испытаний стеклопакет не должен быть закреплен в строительной конструкции.</w:t>
      </w:r>
    </w:p>
    <w:p w:rsidR="00000000" w:rsidRDefault="003307B3">
      <w:pPr>
        <w:spacing w:line="240" w:lineRule="auto"/>
        <w:ind w:firstLine="284"/>
      </w:pPr>
      <w:r>
        <w:t>Расстояние</w:t>
      </w:r>
      <w:r>
        <w:t xml:space="preserve"> от поверхности стеклопакета до линейки измеряют щупом по </w:t>
      </w:r>
      <w:proofErr w:type="spellStart"/>
      <w:r>
        <w:t>НД</w:t>
      </w:r>
      <w:proofErr w:type="spellEnd"/>
      <w:r>
        <w:t>. Перед испытаниями стеклопакеты должны быть выдержаны не менее 12 ч.</w:t>
      </w:r>
    </w:p>
    <w:p w:rsidR="00000000" w:rsidRDefault="003307B3">
      <w:pPr>
        <w:spacing w:line="240" w:lineRule="auto"/>
        <w:ind w:firstLine="284"/>
      </w:pPr>
      <w:r>
        <w:t>6.5 Отклонение от прямолинейности кромок сторон стеклопакета определяют прикладыванием металлической линейки по ГОСТ 427 вдоль измеряемой кромки стороны стеклопакета и измерением максимального зазора между линейкой и кромкой стеклопакета щупом. Максимальный зазор (толщина щупа) должен находиться в поле допуска на размер.</w:t>
      </w:r>
    </w:p>
    <w:p w:rsidR="00000000" w:rsidRDefault="003307B3">
      <w:pPr>
        <w:spacing w:line="240" w:lineRule="auto"/>
        <w:ind w:firstLine="284"/>
      </w:pPr>
      <w:r>
        <w:t xml:space="preserve">6.6 Пороки внешнего вида стекла в стеклопакетах определяют </w:t>
      </w:r>
      <w:r>
        <w:t xml:space="preserve">по </w:t>
      </w:r>
      <w:proofErr w:type="spellStart"/>
      <w:r>
        <w:t>НД</w:t>
      </w:r>
      <w:proofErr w:type="spellEnd"/>
      <w:r>
        <w:t xml:space="preserve"> на соответствующий вид стекла.</w:t>
      </w:r>
    </w:p>
    <w:p w:rsidR="00000000" w:rsidRDefault="003307B3">
      <w:pPr>
        <w:spacing w:line="240" w:lineRule="auto"/>
        <w:ind w:firstLine="284"/>
      </w:pPr>
      <w:r>
        <w:t xml:space="preserve">Чистоту поверхностей стекол в стеклопакетах, </w:t>
      </w:r>
      <w:proofErr w:type="spellStart"/>
      <w:r>
        <w:t>шербление</w:t>
      </w:r>
      <w:proofErr w:type="spellEnd"/>
      <w:r>
        <w:t xml:space="preserve"> края стекла в стеклопакете, сколы, выступы края стекла, повреждение углов стекла контролируют визуально при освещенности не менее 300 </w:t>
      </w:r>
      <w:proofErr w:type="spellStart"/>
      <w:r>
        <w:t>лк</w:t>
      </w:r>
      <w:proofErr w:type="spellEnd"/>
      <w:r>
        <w:t xml:space="preserve"> с расстояния 0,6—0,8 м.</w:t>
      </w:r>
    </w:p>
    <w:p w:rsidR="00000000" w:rsidRDefault="003307B3">
      <w:pPr>
        <w:spacing w:line="240" w:lineRule="auto"/>
        <w:ind w:firstLine="284"/>
      </w:pPr>
      <w:r>
        <w:t>6.7 Оптические искажения стеклопакетов контролируют в соответствии с ГОСТ 111.</w:t>
      </w:r>
    </w:p>
    <w:p w:rsidR="00000000" w:rsidRDefault="003307B3">
      <w:pPr>
        <w:spacing w:line="240" w:lineRule="auto"/>
        <w:ind w:firstLine="284"/>
      </w:pPr>
      <w:r>
        <w:t>6.8 Глубину герметизирующего слоя стеклопакетов измеряют металлической линейкой по ГОСТ 427 или рулеткой по ГОСТ 7502 с ценой деления не более 1 мм.</w:t>
      </w:r>
    </w:p>
    <w:p w:rsidR="00000000" w:rsidRDefault="003307B3">
      <w:pPr>
        <w:spacing w:line="240" w:lineRule="auto"/>
        <w:ind w:firstLine="284"/>
        <w:rPr>
          <w:lang w:val="en-US"/>
        </w:rPr>
      </w:pPr>
      <w:r>
        <w:t>Непрерывность герметизирующих с</w:t>
      </w:r>
      <w:r>
        <w:t xml:space="preserve">лоев проверяют визуально при освещенности рабочего места не менее 300 </w:t>
      </w:r>
      <w:proofErr w:type="spellStart"/>
      <w:r>
        <w:t>лк</w:t>
      </w:r>
      <w:proofErr w:type="spellEnd"/>
      <w:r>
        <w:t xml:space="preserve"> с расстояния 0,6—0,8 м.</w:t>
      </w:r>
    </w:p>
    <w:p w:rsidR="00000000" w:rsidRDefault="003307B3">
      <w:pPr>
        <w:spacing w:line="240" w:lineRule="auto"/>
        <w:ind w:firstLine="284"/>
      </w:pPr>
    </w:p>
    <w:p w:rsidR="00000000" w:rsidRDefault="003307B3">
      <w:pPr>
        <w:spacing w:line="240" w:lineRule="auto"/>
        <w:ind w:firstLine="284"/>
        <w:jc w:val="center"/>
      </w:pPr>
      <w:r>
        <w:rPr>
          <w:b/>
        </w:rPr>
        <w:t>6.9 Определение герметичности стеклопакетов</w:t>
      </w:r>
    </w:p>
    <w:p w:rsidR="00000000" w:rsidRDefault="003307B3">
      <w:pPr>
        <w:spacing w:line="240" w:lineRule="auto"/>
        <w:ind w:firstLine="284"/>
        <w:rPr>
          <w:lang w:val="en-US"/>
        </w:rPr>
      </w:pPr>
    </w:p>
    <w:p w:rsidR="00000000" w:rsidRDefault="003307B3">
      <w:pPr>
        <w:spacing w:line="240" w:lineRule="auto"/>
        <w:ind w:firstLine="284"/>
      </w:pPr>
      <w:r>
        <w:t xml:space="preserve">6.9.1 Сущность метода заключается в определении изменения размера прогиба нагружаемого стекла стеклопакета при изменении давления в его внутренней полости в случае </w:t>
      </w:r>
      <w:proofErr w:type="spellStart"/>
      <w:r>
        <w:t>негерметичности</w:t>
      </w:r>
      <w:proofErr w:type="spellEnd"/>
      <w:r>
        <w:t xml:space="preserve"> стеклопакета.</w:t>
      </w:r>
    </w:p>
    <w:p w:rsidR="00000000" w:rsidRDefault="003307B3">
      <w:pPr>
        <w:spacing w:line="240" w:lineRule="auto"/>
        <w:ind w:firstLine="284"/>
      </w:pPr>
      <w:r>
        <w:t>6.9.2 Отбор образцов</w:t>
      </w:r>
    </w:p>
    <w:p w:rsidR="00000000" w:rsidRDefault="003307B3">
      <w:pPr>
        <w:spacing w:line="240" w:lineRule="auto"/>
        <w:ind w:firstLine="284"/>
      </w:pPr>
      <w:r>
        <w:t>Испытания проводят на образцах стеклопакетов размером не менее 500х500 мм.</w:t>
      </w:r>
    </w:p>
    <w:p w:rsidR="00000000" w:rsidRDefault="003307B3">
      <w:pPr>
        <w:spacing w:line="240" w:lineRule="auto"/>
        <w:ind w:firstLine="284"/>
      </w:pPr>
      <w:r>
        <w:t>6.9.3 Аппаратура</w:t>
      </w:r>
    </w:p>
    <w:p w:rsidR="00000000" w:rsidRDefault="003307B3">
      <w:pPr>
        <w:spacing w:line="240" w:lineRule="auto"/>
        <w:ind w:firstLine="284"/>
      </w:pPr>
      <w:r>
        <w:t>Стенд для проверки герметичности. Схема стенда приведена на ри</w:t>
      </w:r>
      <w:r>
        <w:t>сунке 6.</w:t>
      </w:r>
    </w:p>
    <w:p w:rsidR="00000000" w:rsidRDefault="003307B3">
      <w:pPr>
        <w:spacing w:line="240" w:lineRule="auto"/>
        <w:ind w:firstLine="284"/>
        <w:jc w:val="center"/>
      </w:pPr>
      <w:r>
        <w:pict>
          <v:shape id="_x0000_i1030" type="#_x0000_t75" style="width:328.5pt;height:245.25pt">
            <v:imagedata r:id="rId10" o:title=""/>
          </v:shape>
        </w:pict>
      </w:r>
    </w:p>
    <w:p w:rsidR="00000000" w:rsidRDefault="003307B3">
      <w:pPr>
        <w:spacing w:line="240" w:lineRule="auto"/>
        <w:ind w:firstLine="284"/>
        <w:jc w:val="center"/>
        <w:rPr>
          <w:lang w:val="en-US"/>
        </w:rPr>
      </w:pPr>
      <w:r>
        <w:rPr>
          <w:i/>
        </w:rPr>
        <w:t>1 —</w:t>
      </w:r>
      <w:r>
        <w:t xml:space="preserve"> верхний нагрузочный винт; </w:t>
      </w:r>
      <w:r>
        <w:rPr>
          <w:i/>
        </w:rPr>
        <w:t>2 —</w:t>
      </w:r>
      <w:r>
        <w:t xml:space="preserve"> прокладка; </w:t>
      </w:r>
      <w:r>
        <w:rPr>
          <w:i/>
        </w:rPr>
        <w:t>3 —</w:t>
      </w:r>
      <w:r>
        <w:t xml:space="preserve"> пружина; </w:t>
      </w:r>
      <w:r>
        <w:rPr>
          <w:i/>
        </w:rPr>
        <w:t>4 —</w:t>
      </w:r>
      <w:r>
        <w:t xml:space="preserve"> индикатор часового типа; </w:t>
      </w:r>
      <w:r>
        <w:rPr>
          <w:i/>
        </w:rPr>
        <w:t>5</w:t>
      </w:r>
      <w:r>
        <w:t xml:space="preserve"> — стеклопакет; </w:t>
      </w:r>
      <w:r>
        <w:rPr>
          <w:i/>
        </w:rPr>
        <w:t>6 —</w:t>
      </w:r>
      <w:r>
        <w:t xml:space="preserve"> раздвижные опоры; </w:t>
      </w:r>
      <w:r>
        <w:rPr>
          <w:i/>
        </w:rPr>
        <w:t>7</w:t>
      </w:r>
      <w:r>
        <w:t xml:space="preserve"> — нижний нагрузочный винт</w:t>
      </w:r>
    </w:p>
    <w:p w:rsidR="00000000" w:rsidRDefault="003307B3">
      <w:pPr>
        <w:spacing w:line="240" w:lineRule="auto"/>
        <w:ind w:firstLine="284"/>
        <w:jc w:val="center"/>
      </w:pPr>
    </w:p>
    <w:p w:rsidR="00000000" w:rsidRDefault="003307B3">
      <w:pPr>
        <w:spacing w:line="240" w:lineRule="auto"/>
        <w:ind w:firstLine="284"/>
        <w:jc w:val="center"/>
      </w:pPr>
      <w:r>
        <w:rPr>
          <w:b/>
          <w:i/>
        </w:rPr>
        <w:t>Рисунок 6 —</w:t>
      </w:r>
      <w:r>
        <w:t xml:space="preserve"> Схема стенда для проверки герметичности</w:t>
      </w:r>
    </w:p>
    <w:p w:rsidR="00000000" w:rsidRDefault="003307B3">
      <w:pPr>
        <w:spacing w:line="240" w:lineRule="auto"/>
        <w:ind w:firstLine="284"/>
        <w:rPr>
          <w:lang w:val="en-US"/>
        </w:rPr>
      </w:pPr>
    </w:p>
    <w:p w:rsidR="00000000" w:rsidRDefault="003307B3">
      <w:pPr>
        <w:spacing w:line="240" w:lineRule="auto"/>
        <w:ind w:firstLine="284"/>
      </w:pPr>
      <w:r>
        <w:t>Термометр стеклянный жидкостный по ГОСТ 28498.</w:t>
      </w:r>
    </w:p>
    <w:p w:rsidR="00000000" w:rsidRDefault="003307B3">
      <w:pPr>
        <w:spacing w:line="240" w:lineRule="auto"/>
        <w:ind w:firstLine="284"/>
      </w:pPr>
      <w:r>
        <w:t>Индикатор часового типа по ГОСТ 577.</w:t>
      </w:r>
    </w:p>
    <w:p w:rsidR="00000000" w:rsidRDefault="003307B3">
      <w:pPr>
        <w:spacing w:line="240" w:lineRule="auto"/>
        <w:ind w:firstLine="284"/>
      </w:pPr>
      <w:r>
        <w:t>6.9.4 Проведение испытания</w:t>
      </w:r>
    </w:p>
    <w:p w:rsidR="00000000" w:rsidRDefault="003307B3">
      <w:pPr>
        <w:spacing w:line="240" w:lineRule="auto"/>
        <w:ind w:firstLine="284"/>
      </w:pPr>
      <w:r>
        <w:t>Герметичность стеклопакетов контролируют не ранее чем через сутки после их изготовления. Перед испытанием стеклопакеты выдерживают в помещении для испытания не менее 24 ч. Во время и</w:t>
      </w:r>
      <w:r>
        <w:t>спытания допускается изменение температуры в помещении не более чем на 1 °С.</w:t>
      </w:r>
    </w:p>
    <w:p w:rsidR="00000000" w:rsidRDefault="003307B3">
      <w:pPr>
        <w:spacing w:line="240" w:lineRule="auto"/>
        <w:ind w:firstLine="284"/>
      </w:pPr>
      <w:r>
        <w:t xml:space="preserve">Стеклопакет помещают на опоры </w:t>
      </w:r>
      <w:r>
        <w:rPr>
          <w:i/>
        </w:rPr>
        <w:t>6</w:t>
      </w:r>
      <w:r>
        <w:t xml:space="preserve"> так, чтобы его геометрический центр (точка пересечения диагоналей) совпадал с осями нагрузочных винтов </w:t>
      </w:r>
      <w:r>
        <w:rPr>
          <w:i/>
        </w:rPr>
        <w:t>1</w:t>
      </w:r>
      <w:r>
        <w:t xml:space="preserve"> и 7. Между пружиной </w:t>
      </w:r>
      <w:r>
        <w:rPr>
          <w:i/>
        </w:rPr>
        <w:t>3</w:t>
      </w:r>
      <w:r>
        <w:t xml:space="preserve"> и стеклопакетом 5, а также между нагрузочным винтом 7 и стеклопакетом </w:t>
      </w:r>
      <w:r>
        <w:rPr>
          <w:i/>
        </w:rPr>
        <w:t>5</w:t>
      </w:r>
      <w:r>
        <w:t xml:space="preserve"> помещают прокладки </w:t>
      </w:r>
      <w:r>
        <w:rPr>
          <w:i/>
        </w:rPr>
        <w:t>2</w:t>
      </w:r>
      <w:r>
        <w:t xml:space="preserve"> (из органического стекла, текстолита и др.) диаметром (50±5) мм и толщиной 2—3 мм. Вращением шкалы верхнего индикатора </w:t>
      </w:r>
      <w:r>
        <w:rPr>
          <w:i/>
        </w:rPr>
        <w:t>4</w:t>
      </w:r>
      <w:r>
        <w:t xml:space="preserve"> стрелку устанавливают на нулевое деление. При помощи нагрузочн</w:t>
      </w:r>
      <w:r>
        <w:t xml:space="preserve">ого винта </w:t>
      </w:r>
      <w:r>
        <w:rPr>
          <w:i/>
          <w:lang w:val="en-US"/>
        </w:rPr>
        <w:t>1</w:t>
      </w:r>
      <w:r>
        <w:t xml:space="preserve"> и пружины </w:t>
      </w:r>
      <w:r>
        <w:rPr>
          <w:i/>
        </w:rPr>
        <w:t>3</w:t>
      </w:r>
      <w:r>
        <w:t xml:space="preserve"> нагружают верхнее стекло так, чтобы размер его прогиба</w:t>
      </w:r>
      <w:r>
        <w:rPr>
          <w:lang w:val="en-US"/>
        </w:rPr>
        <w:t xml:space="preserve"> </w:t>
      </w:r>
      <w:r>
        <w:rPr>
          <w:i/>
          <w:lang w:val="en-US"/>
        </w:rPr>
        <w:t>L,</w:t>
      </w:r>
      <w:r>
        <w:t xml:space="preserve"> определенный по индикатору </w:t>
      </w:r>
      <w:r>
        <w:rPr>
          <w:i/>
        </w:rPr>
        <w:t>4,</w:t>
      </w:r>
      <w:r>
        <w:t xml:space="preserve"> соответствовал значению: </w:t>
      </w:r>
      <w:proofErr w:type="spellStart"/>
      <w:r>
        <w:rPr>
          <w:i/>
        </w:rPr>
        <w:t>L</w:t>
      </w:r>
      <w:proofErr w:type="spellEnd"/>
      <w:r>
        <w:rPr>
          <w:i/>
        </w:rPr>
        <w:t xml:space="preserve"> </w:t>
      </w:r>
      <w:r>
        <w:t>= 0,002</w:t>
      </w:r>
      <w:r>
        <w:rPr>
          <w:i/>
          <w:lang w:val="en-US"/>
        </w:rPr>
        <w:t>a</w:t>
      </w:r>
      <w:r>
        <w:t xml:space="preserve">, где </w:t>
      </w:r>
      <w:r>
        <w:rPr>
          <w:i/>
        </w:rPr>
        <w:t>а —</w:t>
      </w:r>
      <w:r>
        <w:t xml:space="preserve"> длина меньшей стороны стеклопакета в миллиметрах.</w:t>
      </w:r>
    </w:p>
    <w:p w:rsidR="00000000" w:rsidRDefault="003307B3">
      <w:pPr>
        <w:spacing w:line="240" w:lineRule="auto"/>
        <w:ind w:firstLine="284"/>
      </w:pPr>
      <w:r>
        <w:t xml:space="preserve">Вращением шкалы нижнего индикатора </w:t>
      </w:r>
      <w:r>
        <w:rPr>
          <w:i/>
        </w:rPr>
        <w:t>4</w:t>
      </w:r>
      <w:r>
        <w:t xml:space="preserve"> стрелку устанавливают на нулевое деление.</w:t>
      </w:r>
    </w:p>
    <w:p w:rsidR="00000000" w:rsidRDefault="003307B3">
      <w:pPr>
        <w:spacing w:line="240" w:lineRule="auto"/>
        <w:ind w:firstLine="284"/>
      </w:pPr>
      <w:r>
        <w:t>Нагрузочным винтом 7 нагружают нижнее стекло так, чтобы размер его прогиба соответствовал размеру прогиба верхнего стекла.</w:t>
      </w:r>
    </w:p>
    <w:p w:rsidR="00000000" w:rsidRDefault="003307B3">
      <w:pPr>
        <w:spacing w:line="240" w:lineRule="auto"/>
        <w:ind w:firstLine="284"/>
      </w:pPr>
      <w:r>
        <w:t>Стеклопакет выдерживают 3—4 мин для стабилизации показаний верхнего индикатора. Вновь устанавливают пок</w:t>
      </w:r>
      <w:r>
        <w:t>азания шкал верхнего и нижнего индикаторов на нулевое деление. Стеклопакет выдерживают под нагрузкой 15 мин и определяют показания верхнего индикатора.</w:t>
      </w:r>
    </w:p>
    <w:p w:rsidR="00000000" w:rsidRDefault="003307B3">
      <w:pPr>
        <w:spacing w:line="240" w:lineRule="auto"/>
        <w:ind w:firstLine="284"/>
      </w:pPr>
      <w:r>
        <w:t>Если стеклопакет герметичен, показание верхнего индикатора должно быть не более 0,02 мм.</w:t>
      </w:r>
    </w:p>
    <w:p w:rsidR="00000000" w:rsidRDefault="003307B3">
      <w:pPr>
        <w:spacing w:line="240" w:lineRule="auto"/>
        <w:ind w:firstLine="284"/>
      </w:pPr>
      <w:r>
        <w:t xml:space="preserve">При испытании двухкамерного стеклопакета определение герметичности каждой камеры проводят отдельно. При этом для испытания второй камеры стеклопакет переворачивают на опорах </w:t>
      </w:r>
      <w:r>
        <w:rPr>
          <w:i/>
        </w:rPr>
        <w:t>6</w:t>
      </w:r>
      <w:r>
        <w:t xml:space="preserve"> на 180° вокруг продольной оси.</w:t>
      </w:r>
    </w:p>
    <w:p w:rsidR="00000000" w:rsidRDefault="003307B3">
      <w:pPr>
        <w:spacing w:line="240" w:lineRule="auto"/>
        <w:ind w:firstLine="284"/>
      </w:pPr>
      <w:r>
        <w:t>6.9.5 Оценка результата</w:t>
      </w:r>
    </w:p>
    <w:p w:rsidR="00000000" w:rsidRDefault="003307B3">
      <w:pPr>
        <w:spacing w:line="240" w:lineRule="auto"/>
        <w:ind w:firstLine="284"/>
      </w:pPr>
      <w:r>
        <w:t xml:space="preserve">Образцы считают выдержавшими испытание, </w:t>
      </w:r>
      <w:r>
        <w:t>если у всех образцов показание верхнего индикатора не превышало 0,02 мм.</w:t>
      </w:r>
    </w:p>
    <w:p w:rsidR="00000000" w:rsidRDefault="003307B3">
      <w:pPr>
        <w:spacing w:line="240" w:lineRule="auto"/>
        <w:ind w:firstLine="284"/>
        <w:rPr>
          <w:lang w:val="en-US"/>
        </w:rPr>
      </w:pPr>
      <w:r>
        <w:t xml:space="preserve">6.9.6 Допускается проводить испытания на герметичность в соответствии с приложением В. </w:t>
      </w:r>
    </w:p>
    <w:p w:rsidR="00000000" w:rsidRDefault="003307B3">
      <w:pPr>
        <w:spacing w:line="240" w:lineRule="auto"/>
        <w:ind w:firstLine="284"/>
        <w:rPr>
          <w:lang w:val="en-US"/>
        </w:rPr>
      </w:pPr>
    </w:p>
    <w:p w:rsidR="00000000" w:rsidRDefault="003307B3">
      <w:pPr>
        <w:spacing w:line="240" w:lineRule="auto"/>
        <w:ind w:firstLine="284"/>
        <w:jc w:val="center"/>
      </w:pPr>
      <w:r>
        <w:rPr>
          <w:b/>
        </w:rPr>
        <w:t>6.10 Определение точки росы</w:t>
      </w:r>
    </w:p>
    <w:p w:rsidR="00000000" w:rsidRDefault="003307B3">
      <w:pPr>
        <w:spacing w:line="240" w:lineRule="auto"/>
        <w:ind w:firstLine="284"/>
        <w:rPr>
          <w:lang w:val="en-US"/>
        </w:rPr>
      </w:pPr>
    </w:p>
    <w:p w:rsidR="00000000" w:rsidRDefault="003307B3">
      <w:pPr>
        <w:spacing w:line="240" w:lineRule="auto"/>
        <w:ind w:firstLine="284"/>
      </w:pPr>
      <w:r>
        <w:t>6.10.1 Сущность метода заключается в охлаждении участка стекла стеклопакета и последующей проверке появления конденсата (инея) на внутренней поверхности стекла на этом участке.</w:t>
      </w:r>
    </w:p>
    <w:p w:rsidR="00000000" w:rsidRDefault="003307B3">
      <w:pPr>
        <w:spacing w:line="240" w:lineRule="auto"/>
        <w:ind w:firstLine="284"/>
      </w:pPr>
      <w:r>
        <w:t>6.10.2 Отбор образцов</w:t>
      </w:r>
    </w:p>
    <w:p w:rsidR="00000000" w:rsidRDefault="003307B3">
      <w:pPr>
        <w:spacing w:line="240" w:lineRule="auto"/>
        <w:ind w:firstLine="284"/>
      </w:pPr>
      <w:r>
        <w:t>Испытания проводят на образцах стеклопакетов размером не менее 500х500 мм.</w:t>
      </w:r>
    </w:p>
    <w:p w:rsidR="00000000" w:rsidRDefault="003307B3">
      <w:pPr>
        <w:spacing w:line="240" w:lineRule="auto"/>
        <w:ind w:firstLine="284"/>
      </w:pPr>
      <w:r>
        <w:t>6.10.3 Аппаратура</w:t>
      </w:r>
    </w:p>
    <w:p w:rsidR="00000000" w:rsidRDefault="003307B3">
      <w:pPr>
        <w:spacing w:line="240" w:lineRule="auto"/>
        <w:ind w:firstLine="284"/>
        <w:rPr>
          <w:lang w:val="en-US"/>
        </w:rPr>
      </w:pPr>
      <w:r>
        <w:t>Прибор для контроля точки рос</w:t>
      </w:r>
      <w:r>
        <w:t>ы. Схема прибора в случае вертикального расположения стеклопакета при испытаниях приведена на рисунке 7.</w:t>
      </w:r>
    </w:p>
    <w:p w:rsidR="00000000" w:rsidRDefault="003307B3">
      <w:pPr>
        <w:spacing w:line="240" w:lineRule="auto"/>
        <w:ind w:firstLine="284"/>
      </w:pPr>
      <w:r>
        <w:t>Термометр стеклянный по ГОСТ 28498.</w:t>
      </w:r>
    </w:p>
    <w:p w:rsidR="00000000" w:rsidRDefault="003307B3">
      <w:pPr>
        <w:spacing w:line="240" w:lineRule="auto"/>
        <w:ind w:firstLine="284"/>
      </w:pPr>
      <w:r>
        <w:t>Двуокись углерода твердая по ГОСТ 12162 или сжиженный газ по</w:t>
      </w:r>
      <w:r>
        <w:rPr>
          <w:lang w:val="en-US"/>
        </w:rPr>
        <w:t xml:space="preserve"> </w:t>
      </w:r>
      <w:proofErr w:type="spellStart"/>
      <w:r>
        <w:t>НД</w:t>
      </w:r>
      <w:proofErr w:type="spellEnd"/>
      <w:r>
        <w:t>.</w:t>
      </w:r>
    </w:p>
    <w:p w:rsidR="00000000" w:rsidRDefault="003307B3">
      <w:pPr>
        <w:spacing w:line="240" w:lineRule="auto"/>
        <w:ind w:firstLine="284"/>
      </w:pPr>
      <w:r>
        <w:t>Спирт изопропиловый по ГОСТ 9805.</w:t>
      </w:r>
    </w:p>
    <w:p w:rsidR="00000000" w:rsidRDefault="003307B3">
      <w:pPr>
        <w:spacing w:line="240" w:lineRule="auto"/>
        <w:ind w:firstLine="284"/>
      </w:pPr>
      <w:r>
        <w:t>Ацетон технический по ГОСТ 2768.</w:t>
      </w:r>
    </w:p>
    <w:p w:rsidR="00000000" w:rsidRDefault="003307B3">
      <w:pPr>
        <w:spacing w:line="240" w:lineRule="auto"/>
        <w:ind w:firstLine="284"/>
      </w:pPr>
      <w:r>
        <w:t>Секундомер.</w:t>
      </w:r>
    </w:p>
    <w:p w:rsidR="00000000" w:rsidRDefault="003307B3">
      <w:pPr>
        <w:spacing w:line="240" w:lineRule="auto"/>
        <w:ind w:firstLine="284"/>
      </w:pPr>
      <w:r>
        <w:t>Фонарь карманный или другой источник света напряжением не более 12 В.</w:t>
      </w:r>
    </w:p>
    <w:p w:rsidR="00000000" w:rsidRDefault="003307B3">
      <w:pPr>
        <w:spacing w:line="240" w:lineRule="auto"/>
        <w:ind w:firstLine="284"/>
      </w:pPr>
      <w:r>
        <w:t>6.10.4 Проведение испытания</w:t>
      </w:r>
    </w:p>
    <w:p w:rsidR="00000000" w:rsidRDefault="003307B3">
      <w:pPr>
        <w:spacing w:line="240" w:lineRule="auto"/>
        <w:ind w:firstLine="284"/>
      </w:pPr>
      <w:r>
        <w:t>Точку росы внутри стеклопакета контролируют не ранее чем через сутки после его изготовления.</w:t>
      </w:r>
    </w:p>
    <w:p w:rsidR="00000000" w:rsidRDefault="003307B3">
      <w:pPr>
        <w:spacing w:line="240" w:lineRule="auto"/>
        <w:ind w:firstLine="284"/>
      </w:pPr>
      <w:r>
        <w:t>Стеклопакет располагают горизонтальн</w:t>
      </w:r>
      <w:r>
        <w:t>о или вертикально в зависимости от расположения контактной пластины в приборе.</w:t>
      </w:r>
    </w:p>
    <w:p w:rsidR="00000000" w:rsidRDefault="003307B3">
      <w:pPr>
        <w:spacing w:line="240" w:lineRule="auto"/>
        <w:ind w:firstLine="284"/>
      </w:pPr>
      <w:r>
        <w:t>Прибор заполняют ацетоном или изопропиловым спиртом с постепенным добавлением мелких кусочков твердой двуокиси углерода. Уровень ацетона или изопропилового спирта должен быть выше верха контактной пластины не менее чем на 30 мм.</w:t>
      </w:r>
    </w:p>
    <w:p w:rsidR="00000000" w:rsidRDefault="003307B3">
      <w:pPr>
        <w:spacing w:line="240" w:lineRule="auto"/>
        <w:ind w:firstLine="284"/>
      </w:pPr>
      <w:r>
        <w:t>Температуру смеси измеряют термометром, конец которого должен быть удален от контактной пластины прибора не более чем на 10 мм.</w:t>
      </w:r>
    </w:p>
    <w:p w:rsidR="00000000" w:rsidRDefault="003307B3">
      <w:pPr>
        <w:spacing w:line="240" w:lineRule="auto"/>
        <w:ind w:firstLine="284"/>
      </w:pPr>
      <w:r>
        <w:t>Температура смеси при испытании стеклопакетов должна быть минус (50±3) °С ил</w:t>
      </w:r>
      <w:r>
        <w:t>и минус (60±3) °С (морозостойкие стеклопакеты).</w:t>
      </w:r>
    </w:p>
    <w:p w:rsidR="00000000" w:rsidRDefault="003307B3">
      <w:pPr>
        <w:spacing w:line="240" w:lineRule="auto"/>
        <w:ind w:firstLine="284"/>
      </w:pPr>
      <w:r>
        <w:t>Ацетоном очищают стекла с обеих сторон в месте контроля на расстоянии не менее 100 мм от кромки стеклопакета. Очищенную поверхность стекла и контактную пластину смачивают тампоном, пропитанным ацетоном. Прижимают прибор пластиной к смоченному участку так, чтобы был обеспечен плотный контакт. Время контакта измерительного прибора со стеклопакетом в зависимости от толщины листов стекла в стеклопакете должно соответствовать времени, указанному в таблице 7.</w:t>
      </w:r>
    </w:p>
    <w:p w:rsidR="00000000" w:rsidRDefault="003307B3">
      <w:pPr>
        <w:spacing w:line="240" w:lineRule="auto"/>
        <w:ind w:firstLine="284"/>
      </w:pPr>
    </w:p>
    <w:p w:rsidR="00000000" w:rsidRDefault="003307B3">
      <w:pPr>
        <w:spacing w:line="240" w:lineRule="auto"/>
        <w:ind w:firstLine="284"/>
        <w:jc w:val="center"/>
      </w:pPr>
      <w:r>
        <w:pict>
          <v:shape id="_x0000_i1031" type="#_x0000_t75" style="width:314.25pt;height:288.75pt">
            <v:imagedata r:id="rId11" o:title=""/>
          </v:shape>
        </w:pict>
      </w:r>
    </w:p>
    <w:p w:rsidR="00000000" w:rsidRDefault="003307B3">
      <w:pPr>
        <w:spacing w:line="240" w:lineRule="auto"/>
        <w:ind w:firstLine="284"/>
        <w:jc w:val="center"/>
        <w:rPr>
          <w:lang w:val="en-US"/>
        </w:rPr>
      </w:pPr>
      <w:r>
        <w:rPr>
          <w:i/>
        </w:rPr>
        <w:t>1 —</w:t>
      </w:r>
      <w:r>
        <w:t xml:space="preserve"> ацетон или изопропиловый спирт; </w:t>
      </w:r>
      <w:r>
        <w:rPr>
          <w:i/>
        </w:rPr>
        <w:t>2 —</w:t>
      </w:r>
      <w:r>
        <w:t xml:space="preserve"> ручка; </w:t>
      </w:r>
      <w:r>
        <w:rPr>
          <w:i/>
        </w:rPr>
        <w:t>3 —</w:t>
      </w:r>
      <w:r>
        <w:t xml:space="preserve"> термометр; </w:t>
      </w:r>
      <w:r>
        <w:rPr>
          <w:i/>
        </w:rPr>
        <w:t>4 —</w:t>
      </w:r>
      <w:r>
        <w:t xml:space="preserve"> подвижная пластина узла подвески; 5 — контактная латунная пластика; </w:t>
      </w:r>
      <w:r>
        <w:rPr>
          <w:i/>
        </w:rPr>
        <w:t>6 —</w:t>
      </w:r>
      <w:r>
        <w:t xml:space="preserve"> твердая двуокись углерода; 7 — корпус медный; </w:t>
      </w:r>
      <w:r>
        <w:rPr>
          <w:i/>
        </w:rPr>
        <w:t>8 —</w:t>
      </w:r>
      <w:r>
        <w:t xml:space="preserve"> теплоизоляция</w:t>
      </w:r>
    </w:p>
    <w:p w:rsidR="00000000" w:rsidRDefault="003307B3">
      <w:pPr>
        <w:spacing w:line="240" w:lineRule="auto"/>
        <w:ind w:firstLine="284"/>
        <w:jc w:val="center"/>
      </w:pPr>
    </w:p>
    <w:p w:rsidR="00000000" w:rsidRDefault="003307B3">
      <w:pPr>
        <w:spacing w:line="240" w:lineRule="auto"/>
        <w:ind w:firstLine="284"/>
        <w:jc w:val="center"/>
      </w:pPr>
      <w:r>
        <w:rPr>
          <w:b/>
          <w:i/>
        </w:rPr>
        <w:t>Рисунок</w:t>
      </w:r>
      <w:r>
        <w:rPr>
          <w:i/>
        </w:rPr>
        <w:t xml:space="preserve"> 7 —</w:t>
      </w:r>
      <w:r>
        <w:t xml:space="preserve"> Схема прибора для контроля точки росы</w:t>
      </w:r>
    </w:p>
    <w:p w:rsidR="00000000" w:rsidRDefault="003307B3">
      <w:pPr>
        <w:spacing w:line="240" w:lineRule="auto"/>
        <w:ind w:firstLine="284"/>
        <w:rPr>
          <w:lang w:val="en-US"/>
        </w:rPr>
      </w:pPr>
    </w:p>
    <w:p w:rsidR="00000000" w:rsidRDefault="003307B3">
      <w:pPr>
        <w:spacing w:line="240" w:lineRule="auto"/>
        <w:ind w:firstLine="284"/>
      </w:pPr>
      <w:r>
        <w:t>Таблица 7</w:t>
      </w:r>
    </w:p>
    <w:tbl>
      <w:tblPr>
        <w:tblW w:w="0" w:type="auto"/>
        <w:tblInd w:w="40" w:type="dxa"/>
        <w:tblLayout w:type="fixed"/>
        <w:tblCellMar>
          <w:left w:w="40" w:type="dxa"/>
          <w:right w:w="40" w:type="dxa"/>
        </w:tblCellMar>
        <w:tblLook w:val="0000" w:firstRow="0" w:lastRow="0" w:firstColumn="0" w:lastColumn="0" w:noHBand="0" w:noVBand="0"/>
      </w:tblPr>
      <w:tblGrid>
        <w:gridCol w:w="3360"/>
        <w:gridCol w:w="3360"/>
      </w:tblGrid>
      <w:tr w:rsidR="00000000">
        <w:tblPrEx>
          <w:tblCellMar>
            <w:top w:w="0" w:type="dxa"/>
            <w:bottom w:w="0" w:type="dxa"/>
          </w:tblCellMar>
        </w:tblPrEx>
        <w:tc>
          <w:tcPr>
            <w:tcW w:w="336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Толщина листа стекла, мм</w:t>
            </w:r>
          </w:p>
        </w:tc>
        <w:tc>
          <w:tcPr>
            <w:tcW w:w="3360"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Время контакта, мин</w:t>
            </w:r>
          </w:p>
        </w:tc>
      </w:tr>
      <w:tr w:rsidR="00000000">
        <w:tblPrEx>
          <w:tblCellMar>
            <w:top w:w="0" w:type="dxa"/>
            <w:bottom w:w="0" w:type="dxa"/>
          </w:tblCellMar>
        </w:tblPrEx>
        <w:tc>
          <w:tcPr>
            <w:tcW w:w="3360" w:type="dxa"/>
            <w:tcBorders>
              <w:top w:val="single" w:sz="6" w:space="0" w:color="auto"/>
              <w:left w:val="single" w:sz="6" w:space="0" w:color="auto"/>
              <w:right w:val="single" w:sz="6" w:space="0" w:color="auto"/>
            </w:tcBorders>
          </w:tcPr>
          <w:p w:rsidR="00000000" w:rsidRDefault="003307B3">
            <w:pPr>
              <w:spacing w:line="240" w:lineRule="auto"/>
              <w:ind w:firstLine="0"/>
              <w:jc w:val="center"/>
            </w:pPr>
            <w:r>
              <w:t>До 5</w:t>
            </w:r>
          </w:p>
        </w:tc>
        <w:tc>
          <w:tcPr>
            <w:tcW w:w="3360" w:type="dxa"/>
            <w:tcBorders>
              <w:top w:val="single" w:sz="6" w:space="0" w:color="auto"/>
              <w:left w:val="single" w:sz="6" w:space="0" w:color="auto"/>
              <w:right w:val="single" w:sz="6" w:space="0" w:color="auto"/>
            </w:tcBorders>
          </w:tcPr>
          <w:p w:rsidR="00000000" w:rsidRDefault="003307B3">
            <w:pPr>
              <w:spacing w:line="240" w:lineRule="auto"/>
              <w:ind w:firstLine="0"/>
              <w:jc w:val="center"/>
            </w:pPr>
            <w:r>
              <w:t>4</w:t>
            </w:r>
          </w:p>
        </w:tc>
      </w:tr>
      <w:tr w:rsidR="00000000">
        <w:tblPrEx>
          <w:tblCellMar>
            <w:top w:w="0" w:type="dxa"/>
            <w:bottom w:w="0" w:type="dxa"/>
          </w:tblCellMar>
        </w:tblPrEx>
        <w:tc>
          <w:tcPr>
            <w:tcW w:w="3360" w:type="dxa"/>
            <w:tcBorders>
              <w:left w:val="single" w:sz="6" w:space="0" w:color="auto"/>
              <w:right w:val="single" w:sz="6" w:space="0" w:color="auto"/>
            </w:tcBorders>
          </w:tcPr>
          <w:p w:rsidR="00000000" w:rsidRDefault="003307B3">
            <w:pPr>
              <w:spacing w:line="240" w:lineRule="auto"/>
              <w:ind w:firstLine="0"/>
              <w:jc w:val="center"/>
            </w:pPr>
            <w:r>
              <w:t>Св.5 до 10</w:t>
            </w:r>
          </w:p>
        </w:tc>
        <w:tc>
          <w:tcPr>
            <w:tcW w:w="3360" w:type="dxa"/>
            <w:tcBorders>
              <w:left w:val="single" w:sz="6" w:space="0" w:color="auto"/>
              <w:right w:val="single" w:sz="6" w:space="0" w:color="auto"/>
            </w:tcBorders>
          </w:tcPr>
          <w:p w:rsidR="00000000" w:rsidRDefault="003307B3">
            <w:pPr>
              <w:spacing w:line="240" w:lineRule="auto"/>
              <w:ind w:firstLine="0"/>
              <w:jc w:val="center"/>
            </w:pPr>
            <w:r>
              <w:t>6</w:t>
            </w:r>
          </w:p>
        </w:tc>
      </w:tr>
      <w:tr w:rsidR="00000000">
        <w:tblPrEx>
          <w:tblCellMar>
            <w:top w:w="0" w:type="dxa"/>
            <w:bottom w:w="0" w:type="dxa"/>
          </w:tblCellMar>
        </w:tblPrEx>
        <w:tc>
          <w:tcPr>
            <w:tcW w:w="3360" w:type="dxa"/>
            <w:tcBorders>
              <w:left w:val="single" w:sz="6" w:space="0" w:color="auto"/>
              <w:bottom w:val="single" w:sz="6" w:space="0" w:color="auto"/>
              <w:right w:val="single" w:sz="6" w:space="0" w:color="auto"/>
            </w:tcBorders>
          </w:tcPr>
          <w:p w:rsidR="00000000" w:rsidRDefault="003307B3">
            <w:pPr>
              <w:spacing w:line="240" w:lineRule="auto"/>
              <w:ind w:firstLine="0"/>
              <w:jc w:val="center"/>
            </w:pPr>
            <w:r>
              <w:t>Св. 10</w:t>
            </w:r>
          </w:p>
        </w:tc>
        <w:tc>
          <w:tcPr>
            <w:tcW w:w="3360" w:type="dxa"/>
            <w:tcBorders>
              <w:left w:val="single" w:sz="6" w:space="0" w:color="auto"/>
              <w:bottom w:val="single" w:sz="6" w:space="0" w:color="auto"/>
              <w:right w:val="single" w:sz="6" w:space="0" w:color="auto"/>
            </w:tcBorders>
          </w:tcPr>
          <w:p w:rsidR="00000000" w:rsidRDefault="003307B3">
            <w:pPr>
              <w:spacing w:line="240" w:lineRule="auto"/>
              <w:ind w:firstLine="0"/>
              <w:jc w:val="center"/>
            </w:pPr>
            <w:r>
              <w:t>10</w:t>
            </w:r>
          </w:p>
        </w:tc>
      </w:tr>
    </w:tbl>
    <w:p w:rsidR="00000000" w:rsidRDefault="003307B3">
      <w:pPr>
        <w:spacing w:line="240" w:lineRule="auto"/>
        <w:ind w:firstLine="284"/>
      </w:pPr>
    </w:p>
    <w:p w:rsidR="00000000" w:rsidRDefault="003307B3">
      <w:pPr>
        <w:spacing w:line="240" w:lineRule="auto"/>
        <w:ind w:firstLine="284"/>
      </w:pPr>
      <w:r>
        <w:t>Во время контакта измерительного прибора со стеклопакетом указанную температуру жидкости в приборе поддерживают добавлением твердой двуокиси углерода или сжиженного газа.</w:t>
      </w:r>
    </w:p>
    <w:p w:rsidR="00000000" w:rsidRDefault="003307B3">
      <w:pPr>
        <w:spacing w:line="240" w:lineRule="auto"/>
        <w:ind w:firstLine="284"/>
      </w:pPr>
      <w:r>
        <w:t>По истечении указанного времени прибор снимают. Охлажденный участок протирают тампоном, смоченным ацетоном. Включают источник света и визуально проверяют наличие конденсата (инея) на внутренней поверхности охлажденного участка стекла.</w:t>
      </w:r>
    </w:p>
    <w:p w:rsidR="00000000" w:rsidRDefault="003307B3">
      <w:pPr>
        <w:spacing w:line="240" w:lineRule="auto"/>
        <w:ind w:firstLine="284"/>
      </w:pPr>
      <w:r>
        <w:t>В двухкамерных стеклопакетах точку росы измеряют на обеих сторонах поверхности стеклопакета.</w:t>
      </w:r>
    </w:p>
    <w:p w:rsidR="00000000" w:rsidRDefault="003307B3">
      <w:pPr>
        <w:spacing w:line="240" w:lineRule="auto"/>
        <w:ind w:firstLine="284"/>
      </w:pPr>
      <w:r>
        <w:t>6.10.5 Оценка результата</w:t>
      </w:r>
    </w:p>
    <w:p w:rsidR="00000000" w:rsidRDefault="003307B3">
      <w:pPr>
        <w:spacing w:line="240" w:lineRule="auto"/>
        <w:ind w:firstLine="284"/>
      </w:pPr>
      <w:r>
        <w:t>Образцы считают выдержавшими испытание, если у всех образцов на поверхности стекла не были обнаружены следы конденсата (инея).</w:t>
      </w:r>
    </w:p>
    <w:p w:rsidR="00000000" w:rsidRDefault="003307B3">
      <w:pPr>
        <w:spacing w:line="240" w:lineRule="auto"/>
        <w:ind w:firstLine="284"/>
      </w:pPr>
      <w:r>
        <w:t>6.11 Коэффициент направленного п</w:t>
      </w:r>
      <w:r>
        <w:t>ропускания света измеряют по ГОСТ 26302 или определяют расчетом в зависимости от вида и толщины применяемых стекол по утвержденным методикам.</w:t>
      </w:r>
    </w:p>
    <w:p w:rsidR="00000000" w:rsidRDefault="003307B3">
      <w:pPr>
        <w:spacing w:line="240" w:lineRule="auto"/>
        <w:ind w:firstLine="284"/>
      </w:pPr>
      <w:r>
        <w:t xml:space="preserve">При определении коэффициента направленного пропускания света учитывают только </w:t>
      </w:r>
      <w:proofErr w:type="spellStart"/>
      <w:r>
        <w:t>светопрозрачную</w:t>
      </w:r>
      <w:proofErr w:type="spellEnd"/>
      <w:r>
        <w:t xml:space="preserve"> часть стеклопакета.</w:t>
      </w:r>
    </w:p>
    <w:p w:rsidR="00000000" w:rsidRDefault="003307B3">
      <w:pPr>
        <w:spacing w:line="240" w:lineRule="auto"/>
        <w:ind w:firstLine="284"/>
      </w:pPr>
      <w:r>
        <w:t>6.12 Приведенное сопротивление теплопередаче определяют по ГОСТ 26602.1.</w:t>
      </w:r>
    </w:p>
    <w:p w:rsidR="00000000" w:rsidRDefault="003307B3">
      <w:pPr>
        <w:spacing w:line="240" w:lineRule="auto"/>
        <w:ind w:firstLine="284"/>
      </w:pPr>
      <w:r>
        <w:t>6.13 Показатель звукоизоляции определяют по ГОСТ 26602.3.</w:t>
      </w:r>
    </w:p>
    <w:p w:rsidR="00000000" w:rsidRDefault="003307B3">
      <w:pPr>
        <w:spacing w:line="240" w:lineRule="auto"/>
        <w:ind w:firstLine="284"/>
      </w:pPr>
      <w:r>
        <w:t xml:space="preserve">6.14 Класс защиты определяют по действующей </w:t>
      </w:r>
      <w:proofErr w:type="spellStart"/>
      <w:r>
        <w:t>НД</w:t>
      </w:r>
      <w:proofErr w:type="spellEnd"/>
      <w:r>
        <w:t>.</w:t>
      </w:r>
    </w:p>
    <w:p w:rsidR="00000000" w:rsidRDefault="003307B3">
      <w:pPr>
        <w:spacing w:line="240" w:lineRule="auto"/>
        <w:ind w:firstLine="284"/>
      </w:pPr>
      <w:r>
        <w:t>6.15 Долговечность стеклопакетов определяют в соответствии с методикой, утвер</w:t>
      </w:r>
      <w:r>
        <w:t xml:space="preserve">жденной в установленном порядке, при этом отрицательная температура при проведении испытаний стеклопакетов морозостойкого исполнения — не выше минус 60 </w:t>
      </w:r>
      <w:r>
        <w:sym w:font="Symbol" w:char="F0B0"/>
      </w:r>
      <w:r>
        <w:t>С.</w:t>
      </w:r>
    </w:p>
    <w:p w:rsidR="00000000" w:rsidRDefault="003307B3">
      <w:pPr>
        <w:spacing w:line="240" w:lineRule="auto"/>
        <w:ind w:firstLine="284"/>
      </w:pPr>
      <w:r>
        <w:t>6.16 Определение объема заполнения камер газом</w:t>
      </w:r>
    </w:p>
    <w:p w:rsidR="00000000" w:rsidRDefault="003307B3">
      <w:pPr>
        <w:spacing w:line="240" w:lineRule="auto"/>
        <w:ind w:firstLine="284"/>
      </w:pPr>
      <w:r>
        <w:t>6.16.1 Сущность метода заключается в определении концентрации кислорода внутри стеклопакета.</w:t>
      </w:r>
    </w:p>
    <w:p w:rsidR="00000000" w:rsidRDefault="003307B3">
      <w:pPr>
        <w:spacing w:line="240" w:lineRule="auto"/>
        <w:ind w:firstLine="284"/>
      </w:pPr>
      <w:r>
        <w:t>6.16.2 Отбор образцов</w:t>
      </w:r>
    </w:p>
    <w:p w:rsidR="00000000" w:rsidRDefault="003307B3">
      <w:pPr>
        <w:spacing w:line="240" w:lineRule="auto"/>
        <w:ind w:firstLine="284"/>
      </w:pPr>
      <w:r>
        <w:t>Испытания проводят на готовых стеклопакетах не ранее чем через 24 ч после изготовления.</w:t>
      </w:r>
    </w:p>
    <w:p w:rsidR="00000000" w:rsidRDefault="003307B3">
      <w:pPr>
        <w:spacing w:line="240" w:lineRule="auto"/>
        <w:ind w:firstLine="284"/>
      </w:pPr>
      <w:r>
        <w:t>6.16.3 Аппаратура</w:t>
      </w:r>
    </w:p>
    <w:p w:rsidR="00000000" w:rsidRDefault="003307B3">
      <w:pPr>
        <w:spacing w:line="240" w:lineRule="auto"/>
        <w:ind w:firstLine="284"/>
      </w:pPr>
      <w:r>
        <w:t xml:space="preserve">Газоанализатор по </w:t>
      </w:r>
      <w:proofErr w:type="spellStart"/>
      <w:r>
        <w:t>НД</w:t>
      </w:r>
      <w:proofErr w:type="spellEnd"/>
      <w:r>
        <w:t>, утвержденной в установленном порядке, с относительной погрешностью</w:t>
      </w:r>
      <w:r>
        <w:t xml:space="preserve"> измерения содержания кислорода не более 1 %.</w:t>
      </w:r>
    </w:p>
    <w:p w:rsidR="00000000" w:rsidRDefault="003307B3">
      <w:pPr>
        <w:spacing w:line="240" w:lineRule="auto"/>
        <w:ind w:firstLine="284"/>
      </w:pPr>
      <w:r>
        <w:t>6.16.4 Проведение испытания</w:t>
      </w:r>
    </w:p>
    <w:p w:rsidR="00000000" w:rsidRDefault="003307B3">
      <w:pPr>
        <w:spacing w:line="240" w:lineRule="auto"/>
        <w:ind w:firstLine="284"/>
      </w:pPr>
      <w:r>
        <w:t>Из стеклопакета, заполненного газом, в соответствии с инструкцией по эксплуатации газоанализатора отбирают пробу, которую помещают в газоанализатор и определяют в ней содержание кислорода.</w:t>
      </w:r>
    </w:p>
    <w:p w:rsidR="00000000" w:rsidRDefault="003307B3">
      <w:pPr>
        <w:spacing w:line="240" w:lineRule="auto"/>
        <w:ind w:firstLine="284"/>
      </w:pPr>
      <w:r>
        <w:t>6.16.5 Оценка результата</w:t>
      </w:r>
    </w:p>
    <w:p w:rsidR="00000000" w:rsidRDefault="003307B3">
      <w:pPr>
        <w:spacing w:line="240" w:lineRule="auto"/>
        <w:ind w:firstLine="284"/>
      </w:pPr>
      <w:r>
        <w:t>Стеклопакеты считают прошедшими испытание, если содержание кислорода в пробе газа не превышает 2 %.</w:t>
      </w:r>
    </w:p>
    <w:p w:rsidR="00000000" w:rsidRDefault="003307B3">
      <w:pPr>
        <w:spacing w:line="240" w:lineRule="auto"/>
        <w:ind w:firstLine="284"/>
      </w:pPr>
      <w:r>
        <w:t xml:space="preserve">6.16.6 Приведенный метод вводится в действие с 01.07.2002 г., до этого срока порядок определения </w:t>
      </w:r>
      <w:proofErr w:type="spellStart"/>
      <w:r>
        <w:t>газонаполнения</w:t>
      </w:r>
      <w:proofErr w:type="spellEnd"/>
      <w:r>
        <w:t xml:space="preserve"> устанавливаю</w:t>
      </w:r>
      <w:r>
        <w:t>т в технологической документации изготовителя.</w:t>
      </w:r>
    </w:p>
    <w:p w:rsidR="00000000" w:rsidRDefault="003307B3">
      <w:pPr>
        <w:spacing w:line="240" w:lineRule="auto"/>
        <w:ind w:firstLine="284"/>
        <w:rPr>
          <w:lang w:val="en-US"/>
        </w:rPr>
      </w:pPr>
      <w:r>
        <w:t xml:space="preserve">6.17 Эффективность </w:t>
      </w:r>
      <w:proofErr w:type="spellStart"/>
      <w:r>
        <w:t>влагопоглотителя</w:t>
      </w:r>
      <w:proofErr w:type="spellEnd"/>
      <w:r>
        <w:t xml:space="preserve"> по методу максимальной </w:t>
      </w:r>
      <w:proofErr w:type="spellStart"/>
      <w:r>
        <w:t>влагоемкости</w:t>
      </w:r>
      <w:proofErr w:type="spellEnd"/>
      <w:r>
        <w:t xml:space="preserve"> определяют в соответствии с ГОСТ 3956.</w:t>
      </w:r>
    </w:p>
    <w:p w:rsidR="00000000" w:rsidRDefault="003307B3">
      <w:pPr>
        <w:spacing w:line="240" w:lineRule="auto"/>
        <w:ind w:firstLine="284"/>
      </w:pPr>
    </w:p>
    <w:p w:rsidR="00000000" w:rsidRDefault="003307B3">
      <w:pPr>
        <w:spacing w:line="240" w:lineRule="auto"/>
        <w:ind w:firstLine="284"/>
        <w:jc w:val="center"/>
      </w:pPr>
      <w:r>
        <w:rPr>
          <w:b/>
        </w:rPr>
        <w:t xml:space="preserve">6.18 Определение эффективности </w:t>
      </w:r>
      <w:proofErr w:type="spellStart"/>
      <w:r>
        <w:rPr>
          <w:b/>
        </w:rPr>
        <w:t>влагопоглотителя</w:t>
      </w:r>
      <w:proofErr w:type="spellEnd"/>
      <w:r>
        <w:rPr>
          <w:b/>
        </w:rPr>
        <w:t xml:space="preserve"> методом повышения температуры</w:t>
      </w:r>
    </w:p>
    <w:p w:rsidR="00000000" w:rsidRDefault="003307B3">
      <w:pPr>
        <w:spacing w:line="240" w:lineRule="auto"/>
        <w:ind w:firstLine="284"/>
        <w:rPr>
          <w:lang w:val="en-US"/>
        </w:rPr>
      </w:pPr>
    </w:p>
    <w:p w:rsidR="00000000" w:rsidRDefault="003307B3">
      <w:pPr>
        <w:spacing w:line="240" w:lineRule="auto"/>
        <w:ind w:firstLine="284"/>
      </w:pPr>
      <w:r>
        <w:t xml:space="preserve">6.18.1 Сущность метода заключается в определении величины повышения температуры </w:t>
      </w:r>
      <w:proofErr w:type="spellStart"/>
      <w:r>
        <w:t>влагопоглотителя</w:t>
      </w:r>
      <w:proofErr w:type="spellEnd"/>
      <w:r>
        <w:t xml:space="preserve"> при добавлении воды.</w:t>
      </w:r>
    </w:p>
    <w:p w:rsidR="00000000" w:rsidRDefault="003307B3">
      <w:pPr>
        <w:spacing w:line="240" w:lineRule="auto"/>
        <w:ind w:firstLine="284"/>
      </w:pPr>
      <w:r>
        <w:t>6.18.2 Аппаратура.</w:t>
      </w:r>
    </w:p>
    <w:p w:rsidR="00000000" w:rsidRDefault="003307B3">
      <w:pPr>
        <w:spacing w:line="240" w:lineRule="auto"/>
        <w:ind w:firstLine="284"/>
        <w:rPr>
          <w:lang w:val="en-US"/>
        </w:rPr>
      </w:pPr>
      <w:r>
        <w:t xml:space="preserve">Стакан стеклянный по ГОСТ 25336. </w:t>
      </w:r>
    </w:p>
    <w:p w:rsidR="00000000" w:rsidRDefault="003307B3">
      <w:pPr>
        <w:spacing w:line="240" w:lineRule="auto"/>
        <w:ind w:firstLine="284"/>
        <w:rPr>
          <w:lang w:val="en-US"/>
        </w:rPr>
      </w:pPr>
      <w:r>
        <w:t xml:space="preserve">Весы лабораторные по ГОСТ 24104. </w:t>
      </w:r>
    </w:p>
    <w:p w:rsidR="00000000" w:rsidRDefault="003307B3">
      <w:pPr>
        <w:spacing w:line="240" w:lineRule="auto"/>
        <w:ind w:firstLine="284"/>
        <w:rPr>
          <w:lang w:val="en-US"/>
        </w:rPr>
      </w:pPr>
      <w:r>
        <w:t>Вода дистиллированная по ГОСТ 6709.</w:t>
      </w:r>
    </w:p>
    <w:p w:rsidR="00000000" w:rsidRDefault="003307B3">
      <w:pPr>
        <w:spacing w:line="240" w:lineRule="auto"/>
        <w:ind w:firstLine="284"/>
      </w:pPr>
      <w:r>
        <w:t>Термометр стеклянный по ГОСТ 2849</w:t>
      </w:r>
      <w:r>
        <w:t>8.</w:t>
      </w:r>
    </w:p>
    <w:p w:rsidR="00000000" w:rsidRDefault="003307B3">
      <w:pPr>
        <w:spacing w:line="240" w:lineRule="auto"/>
        <w:ind w:firstLine="284"/>
      </w:pPr>
      <w:r>
        <w:t>6.18.3 Проведение испытания</w:t>
      </w:r>
    </w:p>
    <w:p w:rsidR="00000000" w:rsidRDefault="003307B3">
      <w:pPr>
        <w:spacing w:line="240" w:lineRule="auto"/>
        <w:ind w:firstLine="284"/>
      </w:pPr>
      <w:r>
        <w:t>В стакане вместимостью 100 мл отмеряют 20 мл дистиллированной воды с температурой 20—22 °С, измеряют температуру воды Т</w:t>
      </w:r>
      <w:r>
        <w:rPr>
          <w:vertAlign w:val="subscript"/>
        </w:rPr>
        <w:t>1</w:t>
      </w:r>
      <w:r>
        <w:t xml:space="preserve">. Взвешивают второй стакан, всыпают в него (20±1) г </w:t>
      </w:r>
      <w:proofErr w:type="spellStart"/>
      <w:r>
        <w:t>влагопоглотителя</w:t>
      </w:r>
      <w:proofErr w:type="spellEnd"/>
      <w:r>
        <w:t xml:space="preserve"> и измеряют его температуру. Разность между температурами воды и </w:t>
      </w:r>
      <w:proofErr w:type="spellStart"/>
      <w:r>
        <w:t>влагопоглотителя</w:t>
      </w:r>
      <w:proofErr w:type="spellEnd"/>
      <w:r>
        <w:t xml:space="preserve"> не должна превышать 2 °С. Пересыпают взвешенный </w:t>
      </w:r>
      <w:proofErr w:type="spellStart"/>
      <w:r>
        <w:t>влагопоглотитель</w:t>
      </w:r>
      <w:proofErr w:type="spellEnd"/>
      <w:r>
        <w:t xml:space="preserve"> в стакан с водой и плотно закрывают пробкой с установленным в ней термометром. При возрастании температуры записывают наивысшую отмеченную темпера</w:t>
      </w:r>
      <w:r>
        <w:t>туру Т</w:t>
      </w:r>
      <w:r>
        <w:rPr>
          <w:vertAlign w:val="subscript"/>
        </w:rPr>
        <w:t>2</w:t>
      </w:r>
      <w:r>
        <w:t>.</w:t>
      </w:r>
    </w:p>
    <w:p w:rsidR="00000000" w:rsidRDefault="003307B3">
      <w:pPr>
        <w:spacing w:line="240" w:lineRule="auto"/>
        <w:ind w:firstLine="284"/>
      </w:pPr>
      <w:r>
        <w:t>6.18.4 Оценка результата</w:t>
      </w:r>
    </w:p>
    <w:p w:rsidR="00000000" w:rsidRDefault="003307B3">
      <w:pPr>
        <w:spacing w:line="240" w:lineRule="auto"/>
        <w:ind w:firstLine="284"/>
        <w:rPr>
          <w:lang w:val="en-US"/>
        </w:rPr>
      </w:pPr>
      <w:r>
        <w:t>За результат испытания принимают разность между температурами Т</w:t>
      </w:r>
      <w:r>
        <w:rPr>
          <w:vertAlign w:val="subscript"/>
        </w:rPr>
        <w:t>1</w:t>
      </w:r>
      <w:r>
        <w:t xml:space="preserve"> и Т</w:t>
      </w:r>
      <w:r>
        <w:rPr>
          <w:vertAlign w:val="subscript"/>
        </w:rPr>
        <w:t>2</w:t>
      </w:r>
      <w:r>
        <w:t xml:space="preserve">, которая должна быть не менее 20 °С для </w:t>
      </w:r>
      <w:proofErr w:type="spellStart"/>
      <w:r>
        <w:t>силикагелей</w:t>
      </w:r>
      <w:proofErr w:type="spellEnd"/>
      <w:r>
        <w:t xml:space="preserve"> и 35 °С для молекулярного сита.</w:t>
      </w:r>
    </w:p>
    <w:p w:rsidR="00000000" w:rsidRDefault="003307B3">
      <w:pPr>
        <w:spacing w:line="240" w:lineRule="auto"/>
        <w:ind w:firstLine="284"/>
      </w:pPr>
    </w:p>
    <w:p w:rsidR="00000000" w:rsidRDefault="003307B3">
      <w:pPr>
        <w:spacing w:line="240" w:lineRule="auto"/>
        <w:ind w:firstLine="284"/>
        <w:jc w:val="center"/>
      </w:pPr>
      <w:r>
        <w:rPr>
          <w:b/>
        </w:rPr>
        <w:t xml:space="preserve">6.19 Определение </w:t>
      </w:r>
      <w:proofErr w:type="spellStart"/>
      <w:r>
        <w:rPr>
          <w:b/>
        </w:rPr>
        <w:t>адгезионной</w:t>
      </w:r>
      <w:proofErr w:type="spellEnd"/>
      <w:r>
        <w:rPr>
          <w:b/>
        </w:rPr>
        <w:t xml:space="preserve"> способности герметика первого (внутреннего) герметизирующего слоя</w:t>
      </w:r>
    </w:p>
    <w:p w:rsidR="00000000" w:rsidRDefault="003307B3">
      <w:pPr>
        <w:spacing w:line="240" w:lineRule="auto"/>
        <w:ind w:firstLine="284"/>
        <w:rPr>
          <w:lang w:val="en-US"/>
        </w:rPr>
      </w:pPr>
    </w:p>
    <w:p w:rsidR="00000000" w:rsidRDefault="003307B3">
      <w:pPr>
        <w:spacing w:line="240" w:lineRule="auto"/>
        <w:ind w:firstLine="284"/>
      </w:pPr>
      <w:r>
        <w:t>6.19.1 Сущность метода заключается в контроле характера разрушения слоя нетвердеющего герметика, соединяющего стекло и дистанционную рамку.</w:t>
      </w:r>
    </w:p>
    <w:p w:rsidR="00000000" w:rsidRDefault="003307B3">
      <w:pPr>
        <w:spacing w:line="240" w:lineRule="auto"/>
        <w:ind w:firstLine="284"/>
      </w:pPr>
      <w:r>
        <w:t>6.19.2 Подготовка к испытанию</w:t>
      </w:r>
    </w:p>
    <w:p w:rsidR="00000000" w:rsidRDefault="003307B3">
      <w:pPr>
        <w:spacing w:line="240" w:lineRule="auto"/>
        <w:ind w:firstLine="284"/>
      </w:pPr>
      <w:r>
        <w:t>Испытания проводят на трех образцах, изготовленных в соот</w:t>
      </w:r>
      <w:r>
        <w:t>ветствии с рисунком 8, для чего берут пластины стекла размером 100х200 и 100х250 мм, два отрезка дистанционной рамки длиной 200 мм и герметик, применяемый для внутреннего слоя герметизации. Наносят герметик на отрезки рамки и склеивают образец, как показано на рисунке 8. Применяемые для изготовления образцов материалы и давление при склейке должны соответствовать принятой технологии производства стеклопакетов.</w:t>
      </w:r>
    </w:p>
    <w:p w:rsidR="00000000" w:rsidRDefault="003307B3">
      <w:pPr>
        <w:spacing w:line="240" w:lineRule="auto"/>
        <w:ind w:firstLine="284"/>
      </w:pPr>
      <w:r>
        <w:t>6.19.3 Проведение испытания</w:t>
      </w:r>
    </w:p>
    <w:p w:rsidR="00000000" w:rsidRDefault="003307B3">
      <w:pPr>
        <w:spacing w:line="240" w:lineRule="auto"/>
        <w:ind w:firstLine="284"/>
      </w:pPr>
      <w:r>
        <w:t>Разрезают стекло 100х250 мм посередине вдоль длинной стороны и перевод</w:t>
      </w:r>
      <w:r>
        <w:t>ят обе его части в положение 2 (рисунок 8).</w:t>
      </w:r>
    </w:p>
    <w:p w:rsidR="00000000" w:rsidRDefault="003307B3">
      <w:pPr>
        <w:spacing w:line="240" w:lineRule="auto"/>
        <w:ind w:firstLine="284"/>
      </w:pPr>
    </w:p>
    <w:p w:rsidR="00000000" w:rsidRDefault="003307B3">
      <w:pPr>
        <w:spacing w:line="240" w:lineRule="auto"/>
        <w:ind w:firstLine="284"/>
      </w:pPr>
    </w:p>
    <w:p w:rsidR="00000000" w:rsidRDefault="003307B3">
      <w:pPr>
        <w:tabs>
          <w:tab w:val="left" w:pos="4420"/>
        </w:tabs>
        <w:spacing w:line="240" w:lineRule="auto"/>
        <w:ind w:firstLine="284"/>
        <w:rPr>
          <w:b/>
        </w:rPr>
      </w:pPr>
    </w:p>
    <w:tbl>
      <w:tblPr>
        <w:tblW w:w="0" w:type="auto"/>
        <w:tblLayout w:type="fixed"/>
        <w:tblLook w:val="0000" w:firstRow="0" w:lastRow="0" w:firstColumn="0" w:lastColumn="0" w:noHBand="0" w:noVBand="0"/>
      </w:tblPr>
      <w:tblGrid>
        <w:gridCol w:w="4264"/>
        <w:gridCol w:w="4264"/>
      </w:tblGrid>
      <w:tr w:rsidR="00000000">
        <w:tblPrEx>
          <w:tblCellMar>
            <w:top w:w="0" w:type="dxa"/>
            <w:bottom w:w="0" w:type="dxa"/>
          </w:tblCellMar>
        </w:tblPrEx>
        <w:tc>
          <w:tcPr>
            <w:tcW w:w="4264" w:type="dxa"/>
          </w:tcPr>
          <w:p w:rsidR="00000000" w:rsidRDefault="003307B3">
            <w:pPr>
              <w:tabs>
                <w:tab w:val="left" w:pos="4420"/>
              </w:tabs>
              <w:spacing w:line="240" w:lineRule="auto"/>
              <w:ind w:firstLine="0"/>
              <w:jc w:val="center"/>
              <w:rPr>
                <w:b/>
              </w:rPr>
            </w:pPr>
            <w:r>
              <w:rPr>
                <w:b/>
              </w:rPr>
              <w:t>Положение 1</w:t>
            </w:r>
          </w:p>
        </w:tc>
        <w:tc>
          <w:tcPr>
            <w:tcW w:w="4264" w:type="dxa"/>
          </w:tcPr>
          <w:p w:rsidR="00000000" w:rsidRDefault="003307B3">
            <w:pPr>
              <w:tabs>
                <w:tab w:val="left" w:pos="4420"/>
              </w:tabs>
              <w:spacing w:line="240" w:lineRule="auto"/>
              <w:ind w:firstLine="0"/>
              <w:jc w:val="center"/>
            </w:pPr>
            <w:r>
              <w:rPr>
                <w:b/>
              </w:rPr>
              <w:t>Положение 2</w:t>
            </w:r>
          </w:p>
        </w:tc>
      </w:tr>
      <w:tr w:rsidR="00000000">
        <w:tblPrEx>
          <w:tblCellMar>
            <w:top w:w="0" w:type="dxa"/>
            <w:bottom w:w="0" w:type="dxa"/>
          </w:tblCellMar>
        </w:tblPrEx>
        <w:tc>
          <w:tcPr>
            <w:tcW w:w="4264" w:type="dxa"/>
          </w:tcPr>
          <w:p w:rsidR="00000000" w:rsidRDefault="003307B3">
            <w:pPr>
              <w:tabs>
                <w:tab w:val="left" w:pos="4420"/>
              </w:tabs>
              <w:spacing w:line="240" w:lineRule="auto"/>
              <w:ind w:firstLine="0"/>
              <w:jc w:val="center"/>
            </w:pPr>
            <w:r>
              <w:pict>
                <v:shape id="_x0000_i1032" type="#_x0000_t75" style="width:189.75pt;height:126.75pt">
                  <v:imagedata r:id="rId12" o:title=""/>
                </v:shape>
              </w:pict>
            </w:r>
          </w:p>
        </w:tc>
        <w:tc>
          <w:tcPr>
            <w:tcW w:w="4264" w:type="dxa"/>
          </w:tcPr>
          <w:p w:rsidR="00000000" w:rsidRDefault="003307B3">
            <w:pPr>
              <w:tabs>
                <w:tab w:val="left" w:pos="4420"/>
              </w:tabs>
              <w:spacing w:line="240" w:lineRule="auto"/>
              <w:ind w:firstLine="0"/>
              <w:jc w:val="center"/>
            </w:pPr>
            <w:r>
              <w:pict>
                <v:shape id="_x0000_i1033" type="#_x0000_t75" style="width:177pt;height:157.5pt">
                  <v:imagedata r:id="rId13" o:title=""/>
                </v:shape>
              </w:pict>
            </w:r>
          </w:p>
        </w:tc>
      </w:tr>
    </w:tbl>
    <w:p w:rsidR="00000000" w:rsidRDefault="003307B3">
      <w:pPr>
        <w:spacing w:line="240" w:lineRule="auto"/>
        <w:ind w:firstLine="284"/>
      </w:pPr>
    </w:p>
    <w:p w:rsidR="00000000" w:rsidRDefault="003307B3">
      <w:pPr>
        <w:spacing w:line="240" w:lineRule="auto"/>
        <w:ind w:firstLine="284"/>
        <w:jc w:val="center"/>
      </w:pPr>
      <w:r>
        <w:rPr>
          <w:i/>
        </w:rPr>
        <w:t>1</w:t>
      </w:r>
      <w:r>
        <w:t xml:space="preserve"> — стекло; </w:t>
      </w:r>
      <w:r>
        <w:rPr>
          <w:i/>
        </w:rPr>
        <w:t>2 —</w:t>
      </w:r>
      <w:r>
        <w:t xml:space="preserve"> герметик первого слоя герметизации; </w:t>
      </w:r>
      <w:r>
        <w:rPr>
          <w:i/>
        </w:rPr>
        <w:t>3 —</w:t>
      </w:r>
      <w:r>
        <w:t xml:space="preserve"> дистанционная рамка </w:t>
      </w:r>
    </w:p>
    <w:p w:rsidR="00000000" w:rsidRDefault="003307B3">
      <w:pPr>
        <w:spacing w:line="240" w:lineRule="auto"/>
        <w:ind w:firstLine="284"/>
        <w:jc w:val="center"/>
      </w:pPr>
    </w:p>
    <w:p w:rsidR="00000000" w:rsidRDefault="003307B3">
      <w:pPr>
        <w:spacing w:line="240" w:lineRule="auto"/>
        <w:ind w:firstLine="284"/>
        <w:jc w:val="center"/>
      </w:pPr>
      <w:r>
        <w:rPr>
          <w:b/>
          <w:i/>
        </w:rPr>
        <w:t>Рисунок</w:t>
      </w:r>
      <w:r>
        <w:rPr>
          <w:i/>
          <w:lang w:val="en-US"/>
        </w:rPr>
        <w:t xml:space="preserve"> </w:t>
      </w:r>
      <w:r>
        <w:rPr>
          <w:b/>
          <w:i/>
        </w:rPr>
        <w:t>8</w:t>
      </w:r>
      <w:r>
        <w:rPr>
          <w:i/>
        </w:rPr>
        <w:t xml:space="preserve"> —</w:t>
      </w:r>
      <w:r>
        <w:t xml:space="preserve"> Испытание герметика первого герметизирующего слоя</w:t>
      </w:r>
    </w:p>
    <w:p w:rsidR="00000000" w:rsidRDefault="003307B3">
      <w:pPr>
        <w:spacing w:line="240" w:lineRule="auto"/>
        <w:ind w:firstLine="284"/>
      </w:pPr>
    </w:p>
    <w:p w:rsidR="00000000" w:rsidRDefault="003307B3">
      <w:pPr>
        <w:spacing w:line="240" w:lineRule="auto"/>
        <w:ind w:firstLine="284"/>
      </w:pPr>
      <w:r>
        <w:t>6.19.4 Оценка результата</w:t>
      </w:r>
    </w:p>
    <w:p w:rsidR="00000000" w:rsidRDefault="003307B3">
      <w:pPr>
        <w:spacing w:line="240" w:lineRule="auto"/>
        <w:ind w:firstLine="284"/>
      </w:pPr>
      <w:r>
        <w:t xml:space="preserve">Образцы считают выдержавшими испытание, если характер разрушения герметика </w:t>
      </w:r>
      <w:proofErr w:type="spellStart"/>
      <w:r>
        <w:t>когезионный</w:t>
      </w:r>
      <w:proofErr w:type="spellEnd"/>
      <w:r>
        <w:t xml:space="preserve"> (не обнаружено отрыва герметика от стекла и дистанционной рамки, при этом допускается отрыв герметика на расстоянии не более 10 мм от торцевых краев рамки).</w:t>
      </w:r>
    </w:p>
    <w:p w:rsidR="00000000" w:rsidRDefault="003307B3">
      <w:pPr>
        <w:spacing w:line="240" w:lineRule="auto"/>
        <w:ind w:firstLine="284"/>
      </w:pPr>
    </w:p>
    <w:p w:rsidR="00000000" w:rsidRDefault="003307B3">
      <w:pPr>
        <w:spacing w:line="240" w:lineRule="auto"/>
        <w:ind w:firstLine="284"/>
        <w:jc w:val="center"/>
      </w:pPr>
      <w:r>
        <w:rPr>
          <w:b/>
        </w:rPr>
        <w:t xml:space="preserve">6.20 Определение </w:t>
      </w:r>
      <w:proofErr w:type="spellStart"/>
      <w:r>
        <w:rPr>
          <w:b/>
        </w:rPr>
        <w:t>адгези</w:t>
      </w:r>
      <w:r>
        <w:rPr>
          <w:b/>
        </w:rPr>
        <w:t>онной</w:t>
      </w:r>
      <w:proofErr w:type="spellEnd"/>
      <w:r>
        <w:rPr>
          <w:b/>
        </w:rPr>
        <w:t xml:space="preserve"> способности (прочности) герметика второго герметизирующего слоя</w:t>
      </w:r>
    </w:p>
    <w:p w:rsidR="00000000" w:rsidRDefault="003307B3">
      <w:pPr>
        <w:spacing w:line="240" w:lineRule="auto"/>
        <w:ind w:firstLine="284"/>
      </w:pPr>
    </w:p>
    <w:p w:rsidR="00000000" w:rsidRDefault="003307B3">
      <w:pPr>
        <w:spacing w:line="240" w:lineRule="auto"/>
        <w:ind w:firstLine="284"/>
      </w:pPr>
      <w:r>
        <w:t xml:space="preserve">6.20.1 Сущность метода состоит в растяжении заданной нагрузкой двух склеенных </w:t>
      </w:r>
      <w:proofErr w:type="spellStart"/>
      <w:r>
        <w:t>герметиком</w:t>
      </w:r>
      <w:proofErr w:type="spellEnd"/>
      <w:r>
        <w:t xml:space="preserve"> пластинок стекла и определении характера и величины усилия при разрушении слоя герметика.</w:t>
      </w:r>
    </w:p>
    <w:p w:rsidR="00000000" w:rsidRDefault="003307B3">
      <w:pPr>
        <w:spacing w:line="240" w:lineRule="auto"/>
        <w:ind w:firstLine="284"/>
      </w:pPr>
      <w:r>
        <w:t>6.20.2 Подготовка к испытанию</w:t>
      </w:r>
    </w:p>
    <w:p w:rsidR="00000000" w:rsidRDefault="003307B3">
      <w:pPr>
        <w:spacing w:line="240" w:lineRule="auto"/>
        <w:ind w:firstLine="284"/>
      </w:pPr>
      <w:r>
        <w:t>Испытания проводят на двух образцах стекла размером [(30х20)±1] мм, не имеющих пороков внешнего вида и склеенных друг с другом шнуром герметика размером [(12х20х25)±1] мм. Форма образцов и схема испытания приведены на рисунке 9.</w:t>
      </w:r>
    </w:p>
    <w:p w:rsidR="00000000" w:rsidRDefault="003307B3">
      <w:pPr>
        <w:spacing w:line="240" w:lineRule="auto"/>
        <w:ind w:firstLine="284"/>
      </w:pPr>
      <w:r>
        <w:t>6.2</w:t>
      </w:r>
      <w:r>
        <w:t>0.3 Аппаратура</w:t>
      </w:r>
    </w:p>
    <w:p w:rsidR="00000000" w:rsidRDefault="003307B3">
      <w:pPr>
        <w:spacing w:line="240" w:lineRule="auto"/>
        <w:ind w:firstLine="284"/>
      </w:pPr>
      <w:r>
        <w:t xml:space="preserve">Разрывная машина или приспособление, позволяющие создать напряжение на гранях образца (0,3—0,05) </w:t>
      </w:r>
      <w:proofErr w:type="spellStart"/>
      <w:r>
        <w:t>МПа</w:t>
      </w:r>
      <w:proofErr w:type="spellEnd"/>
      <w:r>
        <w:t xml:space="preserve"> в течение не менее 10 мин.</w:t>
      </w:r>
    </w:p>
    <w:p w:rsidR="00000000" w:rsidRDefault="003307B3">
      <w:pPr>
        <w:spacing w:line="240" w:lineRule="auto"/>
        <w:ind w:firstLine="284"/>
      </w:pPr>
      <w:r>
        <w:t>Часы с погрешностью не более 5 с в сутки.</w:t>
      </w:r>
    </w:p>
    <w:p w:rsidR="00000000" w:rsidRDefault="003307B3">
      <w:pPr>
        <w:spacing w:line="240" w:lineRule="auto"/>
        <w:ind w:firstLine="284"/>
      </w:pPr>
      <w:r>
        <w:t>6.20.4 Проведение испытания</w:t>
      </w:r>
    </w:p>
    <w:p w:rsidR="00000000" w:rsidRDefault="003307B3">
      <w:pPr>
        <w:spacing w:line="240" w:lineRule="auto"/>
        <w:ind w:firstLine="284"/>
      </w:pPr>
      <w:r>
        <w:t>Два листа стекла промывают и сушат в соответствии с технологическим регламентом на производство стеклопакетов, прикладывают к двум деревянным брускам, обернутым полиэтиленовой пленкой, и фиксируют лентой. Размеры брусков и расстояния между ними должны соответствовать размерам сечения шнура герметик</w:t>
      </w:r>
      <w:r>
        <w:t xml:space="preserve">а. Зазор между стеклами заполняют </w:t>
      </w:r>
      <w:proofErr w:type="spellStart"/>
      <w:r>
        <w:t>герметиком</w:t>
      </w:r>
      <w:proofErr w:type="spellEnd"/>
      <w:r>
        <w:t xml:space="preserve">. После затвердевания герметика (время отвердения принимают в соответствии с технологическим регламентом производства стеклопакетов) бруски удаляют, образец помещают в разрывную машину или приспособление. Прикладывают к образцу нагрузку, создающую в нем напряжение (0,3—0,05) </w:t>
      </w:r>
      <w:proofErr w:type="spellStart"/>
      <w:r>
        <w:t>МПа</w:t>
      </w:r>
      <w:proofErr w:type="spellEnd"/>
      <w:r>
        <w:t>, и выдерживают при этой нагрузке в течение (10±0,1) мин.</w:t>
      </w:r>
    </w:p>
    <w:p w:rsidR="00000000" w:rsidRDefault="003307B3">
      <w:pPr>
        <w:spacing w:line="240" w:lineRule="auto"/>
        <w:ind w:firstLine="284"/>
      </w:pPr>
      <w:r>
        <w:t>6.20.5 Оценка результата</w:t>
      </w:r>
    </w:p>
    <w:p w:rsidR="00000000" w:rsidRDefault="003307B3">
      <w:pPr>
        <w:spacing w:line="240" w:lineRule="auto"/>
        <w:ind w:firstLine="284"/>
      </w:pPr>
      <w:r>
        <w:t>Образец считают выдержавшим испытание, если после испытания не произошел разрыв или отслоение герметика от</w:t>
      </w:r>
      <w:r>
        <w:t xml:space="preserve"> стекла.</w:t>
      </w:r>
    </w:p>
    <w:p w:rsidR="00000000" w:rsidRDefault="003307B3">
      <w:pPr>
        <w:spacing w:line="240" w:lineRule="auto"/>
        <w:ind w:firstLine="284"/>
      </w:pPr>
    </w:p>
    <w:p w:rsidR="00000000" w:rsidRDefault="003307B3">
      <w:pPr>
        <w:spacing w:line="240" w:lineRule="auto"/>
        <w:ind w:firstLine="284"/>
        <w:jc w:val="center"/>
      </w:pPr>
      <w:r>
        <w:rPr>
          <w:b/>
        </w:rPr>
        <w:t>7 Транспортирование и хранение</w:t>
      </w:r>
    </w:p>
    <w:p w:rsidR="00000000" w:rsidRDefault="003307B3">
      <w:pPr>
        <w:spacing w:line="240" w:lineRule="auto"/>
        <w:ind w:firstLine="284"/>
      </w:pPr>
    </w:p>
    <w:p w:rsidR="00000000" w:rsidRDefault="003307B3">
      <w:pPr>
        <w:spacing w:line="240" w:lineRule="auto"/>
        <w:ind w:firstLine="284"/>
      </w:pPr>
      <w:r>
        <w:t>7.1 Контейнеры или ящики со стеклопакетами транспортируют любым видом транспорта в соответствии с Правилами перевозок грузов, а размещение и крепление в транспортных средствах — в соответствии с Техническими условиями погрузки и крепления грузов, действующими на данном виде транспорта.</w:t>
      </w:r>
    </w:p>
    <w:p w:rsidR="00000000" w:rsidRDefault="003307B3">
      <w:pPr>
        <w:spacing w:line="240" w:lineRule="auto"/>
        <w:ind w:firstLine="284"/>
      </w:pPr>
      <w:r>
        <w:t>Универсальные и специализированные контейнеры со стеклопакетами перевозят на железнодорожных платформах или в полувагонах с учетом наиболее рационального использования грузоподъемност</w:t>
      </w:r>
      <w:r>
        <w:t>и и вместимости подвижного состава. Ящики со стеклопакетами перевозят в крытых транспортных средствах или полувагонах при условии обеспечения защиты от атмосферных осадков.</w:t>
      </w:r>
    </w:p>
    <w:p w:rsidR="00000000" w:rsidRDefault="003307B3">
      <w:pPr>
        <w:spacing w:line="240" w:lineRule="auto"/>
        <w:ind w:firstLine="284"/>
      </w:pPr>
      <w:r>
        <w:t>При транспортировании, погрузке и разгрузке стеклопакетов должны соблюдаться требования ГОСТ 22235.</w:t>
      </w:r>
    </w:p>
    <w:p w:rsidR="00000000" w:rsidRDefault="003307B3">
      <w:pPr>
        <w:spacing w:line="240" w:lineRule="auto"/>
        <w:ind w:firstLine="284"/>
      </w:pPr>
      <w:r>
        <w:t>При транспортировании авиатранспортом стеклопакеты перевозят в герметизированных отсеках при нормальном давлении окружающего воздуха.</w:t>
      </w:r>
    </w:p>
    <w:p w:rsidR="00000000" w:rsidRDefault="003307B3">
      <w:pPr>
        <w:spacing w:line="240" w:lineRule="auto"/>
        <w:ind w:firstLine="284"/>
        <w:jc w:val="center"/>
      </w:pPr>
      <w:r>
        <w:pict>
          <v:shape id="_x0000_i1034" type="#_x0000_t75" style="width:362.25pt;height:182.25pt">
            <v:imagedata r:id="rId14" o:title=""/>
          </v:shape>
        </w:pict>
      </w:r>
    </w:p>
    <w:p w:rsidR="00000000" w:rsidRDefault="003307B3">
      <w:pPr>
        <w:spacing w:line="240" w:lineRule="auto"/>
        <w:ind w:firstLine="284"/>
        <w:jc w:val="center"/>
      </w:pPr>
      <w:r>
        <w:rPr>
          <w:i/>
        </w:rPr>
        <w:t>1</w:t>
      </w:r>
      <w:r>
        <w:t xml:space="preserve"> — стекло; </w:t>
      </w:r>
      <w:r>
        <w:rPr>
          <w:i/>
        </w:rPr>
        <w:t>2 —</w:t>
      </w:r>
      <w:r>
        <w:t xml:space="preserve"> герметик; </w:t>
      </w:r>
      <w:r>
        <w:rPr>
          <w:i/>
        </w:rPr>
        <w:t>3 —</w:t>
      </w:r>
      <w:r>
        <w:t xml:space="preserve"> захват разрывной машины или приспособления</w:t>
      </w:r>
    </w:p>
    <w:p w:rsidR="00000000" w:rsidRDefault="003307B3">
      <w:pPr>
        <w:spacing w:line="240" w:lineRule="auto"/>
        <w:ind w:firstLine="284"/>
        <w:jc w:val="center"/>
      </w:pPr>
    </w:p>
    <w:p w:rsidR="00000000" w:rsidRDefault="003307B3">
      <w:pPr>
        <w:spacing w:line="240" w:lineRule="auto"/>
        <w:ind w:firstLine="284"/>
        <w:jc w:val="center"/>
      </w:pPr>
      <w:r>
        <w:rPr>
          <w:b/>
          <w:i/>
        </w:rPr>
        <w:t>Рисунок 9</w:t>
      </w:r>
      <w:r>
        <w:rPr>
          <w:i/>
        </w:rPr>
        <w:t xml:space="preserve"> —</w:t>
      </w:r>
      <w:r>
        <w:t xml:space="preserve"> Испытание гермети</w:t>
      </w:r>
      <w:r>
        <w:t>ка второго герметизирующего слоя</w:t>
      </w:r>
    </w:p>
    <w:p w:rsidR="00000000" w:rsidRDefault="003307B3">
      <w:pPr>
        <w:spacing w:line="240" w:lineRule="auto"/>
        <w:ind w:firstLine="284"/>
      </w:pPr>
    </w:p>
    <w:p w:rsidR="00000000" w:rsidRDefault="003307B3">
      <w:pPr>
        <w:spacing w:line="240" w:lineRule="auto"/>
        <w:ind w:firstLine="284"/>
      </w:pPr>
      <w:r>
        <w:t>7.2 При транспортировании специализированные контейнеры или ящики со стеклопакетами должны быть установлены вертикально, торцами по направлению движения транспорта и закреплены так, чтобы исключить возможность их перемещения и качания в процессе транспортирования.</w:t>
      </w:r>
    </w:p>
    <w:p w:rsidR="00000000" w:rsidRDefault="003307B3">
      <w:pPr>
        <w:spacing w:line="240" w:lineRule="auto"/>
        <w:ind w:firstLine="284"/>
      </w:pPr>
      <w:r>
        <w:t>7.3 Стеклопакеты должны храниться у изготовителя и потребителя в закрытых сухих отапливаемых помещениях в распакованном виде.</w:t>
      </w:r>
    </w:p>
    <w:p w:rsidR="00000000" w:rsidRDefault="003307B3">
      <w:pPr>
        <w:spacing w:line="240" w:lineRule="auto"/>
        <w:ind w:firstLine="284"/>
      </w:pPr>
      <w:r>
        <w:t>При хранении стеклопакеты должны быть установлены торцом на стеллажи или пирамиды перпе</w:t>
      </w:r>
      <w:r>
        <w:t>ндикулярно их основанию. Основание стеллажа или пирамиды должно быть оклеено войлоком или резиной и иметь наклон 5—15° к горизонтали.</w:t>
      </w:r>
    </w:p>
    <w:p w:rsidR="00000000" w:rsidRDefault="003307B3">
      <w:pPr>
        <w:spacing w:line="240" w:lineRule="auto"/>
        <w:ind w:firstLine="284"/>
      </w:pPr>
      <w:r>
        <w:t>Между стеклопакетами должны быть установлены прокладки из пробки или эластичных полимерных материалов.</w:t>
      </w:r>
    </w:p>
    <w:p w:rsidR="00000000" w:rsidRDefault="003307B3">
      <w:pPr>
        <w:spacing w:line="240" w:lineRule="auto"/>
        <w:ind w:firstLine="284"/>
      </w:pPr>
      <w:r>
        <w:t>На стеллаже или пирамиде рекомендуется хранить стеклопакеты одинаковых размеров и одного вида.</w:t>
      </w:r>
    </w:p>
    <w:p w:rsidR="00000000" w:rsidRDefault="003307B3">
      <w:pPr>
        <w:spacing w:line="240" w:lineRule="auto"/>
        <w:ind w:firstLine="284"/>
      </w:pPr>
      <w:r>
        <w:t>Допускается хранить стеклопакеты в ящиках при условии, если тара и прокладочные материалы не подвергались увлажнению в процессе транспортирования и хранения.</w:t>
      </w:r>
    </w:p>
    <w:p w:rsidR="00000000" w:rsidRDefault="003307B3">
      <w:pPr>
        <w:spacing w:line="240" w:lineRule="auto"/>
        <w:ind w:firstLine="284"/>
      </w:pPr>
    </w:p>
    <w:p w:rsidR="00000000" w:rsidRDefault="003307B3">
      <w:pPr>
        <w:spacing w:line="240" w:lineRule="auto"/>
        <w:ind w:firstLine="284"/>
        <w:jc w:val="center"/>
      </w:pPr>
      <w:r>
        <w:rPr>
          <w:b/>
        </w:rPr>
        <w:t>8 Рекомендации по изг</w:t>
      </w:r>
      <w:r>
        <w:rPr>
          <w:b/>
        </w:rPr>
        <w:t>отовлению, проектированию, монтажу и эксплуатации</w:t>
      </w:r>
    </w:p>
    <w:p w:rsidR="00000000" w:rsidRDefault="003307B3">
      <w:pPr>
        <w:spacing w:line="240" w:lineRule="auto"/>
        <w:ind w:firstLine="284"/>
      </w:pPr>
    </w:p>
    <w:p w:rsidR="00000000" w:rsidRDefault="003307B3">
      <w:pPr>
        <w:spacing w:line="240" w:lineRule="auto"/>
        <w:ind w:firstLine="284"/>
      </w:pPr>
      <w:r>
        <w:t>8.1 Стеклопакеты проектируют с учетом требований действующих строительных норм по естественному освещению в помещении, теплоизоляции, звукоизоляции и механической прочности конструкции.</w:t>
      </w:r>
    </w:p>
    <w:p w:rsidR="00000000" w:rsidRDefault="003307B3">
      <w:pPr>
        <w:spacing w:line="240" w:lineRule="auto"/>
        <w:ind w:firstLine="284"/>
      </w:pPr>
      <w:r>
        <w:t xml:space="preserve">При проектировании стеклопакетов следует учитывать температурные напряжения, возникающие при эксплуатации стеклопакетов (в том числе за счет поглощения солнечной энергии), а также влияние отрицательных температур и перепадов давления на отклонение от </w:t>
      </w:r>
      <w:proofErr w:type="spellStart"/>
      <w:r>
        <w:t>плоскостности</w:t>
      </w:r>
      <w:proofErr w:type="spellEnd"/>
      <w:r>
        <w:t xml:space="preserve"> (</w:t>
      </w:r>
      <w:proofErr w:type="spellStart"/>
      <w:r>
        <w:t>линзообра</w:t>
      </w:r>
      <w:r>
        <w:t>зование</w:t>
      </w:r>
      <w:proofErr w:type="spellEnd"/>
      <w:r>
        <w:t>) стеклопакетов.</w:t>
      </w:r>
    </w:p>
    <w:p w:rsidR="00000000" w:rsidRDefault="003307B3">
      <w:pPr>
        <w:spacing w:line="240" w:lineRule="auto"/>
        <w:ind w:firstLine="284"/>
      </w:pPr>
      <w:r>
        <w:t xml:space="preserve">Установленные в настоящем стандарте требования к отклонениям от </w:t>
      </w:r>
      <w:proofErr w:type="spellStart"/>
      <w:r>
        <w:t>плоскостности</w:t>
      </w:r>
      <w:proofErr w:type="spellEnd"/>
      <w:r>
        <w:t xml:space="preserve"> листов стекла в стеклопакете действительны при температуре воздуха (газа) внутри стеклопакета 10—30 °С и атмосферном давлении воздуха 730—770 мм </w:t>
      </w:r>
      <w:proofErr w:type="spellStart"/>
      <w:r>
        <w:t>рт</w:t>
      </w:r>
      <w:proofErr w:type="spellEnd"/>
      <w:r>
        <w:t>. ст.</w:t>
      </w:r>
    </w:p>
    <w:p w:rsidR="00000000" w:rsidRDefault="003307B3">
      <w:pPr>
        <w:spacing w:line="240" w:lineRule="auto"/>
        <w:ind w:firstLine="284"/>
      </w:pPr>
      <w:r>
        <w:t>Стеклопакеты должны выдерживать эксплуатационные нагрузки, в том числе ветровые. При расчете стеклопакетов на прочность каждое стекло в стеклопакете рассчитывают отдельно в зависимости от действующей на него нагрузки. Расчетное сопротивление листового стекл</w:t>
      </w:r>
      <w:r>
        <w:t xml:space="preserve">а на растяжение при изгибе рекомендуется принимать 15 </w:t>
      </w:r>
      <w:proofErr w:type="spellStart"/>
      <w:r>
        <w:t>МПа</w:t>
      </w:r>
      <w:proofErr w:type="spellEnd"/>
      <w:r>
        <w:t xml:space="preserve"> (150 </w:t>
      </w:r>
      <w:proofErr w:type="spellStart"/>
      <w:r>
        <w:t>кгс</w:t>
      </w:r>
      <w:proofErr w:type="spellEnd"/>
      <w:r>
        <w:t>/см</w:t>
      </w:r>
      <w:r>
        <w:rPr>
          <w:vertAlign w:val="superscript"/>
        </w:rPr>
        <w:t>2</w:t>
      </w:r>
      <w:r>
        <w:t xml:space="preserve">) или по </w:t>
      </w:r>
      <w:proofErr w:type="spellStart"/>
      <w:r>
        <w:t>НД</w:t>
      </w:r>
      <w:proofErr w:type="spellEnd"/>
      <w:r>
        <w:t xml:space="preserve"> на конкретные виды стекол.</w:t>
      </w:r>
    </w:p>
    <w:p w:rsidR="00000000" w:rsidRDefault="003307B3">
      <w:pPr>
        <w:spacing w:line="240" w:lineRule="auto"/>
        <w:ind w:firstLine="284"/>
      </w:pPr>
      <w:r>
        <w:t>8.2 Изготовление стеклопакетов должно проводиться в соответствии с требованиями технологического регламента.</w:t>
      </w:r>
    </w:p>
    <w:p w:rsidR="00000000" w:rsidRDefault="003307B3">
      <w:pPr>
        <w:spacing w:line="240" w:lineRule="auto"/>
        <w:ind w:firstLine="284"/>
      </w:pPr>
      <w:r>
        <w:t>8.3 При изготовлении стеклопакетов температура воздуха в помещении должна быть 16—24 °С, а относительная влажность — не выше 50 %.</w:t>
      </w:r>
    </w:p>
    <w:p w:rsidR="00000000" w:rsidRDefault="003307B3">
      <w:pPr>
        <w:spacing w:line="240" w:lineRule="auto"/>
        <w:ind w:firstLine="284"/>
      </w:pPr>
      <w:r>
        <w:t xml:space="preserve">8.4 Монтаж и эксплуатацию стеклопакетов следует производить в соответствии с действующими строительными нормами, </w:t>
      </w:r>
      <w:proofErr w:type="spellStart"/>
      <w:r>
        <w:t>НД</w:t>
      </w:r>
      <w:proofErr w:type="spellEnd"/>
      <w:r>
        <w:t xml:space="preserve"> на строительные конструкции и проектной докумен</w:t>
      </w:r>
      <w:r>
        <w:t>тацией.</w:t>
      </w:r>
    </w:p>
    <w:p w:rsidR="00000000" w:rsidRDefault="003307B3">
      <w:pPr>
        <w:spacing w:line="240" w:lineRule="auto"/>
        <w:ind w:firstLine="284"/>
      </w:pPr>
      <w:r>
        <w:t>8.5 Перед установкой в конструкции необходимо провести тщательный осмотр каждого стеклопакета. Не допускается применять стеклопакеты, имеющие трещины или сколы в торцах, отслоения герметика.</w:t>
      </w:r>
    </w:p>
    <w:p w:rsidR="00000000" w:rsidRDefault="003307B3">
      <w:pPr>
        <w:spacing w:line="240" w:lineRule="auto"/>
        <w:ind w:firstLine="284"/>
      </w:pPr>
      <w:r>
        <w:t xml:space="preserve">8.6 Монтаж стеклопакетов следует производить с помощью ручных вакуумных присосок или траверс, снабженных </w:t>
      </w:r>
      <w:proofErr w:type="spellStart"/>
      <w:r>
        <w:t>вакуум-присосками</w:t>
      </w:r>
      <w:proofErr w:type="spellEnd"/>
      <w:r>
        <w:t>.</w:t>
      </w:r>
    </w:p>
    <w:p w:rsidR="00000000" w:rsidRDefault="003307B3">
      <w:pPr>
        <w:spacing w:line="240" w:lineRule="auto"/>
        <w:ind w:firstLine="284"/>
      </w:pPr>
      <w:r>
        <w:t>Стеклопакеты необходимо переносить в вертикальном положении, углы и торцы следует оберегать от ударов. Запрещается опирать стеклопакеты на углы и ставить на жесткое основание.</w:t>
      </w:r>
    </w:p>
    <w:p w:rsidR="00000000" w:rsidRDefault="003307B3">
      <w:pPr>
        <w:spacing w:line="240" w:lineRule="auto"/>
        <w:ind w:firstLine="284"/>
      </w:pPr>
      <w:r>
        <w:t>При монтаже с</w:t>
      </w:r>
      <w:r>
        <w:t>теклопакетов не должна нарушаться ориентация стеклопакетов (наружная сторона — внутренняя сторона, верх — низ), рекомендованные изготовителем.</w:t>
      </w:r>
    </w:p>
    <w:p w:rsidR="00000000" w:rsidRDefault="003307B3">
      <w:pPr>
        <w:spacing w:line="240" w:lineRule="auto"/>
        <w:ind w:firstLine="284"/>
      </w:pPr>
      <w:r>
        <w:t>8.7 При эксплуатации не допускается использование стеклопакетов без подкладок (прокладок) между строительными конструкциями и стеклопакетом. Касание стеклопакетов поверхностей строительных конструкций не допускается. Схемы установки подкладок приводят в проектной и нормативной документации.</w:t>
      </w:r>
    </w:p>
    <w:p w:rsidR="00000000" w:rsidRDefault="003307B3">
      <w:pPr>
        <w:spacing w:line="240" w:lineRule="auto"/>
        <w:ind w:firstLine="284"/>
      </w:pPr>
      <w:r>
        <w:t>8.8 Температура воздуха в помещениях, остекленных стеклопакетами в зимний пер</w:t>
      </w:r>
      <w:r>
        <w:t>иод строительства, должна быть не ниже +5 °С.</w:t>
      </w:r>
    </w:p>
    <w:p w:rsidR="00000000" w:rsidRDefault="003307B3">
      <w:pPr>
        <w:spacing w:line="240" w:lineRule="auto"/>
        <w:ind w:firstLine="284"/>
      </w:pPr>
      <w:r>
        <w:t>8.9 При установке стеклопакетов и их креплении не допускаются перекосы и чрезмерное «</w:t>
      </w:r>
      <w:proofErr w:type="spellStart"/>
      <w:r>
        <w:t>обжатие</w:t>
      </w:r>
      <w:proofErr w:type="spellEnd"/>
      <w:r>
        <w:t xml:space="preserve">» стеклопакетов </w:t>
      </w:r>
      <w:proofErr w:type="spellStart"/>
      <w:r>
        <w:t>штапиками</w:t>
      </w:r>
      <w:proofErr w:type="spellEnd"/>
      <w:r>
        <w:t xml:space="preserve"> или накладками.</w:t>
      </w:r>
    </w:p>
    <w:p w:rsidR="00000000" w:rsidRDefault="003307B3">
      <w:pPr>
        <w:spacing w:line="240" w:lineRule="auto"/>
        <w:ind w:firstLine="284"/>
      </w:pPr>
      <w:r>
        <w:t xml:space="preserve">8.10 Работы по уплотнению и герметизации стыков между стеклопакетами и переплетами следует производить непосредственно после их установки и крепления. При нанесении нетвердеющих </w:t>
      </w:r>
      <w:proofErr w:type="spellStart"/>
      <w:r>
        <w:t>герметиков</w:t>
      </w:r>
      <w:proofErr w:type="spellEnd"/>
      <w:r>
        <w:t xml:space="preserve"> следует использовать </w:t>
      </w:r>
      <w:proofErr w:type="spellStart"/>
      <w:r>
        <w:t>герметизаторы</w:t>
      </w:r>
      <w:proofErr w:type="spellEnd"/>
      <w:r>
        <w:t xml:space="preserve">, а </w:t>
      </w:r>
      <w:proofErr w:type="spellStart"/>
      <w:r>
        <w:t>тиоколовых</w:t>
      </w:r>
      <w:proofErr w:type="spellEnd"/>
      <w:r>
        <w:t xml:space="preserve"> </w:t>
      </w:r>
      <w:proofErr w:type="spellStart"/>
      <w:r>
        <w:t>герметиков</w:t>
      </w:r>
      <w:proofErr w:type="spellEnd"/>
      <w:r>
        <w:t xml:space="preserve"> — пневматические или ручные шприцы. Герметизируемые поверхности должны быть предвар</w:t>
      </w:r>
      <w:r>
        <w:t>ительно очищены, просушены и обезжирены.</w:t>
      </w:r>
    </w:p>
    <w:p w:rsidR="00000000" w:rsidRDefault="003307B3">
      <w:pPr>
        <w:spacing w:line="240" w:lineRule="auto"/>
        <w:ind w:firstLine="284"/>
      </w:pPr>
      <w:r>
        <w:t>Работы по уплотнению и герметизации стыков следует проводить при температуре наружного воздуха не ниже минус 5 °С (если нет других указаний) в условиях, исключающих увлажнение конструкций.</w:t>
      </w:r>
    </w:p>
    <w:p w:rsidR="00000000" w:rsidRDefault="003307B3">
      <w:pPr>
        <w:spacing w:line="240" w:lineRule="auto"/>
        <w:ind w:firstLine="284"/>
      </w:pPr>
      <w:r>
        <w:t>8.11 При эксплуатации стеклопакетов температура воздуха внутри помещений рекомендуется не более +30 °С и относительная влажность — не более 60 %. При большей влажности в помещении, а также при пиковых отрицательных температурах наружного воздуха, возможно временное образование конд</w:t>
      </w:r>
      <w:r>
        <w:t>енсата на внутренней поверхности стеклопакета.</w:t>
      </w:r>
    </w:p>
    <w:p w:rsidR="00000000" w:rsidRDefault="003307B3">
      <w:pPr>
        <w:spacing w:line="240" w:lineRule="auto"/>
        <w:ind w:firstLine="284"/>
      </w:pPr>
    </w:p>
    <w:p w:rsidR="00000000" w:rsidRDefault="003307B3">
      <w:pPr>
        <w:spacing w:line="240" w:lineRule="auto"/>
        <w:ind w:firstLine="284"/>
        <w:jc w:val="center"/>
      </w:pPr>
      <w:r>
        <w:rPr>
          <w:b/>
        </w:rPr>
        <w:t>9 Гарантии изготовителя</w:t>
      </w:r>
    </w:p>
    <w:p w:rsidR="00000000" w:rsidRDefault="003307B3">
      <w:pPr>
        <w:spacing w:line="240" w:lineRule="auto"/>
        <w:ind w:firstLine="284"/>
      </w:pPr>
    </w:p>
    <w:p w:rsidR="00000000" w:rsidRDefault="003307B3">
      <w:pPr>
        <w:spacing w:line="240" w:lineRule="auto"/>
        <w:ind w:firstLine="284"/>
      </w:pPr>
      <w:r>
        <w:t>9.1 Изготовитель гарантирует соответствие стеклопакетов требованиям настоящего стандарта при соблюдении требований упаковки, транспортирования, хранения, эксплуатации и монтажа, установленных настоящим стандартом, а также области их применения согласно действующим строительным нормам.</w:t>
      </w:r>
    </w:p>
    <w:p w:rsidR="00000000" w:rsidRDefault="003307B3">
      <w:pPr>
        <w:spacing w:line="240" w:lineRule="auto"/>
        <w:ind w:firstLine="284"/>
      </w:pPr>
      <w:r>
        <w:t>9.2 Гарантийный срок хранения — не более 1 года со дня отгрузки изделий изготовителем.</w:t>
      </w:r>
    </w:p>
    <w:p w:rsidR="00000000" w:rsidRDefault="003307B3">
      <w:pPr>
        <w:spacing w:line="240" w:lineRule="auto"/>
        <w:ind w:firstLine="284"/>
      </w:pPr>
      <w:r>
        <w:t>9.3 Гарантийный срок службы (эксплуатации) стеклопакетов устанавли</w:t>
      </w:r>
      <w:r>
        <w:t>вают в технической документации, но не менее 5 лет со дня отгрузки изделий изготовителем.</w:t>
      </w:r>
    </w:p>
    <w:p w:rsidR="00000000" w:rsidRDefault="003307B3">
      <w:pPr>
        <w:spacing w:line="240" w:lineRule="auto"/>
        <w:ind w:firstLine="284"/>
      </w:pPr>
    </w:p>
    <w:p w:rsidR="00000000" w:rsidRDefault="003307B3">
      <w:pPr>
        <w:spacing w:line="240" w:lineRule="auto"/>
        <w:ind w:firstLine="284"/>
      </w:pPr>
    </w:p>
    <w:p w:rsidR="00000000" w:rsidRDefault="003307B3">
      <w:pPr>
        <w:spacing w:line="240" w:lineRule="auto"/>
        <w:ind w:firstLine="284"/>
      </w:pPr>
    </w:p>
    <w:p w:rsidR="00000000" w:rsidRDefault="003307B3">
      <w:pPr>
        <w:spacing w:line="240" w:lineRule="auto"/>
        <w:ind w:firstLine="284"/>
      </w:pPr>
    </w:p>
    <w:p w:rsidR="00000000" w:rsidRDefault="003307B3">
      <w:pPr>
        <w:spacing w:line="240" w:lineRule="auto"/>
        <w:ind w:firstLine="284"/>
      </w:pPr>
    </w:p>
    <w:p w:rsidR="00000000" w:rsidRDefault="003307B3">
      <w:pPr>
        <w:spacing w:line="240" w:lineRule="auto"/>
        <w:ind w:firstLine="284"/>
      </w:pPr>
    </w:p>
    <w:p w:rsidR="00000000" w:rsidRDefault="003307B3">
      <w:pPr>
        <w:spacing w:line="240" w:lineRule="auto"/>
        <w:ind w:firstLine="284"/>
      </w:pPr>
    </w:p>
    <w:p w:rsidR="00000000" w:rsidRDefault="003307B3">
      <w:pPr>
        <w:spacing w:line="240" w:lineRule="auto"/>
        <w:ind w:firstLine="284"/>
        <w:jc w:val="center"/>
      </w:pPr>
      <w:r>
        <w:t xml:space="preserve">ПРИЛОЖЕНИЕ А </w:t>
      </w:r>
    </w:p>
    <w:p w:rsidR="00000000" w:rsidRDefault="003307B3">
      <w:pPr>
        <w:spacing w:line="240" w:lineRule="auto"/>
        <w:ind w:firstLine="284"/>
        <w:jc w:val="center"/>
      </w:pPr>
      <w:r>
        <w:rPr>
          <w:i/>
        </w:rPr>
        <w:t>(справочное)</w:t>
      </w:r>
    </w:p>
    <w:p w:rsidR="00000000" w:rsidRDefault="003307B3">
      <w:pPr>
        <w:spacing w:line="240" w:lineRule="auto"/>
        <w:ind w:firstLine="284"/>
        <w:jc w:val="center"/>
        <w:rPr>
          <w:b/>
        </w:rPr>
      </w:pPr>
    </w:p>
    <w:p w:rsidR="00000000" w:rsidRDefault="003307B3">
      <w:pPr>
        <w:spacing w:line="240" w:lineRule="auto"/>
        <w:ind w:firstLine="284"/>
        <w:jc w:val="center"/>
      </w:pPr>
      <w:r>
        <w:rPr>
          <w:b/>
        </w:rPr>
        <w:t>Оптические и теплотехнические характеристики стеклопакетов</w:t>
      </w:r>
    </w:p>
    <w:p w:rsidR="00000000" w:rsidRDefault="003307B3">
      <w:pPr>
        <w:spacing w:line="240" w:lineRule="auto"/>
        <w:ind w:firstLine="284"/>
      </w:pPr>
    </w:p>
    <w:p w:rsidR="00000000" w:rsidRDefault="003307B3">
      <w:pPr>
        <w:spacing w:line="240" w:lineRule="auto"/>
        <w:ind w:firstLine="284"/>
      </w:pPr>
      <w:r>
        <w:t>Таблица А.1</w:t>
      </w:r>
    </w:p>
    <w:p w:rsidR="00000000" w:rsidRDefault="003307B3">
      <w:pPr>
        <w:spacing w:line="240" w:lineRule="auto"/>
        <w:ind w:firstLine="284"/>
      </w:pPr>
    </w:p>
    <w:tbl>
      <w:tblPr>
        <w:tblW w:w="0" w:type="auto"/>
        <w:tblInd w:w="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96"/>
        <w:gridCol w:w="1006"/>
        <w:gridCol w:w="1009"/>
        <w:gridCol w:w="1009"/>
        <w:gridCol w:w="1009"/>
        <w:gridCol w:w="1009"/>
        <w:gridCol w:w="1199"/>
      </w:tblGrid>
      <w:tr w:rsidR="00000000">
        <w:tblPrEx>
          <w:tblCellMar>
            <w:top w:w="0" w:type="dxa"/>
            <w:left w:w="0" w:type="dxa"/>
            <w:bottom w:w="0" w:type="dxa"/>
            <w:right w:w="0" w:type="dxa"/>
          </w:tblCellMar>
        </w:tblPrEx>
        <w:tc>
          <w:tcPr>
            <w:tcW w:w="2296" w:type="dxa"/>
            <w:tcBorders>
              <w:top w:val="single" w:sz="6" w:space="0" w:color="auto"/>
              <w:bottom w:val="single" w:sz="6" w:space="0" w:color="auto"/>
            </w:tcBorders>
          </w:tcPr>
          <w:p w:rsidR="00000000" w:rsidRDefault="003307B3">
            <w:pPr>
              <w:spacing w:line="240" w:lineRule="auto"/>
              <w:ind w:firstLine="0"/>
              <w:jc w:val="center"/>
            </w:pPr>
          </w:p>
          <w:p w:rsidR="00000000" w:rsidRDefault="003307B3">
            <w:pPr>
              <w:spacing w:line="240" w:lineRule="auto"/>
              <w:ind w:firstLine="0"/>
              <w:jc w:val="center"/>
            </w:pPr>
            <w:r>
              <w:t>Варианты остекления</w:t>
            </w:r>
          </w:p>
        </w:tc>
        <w:tc>
          <w:tcPr>
            <w:tcW w:w="1006" w:type="dxa"/>
            <w:tcBorders>
              <w:top w:val="single" w:sz="6" w:space="0" w:color="auto"/>
              <w:bottom w:val="single" w:sz="6" w:space="0" w:color="auto"/>
            </w:tcBorders>
          </w:tcPr>
          <w:p w:rsidR="00000000" w:rsidRDefault="003307B3">
            <w:pPr>
              <w:spacing w:line="240" w:lineRule="auto"/>
              <w:ind w:firstLine="0"/>
              <w:jc w:val="center"/>
              <w:rPr>
                <w:sz w:val="16"/>
              </w:rPr>
            </w:pPr>
            <w:r>
              <w:rPr>
                <w:sz w:val="16"/>
              </w:rPr>
              <w:t>Коэффициент пропускания света в видимой части спектра</w:t>
            </w:r>
          </w:p>
        </w:tc>
        <w:tc>
          <w:tcPr>
            <w:tcW w:w="1008" w:type="dxa"/>
            <w:tcBorders>
              <w:top w:val="single" w:sz="6" w:space="0" w:color="auto"/>
              <w:bottom w:val="single" w:sz="6" w:space="0" w:color="auto"/>
            </w:tcBorders>
          </w:tcPr>
          <w:p w:rsidR="00000000" w:rsidRDefault="003307B3">
            <w:pPr>
              <w:spacing w:line="240" w:lineRule="auto"/>
              <w:ind w:firstLine="0"/>
              <w:jc w:val="center"/>
              <w:rPr>
                <w:sz w:val="16"/>
              </w:rPr>
            </w:pPr>
            <w:r>
              <w:rPr>
                <w:sz w:val="16"/>
              </w:rPr>
              <w:t>Коэффициент поглощения света в видимой части спектра</w:t>
            </w:r>
          </w:p>
        </w:tc>
        <w:tc>
          <w:tcPr>
            <w:tcW w:w="1008" w:type="dxa"/>
            <w:tcBorders>
              <w:top w:val="single" w:sz="6" w:space="0" w:color="auto"/>
              <w:bottom w:val="single" w:sz="6" w:space="0" w:color="auto"/>
            </w:tcBorders>
          </w:tcPr>
          <w:p w:rsidR="00000000" w:rsidRDefault="003307B3">
            <w:pPr>
              <w:spacing w:line="240" w:lineRule="auto"/>
              <w:ind w:firstLine="0"/>
              <w:jc w:val="center"/>
              <w:rPr>
                <w:sz w:val="16"/>
              </w:rPr>
            </w:pPr>
            <w:r>
              <w:rPr>
                <w:sz w:val="16"/>
              </w:rPr>
              <w:t>Коэффициент пропускания прямого солнечного излучения</w:t>
            </w:r>
          </w:p>
        </w:tc>
        <w:tc>
          <w:tcPr>
            <w:tcW w:w="1008" w:type="dxa"/>
            <w:tcBorders>
              <w:top w:val="single" w:sz="6" w:space="0" w:color="auto"/>
              <w:bottom w:val="single" w:sz="6" w:space="0" w:color="auto"/>
            </w:tcBorders>
          </w:tcPr>
          <w:p w:rsidR="00000000" w:rsidRDefault="003307B3">
            <w:pPr>
              <w:spacing w:line="240" w:lineRule="auto"/>
              <w:ind w:firstLine="0"/>
              <w:jc w:val="center"/>
              <w:rPr>
                <w:sz w:val="16"/>
              </w:rPr>
            </w:pPr>
            <w:r>
              <w:rPr>
                <w:sz w:val="16"/>
              </w:rPr>
              <w:t>Коэффициент поглощения прямого солнечного излучения</w:t>
            </w:r>
          </w:p>
        </w:tc>
        <w:tc>
          <w:tcPr>
            <w:tcW w:w="1008" w:type="dxa"/>
            <w:tcBorders>
              <w:top w:val="single" w:sz="6" w:space="0" w:color="auto"/>
              <w:bottom w:val="single" w:sz="6" w:space="0" w:color="auto"/>
            </w:tcBorders>
          </w:tcPr>
          <w:p w:rsidR="00000000" w:rsidRDefault="003307B3">
            <w:pPr>
              <w:spacing w:line="240" w:lineRule="auto"/>
              <w:ind w:firstLine="0"/>
              <w:jc w:val="center"/>
              <w:rPr>
                <w:sz w:val="16"/>
              </w:rPr>
            </w:pPr>
            <w:r>
              <w:rPr>
                <w:sz w:val="16"/>
              </w:rPr>
              <w:t>Коэффициент общего пропускания солнечной энергии</w:t>
            </w:r>
          </w:p>
        </w:tc>
        <w:tc>
          <w:tcPr>
            <w:tcW w:w="1199" w:type="dxa"/>
            <w:tcBorders>
              <w:top w:val="single" w:sz="6" w:space="0" w:color="auto"/>
              <w:bottom w:val="single" w:sz="6" w:space="0" w:color="auto"/>
            </w:tcBorders>
          </w:tcPr>
          <w:p w:rsidR="00000000" w:rsidRDefault="003307B3">
            <w:pPr>
              <w:spacing w:line="240" w:lineRule="auto"/>
              <w:ind w:firstLine="0"/>
              <w:jc w:val="center"/>
              <w:rPr>
                <w:sz w:val="16"/>
              </w:rPr>
            </w:pPr>
            <w:r>
              <w:rPr>
                <w:sz w:val="16"/>
              </w:rPr>
              <w:t>Приведенное сопротивление теплоп</w:t>
            </w:r>
            <w:r>
              <w:rPr>
                <w:sz w:val="16"/>
              </w:rPr>
              <w:t>ередаче, м</w:t>
            </w:r>
            <w:r>
              <w:rPr>
                <w:sz w:val="16"/>
                <w:vertAlign w:val="superscript"/>
              </w:rPr>
              <w:t>2</w:t>
            </w:r>
            <w:r>
              <w:rPr>
                <w:sz w:val="16"/>
              </w:rPr>
              <w:sym w:font="Times New Roman" w:char="00B7"/>
            </w:r>
            <w:r>
              <w:rPr>
                <w:sz w:val="16"/>
              </w:rPr>
              <w:sym w:font="Symbol" w:char="F0B0"/>
            </w:r>
            <w:r>
              <w:rPr>
                <w:sz w:val="16"/>
              </w:rPr>
              <w:t>С/Вт</w:t>
            </w:r>
          </w:p>
        </w:tc>
      </w:tr>
      <w:tr w:rsidR="00000000">
        <w:tblPrEx>
          <w:tblCellMar>
            <w:top w:w="0" w:type="dxa"/>
            <w:left w:w="0" w:type="dxa"/>
            <w:bottom w:w="0" w:type="dxa"/>
            <w:right w:w="0" w:type="dxa"/>
          </w:tblCellMar>
        </w:tblPrEx>
        <w:tc>
          <w:tcPr>
            <w:tcW w:w="2296" w:type="dxa"/>
            <w:tcBorders>
              <w:top w:val="nil"/>
            </w:tcBorders>
          </w:tcPr>
          <w:p w:rsidR="00000000" w:rsidRDefault="003307B3">
            <w:pPr>
              <w:spacing w:line="240" w:lineRule="auto"/>
              <w:ind w:firstLine="0"/>
            </w:pPr>
            <w:r>
              <w:rPr>
                <w:lang w:val="en-US"/>
              </w:rPr>
              <w:t>4M</w:t>
            </w:r>
            <w:r>
              <w:rPr>
                <w:vertAlign w:val="subscript"/>
              </w:rPr>
              <w:t>1</w:t>
            </w:r>
            <w:r>
              <w:rPr>
                <w:lang w:val="en-US"/>
              </w:rPr>
              <w:t>-8-4M</w:t>
            </w:r>
            <w:r>
              <w:rPr>
                <w:vertAlign w:val="subscript"/>
              </w:rPr>
              <w:t>1</w:t>
            </w:r>
          </w:p>
        </w:tc>
        <w:tc>
          <w:tcPr>
            <w:tcW w:w="1006" w:type="dxa"/>
            <w:tcBorders>
              <w:top w:val="nil"/>
            </w:tcBorders>
          </w:tcPr>
          <w:p w:rsidR="00000000" w:rsidRDefault="003307B3">
            <w:pPr>
              <w:spacing w:line="240" w:lineRule="auto"/>
              <w:ind w:firstLine="0"/>
              <w:jc w:val="center"/>
            </w:pPr>
            <w:r>
              <w:t>0,80</w:t>
            </w:r>
          </w:p>
        </w:tc>
        <w:tc>
          <w:tcPr>
            <w:tcW w:w="1008" w:type="dxa"/>
            <w:tcBorders>
              <w:top w:val="nil"/>
            </w:tcBorders>
          </w:tcPr>
          <w:p w:rsidR="00000000" w:rsidRDefault="003307B3">
            <w:pPr>
              <w:spacing w:line="240" w:lineRule="auto"/>
              <w:ind w:firstLine="0"/>
              <w:jc w:val="center"/>
            </w:pPr>
            <w:r>
              <w:t>0,06</w:t>
            </w:r>
          </w:p>
        </w:tc>
        <w:tc>
          <w:tcPr>
            <w:tcW w:w="1008" w:type="dxa"/>
            <w:tcBorders>
              <w:top w:val="nil"/>
            </w:tcBorders>
          </w:tcPr>
          <w:p w:rsidR="00000000" w:rsidRDefault="003307B3">
            <w:pPr>
              <w:spacing w:line="240" w:lineRule="auto"/>
              <w:ind w:firstLine="0"/>
              <w:jc w:val="center"/>
            </w:pPr>
            <w:r>
              <w:t>0,68</w:t>
            </w:r>
          </w:p>
        </w:tc>
        <w:tc>
          <w:tcPr>
            <w:tcW w:w="1008" w:type="dxa"/>
            <w:tcBorders>
              <w:top w:val="nil"/>
            </w:tcBorders>
          </w:tcPr>
          <w:p w:rsidR="00000000" w:rsidRDefault="003307B3">
            <w:pPr>
              <w:spacing w:line="240" w:lineRule="auto"/>
              <w:ind w:firstLine="0"/>
              <w:jc w:val="center"/>
            </w:pPr>
            <w:r>
              <w:t>0,21</w:t>
            </w:r>
          </w:p>
        </w:tc>
        <w:tc>
          <w:tcPr>
            <w:tcW w:w="1008" w:type="dxa"/>
            <w:tcBorders>
              <w:top w:val="nil"/>
            </w:tcBorders>
          </w:tcPr>
          <w:p w:rsidR="00000000" w:rsidRDefault="003307B3">
            <w:pPr>
              <w:spacing w:line="240" w:lineRule="auto"/>
              <w:ind w:firstLine="0"/>
              <w:jc w:val="center"/>
            </w:pPr>
            <w:r>
              <w:t>0,78</w:t>
            </w:r>
          </w:p>
        </w:tc>
        <w:tc>
          <w:tcPr>
            <w:tcW w:w="1199" w:type="dxa"/>
            <w:tcBorders>
              <w:top w:val="nil"/>
            </w:tcBorders>
          </w:tcPr>
          <w:p w:rsidR="00000000" w:rsidRDefault="003307B3">
            <w:pPr>
              <w:spacing w:line="240" w:lineRule="auto"/>
              <w:ind w:firstLine="0"/>
              <w:jc w:val="center"/>
            </w:pPr>
            <w:r>
              <w:t>0,28</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-10-4M</w:t>
            </w:r>
            <w:r>
              <w:rPr>
                <w:vertAlign w:val="subscript"/>
              </w:rPr>
              <w:t>1</w:t>
            </w:r>
          </w:p>
        </w:tc>
        <w:tc>
          <w:tcPr>
            <w:tcW w:w="1006" w:type="dxa"/>
          </w:tcPr>
          <w:p w:rsidR="00000000" w:rsidRDefault="003307B3">
            <w:pPr>
              <w:spacing w:line="240" w:lineRule="auto"/>
              <w:ind w:firstLine="0"/>
              <w:jc w:val="center"/>
            </w:pPr>
            <w:r>
              <w:t>0,80</w:t>
            </w:r>
          </w:p>
        </w:tc>
        <w:tc>
          <w:tcPr>
            <w:tcW w:w="1008" w:type="dxa"/>
          </w:tcPr>
          <w:p w:rsidR="00000000" w:rsidRDefault="003307B3">
            <w:pPr>
              <w:spacing w:line="240" w:lineRule="auto"/>
              <w:ind w:firstLine="0"/>
              <w:jc w:val="center"/>
            </w:pPr>
            <w:r>
              <w:t>0,06</w:t>
            </w:r>
          </w:p>
        </w:tc>
        <w:tc>
          <w:tcPr>
            <w:tcW w:w="1008" w:type="dxa"/>
          </w:tcPr>
          <w:p w:rsidR="00000000" w:rsidRDefault="003307B3">
            <w:pPr>
              <w:spacing w:line="240" w:lineRule="auto"/>
              <w:ind w:firstLine="0"/>
              <w:jc w:val="center"/>
            </w:pPr>
            <w:r>
              <w:t>0,68</w:t>
            </w:r>
          </w:p>
        </w:tc>
        <w:tc>
          <w:tcPr>
            <w:tcW w:w="1008" w:type="dxa"/>
          </w:tcPr>
          <w:p w:rsidR="00000000" w:rsidRDefault="003307B3">
            <w:pPr>
              <w:spacing w:line="240" w:lineRule="auto"/>
              <w:ind w:firstLine="0"/>
              <w:jc w:val="center"/>
            </w:pPr>
            <w:r>
              <w:t>0,21</w:t>
            </w:r>
          </w:p>
        </w:tc>
        <w:tc>
          <w:tcPr>
            <w:tcW w:w="1008" w:type="dxa"/>
          </w:tcPr>
          <w:p w:rsidR="00000000" w:rsidRDefault="003307B3">
            <w:pPr>
              <w:spacing w:line="240" w:lineRule="auto"/>
              <w:ind w:firstLine="0"/>
              <w:jc w:val="center"/>
            </w:pPr>
            <w:r>
              <w:t>0,78</w:t>
            </w:r>
          </w:p>
        </w:tc>
        <w:tc>
          <w:tcPr>
            <w:tcW w:w="1199" w:type="dxa"/>
          </w:tcPr>
          <w:p w:rsidR="00000000" w:rsidRDefault="003307B3">
            <w:pPr>
              <w:spacing w:line="240" w:lineRule="auto"/>
              <w:ind w:firstLine="0"/>
              <w:jc w:val="center"/>
            </w:pPr>
            <w:r>
              <w:t>0,29</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-12-4M</w:t>
            </w:r>
            <w:r>
              <w:rPr>
                <w:vertAlign w:val="subscript"/>
              </w:rPr>
              <w:t>1</w:t>
            </w:r>
          </w:p>
        </w:tc>
        <w:tc>
          <w:tcPr>
            <w:tcW w:w="1006" w:type="dxa"/>
          </w:tcPr>
          <w:p w:rsidR="00000000" w:rsidRDefault="003307B3">
            <w:pPr>
              <w:spacing w:line="240" w:lineRule="auto"/>
              <w:ind w:firstLine="0"/>
              <w:jc w:val="center"/>
            </w:pPr>
            <w:r>
              <w:t>0,80</w:t>
            </w:r>
          </w:p>
        </w:tc>
        <w:tc>
          <w:tcPr>
            <w:tcW w:w="1008" w:type="dxa"/>
          </w:tcPr>
          <w:p w:rsidR="00000000" w:rsidRDefault="003307B3">
            <w:pPr>
              <w:spacing w:line="240" w:lineRule="auto"/>
              <w:ind w:firstLine="0"/>
              <w:jc w:val="center"/>
            </w:pPr>
            <w:r>
              <w:t>0,06</w:t>
            </w:r>
          </w:p>
        </w:tc>
        <w:tc>
          <w:tcPr>
            <w:tcW w:w="1008" w:type="dxa"/>
          </w:tcPr>
          <w:p w:rsidR="00000000" w:rsidRDefault="003307B3">
            <w:pPr>
              <w:spacing w:line="240" w:lineRule="auto"/>
              <w:ind w:firstLine="0"/>
              <w:jc w:val="center"/>
            </w:pPr>
            <w:r>
              <w:t>0,68</w:t>
            </w:r>
          </w:p>
        </w:tc>
        <w:tc>
          <w:tcPr>
            <w:tcW w:w="1008" w:type="dxa"/>
          </w:tcPr>
          <w:p w:rsidR="00000000" w:rsidRDefault="003307B3">
            <w:pPr>
              <w:spacing w:line="240" w:lineRule="auto"/>
              <w:ind w:firstLine="0"/>
              <w:jc w:val="center"/>
            </w:pPr>
            <w:r>
              <w:t>0,21</w:t>
            </w:r>
          </w:p>
        </w:tc>
        <w:tc>
          <w:tcPr>
            <w:tcW w:w="1008" w:type="dxa"/>
          </w:tcPr>
          <w:p w:rsidR="00000000" w:rsidRDefault="003307B3">
            <w:pPr>
              <w:spacing w:line="240" w:lineRule="auto"/>
              <w:ind w:firstLine="0"/>
              <w:jc w:val="center"/>
            </w:pPr>
            <w:r>
              <w:t>0,78</w:t>
            </w:r>
          </w:p>
        </w:tc>
        <w:tc>
          <w:tcPr>
            <w:tcW w:w="1199" w:type="dxa"/>
          </w:tcPr>
          <w:p w:rsidR="00000000" w:rsidRDefault="003307B3">
            <w:pPr>
              <w:spacing w:line="240" w:lineRule="auto"/>
              <w:ind w:firstLine="0"/>
              <w:jc w:val="center"/>
            </w:pPr>
            <w:r>
              <w:t>0,30</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-16-4M</w:t>
            </w:r>
            <w:r>
              <w:rPr>
                <w:vertAlign w:val="subscript"/>
              </w:rPr>
              <w:t>1</w:t>
            </w:r>
          </w:p>
        </w:tc>
        <w:tc>
          <w:tcPr>
            <w:tcW w:w="1006" w:type="dxa"/>
          </w:tcPr>
          <w:p w:rsidR="00000000" w:rsidRDefault="003307B3">
            <w:pPr>
              <w:spacing w:line="240" w:lineRule="auto"/>
              <w:ind w:firstLine="0"/>
              <w:jc w:val="center"/>
            </w:pPr>
            <w:r>
              <w:t>0,80</w:t>
            </w:r>
          </w:p>
        </w:tc>
        <w:tc>
          <w:tcPr>
            <w:tcW w:w="1008" w:type="dxa"/>
          </w:tcPr>
          <w:p w:rsidR="00000000" w:rsidRDefault="003307B3">
            <w:pPr>
              <w:spacing w:line="240" w:lineRule="auto"/>
              <w:ind w:firstLine="0"/>
              <w:jc w:val="center"/>
            </w:pPr>
            <w:r>
              <w:t>0,06</w:t>
            </w:r>
          </w:p>
        </w:tc>
        <w:tc>
          <w:tcPr>
            <w:tcW w:w="1008" w:type="dxa"/>
          </w:tcPr>
          <w:p w:rsidR="00000000" w:rsidRDefault="003307B3">
            <w:pPr>
              <w:spacing w:line="240" w:lineRule="auto"/>
              <w:ind w:firstLine="0"/>
              <w:jc w:val="center"/>
            </w:pPr>
            <w:r>
              <w:t>0,68</w:t>
            </w:r>
          </w:p>
        </w:tc>
        <w:tc>
          <w:tcPr>
            <w:tcW w:w="1008" w:type="dxa"/>
          </w:tcPr>
          <w:p w:rsidR="00000000" w:rsidRDefault="003307B3">
            <w:pPr>
              <w:spacing w:line="240" w:lineRule="auto"/>
              <w:ind w:firstLine="0"/>
              <w:jc w:val="center"/>
            </w:pPr>
            <w:r>
              <w:t>0,21</w:t>
            </w:r>
          </w:p>
        </w:tc>
        <w:tc>
          <w:tcPr>
            <w:tcW w:w="1008" w:type="dxa"/>
          </w:tcPr>
          <w:p w:rsidR="00000000" w:rsidRDefault="003307B3">
            <w:pPr>
              <w:spacing w:line="240" w:lineRule="auto"/>
              <w:ind w:firstLine="0"/>
              <w:jc w:val="center"/>
            </w:pPr>
            <w:r>
              <w:t>0,78</w:t>
            </w:r>
          </w:p>
        </w:tc>
        <w:tc>
          <w:tcPr>
            <w:tcW w:w="1199" w:type="dxa"/>
          </w:tcPr>
          <w:p w:rsidR="00000000" w:rsidRDefault="003307B3">
            <w:pPr>
              <w:spacing w:line="240" w:lineRule="auto"/>
              <w:ind w:firstLine="0"/>
              <w:jc w:val="center"/>
            </w:pPr>
            <w:r>
              <w:t>0,32</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-Ar8-4M</w:t>
            </w:r>
            <w:r>
              <w:rPr>
                <w:vertAlign w:val="subscript"/>
              </w:rPr>
              <w:t>1</w:t>
            </w:r>
          </w:p>
        </w:tc>
        <w:tc>
          <w:tcPr>
            <w:tcW w:w="1006" w:type="dxa"/>
          </w:tcPr>
          <w:p w:rsidR="00000000" w:rsidRDefault="003307B3">
            <w:pPr>
              <w:spacing w:line="240" w:lineRule="auto"/>
              <w:ind w:firstLine="0"/>
              <w:jc w:val="center"/>
            </w:pPr>
            <w:r>
              <w:t>0,80</w:t>
            </w:r>
          </w:p>
        </w:tc>
        <w:tc>
          <w:tcPr>
            <w:tcW w:w="1008" w:type="dxa"/>
          </w:tcPr>
          <w:p w:rsidR="00000000" w:rsidRDefault="003307B3">
            <w:pPr>
              <w:spacing w:line="240" w:lineRule="auto"/>
              <w:ind w:firstLine="0"/>
              <w:jc w:val="center"/>
            </w:pPr>
            <w:r>
              <w:t>0,06</w:t>
            </w:r>
          </w:p>
        </w:tc>
        <w:tc>
          <w:tcPr>
            <w:tcW w:w="1008" w:type="dxa"/>
          </w:tcPr>
          <w:p w:rsidR="00000000" w:rsidRDefault="003307B3">
            <w:pPr>
              <w:spacing w:line="240" w:lineRule="auto"/>
              <w:ind w:firstLine="0"/>
              <w:jc w:val="center"/>
            </w:pPr>
            <w:r>
              <w:t>0,68</w:t>
            </w:r>
          </w:p>
        </w:tc>
        <w:tc>
          <w:tcPr>
            <w:tcW w:w="1008" w:type="dxa"/>
          </w:tcPr>
          <w:p w:rsidR="00000000" w:rsidRDefault="003307B3">
            <w:pPr>
              <w:spacing w:line="240" w:lineRule="auto"/>
              <w:ind w:firstLine="0"/>
              <w:jc w:val="center"/>
            </w:pPr>
            <w:r>
              <w:t>0,21</w:t>
            </w:r>
          </w:p>
        </w:tc>
        <w:tc>
          <w:tcPr>
            <w:tcW w:w="1008" w:type="dxa"/>
          </w:tcPr>
          <w:p w:rsidR="00000000" w:rsidRDefault="003307B3">
            <w:pPr>
              <w:spacing w:line="240" w:lineRule="auto"/>
              <w:ind w:firstLine="0"/>
              <w:jc w:val="center"/>
            </w:pPr>
            <w:r>
              <w:t>0,78</w:t>
            </w:r>
          </w:p>
        </w:tc>
        <w:tc>
          <w:tcPr>
            <w:tcW w:w="1199" w:type="dxa"/>
          </w:tcPr>
          <w:p w:rsidR="00000000" w:rsidRDefault="003307B3">
            <w:pPr>
              <w:spacing w:line="240" w:lineRule="auto"/>
              <w:ind w:firstLine="0"/>
              <w:jc w:val="center"/>
            </w:pPr>
            <w:r>
              <w:t>0,30</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-Ar10-4M</w:t>
            </w:r>
            <w:r>
              <w:rPr>
                <w:vertAlign w:val="subscript"/>
              </w:rPr>
              <w:t>1</w:t>
            </w:r>
          </w:p>
        </w:tc>
        <w:tc>
          <w:tcPr>
            <w:tcW w:w="1006" w:type="dxa"/>
          </w:tcPr>
          <w:p w:rsidR="00000000" w:rsidRDefault="003307B3">
            <w:pPr>
              <w:spacing w:line="240" w:lineRule="auto"/>
              <w:ind w:firstLine="0"/>
              <w:jc w:val="center"/>
            </w:pPr>
            <w:r>
              <w:t>0,80</w:t>
            </w:r>
          </w:p>
        </w:tc>
        <w:tc>
          <w:tcPr>
            <w:tcW w:w="1008" w:type="dxa"/>
          </w:tcPr>
          <w:p w:rsidR="00000000" w:rsidRDefault="003307B3">
            <w:pPr>
              <w:spacing w:line="240" w:lineRule="auto"/>
              <w:ind w:firstLine="0"/>
              <w:jc w:val="center"/>
            </w:pPr>
            <w:r>
              <w:t>0,06</w:t>
            </w:r>
          </w:p>
        </w:tc>
        <w:tc>
          <w:tcPr>
            <w:tcW w:w="1008" w:type="dxa"/>
          </w:tcPr>
          <w:p w:rsidR="00000000" w:rsidRDefault="003307B3">
            <w:pPr>
              <w:spacing w:line="240" w:lineRule="auto"/>
              <w:ind w:firstLine="0"/>
              <w:jc w:val="center"/>
            </w:pPr>
            <w:r>
              <w:t>0,68</w:t>
            </w:r>
          </w:p>
        </w:tc>
        <w:tc>
          <w:tcPr>
            <w:tcW w:w="1008" w:type="dxa"/>
          </w:tcPr>
          <w:p w:rsidR="00000000" w:rsidRDefault="003307B3">
            <w:pPr>
              <w:spacing w:line="240" w:lineRule="auto"/>
              <w:ind w:firstLine="0"/>
              <w:jc w:val="center"/>
            </w:pPr>
            <w:r>
              <w:t>0,21</w:t>
            </w:r>
          </w:p>
        </w:tc>
        <w:tc>
          <w:tcPr>
            <w:tcW w:w="1008" w:type="dxa"/>
          </w:tcPr>
          <w:p w:rsidR="00000000" w:rsidRDefault="003307B3">
            <w:pPr>
              <w:spacing w:line="240" w:lineRule="auto"/>
              <w:ind w:firstLine="0"/>
              <w:jc w:val="center"/>
            </w:pPr>
            <w:r>
              <w:t>0,78</w:t>
            </w:r>
          </w:p>
        </w:tc>
        <w:tc>
          <w:tcPr>
            <w:tcW w:w="1199" w:type="dxa"/>
          </w:tcPr>
          <w:p w:rsidR="00000000" w:rsidRDefault="003307B3">
            <w:pPr>
              <w:spacing w:line="240" w:lineRule="auto"/>
              <w:ind w:firstLine="0"/>
              <w:jc w:val="center"/>
            </w:pPr>
            <w:r>
              <w:t>0,31</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-Ar12-4M</w:t>
            </w:r>
            <w:r>
              <w:rPr>
                <w:vertAlign w:val="subscript"/>
              </w:rPr>
              <w:t>1</w:t>
            </w:r>
          </w:p>
        </w:tc>
        <w:tc>
          <w:tcPr>
            <w:tcW w:w="1006" w:type="dxa"/>
          </w:tcPr>
          <w:p w:rsidR="00000000" w:rsidRDefault="003307B3">
            <w:pPr>
              <w:spacing w:line="240" w:lineRule="auto"/>
              <w:ind w:firstLine="0"/>
              <w:jc w:val="center"/>
            </w:pPr>
            <w:r>
              <w:t>0,80</w:t>
            </w:r>
          </w:p>
        </w:tc>
        <w:tc>
          <w:tcPr>
            <w:tcW w:w="1008" w:type="dxa"/>
          </w:tcPr>
          <w:p w:rsidR="00000000" w:rsidRDefault="003307B3">
            <w:pPr>
              <w:spacing w:line="240" w:lineRule="auto"/>
              <w:ind w:firstLine="0"/>
              <w:jc w:val="center"/>
            </w:pPr>
            <w:r>
              <w:t>0,06</w:t>
            </w:r>
          </w:p>
        </w:tc>
        <w:tc>
          <w:tcPr>
            <w:tcW w:w="1008" w:type="dxa"/>
          </w:tcPr>
          <w:p w:rsidR="00000000" w:rsidRDefault="003307B3">
            <w:pPr>
              <w:spacing w:line="240" w:lineRule="auto"/>
              <w:ind w:firstLine="0"/>
              <w:jc w:val="center"/>
            </w:pPr>
            <w:r>
              <w:t>0,68</w:t>
            </w:r>
          </w:p>
        </w:tc>
        <w:tc>
          <w:tcPr>
            <w:tcW w:w="1008" w:type="dxa"/>
          </w:tcPr>
          <w:p w:rsidR="00000000" w:rsidRDefault="003307B3">
            <w:pPr>
              <w:spacing w:line="240" w:lineRule="auto"/>
              <w:ind w:firstLine="0"/>
              <w:jc w:val="center"/>
            </w:pPr>
            <w:r>
              <w:t>0,21</w:t>
            </w:r>
          </w:p>
        </w:tc>
        <w:tc>
          <w:tcPr>
            <w:tcW w:w="1008" w:type="dxa"/>
          </w:tcPr>
          <w:p w:rsidR="00000000" w:rsidRDefault="003307B3">
            <w:pPr>
              <w:spacing w:line="240" w:lineRule="auto"/>
              <w:ind w:firstLine="0"/>
              <w:jc w:val="center"/>
            </w:pPr>
            <w:r>
              <w:t>0,78</w:t>
            </w:r>
          </w:p>
        </w:tc>
        <w:tc>
          <w:tcPr>
            <w:tcW w:w="1199" w:type="dxa"/>
          </w:tcPr>
          <w:p w:rsidR="00000000" w:rsidRDefault="003307B3">
            <w:pPr>
              <w:spacing w:line="240" w:lineRule="auto"/>
              <w:ind w:firstLine="0"/>
              <w:jc w:val="center"/>
            </w:pPr>
            <w:r>
              <w:t>0,32</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-Ar16-4M</w:t>
            </w:r>
            <w:r>
              <w:rPr>
                <w:vertAlign w:val="subscript"/>
              </w:rPr>
              <w:t>1</w:t>
            </w:r>
          </w:p>
        </w:tc>
        <w:tc>
          <w:tcPr>
            <w:tcW w:w="1006" w:type="dxa"/>
          </w:tcPr>
          <w:p w:rsidR="00000000" w:rsidRDefault="003307B3">
            <w:pPr>
              <w:spacing w:line="240" w:lineRule="auto"/>
              <w:ind w:firstLine="0"/>
              <w:jc w:val="center"/>
            </w:pPr>
            <w:r>
              <w:t>0,80</w:t>
            </w:r>
          </w:p>
        </w:tc>
        <w:tc>
          <w:tcPr>
            <w:tcW w:w="1008" w:type="dxa"/>
          </w:tcPr>
          <w:p w:rsidR="00000000" w:rsidRDefault="003307B3">
            <w:pPr>
              <w:spacing w:line="240" w:lineRule="auto"/>
              <w:ind w:firstLine="0"/>
              <w:jc w:val="center"/>
            </w:pPr>
            <w:r>
              <w:t>0,06</w:t>
            </w:r>
          </w:p>
        </w:tc>
        <w:tc>
          <w:tcPr>
            <w:tcW w:w="1008" w:type="dxa"/>
          </w:tcPr>
          <w:p w:rsidR="00000000" w:rsidRDefault="003307B3">
            <w:pPr>
              <w:spacing w:line="240" w:lineRule="auto"/>
              <w:ind w:firstLine="0"/>
              <w:jc w:val="center"/>
            </w:pPr>
            <w:r>
              <w:t>0,68</w:t>
            </w:r>
          </w:p>
        </w:tc>
        <w:tc>
          <w:tcPr>
            <w:tcW w:w="1008" w:type="dxa"/>
          </w:tcPr>
          <w:p w:rsidR="00000000" w:rsidRDefault="003307B3">
            <w:pPr>
              <w:spacing w:line="240" w:lineRule="auto"/>
              <w:ind w:firstLine="0"/>
              <w:jc w:val="center"/>
            </w:pPr>
            <w:r>
              <w:t>0,21</w:t>
            </w:r>
          </w:p>
        </w:tc>
        <w:tc>
          <w:tcPr>
            <w:tcW w:w="1008" w:type="dxa"/>
          </w:tcPr>
          <w:p w:rsidR="00000000" w:rsidRDefault="003307B3">
            <w:pPr>
              <w:spacing w:line="240" w:lineRule="auto"/>
              <w:ind w:firstLine="0"/>
              <w:jc w:val="center"/>
            </w:pPr>
            <w:r>
              <w:t>0,78</w:t>
            </w:r>
          </w:p>
        </w:tc>
        <w:tc>
          <w:tcPr>
            <w:tcW w:w="1199" w:type="dxa"/>
          </w:tcPr>
          <w:p w:rsidR="00000000" w:rsidRDefault="003307B3">
            <w:pPr>
              <w:spacing w:line="240" w:lineRule="auto"/>
              <w:ind w:firstLine="0"/>
              <w:jc w:val="center"/>
            </w:pPr>
            <w:r>
              <w:t>0,34</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-8-K4</w:t>
            </w:r>
          </w:p>
        </w:tc>
        <w:tc>
          <w:tcPr>
            <w:tcW w:w="1006" w:type="dxa"/>
          </w:tcPr>
          <w:p w:rsidR="00000000" w:rsidRDefault="003307B3">
            <w:pPr>
              <w:spacing w:line="240" w:lineRule="auto"/>
              <w:ind w:firstLine="0"/>
              <w:jc w:val="center"/>
            </w:pPr>
            <w:r>
              <w:t>0,75</w:t>
            </w:r>
          </w:p>
        </w:tc>
        <w:tc>
          <w:tcPr>
            <w:tcW w:w="1008" w:type="dxa"/>
          </w:tcPr>
          <w:p w:rsidR="00000000" w:rsidRDefault="003307B3">
            <w:pPr>
              <w:spacing w:line="240" w:lineRule="auto"/>
              <w:ind w:firstLine="0"/>
              <w:jc w:val="center"/>
            </w:pPr>
            <w:r>
              <w:t>0,08</w:t>
            </w:r>
          </w:p>
        </w:tc>
        <w:tc>
          <w:tcPr>
            <w:tcW w:w="1008" w:type="dxa"/>
          </w:tcPr>
          <w:p w:rsidR="00000000" w:rsidRDefault="003307B3">
            <w:pPr>
              <w:spacing w:line="240" w:lineRule="auto"/>
              <w:ind w:firstLine="0"/>
              <w:jc w:val="center"/>
            </w:pPr>
            <w:r>
              <w:t>0,60</w:t>
            </w:r>
          </w:p>
        </w:tc>
        <w:tc>
          <w:tcPr>
            <w:tcW w:w="1008" w:type="dxa"/>
          </w:tcPr>
          <w:p w:rsidR="00000000" w:rsidRDefault="003307B3">
            <w:pPr>
              <w:spacing w:line="240" w:lineRule="auto"/>
              <w:ind w:firstLine="0"/>
              <w:jc w:val="center"/>
            </w:pPr>
            <w:r>
              <w:t>0,26</w:t>
            </w:r>
          </w:p>
        </w:tc>
        <w:tc>
          <w:tcPr>
            <w:tcW w:w="1008" w:type="dxa"/>
          </w:tcPr>
          <w:p w:rsidR="00000000" w:rsidRDefault="003307B3">
            <w:pPr>
              <w:spacing w:line="240" w:lineRule="auto"/>
              <w:ind w:firstLine="0"/>
              <w:jc w:val="center"/>
            </w:pPr>
            <w:r>
              <w:t>0,76</w:t>
            </w:r>
          </w:p>
        </w:tc>
        <w:tc>
          <w:tcPr>
            <w:tcW w:w="1199" w:type="dxa"/>
          </w:tcPr>
          <w:p w:rsidR="00000000" w:rsidRDefault="003307B3">
            <w:pPr>
              <w:spacing w:line="240" w:lineRule="auto"/>
              <w:ind w:firstLine="0"/>
              <w:jc w:val="center"/>
            </w:pPr>
            <w:r>
              <w:t>0,47</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-10-K4</w:t>
            </w:r>
          </w:p>
        </w:tc>
        <w:tc>
          <w:tcPr>
            <w:tcW w:w="1006" w:type="dxa"/>
          </w:tcPr>
          <w:p w:rsidR="00000000" w:rsidRDefault="003307B3">
            <w:pPr>
              <w:spacing w:line="240" w:lineRule="auto"/>
              <w:ind w:firstLine="0"/>
              <w:jc w:val="center"/>
            </w:pPr>
            <w:r>
              <w:t>0,75</w:t>
            </w:r>
          </w:p>
        </w:tc>
        <w:tc>
          <w:tcPr>
            <w:tcW w:w="1008" w:type="dxa"/>
          </w:tcPr>
          <w:p w:rsidR="00000000" w:rsidRDefault="003307B3">
            <w:pPr>
              <w:spacing w:line="240" w:lineRule="auto"/>
              <w:ind w:firstLine="0"/>
              <w:jc w:val="center"/>
            </w:pPr>
            <w:r>
              <w:t>0,08</w:t>
            </w:r>
          </w:p>
        </w:tc>
        <w:tc>
          <w:tcPr>
            <w:tcW w:w="1008" w:type="dxa"/>
          </w:tcPr>
          <w:p w:rsidR="00000000" w:rsidRDefault="003307B3">
            <w:pPr>
              <w:spacing w:line="240" w:lineRule="auto"/>
              <w:ind w:firstLine="0"/>
              <w:jc w:val="center"/>
            </w:pPr>
            <w:r>
              <w:t>0,60</w:t>
            </w:r>
          </w:p>
        </w:tc>
        <w:tc>
          <w:tcPr>
            <w:tcW w:w="1008" w:type="dxa"/>
          </w:tcPr>
          <w:p w:rsidR="00000000" w:rsidRDefault="003307B3">
            <w:pPr>
              <w:spacing w:line="240" w:lineRule="auto"/>
              <w:ind w:firstLine="0"/>
              <w:jc w:val="center"/>
            </w:pPr>
            <w:r>
              <w:t>0,26</w:t>
            </w:r>
          </w:p>
        </w:tc>
        <w:tc>
          <w:tcPr>
            <w:tcW w:w="1008" w:type="dxa"/>
          </w:tcPr>
          <w:p w:rsidR="00000000" w:rsidRDefault="003307B3">
            <w:pPr>
              <w:spacing w:line="240" w:lineRule="auto"/>
              <w:ind w:firstLine="0"/>
              <w:jc w:val="center"/>
            </w:pPr>
            <w:r>
              <w:t>0,76</w:t>
            </w:r>
          </w:p>
        </w:tc>
        <w:tc>
          <w:tcPr>
            <w:tcW w:w="1199" w:type="dxa"/>
          </w:tcPr>
          <w:p w:rsidR="00000000" w:rsidRDefault="003307B3">
            <w:pPr>
              <w:spacing w:line="240" w:lineRule="auto"/>
              <w:ind w:firstLine="0"/>
              <w:jc w:val="center"/>
            </w:pPr>
            <w:r>
              <w:t>0,49</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-12-K4</w:t>
            </w:r>
          </w:p>
        </w:tc>
        <w:tc>
          <w:tcPr>
            <w:tcW w:w="1006" w:type="dxa"/>
          </w:tcPr>
          <w:p w:rsidR="00000000" w:rsidRDefault="003307B3">
            <w:pPr>
              <w:spacing w:line="240" w:lineRule="auto"/>
              <w:ind w:firstLine="0"/>
              <w:jc w:val="center"/>
            </w:pPr>
            <w:r>
              <w:t>0,75</w:t>
            </w:r>
          </w:p>
        </w:tc>
        <w:tc>
          <w:tcPr>
            <w:tcW w:w="1008" w:type="dxa"/>
          </w:tcPr>
          <w:p w:rsidR="00000000" w:rsidRDefault="003307B3">
            <w:pPr>
              <w:spacing w:line="240" w:lineRule="auto"/>
              <w:ind w:firstLine="0"/>
              <w:jc w:val="center"/>
            </w:pPr>
            <w:r>
              <w:t>0,08</w:t>
            </w:r>
          </w:p>
        </w:tc>
        <w:tc>
          <w:tcPr>
            <w:tcW w:w="1008" w:type="dxa"/>
          </w:tcPr>
          <w:p w:rsidR="00000000" w:rsidRDefault="003307B3">
            <w:pPr>
              <w:spacing w:line="240" w:lineRule="auto"/>
              <w:ind w:firstLine="0"/>
              <w:jc w:val="center"/>
            </w:pPr>
            <w:r>
              <w:t>0,60</w:t>
            </w:r>
          </w:p>
        </w:tc>
        <w:tc>
          <w:tcPr>
            <w:tcW w:w="1008" w:type="dxa"/>
          </w:tcPr>
          <w:p w:rsidR="00000000" w:rsidRDefault="003307B3">
            <w:pPr>
              <w:spacing w:line="240" w:lineRule="auto"/>
              <w:ind w:firstLine="0"/>
              <w:jc w:val="center"/>
            </w:pPr>
            <w:r>
              <w:t>0,26</w:t>
            </w:r>
          </w:p>
        </w:tc>
        <w:tc>
          <w:tcPr>
            <w:tcW w:w="1008" w:type="dxa"/>
          </w:tcPr>
          <w:p w:rsidR="00000000" w:rsidRDefault="003307B3">
            <w:pPr>
              <w:spacing w:line="240" w:lineRule="auto"/>
              <w:ind w:firstLine="0"/>
              <w:jc w:val="center"/>
            </w:pPr>
            <w:r>
              <w:t>0,76</w:t>
            </w:r>
          </w:p>
        </w:tc>
        <w:tc>
          <w:tcPr>
            <w:tcW w:w="1199" w:type="dxa"/>
          </w:tcPr>
          <w:p w:rsidR="00000000" w:rsidRDefault="003307B3">
            <w:pPr>
              <w:spacing w:line="240" w:lineRule="auto"/>
              <w:ind w:firstLine="0"/>
              <w:jc w:val="center"/>
            </w:pPr>
            <w:r>
              <w:t>0,51</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-16-K4</w:t>
            </w:r>
          </w:p>
        </w:tc>
        <w:tc>
          <w:tcPr>
            <w:tcW w:w="1006" w:type="dxa"/>
          </w:tcPr>
          <w:p w:rsidR="00000000" w:rsidRDefault="003307B3">
            <w:pPr>
              <w:spacing w:line="240" w:lineRule="auto"/>
              <w:ind w:firstLine="0"/>
              <w:jc w:val="center"/>
            </w:pPr>
            <w:r>
              <w:t>0,75</w:t>
            </w:r>
          </w:p>
        </w:tc>
        <w:tc>
          <w:tcPr>
            <w:tcW w:w="1008" w:type="dxa"/>
          </w:tcPr>
          <w:p w:rsidR="00000000" w:rsidRDefault="003307B3">
            <w:pPr>
              <w:spacing w:line="240" w:lineRule="auto"/>
              <w:ind w:firstLine="0"/>
              <w:jc w:val="center"/>
            </w:pPr>
            <w:r>
              <w:t>0,08</w:t>
            </w:r>
          </w:p>
        </w:tc>
        <w:tc>
          <w:tcPr>
            <w:tcW w:w="1008" w:type="dxa"/>
          </w:tcPr>
          <w:p w:rsidR="00000000" w:rsidRDefault="003307B3">
            <w:pPr>
              <w:spacing w:line="240" w:lineRule="auto"/>
              <w:ind w:firstLine="0"/>
              <w:jc w:val="center"/>
            </w:pPr>
            <w:r>
              <w:t>0,60</w:t>
            </w:r>
          </w:p>
        </w:tc>
        <w:tc>
          <w:tcPr>
            <w:tcW w:w="1008" w:type="dxa"/>
          </w:tcPr>
          <w:p w:rsidR="00000000" w:rsidRDefault="003307B3">
            <w:pPr>
              <w:spacing w:line="240" w:lineRule="auto"/>
              <w:ind w:firstLine="0"/>
              <w:jc w:val="center"/>
            </w:pPr>
            <w:r>
              <w:t>0,26</w:t>
            </w:r>
          </w:p>
        </w:tc>
        <w:tc>
          <w:tcPr>
            <w:tcW w:w="1008" w:type="dxa"/>
          </w:tcPr>
          <w:p w:rsidR="00000000" w:rsidRDefault="003307B3">
            <w:pPr>
              <w:spacing w:line="240" w:lineRule="auto"/>
              <w:ind w:firstLine="0"/>
              <w:jc w:val="center"/>
            </w:pPr>
            <w:r>
              <w:t>0,76</w:t>
            </w:r>
          </w:p>
        </w:tc>
        <w:tc>
          <w:tcPr>
            <w:tcW w:w="1199" w:type="dxa"/>
          </w:tcPr>
          <w:p w:rsidR="00000000" w:rsidRDefault="003307B3">
            <w:pPr>
              <w:spacing w:line="240" w:lineRule="auto"/>
              <w:ind w:firstLine="0"/>
              <w:jc w:val="center"/>
            </w:pPr>
            <w:r>
              <w:t>0,53</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-Ar8-K4</w:t>
            </w:r>
          </w:p>
        </w:tc>
        <w:tc>
          <w:tcPr>
            <w:tcW w:w="1006" w:type="dxa"/>
          </w:tcPr>
          <w:p w:rsidR="00000000" w:rsidRDefault="003307B3">
            <w:pPr>
              <w:spacing w:line="240" w:lineRule="auto"/>
              <w:ind w:firstLine="0"/>
              <w:jc w:val="center"/>
            </w:pPr>
            <w:r>
              <w:t>0,75</w:t>
            </w:r>
          </w:p>
        </w:tc>
        <w:tc>
          <w:tcPr>
            <w:tcW w:w="1008" w:type="dxa"/>
          </w:tcPr>
          <w:p w:rsidR="00000000" w:rsidRDefault="003307B3">
            <w:pPr>
              <w:spacing w:line="240" w:lineRule="auto"/>
              <w:ind w:firstLine="0"/>
              <w:jc w:val="center"/>
            </w:pPr>
            <w:r>
              <w:t>0,08</w:t>
            </w:r>
          </w:p>
        </w:tc>
        <w:tc>
          <w:tcPr>
            <w:tcW w:w="1008" w:type="dxa"/>
          </w:tcPr>
          <w:p w:rsidR="00000000" w:rsidRDefault="003307B3">
            <w:pPr>
              <w:spacing w:line="240" w:lineRule="auto"/>
              <w:ind w:firstLine="0"/>
              <w:jc w:val="center"/>
            </w:pPr>
            <w:r>
              <w:t>0,60</w:t>
            </w:r>
          </w:p>
        </w:tc>
        <w:tc>
          <w:tcPr>
            <w:tcW w:w="1008" w:type="dxa"/>
          </w:tcPr>
          <w:p w:rsidR="00000000" w:rsidRDefault="003307B3">
            <w:pPr>
              <w:spacing w:line="240" w:lineRule="auto"/>
              <w:ind w:firstLine="0"/>
              <w:jc w:val="center"/>
            </w:pPr>
            <w:r>
              <w:t>0,26</w:t>
            </w:r>
          </w:p>
        </w:tc>
        <w:tc>
          <w:tcPr>
            <w:tcW w:w="1008" w:type="dxa"/>
          </w:tcPr>
          <w:p w:rsidR="00000000" w:rsidRDefault="003307B3">
            <w:pPr>
              <w:spacing w:line="240" w:lineRule="auto"/>
              <w:ind w:firstLine="0"/>
              <w:jc w:val="center"/>
            </w:pPr>
            <w:r>
              <w:t>0,76</w:t>
            </w:r>
          </w:p>
        </w:tc>
        <w:tc>
          <w:tcPr>
            <w:tcW w:w="1199" w:type="dxa"/>
          </w:tcPr>
          <w:p w:rsidR="00000000" w:rsidRDefault="003307B3">
            <w:pPr>
              <w:spacing w:line="240" w:lineRule="auto"/>
              <w:ind w:firstLine="0"/>
              <w:jc w:val="center"/>
            </w:pPr>
            <w:r>
              <w:t>0,53</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-Ar10-K4</w:t>
            </w:r>
          </w:p>
        </w:tc>
        <w:tc>
          <w:tcPr>
            <w:tcW w:w="1006" w:type="dxa"/>
          </w:tcPr>
          <w:p w:rsidR="00000000" w:rsidRDefault="003307B3">
            <w:pPr>
              <w:spacing w:line="240" w:lineRule="auto"/>
              <w:ind w:firstLine="0"/>
              <w:jc w:val="center"/>
            </w:pPr>
            <w:r>
              <w:t>0,75</w:t>
            </w:r>
          </w:p>
        </w:tc>
        <w:tc>
          <w:tcPr>
            <w:tcW w:w="1008" w:type="dxa"/>
          </w:tcPr>
          <w:p w:rsidR="00000000" w:rsidRDefault="003307B3">
            <w:pPr>
              <w:spacing w:line="240" w:lineRule="auto"/>
              <w:ind w:firstLine="0"/>
              <w:jc w:val="center"/>
            </w:pPr>
            <w:r>
              <w:t>0,08</w:t>
            </w:r>
          </w:p>
        </w:tc>
        <w:tc>
          <w:tcPr>
            <w:tcW w:w="1008" w:type="dxa"/>
          </w:tcPr>
          <w:p w:rsidR="00000000" w:rsidRDefault="003307B3">
            <w:pPr>
              <w:spacing w:line="240" w:lineRule="auto"/>
              <w:ind w:firstLine="0"/>
              <w:jc w:val="center"/>
            </w:pPr>
            <w:r>
              <w:t>0,60</w:t>
            </w:r>
          </w:p>
        </w:tc>
        <w:tc>
          <w:tcPr>
            <w:tcW w:w="1008" w:type="dxa"/>
          </w:tcPr>
          <w:p w:rsidR="00000000" w:rsidRDefault="003307B3">
            <w:pPr>
              <w:spacing w:line="240" w:lineRule="auto"/>
              <w:ind w:firstLine="0"/>
              <w:jc w:val="center"/>
            </w:pPr>
            <w:r>
              <w:t>0,26</w:t>
            </w:r>
          </w:p>
        </w:tc>
        <w:tc>
          <w:tcPr>
            <w:tcW w:w="1008" w:type="dxa"/>
          </w:tcPr>
          <w:p w:rsidR="00000000" w:rsidRDefault="003307B3">
            <w:pPr>
              <w:spacing w:line="240" w:lineRule="auto"/>
              <w:ind w:firstLine="0"/>
              <w:jc w:val="center"/>
            </w:pPr>
            <w:r>
              <w:t>0,76</w:t>
            </w:r>
          </w:p>
        </w:tc>
        <w:tc>
          <w:tcPr>
            <w:tcW w:w="1199" w:type="dxa"/>
          </w:tcPr>
          <w:p w:rsidR="00000000" w:rsidRDefault="003307B3">
            <w:pPr>
              <w:spacing w:line="240" w:lineRule="auto"/>
              <w:ind w:firstLine="0"/>
              <w:jc w:val="center"/>
            </w:pPr>
            <w:r>
              <w:t>0,55</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-Ar12-K4</w:t>
            </w:r>
          </w:p>
        </w:tc>
        <w:tc>
          <w:tcPr>
            <w:tcW w:w="1006" w:type="dxa"/>
          </w:tcPr>
          <w:p w:rsidR="00000000" w:rsidRDefault="003307B3">
            <w:pPr>
              <w:spacing w:line="240" w:lineRule="auto"/>
              <w:ind w:firstLine="0"/>
              <w:jc w:val="center"/>
            </w:pPr>
            <w:r>
              <w:t>0,75</w:t>
            </w:r>
          </w:p>
        </w:tc>
        <w:tc>
          <w:tcPr>
            <w:tcW w:w="1008" w:type="dxa"/>
          </w:tcPr>
          <w:p w:rsidR="00000000" w:rsidRDefault="003307B3">
            <w:pPr>
              <w:spacing w:line="240" w:lineRule="auto"/>
              <w:ind w:firstLine="0"/>
              <w:jc w:val="center"/>
            </w:pPr>
            <w:r>
              <w:t>0,08</w:t>
            </w:r>
          </w:p>
        </w:tc>
        <w:tc>
          <w:tcPr>
            <w:tcW w:w="1008" w:type="dxa"/>
          </w:tcPr>
          <w:p w:rsidR="00000000" w:rsidRDefault="003307B3">
            <w:pPr>
              <w:spacing w:line="240" w:lineRule="auto"/>
              <w:ind w:firstLine="0"/>
              <w:jc w:val="center"/>
            </w:pPr>
            <w:r>
              <w:t>0,60</w:t>
            </w:r>
          </w:p>
        </w:tc>
        <w:tc>
          <w:tcPr>
            <w:tcW w:w="1008" w:type="dxa"/>
          </w:tcPr>
          <w:p w:rsidR="00000000" w:rsidRDefault="003307B3">
            <w:pPr>
              <w:spacing w:line="240" w:lineRule="auto"/>
              <w:ind w:firstLine="0"/>
              <w:jc w:val="center"/>
            </w:pPr>
            <w:r>
              <w:t>0,26</w:t>
            </w:r>
          </w:p>
        </w:tc>
        <w:tc>
          <w:tcPr>
            <w:tcW w:w="1008" w:type="dxa"/>
          </w:tcPr>
          <w:p w:rsidR="00000000" w:rsidRDefault="003307B3">
            <w:pPr>
              <w:spacing w:line="240" w:lineRule="auto"/>
              <w:ind w:firstLine="0"/>
              <w:jc w:val="center"/>
            </w:pPr>
            <w:r>
              <w:t>0,76</w:t>
            </w:r>
          </w:p>
        </w:tc>
        <w:tc>
          <w:tcPr>
            <w:tcW w:w="1199" w:type="dxa"/>
          </w:tcPr>
          <w:p w:rsidR="00000000" w:rsidRDefault="003307B3">
            <w:pPr>
              <w:spacing w:line="240" w:lineRule="auto"/>
              <w:ind w:firstLine="0"/>
              <w:jc w:val="center"/>
            </w:pPr>
            <w:r>
              <w:t>0,57</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w:t>
            </w:r>
            <w:r>
              <w:t>1</w:t>
            </w:r>
            <w:r>
              <w:rPr>
                <w:lang w:val="en-US"/>
              </w:rPr>
              <w:t>6-K4</w:t>
            </w:r>
          </w:p>
        </w:tc>
        <w:tc>
          <w:tcPr>
            <w:tcW w:w="1006" w:type="dxa"/>
          </w:tcPr>
          <w:p w:rsidR="00000000" w:rsidRDefault="003307B3">
            <w:pPr>
              <w:spacing w:line="240" w:lineRule="auto"/>
              <w:ind w:firstLine="0"/>
              <w:jc w:val="center"/>
            </w:pPr>
            <w:r>
              <w:t>0,75</w:t>
            </w:r>
          </w:p>
        </w:tc>
        <w:tc>
          <w:tcPr>
            <w:tcW w:w="1008" w:type="dxa"/>
          </w:tcPr>
          <w:p w:rsidR="00000000" w:rsidRDefault="003307B3">
            <w:pPr>
              <w:spacing w:line="240" w:lineRule="auto"/>
              <w:ind w:firstLine="0"/>
              <w:jc w:val="center"/>
            </w:pPr>
            <w:r>
              <w:t>0,08</w:t>
            </w:r>
          </w:p>
        </w:tc>
        <w:tc>
          <w:tcPr>
            <w:tcW w:w="1008" w:type="dxa"/>
          </w:tcPr>
          <w:p w:rsidR="00000000" w:rsidRDefault="003307B3">
            <w:pPr>
              <w:spacing w:line="240" w:lineRule="auto"/>
              <w:ind w:firstLine="0"/>
              <w:jc w:val="center"/>
            </w:pPr>
            <w:r>
              <w:t>0,60</w:t>
            </w:r>
          </w:p>
        </w:tc>
        <w:tc>
          <w:tcPr>
            <w:tcW w:w="1008" w:type="dxa"/>
          </w:tcPr>
          <w:p w:rsidR="00000000" w:rsidRDefault="003307B3">
            <w:pPr>
              <w:spacing w:line="240" w:lineRule="auto"/>
              <w:ind w:firstLine="0"/>
              <w:jc w:val="center"/>
            </w:pPr>
            <w:r>
              <w:t>0,26</w:t>
            </w:r>
          </w:p>
        </w:tc>
        <w:tc>
          <w:tcPr>
            <w:tcW w:w="1008" w:type="dxa"/>
          </w:tcPr>
          <w:p w:rsidR="00000000" w:rsidRDefault="003307B3">
            <w:pPr>
              <w:spacing w:line="240" w:lineRule="auto"/>
              <w:ind w:firstLine="0"/>
              <w:jc w:val="center"/>
            </w:pPr>
            <w:r>
              <w:t>0,76</w:t>
            </w:r>
          </w:p>
        </w:tc>
        <w:tc>
          <w:tcPr>
            <w:tcW w:w="1199" w:type="dxa"/>
          </w:tcPr>
          <w:p w:rsidR="00000000" w:rsidRDefault="003307B3">
            <w:pPr>
              <w:spacing w:line="240" w:lineRule="auto"/>
              <w:ind w:firstLine="0"/>
              <w:jc w:val="center"/>
            </w:pPr>
            <w:r>
              <w:t>0,59</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-8-</w:t>
            </w:r>
            <w:r>
              <w:t>И</w:t>
            </w:r>
            <w:r>
              <w:rPr>
                <w:lang w:val="en-US"/>
              </w:rPr>
              <w:t>4</w:t>
            </w:r>
          </w:p>
        </w:tc>
        <w:tc>
          <w:tcPr>
            <w:tcW w:w="1006" w:type="dxa"/>
          </w:tcPr>
          <w:p w:rsidR="00000000" w:rsidRDefault="003307B3">
            <w:pPr>
              <w:spacing w:line="240" w:lineRule="auto"/>
              <w:ind w:firstLine="0"/>
              <w:jc w:val="center"/>
            </w:pPr>
            <w:r>
              <w:t>0,73</w:t>
            </w:r>
          </w:p>
        </w:tc>
        <w:tc>
          <w:tcPr>
            <w:tcW w:w="1008" w:type="dxa"/>
          </w:tcPr>
          <w:p w:rsidR="00000000" w:rsidRDefault="003307B3">
            <w:pPr>
              <w:spacing w:line="240" w:lineRule="auto"/>
              <w:ind w:firstLine="0"/>
              <w:jc w:val="center"/>
            </w:pPr>
            <w:r>
              <w:t>0,14</w:t>
            </w:r>
          </w:p>
        </w:tc>
        <w:tc>
          <w:tcPr>
            <w:tcW w:w="1008" w:type="dxa"/>
          </w:tcPr>
          <w:p w:rsidR="00000000" w:rsidRDefault="003307B3">
            <w:pPr>
              <w:spacing w:line="240" w:lineRule="auto"/>
              <w:ind w:firstLine="0"/>
              <w:jc w:val="center"/>
            </w:pPr>
            <w:r>
              <w:t>0,41</w:t>
            </w:r>
          </w:p>
        </w:tc>
        <w:tc>
          <w:tcPr>
            <w:tcW w:w="1008" w:type="dxa"/>
          </w:tcPr>
          <w:p w:rsidR="00000000" w:rsidRDefault="003307B3">
            <w:pPr>
              <w:spacing w:line="240" w:lineRule="auto"/>
              <w:ind w:firstLine="0"/>
              <w:jc w:val="center"/>
            </w:pPr>
            <w:r>
              <w:t>0,24</w:t>
            </w:r>
          </w:p>
        </w:tc>
        <w:tc>
          <w:tcPr>
            <w:tcW w:w="1008" w:type="dxa"/>
          </w:tcPr>
          <w:p w:rsidR="00000000" w:rsidRDefault="003307B3">
            <w:pPr>
              <w:spacing w:line="240" w:lineRule="auto"/>
              <w:ind w:firstLine="0"/>
              <w:jc w:val="center"/>
            </w:pPr>
            <w:r>
              <w:t>0,51</w:t>
            </w:r>
          </w:p>
        </w:tc>
        <w:tc>
          <w:tcPr>
            <w:tcW w:w="1199" w:type="dxa"/>
          </w:tcPr>
          <w:p w:rsidR="00000000" w:rsidRDefault="003307B3">
            <w:pPr>
              <w:spacing w:line="240" w:lineRule="auto"/>
              <w:ind w:firstLine="0"/>
              <w:jc w:val="center"/>
            </w:pPr>
            <w:r>
              <w:t>0,51</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-10-</w:t>
            </w:r>
            <w:r>
              <w:t>И</w:t>
            </w:r>
            <w:r>
              <w:rPr>
                <w:lang w:val="en-US"/>
              </w:rPr>
              <w:t>4</w:t>
            </w:r>
          </w:p>
        </w:tc>
        <w:tc>
          <w:tcPr>
            <w:tcW w:w="1006" w:type="dxa"/>
          </w:tcPr>
          <w:p w:rsidR="00000000" w:rsidRDefault="003307B3">
            <w:pPr>
              <w:spacing w:line="240" w:lineRule="auto"/>
              <w:ind w:firstLine="0"/>
              <w:jc w:val="center"/>
            </w:pPr>
            <w:r>
              <w:t>0,73</w:t>
            </w:r>
          </w:p>
        </w:tc>
        <w:tc>
          <w:tcPr>
            <w:tcW w:w="1008" w:type="dxa"/>
          </w:tcPr>
          <w:p w:rsidR="00000000" w:rsidRDefault="003307B3">
            <w:pPr>
              <w:spacing w:line="240" w:lineRule="auto"/>
              <w:ind w:firstLine="0"/>
              <w:jc w:val="center"/>
            </w:pPr>
            <w:r>
              <w:t>0,14</w:t>
            </w:r>
          </w:p>
        </w:tc>
        <w:tc>
          <w:tcPr>
            <w:tcW w:w="1008" w:type="dxa"/>
          </w:tcPr>
          <w:p w:rsidR="00000000" w:rsidRDefault="003307B3">
            <w:pPr>
              <w:spacing w:line="240" w:lineRule="auto"/>
              <w:ind w:firstLine="0"/>
              <w:jc w:val="center"/>
            </w:pPr>
            <w:r>
              <w:t>0,41</w:t>
            </w:r>
          </w:p>
        </w:tc>
        <w:tc>
          <w:tcPr>
            <w:tcW w:w="1008" w:type="dxa"/>
          </w:tcPr>
          <w:p w:rsidR="00000000" w:rsidRDefault="003307B3">
            <w:pPr>
              <w:spacing w:line="240" w:lineRule="auto"/>
              <w:ind w:firstLine="0"/>
              <w:jc w:val="center"/>
            </w:pPr>
            <w:r>
              <w:t>0,24</w:t>
            </w:r>
          </w:p>
        </w:tc>
        <w:tc>
          <w:tcPr>
            <w:tcW w:w="1008" w:type="dxa"/>
          </w:tcPr>
          <w:p w:rsidR="00000000" w:rsidRDefault="003307B3">
            <w:pPr>
              <w:spacing w:line="240" w:lineRule="auto"/>
              <w:ind w:firstLine="0"/>
              <w:jc w:val="center"/>
            </w:pPr>
            <w:r>
              <w:t>0,51</w:t>
            </w:r>
          </w:p>
        </w:tc>
        <w:tc>
          <w:tcPr>
            <w:tcW w:w="1199" w:type="dxa"/>
          </w:tcPr>
          <w:p w:rsidR="00000000" w:rsidRDefault="003307B3">
            <w:pPr>
              <w:spacing w:line="240" w:lineRule="auto"/>
              <w:ind w:firstLine="0"/>
              <w:jc w:val="center"/>
            </w:pPr>
            <w:r>
              <w:t>0,53</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-12-È4</w:t>
            </w:r>
          </w:p>
        </w:tc>
        <w:tc>
          <w:tcPr>
            <w:tcW w:w="1006" w:type="dxa"/>
          </w:tcPr>
          <w:p w:rsidR="00000000" w:rsidRDefault="003307B3">
            <w:pPr>
              <w:spacing w:line="240" w:lineRule="auto"/>
              <w:ind w:firstLine="0"/>
              <w:jc w:val="center"/>
            </w:pPr>
            <w:r>
              <w:t>0,73</w:t>
            </w:r>
          </w:p>
        </w:tc>
        <w:tc>
          <w:tcPr>
            <w:tcW w:w="1008" w:type="dxa"/>
          </w:tcPr>
          <w:p w:rsidR="00000000" w:rsidRDefault="003307B3">
            <w:pPr>
              <w:spacing w:line="240" w:lineRule="auto"/>
              <w:ind w:firstLine="0"/>
              <w:jc w:val="center"/>
            </w:pPr>
            <w:r>
              <w:t>0,14</w:t>
            </w:r>
          </w:p>
        </w:tc>
        <w:tc>
          <w:tcPr>
            <w:tcW w:w="1008" w:type="dxa"/>
          </w:tcPr>
          <w:p w:rsidR="00000000" w:rsidRDefault="003307B3">
            <w:pPr>
              <w:spacing w:line="240" w:lineRule="auto"/>
              <w:ind w:firstLine="0"/>
              <w:jc w:val="center"/>
            </w:pPr>
            <w:r>
              <w:t>0,41</w:t>
            </w:r>
          </w:p>
        </w:tc>
        <w:tc>
          <w:tcPr>
            <w:tcW w:w="1008" w:type="dxa"/>
          </w:tcPr>
          <w:p w:rsidR="00000000" w:rsidRDefault="003307B3">
            <w:pPr>
              <w:spacing w:line="240" w:lineRule="auto"/>
              <w:ind w:firstLine="0"/>
              <w:jc w:val="center"/>
            </w:pPr>
            <w:r>
              <w:t>0,24</w:t>
            </w:r>
          </w:p>
        </w:tc>
        <w:tc>
          <w:tcPr>
            <w:tcW w:w="1008" w:type="dxa"/>
          </w:tcPr>
          <w:p w:rsidR="00000000" w:rsidRDefault="003307B3">
            <w:pPr>
              <w:spacing w:line="240" w:lineRule="auto"/>
              <w:ind w:firstLine="0"/>
              <w:jc w:val="center"/>
            </w:pPr>
            <w:r>
              <w:t>0,51</w:t>
            </w:r>
          </w:p>
        </w:tc>
        <w:tc>
          <w:tcPr>
            <w:tcW w:w="1199" w:type="dxa"/>
          </w:tcPr>
          <w:p w:rsidR="00000000" w:rsidRDefault="003307B3">
            <w:pPr>
              <w:spacing w:line="240" w:lineRule="auto"/>
              <w:ind w:firstLine="0"/>
              <w:jc w:val="center"/>
            </w:pPr>
            <w:r>
              <w:t>0,56</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-16-È4</w:t>
            </w:r>
          </w:p>
        </w:tc>
        <w:tc>
          <w:tcPr>
            <w:tcW w:w="1006" w:type="dxa"/>
          </w:tcPr>
          <w:p w:rsidR="00000000" w:rsidRDefault="003307B3">
            <w:pPr>
              <w:spacing w:line="240" w:lineRule="auto"/>
              <w:ind w:firstLine="0"/>
              <w:jc w:val="center"/>
            </w:pPr>
            <w:r>
              <w:t>0,73</w:t>
            </w:r>
          </w:p>
        </w:tc>
        <w:tc>
          <w:tcPr>
            <w:tcW w:w="1008" w:type="dxa"/>
          </w:tcPr>
          <w:p w:rsidR="00000000" w:rsidRDefault="003307B3">
            <w:pPr>
              <w:spacing w:line="240" w:lineRule="auto"/>
              <w:ind w:firstLine="0"/>
              <w:jc w:val="center"/>
            </w:pPr>
            <w:r>
              <w:t>0,14</w:t>
            </w:r>
          </w:p>
        </w:tc>
        <w:tc>
          <w:tcPr>
            <w:tcW w:w="1008" w:type="dxa"/>
          </w:tcPr>
          <w:p w:rsidR="00000000" w:rsidRDefault="003307B3">
            <w:pPr>
              <w:spacing w:line="240" w:lineRule="auto"/>
              <w:ind w:firstLine="0"/>
              <w:jc w:val="center"/>
            </w:pPr>
            <w:r>
              <w:t>0,41</w:t>
            </w:r>
          </w:p>
        </w:tc>
        <w:tc>
          <w:tcPr>
            <w:tcW w:w="1008" w:type="dxa"/>
          </w:tcPr>
          <w:p w:rsidR="00000000" w:rsidRDefault="003307B3">
            <w:pPr>
              <w:spacing w:line="240" w:lineRule="auto"/>
              <w:ind w:firstLine="0"/>
              <w:jc w:val="center"/>
            </w:pPr>
            <w:r>
              <w:t>0,24</w:t>
            </w:r>
          </w:p>
        </w:tc>
        <w:tc>
          <w:tcPr>
            <w:tcW w:w="1008" w:type="dxa"/>
          </w:tcPr>
          <w:p w:rsidR="00000000" w:rsidRDefault="003307B3">
            <w:pPr>
              <w:spacing w:line="240" w:lineRule="auto"/>
              <w:ind w:firstLine="0"/>
              <w:jc w:val="center"/>
            </w:pPr>
            <w:r>
              <w:t>0,51</w:t>
            </w:r>
          </w:p>
        </w:tc>
        <w:tc>
          <w:tcPr>
            <w:tcW w:w="1199" w:type="dxa"/>
          </w:tcPr>
          <w:p w:rsidR="00000000" w:rsidRDefault="003307B3">
            <w:pPr>
              <w:spacing w:line="240" w:lineRule="auto"/>
              <w:ind w:firstLine="0"/>
              <w:jc w:val="center"/>
            </w:pPr>
            <w:r>
              <w:t>0,59</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-Ar8-È4</w:t>
            </w:r>
          </w:p>
        </w:tc>
        <w:tc>
          <w:tcPr>
            <w:tcW w:w="1006" w:type="dxa"/>
          </w:tcPr>
          <w:p w:rsidR="00000000" w:rsidRDefault="003307B3">
            <w:pPr>
              <w:spacing w:line="240" w:lineRule="auto"/>
              <w:ind w:firstLine="0"/>
              <w:jc w:val="center"/>
            </w:pPr>
            <w:r>
              <w:t>0,73</w:t>
            </w:r>
          </w:p>
        </w:tc>
        <w:tc>
          <w:tcPr>
            <w:tcW w:w="1008" w:type="dxa"/>
          </w:tcPr>
          <w:p w:rsidR="00000000" w:rsidRDefault="003307B3">
            <w:pPr>
              <w:spacing w:line="240" w:lineRule="auto"/>
              <w:ind w:firstLine="0"/>
              <w:jc w:val="center"/>
            </w:pPr>
            <w:r>
              <w:t>0,14</w:t>
            </w:r>
          </w:p>
        </w:tc>
        <w:tc>
          <w:tcPr>
            <w:tcW w:w="1008" w:type="dxa"/>
          </w:tcPr>
          <w:p w:rsidR="00000000" w:rsidRDefault="003307B3">
            <w:pPr>
              <w:spacing w:line="240" w:lineRule="auto"/>
              <w:ind w:firstLine="0"/>
              <w:jc w:val="center"/>
            </w:pPr>
            <w:r>
              <w:t>0,41</w:t>
            </w:r>
          </w:p>
        </w:tc>
        <w:tc>
          <w:tcPr>
            <w:tcW w:w="1008" w:type="dxa"/>
          </w:tcPr>
          <w:p w:rsidR="00000000" w:rsidRDefault="003307B3">
            <w:pPr>
              <w:spacing w:line="240" w:lineRule="auto"/>
              <w:ind w:firstLine="0"/>
              <w:jc w:val="center"/>
            </w:pPr>
            <w:r>
              <w:t>0,24</w:t>
            </w:r>
          </w:p>
        </w:tc>
        <w:tc>
          <w:tcPr>
            <w:tcW w:w="1008" w:type="dxa"/>
          </w:tcPr>
          <w:p w:rsidR="00000000" w:rsidRDefault="003307B3">
            <w:pPr>
              <w:spacing w:line="240" w:lineRule="auto"/>
              <w:ind w:firstLine="0"/>
              <w:jc w:val="center"/>
            </w:pPr>
            <w:r>
              <w:t>0,51</w:t>
            </w:r>
          </w:p>
        </w:tc>
        <w:tc>
          <w:tcPr>
            <w:tcW w:w="1199" w:type="dxa"/>
          </w:tcPr>
          <w:p w:rsidR="00000000" w:rsidRDefault="003307B3">
            <w:pPr>
              <w:spacing w:line="240" w:lineRule="auto"/>
              <w:ind w:firstLine="0"/>
              <w:jc w:val="center"/>
            </w:pPr>
            <w:r>
              <w:t>0,57</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w:t>
            </w:r>
            <w:r>
              <w:t>10</w:t>
            </w:r>
            <w:r>
              <w:rPr>
                <w:lang w:val="en-US"/>
              </w:rPr>
              <w:t>-</w:t>
            </w:r>
            <w:r>
              <w:t>И</w:t>
            </w:r>
            <w:r>
              <w:rPr>
                <w:lang w:val="en-US"/>
              </w:rPr>
              <w:t>4</w:t>
            </w:r>
          </w:p>
        </w:tc>
        <w:tc>
          <w:tcPr>
            <w:tcW w:w="1006" w:type="dxa"/>
          </w:tcPr>
          <w:p w:rsidR="00000000" w:rsidRDefault="003307B3">
            <w:pPr>
              <w:spacing w:line="240" w:lineRule="auto"/>
              <w:ind w:firstLine="0"/>
              <w:jc w:val="center"/>
            </w:pPr>
            <w:r>
              <w:t>0,73</w:t>
            </w:r>
          </w:p>
        </w:tc>
        <w:tc>
          <w:tcPr>
            <w:tcW w:w="1008" w:type="dxa"/>
          </w:tcPr>
          <w:p w:rsidR="00000000" w:rsidRDefault="003307B3">
            <w:pPr>
              <w:spacing w:line="240" w:lineRule="auto"/>
              <w:ind w:firstLine="0"/>
              <w:jc w:val="center"/>
            </w:pPr>
            <w:r>
              <w:t>0,14</w:t>
            </w:r>
          </w:p>
        </w:tc>
        <w:tc>
          <w:tcPr>
            <w:tcW w:w="1008" w:type="dxa"/>
          </w:tcPr>
          <w:p w:rsidR="00000000" w:rsidRDefault="003307B3">
            <w:pPr>
              <w:spacing w:line="240" w:lineRule="auto"/>
              <w:ind w:firstLine="0"/>
              <w:jc w:val="center"/>
            </w:pPr>
            <w:r>
              <w:t>0,41</w:t>
            </w:r>
          </w:p>
        </w:tc>
        <w:tc>
          <w:tcPr>
            <w:tcW w:w="1008" w:type="dxa"/>
          </w:tcPr>
          <w:p w:rsidR="00000000" w:rsidRDefault="003307B3">
            <w:pPr>
              <w:spacing w:line="240" w:lineRule="auto"/>
              <w:ind w:firstLine="0"/>
              <w:jc w:val="center"/>
            </w:pPr>
            <w:r>
              <w:t>0,24</w:t>
            </w:r>
          </w:p>
        </w:tc>
        <w:tc>
          <w:tcPr>
            <w:tcW w:w="1008" w:type="dxa"/>
          </w:tcPr>
          <w:p w:rsidR="00000000" w:rsidRDefault="003307B3">
            <w:pPr>
              <w:spacing w:line="240" w:lineRule="auto"/>
              <w:ind w:firstLine="0"/>
              <w:jc w:val="center"/>
            </w:pPr>
            <w:r>
              <w:t>0,51</w:t>
            </w:r>
          </w:p>
        </w:tc>
        <w:tc>
          <w:tcPr>
            <w:tcW w:w="1199" w:type="dxa"/>
          </w:tcPr>
          <w:p w:rsidR="00000000" w:rsidRDefault="003307B3">
            <w:pPr>
              <w:spacing w:line="240" w:lineRule="auto"/>
              <w:ind w:firstLine="0"/>
              <w:jc w:val="center"/>
            </w:pPr>
            <w:r>
              <w:t>0,60</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t>4М</w:t>
            </w:r>
            <w:r>
              <w:rPr>
                <w:vertAlign w:val="subscript"/>
              </w:rPr>
              <w:t>1</w:t>
            </w:r>
            <w:r>
              <w:t>-Аг12-И4</w:t>
            </w:r>
          </w:p>
        </w:tc>
        <w:tc>
          <w:tcPr>
            <w:tcW w:w="1006" w:type="dxa"/>
          </w:tcPr>
          <w:p w:rsidR="00000000" w:rsidRDefault="003307B3">
            <w:pPr>
              <w:spacing w:line="240" w:lineRule="auto"/>
              <w:ind w:firstLine="0"/>
              <w:jc w:val="center"/>
            </w:pPr>
            <w:r>
              <w:t>0,73</w:t>
            </w:r>
          </w:p>
        </w:tc>
        <w:tc>
          <w:tcPr>
            <w:tcW w:w="1008" w:type="dxa"/>
          </w:tcPr>
          <w:p w:rsidR="00000000" w:rsidRDefault="003307B3">
            <w:pPr>
              <w:spacing w:line="240" w:lineRule="auto"/>
              <w:ind w:firstLine="0"/>
              <w:jc w:val="center"/>
            </w:pPr>
            <w:r>
              <w:t>0,14</w:t>
            </w:r>
          </w:p>
        </w:tc>
        <w:tc>
          <w:tcPr>
            <w:tcW w:w="1008" w:type="dxa"/>
          </w:tcPr>
          <w:p w:rsidR="00000000" w:rsidRDefault="003307B3">
            <w:pPr>
              <w:spacing w:line="240" w:lineRule="auto"/>
              <w:ind w:firstLine="0"/>
              <w:jc w:val="center"/>
            </w:pPr>
            <w:r>
              <w:t>0,41</w:t>
            </w:r>
          </w:p>
        </w:tc>
        <w:tc>
          <w:tcPr>
            <w:tcW w:w="1008" w:type="dxa"/>
          </w:tcPr>
          <w:p w:rsidR="00000000" w:rsidRDefault="003307B3">
            <w:pPr>
              <w:spacing w:line="240" w:lineRule="auto"/>
              <w:ind w:firstLine="0"/>
              <w:jc w:val="center"/>
            </w:pPr>
            <w:r>
              <w:t>0,24</w:t>
            </w:r>
          </w:p>
        </w:tc>
        <w:tc>
          <w:tcPr>
            <w:tcW w:w="1008" w:type="dxa"/>
          </w:tcPr>
          <w:p w:rsidR="00000000" w:rsidRDefault="003307B3">
            <w:pPr>
              <w:spacing w:line="240" w:lineRule="auto"/>
              <w:ind w:firstLine="0"/>
              <w:jc w:val="center"/>
            </w:pPr>
            <w:r>
              <w:t>0,51</w:t>
            </w:r>
          </w:p>
        </w:tc>
        <w:tc>
          <w:tcPr>
            <w:tcW w:w="1199" w:type="dxa"/>
          </w:tcPr>
          <w:p w:rsidR="00000000" w:rsidRDefault="003307B3">
            <w:pPr>
              <w:spacing w:line="240" w:lineRule="auto"/>
              <w:ind w:firstLine="0"/>
              <w:jc w:val="center"/>
            </w:pPr>
            <w:r>
              <w:t>0,63</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w:t>
            </w:r>
            <w:r>
              <w:t>16</w:t>
            </w:r>
            <w:r>
              <w:rPr>
                <w:lang w:val="en-US"/>
              </w:rPr>
              <w:t>-È4</w:t>
            </w:r>
          </w:p>
        </w:tc>
        <w:tc>
          <w:tcPr>
            <w:tcW w:w="1006" w:type="dxa"/>
          </w:tcPr>
          <w:p w:rsidR="00000000" w:rsidRDefault="003307B3">
            <w:pPr>
              <w:spacing w:line="240" w:lineRule="auto"/>
              <w:ind w:firstLine="0"/>
              <w:jc w:val="center"/>
            </w:pPr>
            <w:r>
              <w:t>0,73</w:t>
            </w:r>
          </w:p>
        </w:tc>
        <w:tc>
          <w:tcPr>
            <w:tcW w:w="1008" w:type="dxa"/>
          </w:tcPr>
          <w:p w:rsidR="00000000" w:rsidRDefault="003307B3">
            <w:pPr>
              <w:spacing w:line="240" w:lineRule="auto"/>
              <w:ind w:firstLine="0"/>
              <w:jc w:val="center"/>
            </w:pPr>
            <w:r>
              <w:t>0,14</w:t>
            </w:r>
          </w:p>
        </w:tc>
        <w:tc>
          <w:tcPr>
            <w:tcW w:w="1008" w:type="dxa"/>
          </w:tcPr>
          <w:p w:rsidR="00000000" w:rsidRDefault="003307B3">
            <w:pPr>
              <w:spacing w:line="240" w:lineRule="auto"/>
              <w:ind w:firstLine="0"/>
              <w:jc w:val="center"/>
            </w:pPr>
            <w:r>
              <w:t>0,41</w:t>
            </w:r>
          </w:p>
        </w:tc>
        <w:tc>
          <w:tcPr>
            <w:tcW w:w="1008" w:type="dxa"/>
          </w:tcPr>
          <w:p w:rsidR="00000000" w:rsidRDefault="003307B3">
            <w:pPr>
              <w:spacing w:line="240" w:lineRule="auto"/>
              <w:ind w:firstLine="0"/>
              <w:jc w:val="center"/>
            </w:pPr>
            <w:r>
              <w:t>0,24</w:t>
            </w:r>
          </w:p>
        </w:tc>
        <w:tc>
          <w:tcPr>
            <w:tcW w:w="1008" w:type="dxa"/>
          </w:tcPr>
          <w:p w:rsidR="00000000" w:rsidRDefault="003307B3">
            <w:pPr>
              <w:spacing w:line="240" w:lineRule="auto"/>
              <w:ind w:firstLine="0"/>
              <w:jc w:val="center"/>
            </w:pPr>
            <w:r>
              <w:t>0,51</w:t>
            </w:r>
          </w:p>
        </w:tc>
        <w:tc>
          <w:tcPr>
            <w:tcW w:w="1199" w:type="dxa"/>
          </w:tcPr>
          <w:p w:rsidR="00000000" w:rsidRDefault="003307B3">
            <w:pPr>
              <w:spacing w:line="240" w:lineRule="auto"/>
              <w:ind w:firstLine="0"/>
              <w:jc w:val="center"/>
            </w:pPr>
            <w:r>
              <w:t>0</w:t>
            </w:r>
            <w:r>
              <w:t>,66</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-6-4M</w:t>
            </w:r>
            <w:r>
              <w:rPr>
                <w:vertAlign w:val="subscript"/>
              </w:rPr>
              <w:t>1</w:t>
            </w:r>
            <w:r>
              <w:rPr>
                <w:lang w:val="en-US"/>
              </w:rPr>
              <w:t>-6-4M</w:t>
            </w:r>
            <w:r>
              <w:rPr>
                <w:vertAlign w:val="subscript"/>
              </w:rPr>
              <w:t>1</w:t>
            </w:r>
          </w:p>
        </w:tc>
        <w:tc>
          <w:tcPr>
            <w:tcW w:w="1006" w:type="dxa"/>
          </w:tcPr>
          <w:p w:rsidR="00000000" w:rsidRDefault="003307B3">
            <w:pPr>
              <w:spacing w:line="240" w:lineRule="auto"/>
              <w:ind w:firstLine="0"/>
              <w:jc w:val="center"/>
            </w:pPr>
            <w:r>
              <w:t>0,72</w:t>
            </w:r>
          </w:p>
        </w:tc>
        <w:tc>
          <w:tcPr>
            <w:tcW w:w="1009" w:type="dxa"/>
          </w:tcPr>
          <w:p w:rsidR="00000000" w:rsidRDefault="003307B3">
            <w:pPr>
              <w:spacing w:line="240" w:lineRule="auto"/>
              <w:ind w:firstLine="0"/>
              <w:jc w:val="center"/>
            </w:pPr>
            <w:r>
              <w:t>0,09</w:t>
            </w:r>
          </w:p>
        </w:tc>
        <w:tc>
          <w:tcPr>
            <w:tcW w:w="1009" w:type="dxa"/>
          </w:tcPr>
          <w:p w:rsidR="00000000" w:rsidRDefault="003307B3">
            <w:pPr>
              <w:spacing w:line="240" w:lineRule="auto"/>
              <w:ind w:firstLine="0"/>
              <w:jc w:val="center"/>
            </w:pPr>
            <w:r>
              <w:t>0,56</w:t>
            </w:r>
          </w:p>
        </w:tc>
        <w:tc>
          <w:tcPr>
            <w:tcW w:w="1009" w:type="dxa"/>
          </w:tcPr>
          <w:p w:rsidR="00000000" w:rsidRDefault="003307B3">
            <w:pPr>
              <w:spacing w:line="240" w:lineRule="auto"/>
              <w:ind w:firstLine="0"/>
              <w:jc w:val="center"/>
            </w:pPr>
            <w:r>
              <w:t>0,29</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0,42</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-8-4M</w:t>
            </w:r>
            <w:r>
              <w:rPr>
                <w:vertAlign w:val="subscript"/>
              </w:rPr>
              <w:t>1</w:t>
            </w:r>
            <w:r>
              <w:rPr>
                <w:lang w:val="en-US"/>
              </w:rPr>
              <w:t>-8-4M</w:t>
            </w:r>
            <w:r>
              <w:rPr>
                <w:vertAlign w:val="subscript"/>
              </w:rPr>
              <w:t>1</w:t>
            </w:r>
          </w:p>
        </w:tc>
        <w:tc>
          <w:tcPr>
            <w:tcW w:w="1006" w:type="dxa"/>
          </w:tcPr>
          <w:p w:rsidR="00000000" w:rsidRDefault="003307B3">
            <w:pPr>
              <w:spacing w:line="240" w:lineRule="auto"/>
              <w:ind w:firstLine="0"/>
              <w:jc w:val="center"/>
            </w:pPr>
            <w:r>
              <w:t>0,72</w:t>
            </w:r>
          </w:p>
        </w:tc>
        <w:tc>
          <w:tcPr>
            <w:tcW w:w="1009" w:type="dxa"/>
          </w:tcPr>
          <w:p w:rsidR="00000000" w:rsidRDefault="003307B3">
            <w:pPr>
              <w:spacing w:line="240" w:lineRule="auto"/>
              <w:ind w:firstLine="0"/>
              <w:jc w:val="center"/>
            </w:pPr>
            <w:r>
              <w:t>0,09</w:t>
            </w:r>
          </w:p>
        </w:tc>
        <w:tc>
          <w:tcPr>
            <w:tcW w:w="1009" w:type="dxa"/>
          </w:tcPr>
          <w:p w:rsidR="00000000" w:rsidRDefault="003307B3">
            <w:pPr>
              <w:spacing w:line="240" w:lineRule="auto"/>
              <w:ind w:firstLine="0"/>
              <w:jc w:val="center"/>
            </w:pPr>
            <w:r>
              <w:t>0,56</w:t>
            </w:r>
          </w:p>
        </w:tc>
        <w:tc>
          <w:tcPr>
            <w:tcW w:w="1009" w:type="dxa"/>
          </w:tcPr>
          <w:p w:rsidR="00000000" w:rsidRDefault="003307B3">
            <w:pPr>
              <w:spacing w:line="240" w:lineRule="auto"/>
              <w:ind w:firstLine="0"/>
              <w:jc w:val="center"/>
            </w:pPr>
            <w:r>
              <w:t>0,29</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0,45</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-10-4M</w:t>
            </w:r>
            <w:r>
              <w:rPr>
                <w:vertAlign w:val="subscript"/>
              </w:rPr>
              <w:t>1</w:t>
            </w:r>
            <w:r>
              <w:rPr>
                <w:lang w:val="en-US"/>
              </w:rPr>
              <w:t>-</w:t>
            </w:r>
            <w:r>
              <w:t>10</w:t>
            </w:r>
            <w:r>
              <w:rPr>
                <w:lang w:val="en-US"/>
              </w:rPr>
              <w:t>-4M</w:t>
            </w:r>
            <w:r>
              <w:rPr>
                <w:vertAlign w:val="subscript"/>
              </w:rPr>
              <w:t>1</w:t>
            </w:r>
          </w:p>
        </w:tc>
        <w:tc>
          <w:tcPr>
            <w:tcW w:w="1006" w:type="dxa"/>
          </w:tcPr>
          <w:p w:rsidR="00000000" w:rsidRDefault="003307B3">
            <w:pPr>
              <w:spacing w:line="240" w:lineRule="auto"/>
              <w:ind w:firstLine="0"/>
              <w:jc w:val="center"/>
            </w:pPr>
            <w:r>
              <w:t>0,72</w:t>
            </w:r>
          </w:p>
        </w:tc>
        <w:tc>
          <w:tcPr>
            <w:tcW w:w="1009" w:type="dxa"/>
          </w:tcPr>
          <w:p w:rsidR="00000000" w:rsidRDefault="003307B3">
            <w:pPr>
              <w:spacing w:line="240" w:lineRule="auto"/>
              <w:ind w:firstLine="0"/>
              <w:jc w:val="center"/>
            </w:pPr>
            <w:r>
              <w:t>0,09</w:t>
            </w:r>
          </w:p>
        </w:tc>
        <w:tc>
          <w:tcPr>
            <w:tcW w:w="1009" w:type="dxa"/>
          </w:tcPr>
          <w:p w:rsidR="00000000" w:rsidRDefault="003307B3">
            <w:pPr>
              <w:spacing w:line="240" w:lineRule="auto"/>
              <w:ind w:firstLine="0"/>
              <w:jc w:val="center"/>
            </w:pPr>
            <w:r>
              <w:t>0,56</w:t>
            </w:r>
          </w:p>
        </w:tc>
        <w:tc>
          <w:tcPr>
            <w:tcW w:w="1009" w:type="dxa"/>
          </w:tcPr>
          <w:p w:rsidR="00000000" w:rsidRDefault="003307B3">
            <w:pPr>
              <w:spacing w:line="240" w:lineRule="auto"/>
              <w:ind w:firstLine="0"/>
              <w:jc w:val="center"/>
            </w:pPr>
            <w:r>
              <w:t>0,29</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0,47</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-12-4M</w:t>
            </w:r>
            <w:r>
              <w:rPr>
                <w:vertAlign w:val="subscript"/>
              </w:rPr>
              <w:t>1</w:t>
            </w:r>
            <w:r>
              <w:rPr>
                <w:lang w:val="en-US"/>
              </w:rPr>
              <w:t>-12-4M</w:t>
            </w:r>
            <w:r>
              <w:rPr>
                <w:vertAlign w:val="subscript"/>
              </w:rPr>
              <w:t>1</w:t>
            </w:r>
          </w:p>
        </w:tc>
        <w:tc>
          <w:tcPr>
            <w:tcW w:w="1006" w:type="dxa"/>
          </w:tcPr>
          <w:p w:rsidR="00000000" w:rsidRDefault="003307B3">
            <w:pPr>
              <w:spacing w:line="240" w:lineRule="auto"/>
              <w:ind w:firstLine="0"/>
              <w:jc w:val="center"/>
            </w:pPr>
            <w:r>
              <w:t>0,72</w:t>
            </w:r>
          </w:p>
        </w:tc>
        <w:tc>
          <w:tcPr>
            <w:tcW w:w="1009" w:type="dxa"/>
          </w:tcPr>
          <w:p w:rsidR="00000000" w:rsidRDefault="003307B3">
            <w:pPr>
              <w:spacing w:line="240" w:lineRule="auto"/>
              <w:ind w:firstLine="0"/>
              <w:jc w:val="center"/>
            </w:pPr>
            <w:r>
              <w:t>0,09</w:t>
            </w:r>
          </w:p>
        </w:tc>
        <w:tc>
          <w:tcPr>
            <w:tcW w:w="1009" w:type="dxa"/>
          </w:tcPr>
          <w:p w:rsidR="00000000" w:rsidRDefault="003307B3">
            <w:pPr>
              <w:spacing w:line="240" w:lineRule="auto"/>
              <w:ind w:firstLine="0"/>
              <w:jc w:val="center"/>
            </w:pPr>
            <w:r>
              <w:t>0,56</w:t>
            </w:r>
          </w:p>
        </w:tc>
        <w:tc>
          <w:tcPr>
            <w:tcW w:w="1009" w:type="dxa"/>
          </w:tcPr>
          <w:p w:rsidR="00000000" w:rsidRDefault="003307B3">
            <w:pPr>
              <w:spacing w:line="240" w:lineRule="auto"/>
              <w:ind w:firstLine="0"/>
              <w:jc w:val="center"/>
            </w:pPr>
            <w:r>
              <w:t>0,29</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0,49</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-16-4M</w:t>
            </w:r>
            <w:r>
              <w:rPr>
                <w:vertAlign w:val="subscript"/>
              </w:rPr>
              <w:t>1</w:t>
            </w:r>
            <w:r>
              <w:rPr>
                <w:lang w:val="en-US"/>
              </w:rPr>
              <w:t>-16-4M</w:t>
            </w:r>
            <w:r>
              <w:rPr>
                <w:vertAlign w:val="subscript"/>
              </w:rPr>
              <w:t>1</w:t>
            </w:r>
          </w:p>
        </w:tc>
        <w:tc>
          <w:tcPr>
            <w:tcW w:w="1006" w:type="dxa"/>
          </w:tcPr>
          <w:p w:rsidR="00000000" w:rsidRDefault="003307B3">
            <w:pPr>
              <w:spacing w:line="240" w:lineRule="auto"/>
              <w:ind w:firstLine="0"/>
              <w:jc w:val="center"/>
            </w:pPr>
            <w:r>
              <w:t>0,72</w:t>
            </w:r>
          </w:p>
        </w:tc>
        <w:tc>
          <w:tcPr>
            <w:tcW w:w="1009" w:type="dxa"/>
          </w:tcPr>
          <w:p w:rsidR="00000000" w:rsidRDefault="003307B3">
            <w:pPr>
              <w:spacing w:line="240" w:lineRule="auto"/>
              <w:ind w:firstLine="0"/>
              <w:jc w:val="center"/>
            </w:pPr>
            <w:r>
              <w:t>0,09</w:t>
            </w:r>
          </w:p>
        </w:tc>
        <w:tc>
          <w:tcPr>
            <w:tcW w:w="1009" w:type="dxa"/>
          </w:tcPr>
          <w:p w:rsidR="00000000" w:rsidRDefault="003307B3">
            <w:pPr>
              <w:spacing w:line="240" w:lineRule="auto"/>
              <w:ind w:firstLine="0"/>
              <w:jc w:val="center"/>
            </w:pPr>
            <w:r>
              <w:t>0,56</w:t>
            </w:r>
          </w:p>
        </w:tc>
        <w:tc>
          <w:tcPr>
            <w:tcW w:w="1009" w:type="dxa"/>
          </w:tcPr>
          <w:p w:rsidR="00000000" w:rsidRDefault="003307B3">
            <w:pPr>
              <w:spacing w:line="240" w:lineRule="auto"/>
              <w:ind w:firstLine="0"/>
              <w:jc w:val="center"/>
            </w:pPr>
            <w:r>
              <w:t>0,29</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0,52</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-Ar6-4M</w:t>
            </w:r>
            <w:r>
              <w:rPr>
                <w:vertAlign w:val="subscript"/>
              </w:rPr>
              <w:t>1</w:t>
            </w:r>
            <w:r>
              <w:rPr>
                <w:lang w:val="en-US"/>
              </w:rPr>
              <w:t>-Ar6-4M</w:t>
            </w:r>
            <w:r>
              <w:rPr>
                <w:vertAlign w:val="subscript"/>
              </w:rPr>
              <w:t>1</w:t>
            </w:r>
          </w:p>
        </w:tc>
        <w:tc>
          <w:tcPr>
            <w:tcW w:w="1006" w:type="dxa"/>
          </w:tcPr>
          <w:p w:rsidR="00000000" w:rsidRDefault="003307B3">
            <w:pPr>
              <w:spacing w:line="240" w:lineRule="auto"/>
              <w:ind w:firstLine="0"/>
              <w:jc w:val="center"/>
            </w:pPr>
            <w:r>
              <w:t>0,72</w:t>
            </w:r>
          </w:p>
        </w:tc>
        <w:tc>
          <w:tcPr>
            <w:tcW w:w="1009" w:type="dxa"/>
          </w:tcPr>
          <w:p w:rsidR="00000000" w:rsidRDefault="003307B3">
            <w:pPr>
              <w:spacing w:line="240" w:lineRule="auto"/>
              <w:ind w:firstLine="0"/>
              <w:jc w:val="center"/>
            </w:pPr>
            <w:r>
              <w:t>0,09</w:t>
            </w:r>
          </w:p>
        </w:tc>
        <w:tc>
          <w:tcPr>
            <w:tcW w:w="1009" w:type="dxa"/>
          </w:tcPr>
          <w:p w:rsidR="00000000" w:rsidRDefault="003307B3">
            <w:pPr>
              <w:spacing w:line="240" w:lineRule="auto"/>
              <w:ind w:firstLine="0"/>
              <w:jc w:val="center"/>
            </w:pPr>
            <w:r>
              <w:t>0,56</w:t>
            </w:r>
          </w:p>
        </w:tc>
        <w:tc>
          <w:tcPr>
            <w:tcW w:w="1009" w:type="dxa"/>
          </w:tcPr>
          <w:p w:rsidR="00000000" w:rsidRDefault="003307B3">
            <w:pPr>
              <w:spacing w:line="240" w:lineRule="auto"/>
              <w:ind w:firstLine="0"/>
              <w:jc w:val="center"/>
            </w:pPr>
            <w:r>
              <w:t>0,29</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0,44</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-Ar8-4M</w:t>
            </w:r>
            <w:r>
              <w:rPr>
                <w:vertAlign w:val="subscript"/>
              </w:rPr>
              <w:t>1</w:t>
            </w:r>
            <w:r>
              <w:rPr>
                <w:lang w:val="en-US"/>
              </w:rPr>
              <w:t>-Ar8-4M</w:t>
            </w:r>
            <w:r>
              <w:rPr>
                <w:vertAlign w:val="subscript"/>
              </w:rPr>
              <w:t>1</w:t>
            </w:r>
          </w:p>
        </w:tc>
        <w:tc>
          <w:tcPr>
            <w:tcW w:w="1006" w:type="dxa"/>
          </w:tcPr>
          <w:p w:rsidR="00000000" w:rsidRDefault="003307B3">
            <w:pPr>
              <w:spacing w:line="240" w:lineRule="auto"/>
              <w:ind w:firstLine="0"/>
              <w:jc w:val="center"/>
            </w:pPr>
            <w:r>
              <w:t>0,72</w:t>
            </w:r>
          </w:p>
        </w:tc>
        <w:tc>
          <w:tcPr>
            <w:tcW w:w="1009" w:type="dxa"/>
          </w:tcPr>
          <w:p w:rsidR="00000000" w:rsidRDefault="003307B3">
            <w:pPr>
              <w:spacing w:line="240" w:lineRule="auto"/>
              <w:ind w:firstLine="0"/>
              <w:jc w:val="center"/>
            </w:pPr>
            <w:r>
              <w:t>0,09</w:t>
            </w:r>
          </w:p>
        </w:tc>
        <w:tc>
          <w:tcPr>
            <w:tcW w:w="1009" w:type="dxa"/>
          </w:tcPr>
          <w:p w:rsidR="00000000" w:rsidRDefault="003307B3">
            <w:pPr>
              <w:spacing w:line="240" w:lineRule="auto"/>
              <w:ind w:firstLine="0"/>
              <w:jc w:val="center"/>
            </w:pPr>
            <w:r>
              <w:t>0,56</w:t>
            </w:r>
          </w:p>
        </w:tc>
        <w:tc>
          <w:tcPr>
            <w:tcW w:w="1009" w:type="dxa"/>
          </w:tcPr>
          <w:p w:rsidR="00000000" w:rsidRDefault="003307B3">
            <w:pPr>
              <w:spacing w:line="240" w:lineRule="auto"/>
              <w:ind w:firstLine="0"/>
              <w:jc w:val="center"/>
            </w:pPr>
            <w:r>
              <w:t>0,29</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0,47</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-Ar10-4M</w:t>
            </w:r>
            <w:r>
              <w:rPr>
                <w:vertAlign w:val="subscript"/>
              </w:rPr>
              <w:t>1</w:t>
            </w:r>
            <w:r>
              <w:rPr>
                <w:lang w:val="en-US"/>
              </w:rPr>
              <w:t>-Ar</w:t>
            </w:r>
            <w:r>
              <w:t>10</w:t>
            </w:r>
            <w:r>
              <w:rPr>
                <w:lang w:val="en-US"/>
              </w:rPr>
              <w:t>-4M</w:t>
            </w:r>
            <w:r>
              <w:rPr>
                <w:vertAlign w:val="subscript"/>
              </w:rPr>
              <w:t>1</w:t>
            </w:r>
          </w:p>
        </w:tc>
        <w:tc>
          <w:tcPr>
            <w:tcW w:w="1006" w:type="dxa"/>
          </w:tcPr>
          <w:p w:rsidR="00000000" w:rsidRDefault="003307B3">
            <w:pPr>
              <w:spacing w:line="240" w:lineRule="auto"/>
              <w:ind w:firstLine="0"/>
              <w:jc w:val="center"/>
            </w:pPr>
            <w:r>
              <w:t>0,72</w:t>
            </w:r>
          </w:p>
        </w:tc>
        <w:tc>
          <w:tcPr>
            <w:tcW w:w="1009" w:type="dxa"/>
          </w:tcPr>
          <w:p w:rsidR="00000000" w:rsidRDefault="003307B3">
            <w:pPr>
              <w:spacing w:line="240" w:lineRule="auto"/>
              <w:ind w:firstLine="0"/>
              <w:jc w:val="center"/>
            </w:pPr>
            <w:r>
              <w:t>0,09</w:t>
            </w:r>
          </w:p>
        </w:tc>
        <w:tc>
          <w:tcPr>
            <w:tcW w:w="1009" w:type="dxa"/>
          </w:tcPr>
          <w:p w:rsidR="00000000" w:rsidRDefault="003307B3">
            <w:pPr>
              <w:spacing w:line="240" w:lineRule="auto"/>
              <w:ind w:firstLine="0"/>
              <w:jc w:val="center"/>
            </w:pPr>
            <w:r>
              <w:t>0,56</w:t>
            </w:r>
          </w:p>
        </w:tc>
        <w:tc>
          <w:tcPr>
            <w:tcW w:w="1009" w:type="dxa"/>
          </w:tcPr>
          <w:p w:rsidR="00000000" w:rsidRDefault="003307B3">
            <w:pPr>
              <w:spacing w:line="240" w:lineRule="auto"/>
              <w:ind w:firstLine="0"/>
              <w:jc w:val="center"/>
            </w:pPr>
            <w:r>
              <w:t>0,29</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0,49</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-Ar12-4M</w:t>
            </w:r>
            <w:r>
              <w:rPr>
                <w:vertAlign w:val="subscript"/>
              </w:rPr>
              <w:t>1</w:t>
            </w:r>
            <w:r>
              <w:rPr>
                <w:lang w:val="en-US"/>
              </w:rPr>
              <w:t>-Ar</w:t>
            </w:r>
            <w:r>
              <w:t>1</w:t>
            </w:r>
            <w:r>
              <w:rPr>
                <w:lang w:val="en-US"/>
              </w:rPr>
              <w:t>2-4M</w:t>
            </w:r>
            <w:r>
              <w:rPr>
                <w:vertAlign w:val="subscript"/>
              </w:rPr>
              <w:t>1</w:t>
            </w:r>
          </w:p>
        </w:tc>
        <w:tc>
          <w:tcPr>
            <w:tcW w:w="1006" w:type="dxa"/>
          </w:tcPr>
          <w:p w:rsidR="00000000" w:rsidRDefault="003307B3">
            <w:pPr>
              <w:spacing w:line="240" w:lineRule="auto"/>
              <w:ind w:firstLine="0"/>
              <w:jc w:val="center"/>
            </w:pPr>
            <w:r>
              <w:t>0,72</w:t>
            </w:r>
          </w:p>
        </w:tc>
        <w:tc>
          <w:tcPr>
            <w:tcW w:w="1009" w:type="dxa"/>
          </w:tcPr>
          <w:p w:rsidR="00000000" w:rsidRDefault="003307B3">
            <w:pPr>
              <w:spacing w:line="240" w:lineRule="auto"/>
              <w:ind w:firstLine="0"/>
              <w:jc w:val="center"/>
            </w:pPr>
            <w:r>
              <w:t>0,09</w:t>
            </w:r>
          </w:p>
        </w:tc>
        <w:tc>
          <w:tcPr>
            <w:tcW w:w="1009" w:type="dxa"/>
          </w:tcPr>
          <w:p w:rsidR="00000000" w:rsidRDefault="003307B3">
            <w:pPr>
              <w:spacing w:line="240" w:lineRule="auto"/>
              <w:ind w:firstLine="0"/>
              <w:jc w:val="center"/>
            </w:pPr>
            <w:r>
              <w:t>0,56</w:t>
            </w:r>
          </w:p>
        </w:tc>
        <w:tc>
          <w:tcPr>
            <w:tcW w:w="1009" w:type="dxa"/>
          </w:tcPr>
          <w:p w:rsidR="00000000" w:rsidRDefault="003307B3">
            <w:pPr>
              <w:spacing w:line="240" w:lineRule="auto"/>
              <w:ind w:firstLine="0"/>
              <w:jc w:val="center"/>
            </w:pPr>
            <w:r>
              <w:t>0,29</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0,52</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w:t>
            </w:r>
            <w:r>
              <w:t>1</w:t>
            </w:r>
            <w:r>
              <w:rPr>
                <w:lang w:val="en-US"/>
              </w:rPr>
              <w:t>6-4M</w:t>
            </w:r>
            <w:r>
              <w:rPr>
                <w:vertAlign w:val="subscript"/>
              </w:rPr>
              <w:t>1</w:t>
            </w:r>
            <w:r>
              <w:rPr>
                <w:lang w:val="en-US"/>
              </w:rPr>
              <w:t>-Ar</w:t>
            </w:r>
            <w:r>
              <w:t>1</w:t>
            </w:r>
            <w:r>
              <w:rPr>
                <w:lang w:val="en-US"/>
              </w:rPr>
              <w:t>6-4M</w:t>
            </w:r>
            <w:r>
              <w:rPr>
                <w:vertAlign w:val="subscript"/>
              </w:rPr>
              <w:t>1</w:t>
            </w:r>
          </w:p>
        </w:tc>
        <w:tc>
          <w:tcPr>
            <w:tcW w:w="1006" w:type="dxa"/>
          </w:tcPr>
          <w:p w:rsidR="00000000" w:rsidRDefault="003307B3">
            <w:pPr>
              <w:spacing w:line="240" w:lineRule="auto"/>
              <w:ind w:firstLine="0"/>
              <w:jc w:val="center"/>
            </w:pPr>
            <w:r>
              <w:t>0,72</w:t>
            </w:r>
          </w:p>
        </w:tc>
        <w:tc>
          <w:tcPr>
            <w:tcW w:w="1009" w:type="dxa"/>
          </w:tcPr>
          <w:p w:rsidR="00000000" w:rsidRDefault="003307B3">
            <w:pPr>
              <w:spacing w:line="240" w:lineRule="auto"/>
              <w:ind w:firstLine="0"/>
              <w:jc w:val="center"/>
            </w:pPr>
            <w:r>
              <w:t>0,09</w:t>
            </w:r>
          </w:p>
        </w:tc>
        <w:tc>
          <w:tcPr>
            <w:tcW w:w="1009" w:type="dxa"/>
          </w:tcPr>
          <w:p w:rsidR="00000000" w:rsidRDefault="003307B3">
            <w:pPr>
              <w:spacing w:line="240" w:lineRule="auto"/>
              <w:ind w:firstLine="0"/>
              <w:jc w:val="center"/>
            </w:pPr>
            <w:r>
              <w:t>0,56</w:t>
            </w:r>
          </w:p>
        </w:tc>
        <w:tc>
          <w:tcPr>
            <w:tcW w:w="1009" w:type="dxa"/>
          </w:tcPr>
          <w:p w:rsidR="00000000" w:rsidRDefault="003307B3">
            <w:pPr>
              <w:spacing w:line="240" w:lineRule="auto"/>
              <w:ind w:firstLine="0"/>
              <w:jc w:val="center"/>
            </w:pPr>
            <w:r>
              <w:t>0,29</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0,55</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-6</w:t>
            </w:r>
            <w:r>
              <w:rPr>
                <w:lang w:val="en-US"/>
              </w:rPr>
              <w:t>-4M</w:t>
            </w:r>
            <w:r>
              <w:rPr>
                <w:vertAlign w:val="subscript"/>
              </w:rPr>
              <w:t>1</w:t>
            </w:r>
            <w:r>
              <w:rPr>
                <w:lang w:val="en-US"/>
              </w:rPr>
              <w:t>-6-K4</w:t>
            </w:r>
          </w:p>
        </w:tc>
        <w:tc>
          <w:tcPr>
            <w:tcW w:w="1006" w:type="dxa"/>
          </w:tcPr>
          <w:p w:rsidR="00000000" w:rsidRDefault="003307B3">
            <w:pPr>
              <w:spacing w:line="240" w:lineRule="auto"/>
              <w:ind w:firstLine="0"/>
              <w:jc w:val="center"/>
            </w:pPr>
            <w:r>
              <w:t>0,68</w:t>
            </w:r>
          </w:p>
        </w:tc>
        <w:tc>
          <w:tcPr>
            <w:tcW w:w="1009" w:type="dxa"/>
          </w:tcPr>
          <w:p w:rsidR="00000000" w:rsidRDefault="003307B3">
            <w:pPr>
              <w:spacing w:line="240" w:lineRule="auto"/>
              <w:ind w:firstLine="0"/>
              <w:jc w:val="center"/>
            </w:pPr>
            <w:r>
              <w:t>0,11</w:t>
            </w:r>
          </w:p>
        </w:tc>
        <w:tc>
          <w:tcPr>
            <w:tcW w:w="1009" w:type="dxa"/>
          </w:tcPr>
          <w:p w:rsidR="00000000" w:rsidRDefault="003307B3">
            <w:pPr>
              <w:spacing w:line="240" w:lineRule="auto"/>
              <w:ind w:firstLine="0"/>
              <w:jc w:val="center"/>
            </w:pPr>
            <w:r>
              <w:t>0,50</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0,53</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-8-4M</w:t>
            </w:r>
            <w:r>
              <w:rPr>
                <w:vertAlign w:val="subscript"/>
              </w:rPr>
              <w:t>1</w:t>
            </w:r>
            <w:r>
              <w:rPr>
                <w:lang w:val="en-US"/>
              </w:rPr>
              <w:t>-8-K4</w:t>
            </w:r>
          </w:p>
        </w:tc>
        <w:tc>
          <w:tcPr>
            <w:tcW w:w="1006" w:type="dxa"/>
          </w:tcPr>
          <w:p w:rsidR="00000000" w:rsidRDefault="003307B3">
            <w:pPr>
              <w:spacing w:line="240" w:lineRule="auto"/>
              <w:ind w:firstLine="0"/>
              <w:jc w:val="center"/>
            </w:pPr>
            <w:r>
              <w:t>0,68</w:t>
            </w:r>
          </w:p>
        </w:tc>
        <w:tc>
          <w:tcPr>
            <w:tcW w:w="1009" w:type="dxa"/>
          </w:tcPr>
          <w:p w:rsidR="00000000" w:rsidRDefault="003307B3">
            <w:pPr>
              <w:spacing w:line="240" w:lineRule="auto"/>
              <w:ind w:firstLine="0"/>
              <w:jc w:val="center"/>
            </w:pPr>
            <w:r>
              <w:t>0,11</w:t>
            </w:r>
          </w:p>
        </w:tc>
        <w:tc>
          <w:tcPr>
            <w:tcW w:w="1009" w:type="dxa"/>
          </w:tcPr>
          <w:p w:rsidR="00000000" w:rsidRDefault="003307B3">
            <w:pPr>
              <w:spacing w:line="240" w:lineRule="auto"/>
              <w:ind w:firstLine="0"/>
              <w:jc w:val="center"/>
            </w:pPr>
            <w:r>
              <w:t>0,50</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0,55</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-10-4M</w:t>
            </w:r>
            <w:r>
              <w:rPr>
                <w:vertAlign w:val="subscript"/>
              </w:rPr>
              <w:t>1</w:t>
            </w:r>
            <w:r>
              <w:rPr>
                <w:lang w:val="en-US"/>
              </w:rPr>
              <w:t>-10-K4</w:t>
            </w:r>
          </w:p>
        </w:tc>
        <w:tc>
          <w:tcPr>
            <w:tcW w:w="1006" w:type="dxa"/>
          </w:tcPr>
          <w:p w:rsidR="00000000" w:rsidRDefault="003307B3">
            <w:pPr>
              <w:spacing w:line="240" w:lineRule="auto"/>
              <w:ind w:firstLine="0"/>
              <w:jc w:val="center"/>
            </w:pPr>
            <w:r>
              <w:t>0,68</w:t>
            </w:r>
          </w:p>
        </w:tc>
        <w:tc>
          <w:tcPr>
            <w:tcW w:w="1009" w:type="dxa"/>
          </w:tcPr>
          <w:p w:rsidR="00000000" w:rsidRDefault="003307B3">
            <w:pPr>
              <w:spacing w:line="240" w:lineRule="auto"/>
              <w:ind w:firstLine="0"/>
              <w:jc w:val="center"/>
            </w:pPr>
            <w:r>
              <w:t>0,11</w:t>
            </w:r>
          </w:p>
        </w:tc>
        <w:tc>
          <w:tcPr>
            <w:tcW w:w="1009" w:type="dxa"/>
          </w:tcPr>
          <w:p w:rsidR="00000000" w:rsidRDefault="003307B3">
            <w:pPr>
              <w:spacing w:line="240" w:lineRule="auto"/>
              <w:ind w:firstLine="0"/>
              <w:jc w:val="center"/>
            </w:pPr>
            <w:r>
              <w:t>0,50</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0,58</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-12-4M</w:t>
            </w:r>
            <w:r>
              <w:rPr>
                <w:vertAlign w:val="subscript"/>
              </w:rPr>
              <w:t>1</w:t>
            </w:r>
            <w:r>
              <w:rPr>
                <w:lang w:val="en-US"/>
              </w:rPr>
              <w:t>-12-K4</w:t>
            </w:r>
          </w:p>
        </w:tc>
        <w:tc>
          <w:tcPr>
            <w:tcW w:w="1006" w:type="dxa"/>
          </w:tcPr>
          <w:p w:rsidR="00000000" w:rsidRDefault="003307B3">
            <w:pPr>
              <w:spacing w:line="240" w:lineRule="auto"/>
              <w:ind w:firstLine="0"/>
              <w:jc w:val="center"/>
            </w:pPr>
            <w:r>
              <w:t>0,68</w:t>
            </w:r>
          </w:p>
        </w:tc>
        <w:tc>
          <w:tcPr>
            <w:tcW w:w="1009" w:type="dxa"/>
          </w:tcPr>
          <w:p w:rsidR="00000000" w:rsidRDefault="003307B3">
            <w:pPr>
              <w:spacing w:line="240" w:lineRule="auto"/>
              <w:ind w:firstLine="0"/>
              <w:jc w:val="center"/>
            </w:pPr>
            <w:r>
              <w:t>0,11</w:t>
            </w:r>
          </w:p>
        </w:tc>
        <w:tc>
          <w:tcPr>
            <w:tcW w:w="1009" w:type="dxa"/>
          </w:tcPr>
          <w:p w:rsidR="00000000" w:rsidRDefault="003307B3">
            <w:pPr>
              <w:spacing w:line="240" w:lineRule="auto"/>
              <w:ind w:firstLine="0"/>
              <w:jc w:val="center"/>
            </w:pPr>
            <w:r>
              <w:t>0,50</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0,61</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-16-4M</w:t>
            </w:r>
            <w:r>
              <w:rPr>
                <w:vertAlign w:val="subscript"/>
              </w:rPr>
              <w:t>1</w:t>
            </w:r>
            <w:r>
              <w:rPr>
                <w:lang w:val="en-US"/>
              </w:rPr>
              <w:t>-16-K4</w:t>
            </w:r>
          </w:p>
        </w:tc>
        <w:tc>
          <w:tcPr>
            <w:tcW w:w="1006" w:type="dxa"/>
          </w:tcPr>
          <w:p w:rsidR="00000000" w:rsidRDefault="003307B3">
            <w:pPr>
              <w:spacing w:line="240" w:lineRule="auto"/>
              <w:ind w:firstLine="0"/>
              <w:jc w:val="center"/>
            </w:pPr>
            <w:r>
              <w:t>0,68</w:t>
            </w:r>
          </w:p>
        </w:tc>
        <w:tc>
          <w:tcPr>
            <w:tcW w:w="1009" w:type="dxa"/>
          </w:tcPr>
          <w:p w:rsidR="00000000" w:rsidRDefault="003307B3">
            <w:pPr>
              <w:spacing w:line="240" w:lineRule="auto"/>
              <w:ind w:firstLine="0"/>
              <w:jc w:val="center"/>
            </w:pPr>
            <w:r>
              <w:t>0,11</w:t>
            </w:r>
          </w:p>
        </w:tc>
        <w:tc>
          <w:tcPr>
            <w:tcW w:w="1009" w:type="dxa"/>
          </w:tcPr>
          <w:p w:rsidR="00000000" w:rsidRDefault="003307B3">
            <w:pPr>
              <w:spacing w:line="240" w:lineRule="auto"/>
              <w:ind w:firstLine="0"/>
              <w:jc w:val="center"/>
            </w:pPr>
            <w:r>
              <w:t>0,50</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0,65</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t>-</w:t>
            </w:r>
            <w:r>
              <w:rPr>
                <w:lang w:val="en-US"/>
              </w:rPr>
              <w:t>Ar6-4M</w:t>
            </w:r>
            <w:r>
              <w:rPr>
                <w:vertAlign w:val="subscript"/>
              </w:rPr>
              <w:t>1</w:t>
            </w:r>
            <w:r>
              <w:rPr>
                <w:lang w:val="en-US"/>
              </w:rPr>
              <w:t>-Ar6-K4</w:t>
            </w:r>
          </w:p>
        </w:tc>
        <w:tc>
          <w:tcPr>
            <w:tcW w:w="1006" w:type="dxa"/>
          </w:tcPr>
          <w:p w:rsidR="00000000" w:rsidRDefault="003307B3">
            <w:pPr>
              <w:spacing w:line="240" w:lineRule="auto"/>
              <w:ind w:firstLine="0"/>
              <w:jc w:val="center"/>
            </w:pPr>
            <w:r>
              <w:t>0,68</w:t>
            </w:r>
          </w:p>
        </w:tc>
        <w:tc>
          <w:tcPr>
            <w:tcW w:w="1009" w:type="dxa"/>
          </w:tcPr>
          <w:p w:rsidR="00000000" w:rsidRDefault="003307B3">
            <w:pPr>
              <w:spacing w:line="240" w:lineRule="auto"/>
              <w:ind w:firstLine="0"/>
              <w:jc w:val="center"/>
            </w:pPr>
            <w:r>
              <w:t>0,11</w:t>
            </w:r>
          </w:p>
        </w:tc>
        <w:tc>
          <w:tcPr>
            <w:tcW w:w="1009" w:type="dxa"/>
          </w:tcPr>
          <w:p w:rsidR="00000000" w:rsidRDefault="003307B3">
            <w:pPr>
              <w:spacing w:line="240" w:lineRule="auto"/>
              <w:ind w:firstLine="0"/>
              <w:jc w:val="center"/>
            </w:pPr>
            <w:r>
              <w:t>0,50</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0,60</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-Ar8-4M</w:t>
            </w:r>
            <w:r>
              <w:rPr>
                <w:vertAlign w:val="subscript"/>
              </w:rPr>
              <w:t>1</w:t>
            </w:r>
            <w:r>
              <w:rPr>
                <w:lang w:val="en-US"/>
              </w:rPr>
              <w:t>-Ar8-K4</w:t>
            </w:r>
          </w:p>
        </w:tc>
        <w:tc>
          <w:tcPr>
            <w:tcW w:w="1006" w:type="dxa"/>
          </w:tcPr>
          <w:p w:rsidR="00000000" w:rsidRDefault="003307B3">
            <w:pPr>
              <w:spacing w:line="240" w:lineRule="auto"/>
              <w:ind w:firstLine="0"/>
              <w:jc w:val="center"/>
            </w:pPr>
            <w:r>
              <w:t>0,68</w:t>
            </w:r>
          </w:p>
        </w:tc>
        <w:tc>
          <w:tcPr>
            <w:tcW w:w="1009" w:type="dxa"/>
          </w:tcPr>
          <w:p w:rsidR="00000000" w:rsidRDefault="003307B3">
            <w:pPr>
              <w:spacing w:line="240" w:lineRule="auto"/>
              <w:ind w:firstLine="0"/>
              <w:jc w:val="center"/>
            </w:pPr>
            <w:r>
              <w:t>0,11</w:t>
            </w:r>
          </w:p>
        </w:tc>
        <w:tc>
          <w:tcPr>
            <w:tcW w:w="1009" w:type="dxa"/>
          </w:tcPr>
          <w:p w:rsidR="00000000" w:rsidRDefault="003307B3">
            <w:pPr>
              <w:spacing w:line="240" w:lineRule="auto"/>
              <w:ind w:firstLine="0"/>
              <w:jc w:val="center"/>
            </w:pPr>
            <w:r>
              <w:t>0,50</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0,62</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t>-</w:t>
            </w:r>
            <w:r>
              <w:rPr>
                <w:lang w:val="en-US"/>
              </w:rPr>
              <w:t>Ar</w:t>
            </w:r>
            <w:r>
              <w:t>10</w:t>
            </w:r>
            <w:r>
              <w:rPr>
                <w:lang w:val="en-US"/>
              </w:rPr>
              <w:t>-4M</w:t>
            </w:r>
            <w:r>
              <w:rPr>
                <w:vertAlign w:val="subscript"/>
              </w:rPr>
              <w:t>1</w:t>
            </w:r>
            <w:r>
              <w:rPr>
                <w:lang w:val="en-US"/>
              </w:rPr>
              <w:t>-Ar</w:t>
            </w:r>
            <w:r>
              <w:t>10</w:t>
            </w:r>
            <w:r>
              <w:rPr>
                <w:lang w:val="en-US"/>
              </w:rPr>
              <w:t>-K4</w:t>
            </w:r>
          </w:p>
        </w:tc>
        <w:tc>
          <w:tcPr>
            <w:tcW w:w="1006" w:type="dxa"/>
          </w:tcPr>
          <w:p w:rsidR="00000000" w:rsidRDefault="003307B3">
            <w:pPr>
              <w:spacing w:line="240" w:lineRule="auto"/>
              <w:ind w:firstLine="0"/>
              <w:jc w:val="center"/>
            </w:pPr>
            <w:r>
              <w:t>0,68</w:t>
            </w:r>
          </w:p>
        </w:tc>
        <w:tc>
          <w:tcPr>
            <w:tcW w:w="1009" w:type="dxa"/>
          </w:tcPr>
          <w:p w:rsidR="00000000" w:rsidRDefault="003307B3">
            <w:pPr>
              <w:spacing w:line="240" w:lineRule="auto"/>
              <w:ind w:firstLine="0"/>
              <w:jc w:val="center"/>
            </w:pPr>
            <w:r>
              <w:t>0,11</w:t>
            </w:r>
          </w:p>
        </w:tc>
        <w:tc>
          <w:tcPr>
            <w:tcW w:w="1009" w:type="dxa"/>
          </w:tcPr>
          <w:p w:rsidR="00000000" w:rsidRDefault="003307B3">
            <w:pPr>
              <w:spacing w:line="240" w:lineRule="auto"/>
              <w:ind w:firstLine="0"/>
              <w:jc w:val="center"/>
            </w:pPr>
            <w:r>
              <w:t>0,50</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0,65</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w:t>
            </w:r>
            <w:r>
              <w:t>12</w:t>
            </w:r>
            <w:r>
              <w:rPr>
                <w:lang w:val="en-US"/>
              </w:rPr>
              <w:t>-4M</w:t>
            </w:r>
            <w:r>
              <w:rPr>
                <w:vertAlign w:val="subscript"/>
              </w:rPr>
              <w:t>1</w:t>
            </w:r>
            <w:r>
              <w:rPr>
                <w:lang w:val="en-US"/>
              </w:rPr>
              <w:t>-Ar</w:t>
            </w:r>
            <w:r>
              <w:t>12</w:t>
            </w:r>
            <w:r>
              <w:rPr>
                <w:lang w:val="en-US"/>
              </w:rPr>
              <w:t>-K4</w:t>
            </w:r>
          </w:p>
        </w:tc>
        <w:tc>
          <w:tcPr>
            <w:tcW w:w="1006" w:type="dxa"/>
          </w:tcPr>
          <w:p w:rsidR="00000000" w:rsidRDefault="003307B3">
            <w:pPr>
              <w:spacing w:line="240" w:lineRule="auto"/>
              <w:ind w:firstLine="0"/>
              <w:jc w:val="center"/>
            </w:pPr>
            <w:r>
              <w:t>0,68</w:t>
            </w:r>
          </w:p>
        </w:tc>
        <w:tc>
          <w:tcPr>
            <w:tcW w:w="1009" w:type="dxa"/>
          </w:tcPr>
          <w:p w:rsidR="00000000" w:rsidRDefault="003307B3">
            <w:pPr>
              <w:spacing w:line="240" w:lineRule="auto"/>
              <w:ind w:firstLine="0"/>
              <w:jc w:val="center"/>
            </w:pPr>
            <w:r>
              <w:t>0,11</w:t>
            </w:r>
          </w:p>
        </w:tc>
        <w:tc>
          <w:tcPr>
            <w:tcW w:w="1009" w:type="dxa"/>
          </w:tcPr>
          <w:p w:rsidR="00000000" w:rsidRDefault="003307B3">
            <w:pPr>
              <w:spacing w:line="240" w:lineRule="auto"/>
              <w:ind w:firstLine="0"/>
              <w:jc w:val="center"/>
            </w:pPr>
            <w:r>
              <w:t>0,50</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0,68</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w:t>
            </w:r>
            <w:r>
              <w:t>16</w:t>
            </w:r>
            <w:r>
              <w:rPr>
                <w:lang w:val="en-US"/>
              </w:rPr>
              <w:t>-4M</w:t>
            </w:r>
            <w:r>
              <w:rPr>
                <w:vertAlign w:val="subscript"/>
              </w:rPr>
              <w:t>1</w:t>
            </w:r>
            <w:r>
              <w:rPr>
                <w:lang w:val="en-US"/>
              </w:rPr>
              <w:t>-Ar</w:t>
            </w:r>
            <w:r>
              <w:t>1</w:t>
            </w:r>
            <w:r>
              <w:rPr>
                <w:lang w:val="en-US"/>
              </w:rPr>
              <w:t>6-K4</w:t>
            </w:r>
          </w:p>
        </w:tc>
        <w:tc>
          <w:tcPr>
            <w:tcW w:w="1006" w:type="dxa"/>
          </w:tcPr>
          <w:p w:rsidR="00000000" w:rsidRDefault="003307B3">
            <w:pPr>
              <w:spacing w:line="240" w:lineRule="auto"/>
              <w:ind w:firstLine="0"/>
              <w:jc w:val="center"/>
            </w:pPr>
            <w:r>
              <w:t>0,68</w:t>
            </w:r>
          </w:p>
        </w:tc>
        <w:tc>
          <w:tcPr>
            <w:tcW w:w="1009" w:type="dxa"/>
          </w:tcPr>
          <w:p w:rsidR="00000000" w:rsidRDefault="003307B3">
            <w:pPr>
              <w:spacing w:line="240" w:lineRule="auto"/>
              <w:ind w:firstLine="0"/>
              <w:jc w:val="center"/>
            </w:pPr>
            <w:r>
              <w:t>0,11</w:t>
            </w:r>
          </w:p>
        </w:tc>
        <w:tc>
          <w:tcPr>
            <w:tcW w:w="1009" w:type="dxa"/>
          </w:tcPr>
          <w:p w:rsidR="00000000" w:rsidRDefault="003307B3">
            <w:pPr>
              <w:spacing w:line="240" w:lineRule="auto"/>
              <w:ind w:firstLine="0"/>
              <w:jc w:val="center"/>
            </w:pPr>
            <w:r>
              <w:t>0,50</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0,72</w:t>
            </w:r>
          </w:p>
        </w:tc>
        <w:tc>
          <w:tcPr>
            <w:tcW w:w="1195" w:type="dxa"/>
          </w:tcPr>
          <w:p w:rsidR="00000000" w:rsidRDefault="003307B3">
            <w:pPr>
              <w:spacing w:line="240" w:lineRule="auto"/>
              <w:ind w:firstLine="0"/>
              <w:jc w:val="center"/>
            </w:pPr>
            <w:r>
              <w:t>0,72</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-6-4M</w:t>
            </w:r>
            <w:r>
              <w:rPr>
                <w:vertAlign w:val="subscript"/>
              </w:rPr>
              <w:t>1</w:t>
            </w:r>
            <w:r>
              <w:rPr>
                <w:lang w:val="en-US"/>
              </w:rPr>
              <w:t>-6-È4</w:t>
            </w:r>
          </w:p>
        </w:tc>
        <w:tc>
          <w:tcPr>
            <w:tcW w:w="1006" w:type="dxa"/>
          </w:tcPr>
          <w:p w:rsidR="00000000" w:rsidRDefault="003307B3">
            <w:pPr>
              <w:spacing w:line="240" w:lineRule="auto"/>
              <w:ind w:firstLine="0"/>
              <w:jc w:val="center"/>
            </w:pPr>
            <w:r>
              <w:t>0,66</w:t>
            </w:r>
          </w:p>
        </w:tc>
        <w:tc>
          <w:tcPr>
            <w:tcW w:w="1009" w:type="dxa"/>
          </w:tcPr>
          <w:p w:rsidR="00000000" w:rsidRDefault="003307B3">
            <w:pPr>
              <w:spacing w:line="240" w:lineRule="auto"/>
              <w:ind w:firstLine="0"/>
              <w:jc w:val="center"/>
            </w:pPr>
            <w:r>
              <w:t>0,17</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0,35</w:t>
            </w:r>
          </w:p>
        </w:tc>
        <w:tc>
          <w:tcPr>
            <w:tcW w:w="1009" w:type="dxa"/>
          </w:tcPr>
          <w:p w:rsidR="00000000" w:rsidRDefault="003307B3">
            <w:pPr>
              <w:spacing w:line="240" w:lineRule="auto"/>
              <w:ind w:firstLine="0"/>
              <w:jc w:val="center"/>
            </w:pPr>
            <w:r>
              <w:t>0,5</w:t>
            </w:r>
          </w:p>
        </w:tc>
        <w:tc>
          <w:tcPr>
            <w:tcW w:w="1195" w:type="dxa"/>
          </w:tcPr>
          <w:p w:rsidR="00000000" w:rsidRDefault="003307B3">
            <w:pPr>
              <w:spacing w:line="240" w:lineRule="auto"/>
              <w:ind w:firstLine="0"/>
              <w:jc w:val="center"/>
            </w:pPr>
            <w:r>
              <w:t>0,59</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-8-4M</w:t>
            </w:r>
            <w:r>
              <w:rPr>
                <w:vertAlign w:val="subscript"/>
              </w:rPr>
              <w:t>1</w:t>
            </w:r>
            <w:r>
              <w:rPr>
                <w:lang w:val="en-US"/>
              </w:rPr>
              <w:t>-8-È4</w:t>
            </w:r>
          </w:p>
        </w:tc>
        <w:tc>
          <w:tcPr>
            <w:tcW w:w="1006" w:type="dxa"/>
          </w:tcPr>
          <w:p w:rsidR="00000000" w:rsidRDefault="003307B3">
            <w:pPr>
              <w:spacing w:line="240" w:lineRule="auto"/>
              <w:ind w:firstLine="0"/>
              <w:jc w:val="center"/>
            </w:pPr>
            <w:r>
              <w:t>0,66</w:t>
            </w:r>
          </w:p>
        </w:tc>
        <w:tc>
          <w:tcPr>
            <w:tcW w:w="1009" w:type="dxa"/>
          </w:tcPr>
          <w:p w:rsidR="00000000" w:rsidRDefault="003307B3">
            <w:pPr>
              <w:spacing w:line="240" w:lineRule="auto"/>
              <w:ind w:firstLine="0"/>
              <w:jc w:val="center"/>
            </w:pPr>
            <w:r>
              <w:t>0,17</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0,35</w:t>
            </w:r>
          </w:p>
        </w:tc>
        <w:tc>
          <w:tcPr>
            <w:tcW w:w="1009" w:type="dxa"/>
          </w:tcPr>
          <w:p w:rsidR="00000000" w:rsidRDefault="003307B3">
            <w:pPr>
              <w:spacing w:line="240" w:lineRule="auto"/>
              <w:ind w:firstLine="0"/>
              <w:jc w:val="center"/>
            </w:pPr>
            <w:r>
              <w:t>0,5</w:t>
            </w:r>
          </w:p>
        </w:tc>
        <w:tc>
          <w:tcPr>
            <w:tcW w:w="1195" w:type="dxa"/>
          </w:tcPr>
          <w:p w:rsidR="00000000" w:rsidRDefault="003307B3">
            <w:pPr>
              <w:spacing w:line="240" w:lineRule="auto"/>
              <w:ind w:firstLine="0"/>
              <w:jc w:val="center"/>
            </w:pPr>
            <w:r>
              <w:t>0,61</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-10-4M</w:t>
            </w:r>
            <w:r>
              <w:rPr>
                <w:vertAlign w:val="subscript"/>
              </w:rPr>
              <w:t>1</w:t>
            </w:r>
            <w:r>
              <w:rPr>
                <w:lang w:val="en-US"/>
              </w:rPr>
              <w:t>-10-</w:t>
            </w:r>
            <w:r>
              <w:t>И</w:t>
            </w:r>
            <w:r>
              <w:rPr>
                <w:lang w:val="en-US"/>
              </w:rPr>
              <w:t>4</w:t>
            </w:r>
          </w:p>
        </w:tc>
        <w:tc>
          <w:tcPr>
            <w:tcW w:w="1006" w:type="dxa"/>
          </w:tcPr>
          <w:p w:rsidR="00000000" w:rsidRDefault="003307B3">
            <w:pPr>
              <w:spacing w:line="240" w:lineRule="auto"/>
              <w:ind w:firstLine="0"/>
              <w:jc w:val="center"/>
            </w:pPr>
            <w:r>
              <w:t>0,66</w:t>
            </w:r>
          </w:p>
        </w:tc>
        <w:tc>
          <w:tcPr>
            <w:tcW w:w="1009" w:type="dxa"/>
          </w:tcPr>
          <w:p w:rsidR="00000000" w:rsidRDefault="003307B3">
            <w:pPr>
              <w:spacing w:line="240" w:lineRule="auto"/>
              <w:ind w:firstLine="0"/>
              <w:jc w:val="center"/>
            </w:pPr>
            <w:r>
              <w:t>0,17</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0,35</w:t>
            </w:r>
          </w:p>
        </w:tc>
        <w:tc>
          <w:tcPr>
            <w:tcW w:w="1009" w:type="dxa"/>
          </w:tcPr>
          <w:p w:rsidR="00000000" w:rsidRDefault="003307B3">
            <w:pPr>
              <w:spacing w:line="240" w:lineRule="auto"/>
              <w:ind w:firstLine="0"/>
              <w:jc w:val="center"/>
            </w:pPr>
            <w:r>
              <w:t>0,5</w:t>
            </w:r>
          </w:p>
        </w:tc>
        <w:tc>
          <w:tcPr>
            <w:tcW w:w="1195" w:type="dxa"/>
          </w:tcPr>
          <w:p w:rsidR="00000000" w:rsidRDefault="003307B3">
            <w:pPr>
              <w:spacing w:line="240" w:lineRule="auto"/>
              <w:ind w:firstLine="0"/>
              <w:jc w:val="center"/>
            </w:pPr>
            <w:r>
              <w:t>0,64</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w:t>
            </w:r>
            <w:r>
              <w:rPr>
                <w:lang w:val="en-US"/>
              </w:rPr>
              <w:t>12-4M</w:t>
            </w:r>
            <w:r>
              <w:rPr>
                <w:vertAlign w:val="subscript"/>
              </w:rPr>
              <w:t>1</w:t>
            </w:r>
            <w:r>
              <w:rPr>
                <w:lang w:val="en-US"/>
              </w:rPr>
              <w:t>-12-</w:t>
            </w:r>
            <w:r>
              <w:t>И</w:t>
            </w:r>
            <w:r>
              <w:rPr>
                <w:lang w:val="en-US"/>
              </w:rPr>
              <w:t>4</w:t>
            </w:r>
          </w:p>
        </w:tc>
        <w:tc>
          <w:tcPr>
            <w:tcW w:w="1006" w:type="dxa"/>
          </w:tcPr>
          <w:p w:rsidR="00000000" w:rsidRDefault="003307B3">
            <w:pPr>
              <w:spacing w:line="240" w:lineRule="auto"/>
              <w:ind w:firstLine="0"/>
              <w:jc w:val="center"/>
            </w:pPr>
            <w:r>
              <w:t>0,66</w:t>
            </w:r>
          </w:p>
        </w:tc>
        <w:tc>
          <w:tcPr>
            <w:tcW w:w="1009" w:type="dxa"/>
          </w:tcPr>
          <w:p w:rsidR="00000000" w:rsidRDefault="003307B3">
            <w:pPr>
              <w:spacing w:line="240" w:lineRule="auto"/>
              <w:ind w:firstLine="0"/>
              <w:jc w:val="center"/>
            </w:pPr>
            <w:r>
              <w:t>0,17</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0,35</w:t>
            </w:r>
          </w:p>
        </w:tc>
        <w:tc>
          <w:tcPr>
            <w:tcW w:w="1009" w:type="dxa"/>
          </w:tcPr>
          <w:p w:rsidR="00000000" w:rsidRDefault="003307B3">
            <w:pPr>
              <w:spacing w:line="240" w:lineRule="auto"/>
              <w:ind w:firstLine="0"/>
              <w:jc w:val="center"/>
            </w:pPr>
            <w:r>
              <w:t>0,5</w:t>
            </w:r>
          </w:p>
        </w:tc>
        <w:tc>
          <w:tcPr>
            <w:tcW w:w="1195" w:type="dxa"/>
          </w:tcPr>
          <w:p w:rsidR="00000000" w:rsidRDefault="003307B3">
            <w:pPr>
              <w:spacing w:line="240" w:lineRule="auto"/>
              <w:ind w:firstLine="0"/>
              <w:jc w:val="center"/>
            </w:pPr>
            <w:r>
              <w:t>0,68</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-16-4M</w:t>
            </w:r>
            <w:r>
              <w:rPr>
                <w:vertAlign w:val="subscript"/>
              </w:rPr>
              <w:t>1</w:t>
            </w:r>
            <w:r>
              <w:rPr>
                <w:lang w:val="en-US"/>
              </w:rPr>
              <w:t>-16-È4</w:t>
            </w:r>
          </w:p>
        </w:tc>
        <w:tc>
          <w:tcPr>
            <w:tcW w:w="1006" w:type="dxa"/>
          </w:tcPr>
          <w:p w:rsidR="00000000" w:rsidRDefault="003307B3">
            <w:pPr>
              <w:spacing w:line="240" w:lineRule="auto"/>
              <w:ind w:firstLine="0"/>
              <w:jc w:val="center"/>
            </w:pPr>
            <w:r>
              <w:t>0,66</w:t>
            </w:r>
          </w:p>
        </w:tc>
        <w:tc>
          <w:tcPr>
            <w:tcW w:w="1009" w:type="dxa"/>
          </w:tcPr>
          <w:p w:rsidR="00000000" w:rsidRDefault="003307B3">
            <w:pPr>
              <w:spacing w:line="240" w:lineRule="auto"/>
              <w:ind w:firstLine="0"/>
              <w:jc w:val="center"/>
            </w:pPr>
            <w:r>
              <w:t>0,17</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0,35</w:t>
            </w:r>
          </w:p>
        </w:tc>
        <w:tc>
          <w:tcPr>
            <w:tcW w:w="1009" w:type="dxa"/>
          </w:tcPr>
          <w:p w:rsidR="00000000" w:rsidRDefault="003307B3">
            <w:pPr>
              <w:spacing w:line="240" w:lineRule="auto"/>
              <w:ind w:firstLine="0"/>
              <w:jc w:val="center"/>
            </w:pPr>
            <w:r>
              <w:t>0,5</w:t>
            </w:r>
          </w:p>
        </w:tc>
        <w:tc>
          <w:tcPr>
            <w:tcW w:w="1195" w:type="dxa"/>
          </w:tcPr>
          <w:p w:rsidR="00000000" w:rsidRDefault="003307B3">
            <w:pPr>
              <w:spacing w:line="240" w:lineRule="auto"/>
              <w:ind w:firstLine="0"/>
              <w:jc w:val="center"/>
            </w:pPr>
            <w:r>
              <w:t>0,72</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-Ar6-4M</w:t>
            </w:r>
            <w:r>
              <w:rPr>
                <w:vertAlign w:val="subscript"/>
              </w:rPr>
              <w:t>1</w:t>
            </w:r>
            <w:r>
              <w:rPr>
                <w:lang w:val="en-US"/>
              </w:rPr>
              <w:t>-Ar6-</w:t>
            </w:r>
            <w:r>
              <w:t>И</w:t>
            </w:r>
            <w:r>
              <w:rPr>
                <w:lang w:val="en-US"/>
              </w:rPr>
              <w:t>4</w:t>
            </w:r>
          </w:p>
        </w:tc>
        <w:tc>
          <w:tcPr>
            <w:tcW w:w="1006" w:type="dxa"/>
          </w:tcPr>
          <w:p w:rsidR="00000000" w:rsidRDefault="003307B3">
            <w:pPr>
              <w:spacing w:line="240" w:lineRule="auto"/>
              <w:ind w:firstLine="0"/>
              <w:jc w:val="center"/>
            </w:pPr>
            <w:r>
              <w:t>0,66</w:t>
            </w:r>
          </w:p>
        </w:tc>
        <w:tc>
          <w:tcPr>
            <w:tcW w:w="1009" w:type="dxa"/>
          </w:tcPr>
          <w:p w:rsidR="00000000" w:rsidRDefault="003307B3">
            <w:pPr>
              <w:spacing w:line="240" w:lineRule="auto"/>
              <w:ind w:firstLine="0"/>
              <w:jc w:val="center"/>
            </w:pPr>
            <w:r>
              <w:t>0,17</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0,35</w:t>
            </w:r>
          </w:p>
        </w:tc>
        <w:tc>
          <w:tcPr>
            <w:tcW w:w="1009" w:type="dxa"/>
          </w:tcPr>
          <w:p w:rsidR="00000000" w:rsidRDefault="003307B3">
            <w:pPr>
              <w:spacing w:line="240" w:lineRule="auto"/>
              <w:ind w:firstLine="0"/>
              <w:jc w:val="center"/>
            </w:pPr>
            <w:r>
              <w:t>0,5</w:t>
            </w:r>
          </w:p>
        </w:tc>
        <w:tc>
          <w:tcPr>
            <w:tcW w:w="1195" w:type="dxa"/>
          </w:tcPr>
          <w:p w:rsidR="00000000" w:rsidRDefault="003307B3">
            <w:pPr>
              <w:spacing w:line="240" w:lineRule="auto"/>
              <w:ind w:firstLine="0"/>
              <w:jc w:val="center"/>
            </w:pPr>
            <w:r>
              <w:t>0,64</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-Ar8-4M</w:t>
            </w:r>
            <w:r>
              <w:rPr>
                <w:vertAlign w:val="subscript"/>
              </w:rPr>
              <w:t>1</w:t>
            </w:r>
            <w:r>
              <w:rPr>
                <w:lang w:val="en-US"/>
              </w:rPr>
              <w:t>-Ar8-È4</w:t>
            </w:r>
          </w:p>
        </w:tc>
        <w:tc>
          <w:tcPr>
            <w:tcW w:w="1006" w:type="dxa"/>
          </w:tcPr>
          <w:p w:rsidR="00000000" w:rsidRDefault="003307B3">
            <w:pPr>
              <w:spacing w:line="240" w:lineRule="auto"/>
              <w:ind w:firstLine="0"/>
              <w:jc w:val="center"/>
            </w:pPr>
            <w:r>
              <w:t>0,66</w:t>
            </w:r>
          </w:p>
        </w:tc>
        <w:tc>
          <w:tcPr>
            <w:tcW w:w="1009" w:type="dxa"/>
          </w:tcPr>
          <w:p w:rsidR="00000000" w:rsidRDefault="003307B3">
            <w:pPr>
              <w:spacing w:line="240" w:lineRule="auto"/>
              <w:ind w:firstLine="0"/>
              <w:jc w:val="center"/>
            </w:pPr>
            <w:r>
              <w:t>0,17</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0,35</w:t>
            </w:r>
          </w:p>
        </w:tc>
        <w:tc>
          <w:tcPr>
            <w:tcW w:w="1009" w:type="dxa"/>
          </w:tcPr>
          <w:p w:rsidR="00000000" w:rsidRDefault="003307B3">
            <w:pPr>
              <w:spacing w:line="240" w:lineRule="auto"/>
              <w:ind w:firstLine="0"/>
              <w:jc w:val="center"/>
            </w:pPr>
            <w:r>
              <w:t>0,5</w:t>
            </w:r>
          </w:p>
        </w:tc>
        <w:tc>
          <w:tcPr>
            <w:tcW w:w="1195" w:type="dxa"/>
          </w:tcPr>
          <w:p w:rsidR="00000000" w:rsidRDefault="003307B3">
            <w:pPr>
              <w:spacing w:line="240" w:lineRule="auto"/>
              <w:ind w:firstLine="0"/>
              <w:jc w:val="center"/>
            </w:pPr>
            <w:r>
              <w:t>0,67</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w:t>
            </w:r>
            <w:r>
              <w:t>10</w:t>
            </w:r>
            <w:r>
              <w:rPr>
                <w:lang w:val="en-US"/>
              </w:rPr>
              <w:t>-4M</w:t>
            </w:r>
            <w:r>
              <w:rPr>
                <w:vertAlign w:val="subscript"/>
              </w:rPr>
              <w:t>1</w:t>
            </w:r>
            <w:r>
              <w:rPr>
                <w:lang w:val="en-US"/>
              </w:rPr>
              <w:t>-Ar</w:t>
            </w:r>
            <w:r>
              <w:t>10</w:t>
            </w:r>
            <w:r>
              <w:rPr>
                <w:lang w:val="en-US"/>
              </w:rPr>
              <w:t>-</w:t>
            </w:r>
            <w:r>
              <w:t>И</w:t>
            </w:r>
            <w:r>
              <w:rPr>
                <w:lang w:val="en-US"/>
              </w:rPr>
              <w:t>4</w:t>
            </w:r>
          </w:p>
        </w:tc>
        <w:tc>
          <w:tcPr>
            <w:tcW w:w="1006" w:type="dxa"/>
          </w:tcPr>
          <w:p w:rsidR="00000000" w:rsidRDefault="003307B3">
            <w:pPr>
              <w:spacing w:line="240" w:lineRule="auto"/>
              <w:ind w:firstLine="0"/>
              <w:jc w:val="center"/>
            </w:pPr>
            <w:r>
              <w:t>0,66</w:t>
            </w:r>
          </w:p>
        </w:tc>
        <w:tc>
          <w:tcPr>
            <w:tcW w:w="1009" w:type="dxa"/>
          </w:tcPr>
          <w:p w:rsidR="00000000" w:rsidRDefault="003307B3">
            <w:pPr>
              <w:spacing w:line="240" w:lineRule="auto"/>
              <w:ind w:firstLine="0"/>
              <w:jc w:val="center"/>
            </w:pPr>
            <w:r>
              <w:t>0,17</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0,35</w:t>
            </w:r>
          </w:p>
        </w:tc>
        <w:tc>
          <w:tcPr>
            <w:tcW w:w="1009" w:type="dxa"/>
          </w:tcPr>
          <w:p w:rsidR="00000000" w:rsidRDefault="003307B3">
            <w:pPr>
              <w:spacing w:line="240" w:lineRule="auto"/>
              <w:ind w:firstLine="0"/>
              <w:jc w:val="center"/>
            </w:pPr>
            <w:r>
              <w:t>0,5</w:t>
            </w:r>
          </w:p>
        </w:tc>
        <w:tc>
          <w:tcPr>
            <w:tcW w:w="1195" w:type="dxa"/>
          </w:tcPr>
          <w:p w:rsidR="00000000" w:rsidRDefault="003307B3">
            <w:pPr>
              <w:spacing w:line="240" w:lineRule="auto"/>
              <w:ind w:firstLine="0"/>
              <w:jc w:val="center"/>
            </w:pPr>
            <w:r>
              <w:t>0,71</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pPr>
            <w:r>
              <w:rPr>
                <w:lang w:val="en-US"/>
              </w:rPr>
              <w:t>4M</w:t>
            </w:r>
            <w:r>
              <w:rPr>
                <w:vertAlign w:val="subscript"/>
              </w:rPr>
              <w:t>1</w:t>
            </w:r>
            <w:r>
              <w:rPr>
                <w:lang w:val="en-US"/>
              </w:rPr>
              <w:t>-Ar</w:t>
            </w:r>
            <w:r>
              <w:t>1</w:t>
            </w:r>
            <w:r>
              <w:rPr>
                <w:lang w:val="en-US"/>
              </w:rPr>
              <w:t>2-4M</w:t>
            </w:r>
            <w:r>
              <w:rPr>
                <w:vertAlign w:val="subscript"/>
              </w:rPr>
              <w:t>1</w:t>
            </w:r>
            <w:r>
              <w:rPr>
                <w:lang w:val="en-US"/>
              </w:rPr>
              <w:t xml:space="preserve">-Ar12-È4 </w:t>
            </w:r>
          </w:p>
        </w:tc>
        <w:tc>
          <w:tcPr>
            <w:tcW w:w="1006" w:type="dxa"/>
          </w:tcPr>
          <w:p w:rsidR="00000000" w:rsidRDefault="003307B3">
            <w:pPr>
              <w:spacing w:line="240" w:lineRule="auto"/>
              <w:ind w:firstLine="0"/>
              <w:jc w:val="center"/>
            </w:pPr>
            <w:r>
              <w:t xml:space="preserve">0,66 </w:t>
            </w:r>
          </w:p>
        </w:tc>
        <w:tc>
          <w:tcPr>
            <w:tcW w:w="1009" w:type="dxa"/>
          </w:tcPr>
          <w:p w:rsidR="00000000" w:rsidRDefault="003307B3">
            <w:pPr>
              <w:spacing w:line="240" w:lineRule="auto"/>
              <w:ind w:firstLine="0"/>
              <w:jc w:val="center"/>
            </w:pPr>
            <w:r>
              <w:t xml:space="preserve">0,17 </w:t>
            </w:r>
          </w:p>
        </w:tc>
        <w:tc>
          <w:tcPr>
            <w:tcW w:w="1009" w:type="dxa"/>
          </w:tcPr>
          <w:p w:rsidR="00000000" w:rsidRDefault="003307B3">
            <w:pPr>
              <w:spacing w:line="240" w:lineRule="auto"/>
              <w:ind w:firstLine="0"/>
              <w:jc w:val="center"/>
            </w:pPr>
            <w:r>
              <w:t xml:space="preserve">0,34 </w:t>
            </w:r>
          </w:p>
        </w:tc>
        <w:tc>
          <w:tcPr>
            <w:tcW w:w="1009" w:type="dxa"/>
          </w:tcPr>
          <w:p w:rsidR="00000000" w:rsidRDefault="003307B3">
            <w:pPr>
              <w:spacing w:line="240" w:lineRule="auto"/>
              <w:ind w:firstLine="0"/>
              <w:jc w:val="center"/>
            </w:pPr>
            <w:r>
              <w:t xml:space="preserve">0,35 </w:t>
            </w:r>
          </w:p>
        </w:tc>
        <w:tc>
          <w:tcPr>
            <w:tcW w:w="1009" w:type="dxa"/>
          </w:tcPr>
          <w:p w:rsidR="00000000" w:rsidRDefault="003307B3">
            <w:pPr>
              <w:spacing w:line="240" w:lineRule="auto"/>
              <w:ind w:firstLine="0"/>
              <w:jc w:val="center"/>
            </w:pPr>
            <w:r>
              <w:t xml:space="preserve">0,5 </w:t>
            </w:r>
          </w:p>
        </w:tc>
        <w:tc>
          <w:tcPr>
            <w:tcW w:w="1195" w:type="dxa"/>
          </w:tcPr>
          <w:p w:rsidR="00000000" w:rsidRDefault="003307B3">
            <w:pPr>
              <w:spacing w:line="240" w:lineRule="auto"/>
              <w:ind w:firstLine="0"/>
              <w:jc w:val="center"/>
            </w:pPr>
            <w:r>
              <w:t xml:space="preserve">0,75 </w:t>
            </w:r>
          </w:p>
        </w:tc>
      </w:tr>
      <w:tr w:rsidR="00000000">
        <w:tblPrEx>
          <w:tblCellMar>
            <w:top w:w="0" w:type="dxa"/>
            <w:left w:w="0" w:type="dxa"/>
            <w:bottom w:w="0" w:type="dxa"/>
            <w:right w:w="0" w:type="dxa"/>
          </w:tblCellMar>
        </w:tblPrEx>
        <w:tc>
          <w:tcPr>
            <w:tcW w:w="2296" w:type="dxa"/>
          </w:tcPr>
          <w:p w:rsidR="00000000" w:rsidRDefault="003307B3">
            <w:pPr>
              <w:spacing w:line="240" w:lineRule="auto"/>
              <w:ind w:firstLine="0"/>
              <w:rPr>
                <w:lang w:val="en-US"/>
              </w:rPr>
            </w:pPr>
            <w:r>
              <w:rPr>
                <w:lang w:val="en-US"/>
              </w:rPr>
              <w:t>4M</w:t>
            </w:r>
            <w:r>
              <w:rPr>
                <w:vertAlign w:val="subscript"/>
              </w:rPr>
              <w:t>1</w:t>
            </w:r>
            <w:r>
              <w:rPr>
                <w:lang w:val="en-US"/>
              </w:rPr>
              <w:t>-Ar16-4M</w:t>
            </w:r>
            <w:r>
              <w:rPr>
                <w:vertAlign w:val="subscript"/>
              </w:rPr>
              <w:t>1</w:t>
            </w:r>
            <w:r>
              <w:rPr>
                <w:lang w:val="en-US"/>
              </w:rPr>
              <w:t>-Ar16-È4</w:t>
            </w:r>
          </w:p>
        </w:tc>
        <w:tc>
          <w:tcPr>
            <w:tcW w:w="1006" w:type="dxa"/>
          </w:tcPr>
          <w:p w:rsidR="00000000" w:rsidRDefault="003307B3">
            <w:pPr>
              <w:spacing w:line="240" w:lineRule="auto"/>
              <w:ind w:firstLine="0"/>
              <w:jc w:val="center"/>
            </w:pPr>
            <w:r>
              <w:t>0,66</w:t>
            </w:r>
          </w:p>
        </w:tc>
        <w:tc>
          <w:tcPr>
            <w:tcW w:w="1009" w:type="dxa"/>
          </w:tcPr>
          <w:p w:rsidR="00000000" w:rsidRDefault="003307B3">
            <w:pPr>
              <w:spacing w:line="240" w:lineRule="auto"/>
              <w:ind w:firstLine="0"/>
              <w:jc w:val="center"/>
            </w:pPr>
            <w:r>
              <w:t>0,17</w:t>
            </w:r>
          </w:p>
        </w:tc>
        <w:tc>
          <w:tcPr>
            <w:tcW w:w="1009" w:type="dxa"/>
          </w:tcPr>
          <w:p w:rsidR="00000000" w:rsidRDefault="003307B3">
            <w:pPr>
              <w:spacing w:line="240" w:lineRule="auto"/>
              <w:ind w:firstLine="0"/>
              <w:jc w:val="center"/>
            </w:pPr>
            <w:r>
              <w:t>0,34</w:t>
            </w:r>
          </w:p>
        </w:tc>
        <w:tc>
          <w:tcPr>
            <w:tcW w:w="1009" w:type="dxa"/>
          </w:tcPr>
          <w:p w:rsidR="00000000" w:rsidRDefault="003307B3">
            <w:pPr>
              <w:spacing w:line="240" w:lineRule="auto"/>
              <w:ind w:firstLine="0"/>
              <w:jc w:val="center"/>
            </w:pPr>
            <w:r>
              <w:t>0,35</w:t>
            </w:r>
          </w:p>
        </w:tc>
        <w:tc>
          <w:tcPr>
            <w:tcW w:w="1009" w:type="dxa"/>
          </w:tcPr>
          <w:p w:rsidR="00000000" w:rsidRDefault="003307B3">
            <w:pPr>
              <w:spacing w:line="240" w:lineRule="auto"/>
              <w:ind w:firstLine="0"/>
              <w:jc w:val="center"/>
            </w:pPr>
            <w:r>
              <w:t>0,5</w:t>
            </w:r>
          </w:p>
        </w:tc>
        <w:tc>
          <w:tcPr>
            <w:tcW w:w="1195" w:type="dxa"/>
          </w:tcPr>
          <w:p w:rsidR="00000000" w:rsidRDefault="003307B3">
            <w:pPr>
              <w:spacing w:line="240" w:lineRule="auto"/>
              <w:ind w:firstLine="0"/>
              <w:jc w:val="center"/>
            </w:pPr>
            <w:r>
              <w:t>0,80</w:t>
            </w:r>
          </w:p>
        </w:tc>
      </w:tr>
      <w:tr w:rsidR="00000000">
        <w:tblPrEx>
          <w:tblCellMar>
            <w:top w:w="0" w:type="dxa"/>
            <w:left w:w="0" w:type="dxa"/>
            <w:bottom w:w="0" w:type="dxa"/>
            <w:right w:w="0" w:type="dxa"/>
          </w:tblCellMar>
        </w:tblPrEx>
        <w:tc>
          <w:tcPr>
            <w:tcW w:w="8533" w:type="dxa"/>
            <w:gridSpan w:val="7"/>
          </w:tcPr>
          <w:p w:rsidR="00000000" w:rsidRDefault="003307B3">
            <w:pPr>
              <w:spacing w:line="240" w:lineRule="auto"/>
              <w:ind w:firstLine="284"/>
            </w:pPr>
            <w:r>
              <w:rPr>
                <w:i/>
              </w:rPr>
              <w:t>Примечание —</w:t>
            </w:r>
            <w:r>
              <w:t xml:space="preserve"> Значения приведенного сопротивления</w:t>
            </w:r>
            <w:r>
              <w:t xml:space="preserve"> теплопередаче приняты исходя из размеров 1,0х1,0 м и коэффициентов эмиссии: </w:t>
            </w:r>
          </w:p>
          <w:p w:rsidR="00000000" w:rsidRDefault="003307B3">
            <w:pPr>
              <w:spacing w:line="240" w:lineRule="auto"/>
              <w:ind w:firstLine="284"/>
            </w:pPr>
            <w:r>
              <w:t>0,16 — 0,18 — для твердого покрытия;</w:t>
            </w:r>
          </w:p>
          <w:p w:rsidR="00000000" w:rsidRDefault="003307B3">
            <w:pPr>
              <w:spacing w:line="240" w:lineRule="auto"/>
              <w:ind w:firstLine="284"/>
            </w:pPr>
            <w:r>
              <w:t>0,06 — 0,08 — для мягкого покрытия.</w:t>
            </w:r>
          </w:p>
        </w:tc>
      </w:tr>
    </w:tbl>
    <w:p w:rsidR="00000000" w:rsidRDefault="003307B3">
      <w:pPr>
        <w:spacing w:line="240" w:lineRule="auto"/>
        <w:ind w:firstLine="284"/>
      </w:pPr>
    </w:p>
    <w:p w:rsidR="00000000" w:rsidRDefault="003307B3">
      <w:pPr>
        <w:spacing w:line="240" w:lineRule="auto"/>
        <w:ind w:firstLine="284"/>
      </w:pPr>
    </w:p>
    <w:p w:rsidR="00000000" w:rsidRDefault="003307B3">
      <w:pPr>
        <w:spacing w:line="240" w:lineRule="auto"/>
        <w:ind w:firstLine="284"/>
        <w:jc w:val="center"/>
      </w:pPr>
      <w:r>
        <w:t>ПРИЛОЖЕНИЕ Б</w:t>
      </w:r>
    </w:p>
    <w:p w:rsidR="00000000" w:rsidRDefault="003307B3">
      <w:pPr>
        <w:spacing w:line="240" w:lineRule="auto"/>
        <w:ind w:firstLine="284"/>
        <w:jc w:val="center"/>
        <w:rPr>
          <w:i/>
        </w:rPr>
      </w:pPr>
      <w:r>
        <w:rPr>
          <w:i/>
        </w:rPr>
        <w:t>(рекомендуемое)</w:t>
      </w:r>
    </w:p>
    <w:p w:rsidR="00000000" w:rsidRDefault="003307B3">
      <w:pPr>
        <w:spacing w:line="240" w:lineRule="auto"/>
        <w:ind w:firstLine="284"/>
        <w:jc w:val="center"/>
      </w:pPr>
    </w:p>
    <w:p w:rsidR="00000000" w:rsidRDefault="003307B3">
      <w:pPr>
        <w:spacing w:line="240" w:lineRule="auto"/>
        <w:ind w:firstLine="284"/>
        <w:jc w:val="center"/>
      </w:pPr>
      <w:r>
        <w:rPr>
          <w:b/>
        </w:rPr>
        <w:t>Минимальная толщина стекол, мм</w:t>
      </w:r>
    </w:p>
    <w:p w:rsidR="00000000" w:rsidRDefault="003307B3">
      <w:pPr>
        <w:spacing w:line="240" w:lineRule="auto"/>
        <w:ind w:firstLine="284"/>
      </w:pPr>
    </w:p>
    <w:p w:rsidR="00000000" w:rsidRDefault="003307B3">
      <w:pPr>
        <w:spacing w:line="240" w:lineRule="auto"/>
        <w:ind w:firstLine="284"/>
      </w:pPr>
      <w:r>
        <w:t>Таблица Б.1</w:t>
      </w:r>
    </w:p>
    <w:p w:rsidR="00000000" w:rsidRDefault="003307B3">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760"/>
        <w:gridCol w:w="2660"/>
        <w:gridCol w:w="967"/>
        <w:gridCol w:w="1588"/>
      </w:tblGrid>
      <w:tr w:rsidR="00000000">
        <w:tblPrEx>
          <w:tblCellMar>
            <w:top w:w="0" w:type="dxa"/>
            <w:bottom w:w="0" w:type="dxa"/>
          </w:tblCellMar>
        </w:tblPrEx>
        <w:tc>
          <w:tcPr>
            <w:tcW w:w="1760" w:type="dxa"/>
            <w:tcBorders>
              <w:top w:val="single" w:sz="6" w:space="0" w:color="auto"/>
              <w:left w:val="single" w:sz="6" w:space="0" w:color="auto"/>
              <w:right w:val="single" w:sz="6" w:space="0" w:color="auto"/>
            </w:tcBorders>
          </w:tcPr>
          <w:p w:rsidR="00000000" w:rsidRDefault="003307B3">
            <w:pPr>
              <w:spacing w:line="240" w:lineRule="auto"/>
              <w:ind w:firstLine="0"/>
              <w:jc w:val="center"/>
            </w:pPr>
            <w:r>
              <w:t>Длина</w:t>
            </w:r>
          </w:p>
        </w:tc>
        <w:tc>
          <w:tcPr>
            <w:tcW w:w="2660" w:type="dxa"/>
            <w:tcBorders>
              <w:top w:val="single" w:sz="6" w:space="0" w:color="auto"/>
              <w:left w:val="single" w:sz="6" w:space="0" w:color="auto"/>
              <w:right w:val="single" w:sz="6" w:space="0" w:color="auto"/>
            </w:tcBorders>
          </w:tcPr>
          <w:p w:rsidR="00000000" w:rsidRDefault="003307B3">
            <w:pPr>
              <w:spacing w:line="240" w:lineRule="auto"/>
              <w:ind w:firstLine="0"/>
              <w:jc w:val="center"/>
            </w:pPr>
            <w:r>
              <w:t xml:space="preserve">Класс изделий по </w:t>
            </w:r>
          </w:p>
        </w:tc>
        <w:tc>
          <w:tcPr>
            <w:tcW w:w="2555" w:type="dxa"/>
            <w:gridSpan w:val="2"/>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Ширина стеклопакета, мм</w:t>
            </w:r>
          </w:p>
        </w:tc>
      </w:tr>
      <w:tr w:rsidR="00000000">
        <w:tblPrEx>
          <w:tblCellMar>
            <w:top w:w="0" w:type="dxa"/>
            <w:bottom w:w="0" w:type="dxa"/>
          </w:tblCellMar>
        </w:tblPrEx>
        <w:tc>
          <w:tcPr>
            <w:tcW w:w="1760" w:type="dxa"/>
            <w:tcBorders>
              <w:left w:val="single" w:sz="6" w:space="0" w:color="auto"/>
              <w:bottom w:val="single" w:sz="6" w:space="0" w:color="auto"/>
              <w:right w:val="single" w:sz="6" w:space="0" w:color="auto"/>
            </w:tcBorders>
          </w:tcPr>
          <w:p w:rsidR="00000000" w:rsidRDefault="003307B3">
            <w:pPr>
              <w:spacing w:line="240" w:lineRule="auto"/>
              <w:ind w:firstLine="0"/>
              <w:jc w:val="center"/>
            </w:pPr>
            <w:r>
              <w:t>стеклопакета, мм</w:t>
            </w:r>
          </w:p>
        </w:tc>
        <w:tc>
          <w:tcPr>
            <w:tcW w:w="2660" w:type="dxa"/>
            <w:tcBorders>
              <w:left w:val="single" w:sz="6" w:space="0" w:color="auto"/>
              <w:bottom w:val="single" w:sz="6" w:space="0" w:color="auto"/>
              <w:right w:val="single" w:sz="6" w:space="0" w:color="auto"/>
            </w:tcBorders>
          </w:tcPr>
          <w:p w:rsidR="00000000" w:rsidRDefault="003307B3">
            <w:pPr>
              <w:spacing w:line="240" w:lineRule="auto"/>
              <w:ind w:firstLine="0"/>
              <w:jc w:val="center"/>
            </w:pPr>
            <w:r>
              <w:t>сопротивлению ветровой нагрузке по ГОСТ 23166</w:t>
            </w:r>
          </w:p>
        </w:tc>
        <w:tc>
          <w:tcPr>
            <w:tcW w:w="967"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до 700</w:t>
            </w:r>
          </w:p>
        </w:tc>
        <w:tc>
          <w:tcPr>
            <w:tcW w:w="1588" w:type="dxa"/>
            <w:tcBorders>
              <w:top w:val="single" w:sz="6" w:space="0" w:color="auto"/>
              <w:left w:val="single" w:sz="6" w:space="0" w:color="auto"/>
              <w:bottom w:val="single" w:sz="6" w:space="0" w:color="auto"/>
              <w:right w:val="single" w:sz="6" w:space="0" w:color="auto"/>
            </w:tcBorders>
          </w:tcPr>
          <w:p w:rsidR="00000000" w:rsidRDefault="003307B3">
            <w:pPr>
              <w:spacing w:line="240" w:lineRule="auto"/>
              <w:ind w:firstLine="0"/>
              <w:jc w:val="center"/>
            </w:pPr>
            <w:r>
              <w:t>св.700 до 1000</w:t>
            </w:r>
          </w:p>
        </w:tc>
      </w:tr>
      <w:tr w:rsidR="00000000">
        <w:tblPrEx>
          <w:tblCellMar>
            <w:top w:w="0" w:type="dxa"/>
            <w:bottom w:w="0" w:type="dxa"/>
          </w:tblCellMar>
        </w:tblPrEx>
        <w:tc>
          <w:tcPr>
            <w:tcW w:w="1760" w:type="dxa"/>
            <w:tcBorders>
              <w:top w:val="single" w:sz="6" w:space="0" w:color="auto"/>
              <w:left w:val="single" w:sz="6" w:space="0" w:color="auto"/>
              <w:right w:val="single" w:sz="6" w:space="0" w:color="auto"/>
            </w:tcBorders>
          </w:tcPr>
          <w:p w:rsidR="00000000" w:rsidRDefault="003307B3">
            <w:pPr>
              <w:spacing w:line="240" w:lineRule="auto"/>
              <w:ind w:firstLine="0"/>
              <w:jc w:val="center"/>
            </w:pPr>
            <w:r>
              <w:t>До 1000</w:t>
            </w:r>
          </w:p>
        </w:tc>
        <w:tc>
          <w:tcPr>
            <w:tcW w:w="2660" w:type="dxa"/>
            <w:tcBorders>
              <w:top w:val="single" w:sz="6" w:space="0" w:color="auto"/>
              <w:left w:val="single" w:sz="6" w:space="0" w:color="auto"/>
              <w:right w:val="single" w:sz="6" w:space="0" w:color="auto"/>
            </w:tcBorders>
          </w:tcPr>
          <w:p w:rsidR="00000000" w:rsidRDefault="003307B3">
            <w:pPr>
              <w:spacing w:line="240" w:lineRule="auto"/>
              <w:ind w:firstLine="0"/>
              <w:jc w:val="center"/>
            </w:pPr>
            <w:r>
              <w:t>А</w:t>
            </w:r>
          </w:p>
        </w:tc>
        <w:tc>
          <w:tcPr>
            <w:tcW w:w="967" w:type="dxa"/>
            <w:tcBorders>
              <w:top w:val="single" w:sz="6" w:space="0" w:color="auto"/>
              <w:left w:val="single" w:sz="6" w:space="0" w:color="auto"/>
              <w:right w:val="single" w:sz="6" w:space="0" w:color="auto"/>
            </w:tcBorders>
          </w:tcPr>
          <w:p w:rsidR="00000000" w:rsidRDefault="003307B3">
            <w:pPr>
              <w:spacing w:line="240" w:lineRule="auto"/>
              <w:ind w:firstLine="0"/>
              <w:jc w:val="center"/>
            </w:pPr>
            <w:r>
              <w:t>4</w:t>
            </w:r>
          </w:p>
        </w:tc>
        <w:tc>
          <w:tcPr>
            <w:tcW w:w="1588" w:type="dxa"/>
            <w:tcBorders>
              <w:top w:val="single" w:sz="6" w:space="0" w:color="auto"/>
              <w:left w:val="single" w:sz="6" w:space="0" w:color="auto"/>
              <w:right w:val="single" w:sz="6" w:space="0" w:color="auto"/>
            </w:tcBorders>
          </w:tcPr>
          <w:p w:rsidR="00000000" w:rsidRDefault="003307B3">
            <w:pPr>
              <w:spacing w:line="240" w:lineRule="auto"/>
              <w:ind w:firstLine="0"/>
              <w:jc w:val="center"/>
            </w:pPr>
            <w:r>
              <w:t>5</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p>
        </w:tc>
        <w:tc>
          <w:tcPr>
            <w:tcW w:w="2660" w:type="dxa"/>
            <w:tcBorders>
              <w:left w:val="single" w:sz="6" w:space="0" w:color="auto"/>
              <w:right w:val="single" w:sz="6" w:space="0" w:color="auto"/>
            </w:tcBorders>
          </w:tcPr>
          <w:p w:rsidR="00000000" w:rsidRDefault="003307B3">
            <w:pPr>
              <w:spacing w:line="240" w:lineRule="auto"/>
              <w:ind w:firstLine="0"/>
              <w:jc w:val="center"/>
            </w:pPr>
            <w:r>
              <w:t>Б</w:t>
            </w:r>
          </w:p>
        </w:tc>
        <w:tc>
          <w:tcPr>
            <w:tcW w:w="967" w:type="dxa"/>
            <w:tcBorders>
              <w:left w:val="single" w:sz="6" w:space="0" w:color="auto"/>
              <w:right w:val="single" w:sz="6" w:space="0" w:color="auto"/>
            </w:tcBorders>
          </w:tcPr>
          <w:p w:rsidR="00000000" w:rsidRDefault="003307B3">
            <w:pPr>
              <w:spacing w:line="240" w:lineRule="auto"/>
              <w:ind w:firstLine="0"/>
              <w:jc w:val="center"/>
            </w:pPr>
            <w:r>
              <w:t>4</w:t>
            </w:r>
          </w:p>
        </w:tc>
        <w:tc>
          <w:tcPr>
            <w:tcW w:w="1588" w:type="dxa"/>
            <w:tcBorders>
              <w:left w:val="single" w:sz="6" w:space="0" w:color="auto"/>
              <w:right w:val="single" w:sz="6" w:space="0" w:color="auto"/>
            </w:tcBorders>
          </w:tcPr>
          <w:p w:rsidR="00000000" w:rsidRDefault="003307B3">
            <w:pPr>
              <w:spacing w:line="240" w:lineRule="auto"/>
              <w:ind w:firstLine="0"/>
              <w:jc w:val="center"/>
            </w:pPr>
            <w:r>
              <w:t>4</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p>
        </w:tc>
        <w:tc>
          <w:tcPr>
            <w:tcW w:w="2660" w:type="dxa"/>
            <w:tcBorders>
              <w:left w:val="single" w:sz="6" w:space="0" w:color="auto"/>
              <w:right w:val="single" w:sz="6" w:space="0" w:color="auto"/>
            </w:tcBorders>
          </w:tcPr>
          <w:p w:rsidR="00000000" w:rsidRDefault="003307B3">
            <w:pPr>
              <w:spacing w:line="240" w:lineRule="auto"/>
              <w:ind w:firstLine="0"/>
              <w:jc w:val="center"/>
            </w:pPr>
            <w:r>
              <w:t>В</w:t>
            </w:r>
          </w:p>
        </w:tc>
        <w:tc>
          <w:tcPr>
            <w:tcW w:w="967" w:type="dxa"/>
            <w:tcBorders>
              <w:left w:val="single" w:sz="6" w:space="0" w:color="auto"/>
              <w:right w:val="single" w:sz="6" w:space="0" w:color="auto"/>
            </w:tcBorders>
          </w:tcPr>
          <w:p w:rsidR="00000000" w:rsidRDefault="003307B3">
            <w:pPr>
              <w:spacing w:line="240" w:lineRule="auto"/>
              <w:ind w:firstLine="0"/>
              <w:jc w:val="center"/>
            </w:pPr>
            <w:r>
              <w:t>3</w:t>
            </w:r>
          </w:p>
        </w:tc>
        <w:tc>
          <w:tcPr>
            <w:tcW w:w="1588" w:type="dxa"/>
            <w:tcBorders>
              <w:left w:val="single" w:sz="6" w:space="0" w:color="auto"/>
              <w:right w:val="single" w:sz="6" w:space="0" w:color="auto"/>
            </w:tcBorders>
          </w:tcPr>
          <w:p w:rsidR="00000000" w:rsidRDefault="003307B3">
            <w:pPr>
              <w:spacing w:line="240" w:lineRule="auto"/>
              <w:ind w:firstLine="0"/>
              <w:jc w:val="center"/>
            </w:pPr>
            <w:r>
              <w:t>4</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p>
        </w:tc>
        <w:tc>
          <w:tcPr>
            <w:tcW w:w="2660" w:type="dxa"/>
            <w:tcBorders>
              <w:left w:val="single" w:sz="6" w:space="0" w:color="auto"/>
              <w:right w:val="single" w:sz="6" w:space="0" w:color="auto"/>
            </w:tcBorders>
          </w:tcPr>
          <w:p w:rsidR="00000000" w:rsidRDefault="003307B3">
            <w:pPr>
              <w:spacing w:line="240" w:lineRule="auto"/>
              <w:ind w:firstLine="0"/>
              <w:jc w:val="center"/>
            </w:pPr>
            <w:r>
              <w:t>Г</w:t>
            </w:r>
          </w:p>
        </w:tc>
        <w:tc>
          <w:tcPr>
            <w:tcW w:w="967" w:type="dxa"/>
            <w:tcBorders>
              <w:left w:val="single" w:sz="6" w:space="0" w:color="auto"/>
              <w:right w:val="single" w:sz="6" w:space="0" w:color="auto"/>
            </w:tcBorders>
          </w:tcPr>
          <w:p w:rsidR="00000000" w:rsidRDefault="003307B3">
            <w:pPr>
              <w:spacing w:line="240" w:lineRule="auto"/>
              <w:ind w:firstLine="0"/>
              <w:jc w:val="center"/>
            </w:pPr>
            <w:r>
              <w:t>3</w:t>
            </w:r>
          </w:p>
        </w:tc>
        <w:tc>
          <w:tcPr>
            <w:tcW w:w="1588" w:type="dxa"/>
            <w:tcBorders>
              <w:left w:val="single" w:sz="6" w:space="0" w:color="auto"/>
              <w:right w:val="single" w:sz="6" w:space="0" w:color="auto"/>
            </w:tcBorders>
          </w:tcPr>
          <w:p w:rsidR="00000000" w:rsidRDefault="003307B3">
            <w:pPr>
              <w:spacing w:line="240" w:lineRule="auto"/>
              <w:ind w:firstLine="0"/>
              <w:jc w:val="center"/>
            </w:pPr>
            <w:r>
              <w:t>3</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p>
        </w:tc>
        <w:tc>
          <w:tcPr>
            <w:tcW w:w="2660" w:type="dxa"/>
            <w:tcBorders>
              <w:left w:val="single" w:sz="6" w:space="0" w:color="auto"/>
              <w:right w:val="single" w:sz="6" w:space="0" w:color="auto"/>
            </w:tcBorders>
          </w:tcPr>
          <w:p w:rsidR="00000000" w:rsidRDefault="003307B3">
            <w:pPr>
              <w:spacing w:line="240" w:lineRule="auto"/>
              <w:ind w:firstLine="0"/>
              <w:jc w:val="center"/>
            </w:pPr>
            <w:proofErr w:type="spellStart"/>
            <w:r>
              <w:t>Д</w:t>
            </w:r>
            <w:proofErr w:type="spellEnd"/>
          </w:p>
        </w:tc>
        <w:tc>
          <w:tcPr>
            <w:tcW w:w="967" w:type="dxa"/>
            <w:tcBorders>
              <w:left w:val="single" w:sz="6" w:space="0" w:color="auto"/>
              <w:right w:val="single" w:sz="6" w:space="0" w:color="auto"/>
            </w:tcBorders>
          </w:tcPr>
          <w:p w:rsidR="00000000" w:rsidRDefault="003307B3">
            <w:pPr>
              <w:spacing w:line="240" w:lineRule="auto"/>
              <w:ind w:firstLine="0"/>
              <w:jc w:val="center"/>
            </w:pPr>
            <w:r>
              <w:t>3</w:t>
            </w:r>
          </w:p>
        </w:tc>
        <w:tc>
          <w:tcPr>
            <w:tcW w:w="1588" w:type="dxa"/>
            <w:tcBorders>
              <w:left w:val="single" w:sz="6" w:space="0" w:color="auto"/>
              <w:right w:val="single" w:sz="6" w:space="0" w:color="auto"/>
            </w:tcBorders>
          </w:tcPr>
          <w:p w:rsidR="00000000" w:rsidRDefault="003307B3">
            <w:pPr>
              <w:spacing w:line="240" w:lineRule="auto"/>
              <w:ind w:firstLine="0"/>
              <w:jc w:val="center"/>
            </w:pPr>
            <w:r>
              <w:t>3</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r>
              <w:t>Св. 1000 до 1300</w:t>
            </w:r>
          </w:p>
        </w:tc>
        <w:tc>
          <w:tcPr>
            <w:tcW w:w="2660" w:type="dxa"/>
            <w:tcBorders>
              <w:left w:val="single" w:sz="6" w:space="0" w:color="auto"/>
              <w:right w:val="single" w:sz="6" w:space="0" w:color="auto"/>
            </w:tcBorders>
          </w:tcPr>
          <w:p w:rsidR="00000000" w:rsidRDefault="003307B3">
            <w:pPr>
              <w:spacing w:line="240" w:lineRule="auto"/>
              <w:ind w:firstLine="0"/>
              <w:jc w:val="center"/>
            </w:pPr>
            <w:r>
              <w:t>А</w:t>
            </w:r>
          </w:p>
        </w:tc>
        <w:tc>
          <w:tcPr>
            <w:tcW w:w="967" w:type="dxa"/>
            <w:tcBorders>
              <w:left w:val="single" w:sz="6" w:space="0" w:color="auto"/>
              <w:right w:val="single" w:sz="6" w:space="0" w:color="auto"/>
            </w:tcBorders>
          </w:tcPr>
          <w:p w:rsidR="00000000" w:rsidRDefault="003307B3">
            <w:pPr>
              <w:spacing w:line="240" w:lineRule="auto"/>
              <w:ind w:firstLine="0"/>
              <w:jc w:val="center"/>
            </w:pPr>
            <w:r>
              <w:t>5</w:t>
            </w:r>
          </w:p>
        </w:tc>
        <w:tc>
          <w:tcPr>
            <w:tcW w:w="1588" w:type="dxa"/>
            <w:tcBorders>
              <w:left w:val="single" w:sz="6" w:space="0" w:color="auto"/>
              <w:right w:val="single" w:sz="6" w:space="0" w:color="auto"/>
            </w:tcBorders>
          </w:tcPr>
          <w:p w:rsidR="00000000" w:rsidRDefault="003307B3">
            <w:pPr>
              <w:spacing w:line="240" w:lineRule="auto"/>
              <w:ind w:firstLine="0"/>
              <w:jc w:val="center"/>
            </w:pPr>
            <w:r>
              <w:t>5</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p>
        </w:tc>
        <w:tc>
          <w:tcPr>
            <w:tcW w:w="2660" w:type="dxa"/>
            <w:tcBorders>
              <w:left w:val="single" w:sz="6" w:space="0" w:color="auto"/>
              <w:right w:val="single" w:sz="6" w:space="0" w:color="auto"/>
            </w:tcBorders>
          </w:tcPr>
          <w:p w:rsidR="00000000" w:rsidRDefault="003307B3">
            <w:pPr>
              <w:spacing w:line="240" w:lineRule="auto"/>
              <w:ind w:firstLine="0"/>
              <w:jc w:val="center"/>
            </w:pPr>
            <w:r>
              <w:t>Б</w:t>
            </w:r>
          </w:p>
        </w:tc>
        <w:tc>
          <w:tcPr>
            <w:tcW w:w="967" w:type="dxa"/>
            <w:tcBorders>
              <w:left w:val="single" w:sz="6" w:space="0" w:color="auto"/>
              <w:right w:val="single" w:sz="6" w:space="0" w:color="auto"/>
            </w:tcBorders>
          </w:tcPr>
          <w:p w:rsidR="00000000" w:rsidRDefault="003307B3">
            <w:pPr>
              <w:spacing w:line="240" w:lineRule="auto"/>
              <w:ind w:firstLine="0"/>
              <w:jc w:val="center"/>
            </w:pPr>
            <w:r>
              <w:t>4</w:t>
            </w:r>
          </w:p>
        </w:tc>
        <w:tc>
          <w:tcPr>
            <w:tcW w:w="1588" w:type="dxa"/>
            <w:tcBorders>
              <w:left w:val="single" w:sz="6" w:space="0" w:color="auto"/>
              <w:right w:val="single" w:sz="6" w:space="0" w:color="auto"/>
            </w:tcBorders>
          </w:tcPr>
          <w:p w:rsidR="00000000" w:rsidRDefault="003307B3">
            <w:pPr>
              <w:spacing w:line="240" w:lineRule="auto"/>
              <w:ind w:firstLine="0"/>
              <w:jc w:val="center"/>
            </w:pPr>
            <w:r>
              <w:t>5</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p>
        </w:tc>
        <w:tc>
          <w:tcPr>
            <w:tcW w:w="2660" w:type="dxa"/>
            <w:tcBorders>
              <w:left w:val="single" w:sz="6" w:space="0" w:color="auto"/>
              <w:right w:val="single" w:sz="6" w:space="0" w:color="auto"/>
            </w:tcBorders>
          </w:tcPr>
          <w:p w:rsidR="00000000" w:rsidRDefault="003307B3">
            <w:pPr>
              <w:spacing w:line="240" w:lineRule="auto"/>
              <w:ind w:firstLine="0"/>
              <w:jc w:val="center"/>
            </w:pPr>
            <w:r>
              <w:t>В</w:t>
            </w:r>
          </w:p>
        </w:tc>
        <w:tc>
          <w:tcPr>
            <w:tcW w:w="967" w:type="dxa"/>
            <w:tcBorders>
              <w:left w:val="single" w:sz="6" w:space="0" w:color="auto"/>
              <w:right w:val="single" w:sz="6" w:space="0" w:color="auto"/>
            </w:tcBorders>
          </w:tcPr>
          <w:p w:rsidR="00000000" w:rsidRDefault="003307B3">
            <w:pPr>
              <w:spacing w:line="240" w:lineRule="auto"/>
              <w:ind w:firstLine="0"/>
              <w:jc w:val="center"/>
            </w:pPr>
            <w:r>
              <w:t>4</w:t>
            </w:r>
          </w:p>
        </w:tc>
        <w:tc>
          <w:tcPr>
            <w:tcW w:w="1588" w:type="dxa"/>
            <w:tcBorders>
              <w:left w:val="single" w:sz="6" w:space="0" w:color="auto"/>
              <w:right w:val="single" w:sz="6" w:space="0" w:color="auto"/>
            </w:tcBorders>
          </w:tcPr>
          <w:p w:rsidR="00000000" w:rsidRDefault="003307B3">
            <w:pPr>
              <w:spacing w:line="240" w:lineRule="auto"/>
              <w:ind w:firstLine="0"/>
              <w:jc w:val="center"/>
            </w:pPr>
            <w:r>
              <w:t>4</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p>
        </w:tc>
        <w:tc>
          <w:tcPr>
            <w:tcW w:w="2660" w:type="dxa"/>
            <w:tcBorders>
              <w:left w:val="single" w:sz="6" w:space="0" w:color="auto"/>
              <w:right w:val="single" w:sz="6" w:space="0" w:color="auto"/>
            </w:tcBorders>
          </w:tcPr>
          <w:p w:rsidR="00000000" w:rsidRDefault="003307B3">
            <w:pPr>
              <w:spacing w:line="240" w:lineRule="auto"/>
              <w:ind w:firstLine="0"/>
              <w:jc w:val="center"/>
            </w:pPr>
            <w:r>
              <w:t>Г</w:t>
            </w:r>
          </w:p>
        </w:tc>
        <w:tc>
          <w:tcPr>
            <w:tcW w:w="967" w:type="dxa"/>
            <w:tcBorders>
              <w:left w:val="single" w:sz="6" w:space="0" w:color="auto"/>
              <w:right w:val="single" w:sz="6" w:space="0" w:color="auto"/>
            </w:tcBorders>
          </w:tcPr>
          <w:p w:rsidR="00000000" w:rsidRDefault="003307B3">
            <w:pPr>
              <w:spacing w:line="240" w:lineRule="auto"/>
              <w:ind w:firstLine="0"/>
              <w:jc w:val="center"/>
            </w:pPr>
            <w:r>
              <w:t>3</w:t>
            </w:r>
          </w:p>
        </w:tc>
        <w:tc>
          <w:tcPr>
            <w:tcW w:w="1588" w:type="dxa"/>
            <w:tcBorders>
              <w:left w:val="single" w:sz="6" w:space="0" w:color="auto"/>
              <w:right w:val="single" w:sz="6" w:space="0" w:color="auto"/>
            </w:tcBorders>
          </w:tcPr>
          <w:p w:rsidR="00000000" w:rsidRDefault="003307B3">
            <w:pPr>
              <w:spacing w:line="240" w:lineRule="auto"/>
              <w:ind w:firstLine="0"/>
              <w:jc w:val="center"/>
            </w:pPr>
            <w:r>
              <w:t>4</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p>
        </w:tc>
        <w:tc>
          <w:tcPr>
            <w:tcW w:w="2660" w:type="dxa"/>
            <w:tcBorders>
              <w:left w:val="single" w:sz="6" w:space="0" w:color="auto"/>
              <w:right w:val="single" w:sz="6" w:space="0" w:color="auto"/>
            </w:tcBorders>
          </w:tcPr>
          <w:p w:rsidR="00000000" w:rsidRDefault="003307B3">
            <w:pPr>
              <w:spacing w:line="240" w:lineRule="auto"/>
              <w:ind w:firstLine="0"/>
              <w:jc w:val="center"/>
            </w:pPr>
            <w:proofErr w:type="spellStart"/>
            <w:r>
              <w:t>Д</w:t>
            </w:r>
            <w:proofErr w:type="spellEnd"/>
          </w:p>
        </w:tc>
        <w:tc>
          <w:tcPr>
            <w:tcW w:w="967" w:type="dxa"/>
            <w:tcBorders>
              <w:left w:val="single" w:sz="6" w:space="0" w:color="auto"/>
              <w:right w:val="single" w:sz="6" w:space="0" w:color="auto"/>
            </w:tcBorders>
          </w:tcPr>
          <w:p w:rsidR="00000000" w:rsidRDefault="003307B3">
            <w:pPr>
              <w:spacing w:line="240" w:lineRule="auto"/>
              <w:ind w:firstLine="0"/>
              <w:jc w:val="center"/>
            </w:pPr>
            <w:r>
              <w:t>3</w:t>
            </w:r>
          </w:p>
        </w:tc>
        <w:tc>
          <w:tcPr>
            <w:tcW w:w="1588" w:type="dxa"/>
            <w:tcBorders>
              <w:left w:val="single" w:sz="6" w:space="0" w:color="auto"/>
              <w:right w:val="single" w:sz="6" w:space="0" w:color="auto"/>
            </w:tcBorders>
          </w:tcPr>
          <w:p w:rsidR="00000000" w:rsidRDefault="003307B3">
            <w:pPr>
              <w:spacing w:line="240" w:lineRule="auto"/>
              <w:ind w:firstLine="0"/>
              <w:jc w:val="center"/>
            </w:pPr>
            <w:r>
              <w:t>3</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r>
              <w:t>Св. 1300 до 1600</w:t>
            </w:r>
          </w:p>
        </w:tc>
        <w:tc>
          <w:tcPr>
            <w:tcW w:w="2660" w:type="dxa"/>
            <w:tcBorders>
              <w:left w:val="single" w:sz="6" w:space="0" w:color="auto"/>
              <w:right w:val="single" w:sz="6" w:space="0" w:color="auto"/>
            </w:tcBorders>
          </w:tcPr>
          <w:p w:rsidR="00000000" w:rsidRDefault="003307B3">
            <w:pPr>
              <w:spacing w:line="240" w:lineRule="auto"/>
              <w:ind w:firstLine="0"/>
              <w:jc w:val="center"/>
            </w:pPr>
            <w:r>
              <w:t>А</w:t>
            </w:r>
          </w:p>
        </w:tc>
        <w:tc>
          <w:tcPr>
            <w:tcW w:w="967" w:type="dxa"/>
            <w:tcBorders>
              <w:left w:val="single" w:sz="6" w:space="0" w:color="auto"/>
              <w:right w:val="single" w:sz="6" w:space="0" w:color="auto"/>
            </w:tcBorders>
          </w:tcPr>
          <w:p w:rsidR="00000000" w:rsidRDefault="003307B3">
            <w:pPr>
              <w:spacing w:line="240" w:lineRule="auto"/>
              <w:ind w:firstLine="0"/>
              <w:jc w:val="center"/>
            </w:pPr>
            <w:r>
              <w:t>5</w:t>
            </w:r>
          </w:p>
        </w:tc>
        <w:tc>
          <w:tcPr>
            <w:tcW w:w="1588" w:type="dxa"/>
            <w:tcBorders>
              <w:left w:val="single" w:sz="6" w:space="0" w:color="auto"/>
              <w:right w:val="single" w:sz="6" w:space="0" w:color="auto"/>
            </w:tcBorders>
          </w:tcPr>
          <w:p w:rsidR="00000000" w:rsidRDefault="003307B3">
            <w:pPr>
              <w:spacing w:line="240" w:lineRule="auto"/>
              <w:ind w:firstLine="0"/>
              <w:jc w:val="center"/>
            </w:pPr>
            <w:r>
              <w:t>6</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p>
        </w:tc>
        <w:tc>
          <w:tcPr>
            <w:tcW w:w="2660" w:type="dxa"/>
            <w:tcBorders>
              <w:left w:val="single" w:sz="6" w:space="0" w:color="auto"/>
              <w:right w:val="single" w:sz="6" w:space="0" w:color="auto"/>
            </w:tcBorders>
          </w:tcPr>
          <w:p w:rsidR="00000000" w:rsidRDefault="003307B3">
            <w:pPr>
              <w:spacing w:line="240" w:lineRule="auto"/>
              <w:ind w:firstLine="0"/>
              <w:jc w:val="center"/>
            </w:pPr>
            <w:r>
              <w:t>Б</w:t>
            </w:r>
          </w:p>
        </w:tc>
        <w:tc>
          <w:tcPr>
            <w:tcW w:w="967" w:type="dxa"/>
            <w:tcBorders>
              <w:left w:val="single" w:sz="6" w:space="0" w:color="auto"/>
              <w:right w:val="single" w:sz="6" w:space="0" w:color="auto"/>
            </w:tcBorders>
          </w:tcPr>
          <w:p w:rsidR="00000000" w:rsidRDefault="003307B3">
            <w:pPr>
              <w:spacing w:line="240" w:lineRule="auto"/>
              <w:ind w:firstLine="0"/>
              <w:jc w:val="center"/>
            </w:pPr>
            <w:r>
              <w:t>5</w:t>
            </w:r>
          </w:p>
        </w:tc>
        <w:tc>
          <w:tcPr>
            <w:tcW w:w="1588" w:type="dxa"/>
            <w:tcBorders>
              <w:left w:val="single" w:sz="6" w:space="0" w:color="auto"/>
              <w:right w:val="single" w:sz="6" w:space="0" w:color="auto"/>
            </w:tcBorders>
          </w:tcPr>
          <w:p w:rsidR="00000000" w:rsidRDefault="003307B3">
            <w:pPr>
              <w:spacing w:line="240" w:lineRule="auto"/>
              <w:ind w:firstLine="0"/>
              <w:jc w:val="center"/>
            </w:pPr>
            <w:r>
              <w:t>5</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p>
        </w:tc>
        <w:tc>
          <w:tcPr>
            <w:tcW w:w="2660" w:type="dxa"/>
            <w:tcBorders>
              <w:left w:val="single" w:sz="6" w:space="0" w:color="auto"/>
              <w:right w:val="single" w:sz="6" w:space="0" w:color="auto"/>
            </w:tcBorders>
          </w:tcPr>
          <w:p w:rsidR="00000000" w:rsidRDefault="003307B3">
            <w:pPr>
              <w:spacing w:line="240" w:lineRule="auto"/>
              <w:ind w:firstLine="0"/>
              <w:jc w:val="center"/>
            </w:pPr>
            <w:r>
              <w:t>В</w:t>
            </w:r>
          </w:p>
        </w:tc>
        <w:tc>
          <w:tcPr>
            <w:tcW w:w="967" w:type="dxa"/>
            <w:tcBorders>
              <w:left w:val="single" w:sz="6" w:space="0" w:color="auto"/>
              <w:right w:val="single" w:sz="6" w:space="0" w:color="auto"/>
            </w:tcBorders>
          </w:tcPr>
          <w:p w:rsidR="00000000" w:rsidRDefault="003307B3">
            <w:pPr>
              <w:spacing w:line="240" w:lineRule="auto"/>
              <w:ind w:firstLine="0"/>
              <w:jc w:val="center"/>
            </w:pPr>
            <w:r>
              <w:t>4</w:t>
            </w:r>
          </w:p>
        </w:tc>
        <w:tc>
          <w:tcPr>
            <w:tcW w:w="1588" w:type="dxa"/>
            <w:tcBorders>
              <w:left w:val="single" w:sz="6" w:space="0" w:color="auto"/>
              <w:right w:val="single" w:sz="6" w:space="0" w:color="auto"/>
            </w:tcBorders>
          </w:tcPr>
          <w:p w:rsidR="00000000" w:rsidRDefault="003307B3">
            <w:pPr>
              <w:spacing w:line="240" w:lineRule="auto"/>
              <w:ind w:firstLine="0"/>
              <w:jc w:val="center"/>
            </w:pPr>
            <w:r>
              <w:t>4</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p>
        </w:tc>
        <w:tc>
          <w:tcPr>
            <w:tcW w:w="2660" w:type="dxa"/>
            <w:tcBorders>
              <w:left w:val="single" w:sz="6" w:space="0" w:color="auto"/>
              <w:right w:val="single" w:sz="6" w:space="0" w:color="auto"/>
            </w:tcBorders>
          </w:tcPr>
          <w:p w:rsidR="00000000" w:rsidRDefault="003307B3">
            <w:pPr>
              <w:spacing w:line="240" w:lineRule="auto"/>
              <w:ind w:firstLine="0"/>
              <w:jc w:val="center"/>
            </w:pPr>
            <w:r>
              <w:t>Г</w:t>
            </w:r>
          </w:p>
        </w:tc>
        <w:tc>
          <w:tcPr>
            <w:tcW w:w="967" w:type="dxa"/>
            <w:tcBorders>
              <w:left w:val="single" w:sz="6" w:space="0" w:color="auto"/>
              <w:right w:val="single" w:sz="6" w:space="0" w:color="auto"/>
            </w:tcBorders>
          </w:tcPr>
          <w:p w:rsidR="00000000" w:rsidRDefault="003307B3">
            <w:pPr>
              <w:spacing w:line="240" w:lineRule="auto"/>
              <w:ind w:firstLine="0"/>
              <w:jc w:val="center"/>
            </w:pPr>
            <w:r>
              <w:t>4</w:t>
            </w:r>
          </w:p>
        </w:tc>
        <w:tc>
          <w:tcPr>
            <w:tcW w:w="1588" w:type="dxa"/>
            <w:tcBorders>
              <w:left w:val="single" w:sz="6" w:space="0" w:color="auto"/>
              <w:right w:val="single" w:sz="6" w:space="0" w:color="auto"/>
            </w:tcBorders>
          </w:tcPr>
          <w:p w:rsidR="00000000" w:rsidRDefault="003307B3">
            <w:pPr>
              <w:spacing w:line="240" w:lineRule="auto"/>
              <w:ind w:firstLine="0"/>
              <w:jc w:val="center"/>
            </w:pPr>
            <w:r>
              <w:t>4</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p>
        </w:tc>
        <w:tc>
          <w:tcPr>
            <w:tcW w:w="2660" w:type="dxa"/>
            <w:tcBorders>
              <w:left w:val="single" w:sz="6" w:space="0" w:color="auto"/>
              <w:right w:val="single" w:sz="6" w:space="0" w:color="auto"/>
            </w:tcBorders>
          </w:tcPr>
          <w:p w:rsidR="00000000" w:rsidRDefault="003307B3">
            <w:pPr>
              <w:spacing w:line="240" w:lineRule="auto"/>
              <w:ind w:firstLine="0"/>
              <w:jc w:val="center"/>
            </w:pPr>
            <w:proofErr w:type="spellStart"/>
            <w:r>
              <w:t>Д</w:t>
            </w:r>
            <w:proofErr w:type="spellEnd"/>
          </w:p>
        </w:tc>
        <w:tc>
          <w:tcPr>
            <w:tcW w:w="967" w:type="dxa"/>
            <w:tcBorders>
              <w:left w:val="single" w:sz="6" w:space="0" w:color="auto"/>
              <w:right w:val="single" w:sz="6" w:space="0" w:color="auto"/>
            </w:tcBorders>
          </w:tcPr>
          <w:p w:rsidR="00000000" w:rsidRDefault="003307B3">
            <w:pPr>
              <w:spacing w:line="240" w:lineRule="auto"/>
              <w:ind w:firstLine="0"/>
              <w:jc w:val="center"/>
            </w:pPr>
            <w:r>
              <w:t>3</w:t>
            </w:r>
          </w:p>
        </w:tc>
        <w:tc>
          <w:tcPr>
            <w:tcW w:w="1588" w:type="dxa"/>
            <w:tcBorders>
              <w:left w:val="single" w:sz="6" w:space="0" w:color="auto"/>
              <w:right w:val="single" w:sz="6" w:space="0" w:color="auto"/>
            </w:tcBorders>
          </w:tcPr>
          <w:p w:rsidR="00000000" w:rsidRDefault="003307B3">
            <w:pPr>
              <w:spacing w:line="240" w:lineRule="auto"/>
              <w:ind w:firstLine="0"/>
              <w:jc w:val="center"/>
            </w:pPr>
            <w:r>
              <w:t>4</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r>
              <w:t>Св. 1600 до 1800</w:t>
            </w:r>
          </w:p>
        </w:tc>
        <w:tc>
          <w:tcPr>
            <w:tcW w:w="2660" w:type="dxa"/>
            <w:tcBorders>
              <w:left w:val="single" w:sz="6" w:space="0" w:color="auto"/>
              <w:right w:val="single" w:sz="6" w:space="0" w:color="auto"/>
            </w:tcBorders>
          </w:tcPr>
          <w:p w:rsidR="00000000" w:rsidRDefault="003307B3">
            <w:pPr>
              <w:spacing w:line="240" w:lineRule="auto"/>
              <w:ind w:firstLine="0"/>
              <w:jc w:val="center"/>
            </w:pPr>
            <w:r>
              <w:t>А</w:t>
            </w:r>
          </w:p>
        </w:tc>
        <w:tc>
          <w:tcPr>
            <w:tcW w:w="967" w:type="dxa"/>
            <w:tcBorders>
              <w:left w:val="single" w:sz="6" w:space="0" w:color="auto"/>
              <w:right w:val="single" w:sz="6" w:space="0" w:color="auto"/>
            </w:tcBorders>
          </w:tcPr>
          <w:p w:rsidR="00000000" w:rsidRDefault="003307B3">
            <w:pPr>
              <w:spacing w:line="240" w:lineRule="auto"/>
              <w:ind w:firstLine="0"/>
              <w:jc w:val="center"/>
            </w:pPr>
            <w:r>
              <w:t>6</w:t>
            </w:r>
          </w:p>
        </w:tc>
        <w:tc>
          <w:tcPr>
            <w:tcW w:w="1588" w:type="dxa"/>
            <w:tcBorders>
              <w:left w:val="single" w:sz="6" w:space="0" w:color="auto"/>
              <w:right w:val="single" w:sz="6" w:space="0" w:color="auto"/>
            </w:tcBorders>
          </w:tcPr>
          <w:p w:rsidR="00000000" w:rsidRDefault="003307B3">
            <w:pPr>
              <w:spacing w:line="240" w:lineRule="auto"/>
              <w:ind w:firstLine="0"/>
              <w:jc w:val="center"/>
            </w:pPr>
            <w:r>
              <w:t>6</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p>
        </w:tc>
        <w:tc>
          <w:tcPr>
            <w:tcW w:w="2660" w:type="dxa"/>
            <w:tcBorders>
              <w:left w:val="single" w:sz="6" w:space="0" w:color="auto"/>
              <w:right w:val="single" w:sz="6" w:space="0" w:color="auto"/>
            </w:tcBorders>
          </w:tcPr>
          <w:p w:rsidR="00000000" w:rsidRDefault="003307B3">
            <w:pPr>
              <w:spacing w:line="240" w:lineRule="auto"/>
              <w:ind w:firstLine="0"/>
              <w:jc w:val="center"/>
            </w:pPr>
            <w:r>
              <w:t>Б</w:t>
            </w:r>
          </w:p>
        </w:tc>
        <w:tc>
          <w:tcPr>
            <w:tcW w:w="967" w:type="dxa"/>
            <w:tcBorders>
              <w:left w:val="single" w:sz="6" w:space="0" w:color="auto"/>
              <w:right w:val="single" w:sz="6" w:space="0" w:color="auto"/>
            </w:tcBorders>
          </w:tcPr>
          <w:p w:rsidR="00000000" w:rsidRDefault="003307B3">
            <w:pPr>
              <w:spacing w:line="240" w:lineRule="auto"/>
              <w:ind w:firstLine="0"/>
              <w:jc w:val="center"/>
            </w:pPr>
            <w:r>
              <w:t>5</w:t>
            </w:r>
          </w:p>
        </w:tc>
        <w:tc>
          <w:tcPr>
            <w:tcW w:w="1588" w:type="dxa"/>
            <w:tcBorders>
              <w:left w:val="single" w:sz="6" w:space="0" w:color="auto"/>
              <w:right w:val="single" w:sz="6" w:space="0" w:color="auto"/>
            </w:tcBorders>
          </w:tcPr>
          <w:p w:rsidR="00000000" w:rsidRDefault="003307B3">
            <w:pPr>
              <w:spacing w:line="240" w:lineRule="auto"/>
              <w:ind w:firstLine="0"/>
              <w:jc w:val="center"/>
            </w:pPr>
            <w:r>
              <w:t>6</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p>
        </w:tc>
        <w:tc>
          <w:tcPr>
            <w:tcW w:w="2660" w:type="dxa"/>
            <w:tcBorders>
              <w:left w:val="single" w:sz="6" w:space="0" w:color="auto"/>
              <w:right w:val="single" w:sz="6" w:space="0" w:color="auto"/>
            </w:tcBorders>
          </w:tcPr>
          <w:p w:rsidR="00000000" w:rsidRDefault="003307B3">
            <w:pPr>
              <w:spacing w:line="240" w:lineRule="auto"/>
              <w:ind w:firstLine="0"/>
              <w:jc w:val="center"/>
            </w:pPr>
            <w:r>
              <w:t>В</w:t>
            </w:r>
          </w:p>
        </w:tc>
        <w:tc>
          <w:tcPr>
            <w:tcW w:w="967" w:type="dxa"/>
            <w:tcBorders>
              <w:left w:val="single" w:sz="6" w:space="0" w:color="auto"/>
              <w:right w:val="single" w:sz="6" w:space="0" w:color="auto"/>
            </w:tcBorders>
          </w:tcPr>
          <w:p w:rsidR="00000000" w:rsidRDefault="003307B3">
            <w:pPr>
              <w:spacing w:line="240" w:lineRule="auto"/>
              <w:ind w:firstLine="0"/>
              <w:jc w:val="center"/>
            </w:pPr>
            <w:r>
              <w:t>5</w:t>
            </w:r>
          </w:p>
        </w:tc>
        <w:tc>
          <w:tcPr>
            <w:tcW w:w="1588" w:type="dxa"/>
            <w:tcBorders>
              <w:left w:val="single" w:sz="6" w:space="0" w:color="auto"/>
              <w:right w:val="single" w:sz="6" w:space="0" w:color="auto"/>
            </w:tcBorders>
          </w:tcPr>
          <w:p w:rsidR="00000000" w:rsidRDefault="003307B3">
            <w:pPr>
              <w:spacing w:line="240" w:lineRule="auto"/>
              <w:ind w:firstLine="0"/>
              <w:jc w:val="center"/>
            </w:pPr>
            <w:r>
              <w:t>5</w:t>
            </w:r>
          </w:p>
        </w:tc>
      </w:tr>
      <w:tr w:rsidR="00000000">
        <w:tblPrEx>
          <w:tblCellMar>
            <w:top w:w="0" w:type="dxa"/>
            <w:bottom w:w="0" w:type="dxa"/>
          </w:tblCellMar>
        </w:tblPrEx>
        <w:tc>
          <w:tcPr>
            <w:tcW w:w="1760" w:type="dxa"/>
            <w:tcBorders>
              <w:left w:val="single" w:sz="6" w:space="0" w:color="auto"/>
              <w:right w:val="single" w:sz="6" w:space="0" w:color="auto"/>
            </w:tcBorders>
          </w:tcPr>
          <w:p w:rsidR="00000000" w:rsidRDefault="003307B3">
            <w:pPr>
              <w:spacing w:line="240" w:lineRule="auto"/>
              <w:ind w:firstLine="0"/>
              <w:jc w:val="center"/>
            </w:pPr>
          </w:p>
        </w:tc>
        <w:tc>
          <w:tcPr>
            <w:tcW w:w="2660" w:type="dxa"/>
            <w:tcBorders>
              <w:left w:val="single" w:sz="6" w:space="0" w:color="auto"/>
              <w:right w:val="single" w:sz="6" w:space="0" w:color="auto"/>
            </w:tcBorders>
          </w:tcPr>
          <w:p w:rsidR="00000000" w:rsidRDefault="003307B3">
            <w:pPr>
              <w:spacing w:line="240" w:lineRule="auto"/>
              <w:ind w:firstLine="0"/>
              <w:jc w:val="center"/>
            </w:pPr>
            <w:r>
              <w:t>Г</w:t>
            </w:r>
          </w:p>
        </w:tc>
        <w:tc>
          <w:tcPr>
            <w:tcW w:w="967" w:type="dxa"/>
            <w:tcBorders>
              <w:left w:val="single" w:sz="6" w:space="0" w:color="auto"/>
              <w:right w:val="single" w:sz="6" w:space="0" w:color="auto"/>
            </w:tcBorders>
          </w:tcPr>
          <w:p w:rsidR="00000000" w:rsidRDefault="003307B3">
            <w:pPr>
              <w:spacing w:line="240" w:lineRule="auto"/>
              <w:ind w:firstLine="0"/>
              <w:jc w:val="center"/>
            </w:pPr>
            <w:r>
              <w:t>4</w:t>
            </w:r>
          </w:p>
        </w:tc>
        <w:tc>
          <w:tcPr>
            <w:tcW w:w="1588" w:type="dxa"/>
            <w:tcBorders>
              <w:left w:val="single" w:sz="6" w:space="0" w:color="auto"/>
              <w:right w:val="single" w:sz="6" w:space="0" w:color="auto"/>
            </w:tcBorders>
          </w:tcPr>
          <w:p w:rsidR="00000000" w:rsidRDefault="003307B3">
            <w:pPr>
              <w:spacing w:line="240" w:lineRule="auto"/>
              <w:ind w:firstLine="0"/>
              <w:jc w:val="center"/>
            </w:pPr>
            <w:r>
              <w:t>4</w:t>
            </w:r>
          </w:p>
        </w:tc>
      </w:tr>
      <w:tr w:rsidR="00000000">
        <w:tblPrEx>
          <w:tblCellMar>
            <w:top w:w="0" w:type="dxa"/>
            <w:bottom w:w="0" w:type="dxa"/>
          </w:tblCellMar>
        </w:tblPrEx>
        <w:tc>
          <w:tcPr>
            <w:tcW w:w="1760" w:type="dxa"/>
            <w:tcBorders>
              <w:left w:val="single" w:sz="6" w:space="0" w:color="auto"/>
              <w:bottom w:val="single" w:sz="6" w:space="0" w:color="auto"/>
              <w:right w:val="single" w:sz="6" w:space="0" w:color="auto"/>
            </w:tcBorders>
          </w:tcPr>
          <w:p w:rsidR="00000000" w:rsidRDefault="003307B3">
            <w:pPr>
              <w:spacing w:line="240" w:lineRule="auto"/>
              <w:ind w:firstLine="0"/>
              <w:jc w:val="center"/>
            </w:pPr>
          </w:p>
        </w:tc>
        <w:tc>
          <w:tcPr>
            <w:tcW w:w="2660" w:type="dxa"/>
            <w:tcBorders>
              <w:left w:val="single" w:sz="6" w:space="0" w:color="auto"/>
              <w:bottom w:val="single" w:sz="6" w:space="0" w:color="auto"/>
              <w:right w:val="single" w:sz="6" w:space="0" w:color="auto"/>
            </w:tcBorders>
          </w:tcPr>
          <w:p w:rsidR="00000000" w:rsidRDefault="003307B3">
            <w:pPr>
              <w:spacing w:line="240" w:lineRule="auto"/>
              <w:ind w:firstLine="0"/>
              <w:jc w:val="center"/>
            </w:pPr>
            <w:proofErr w:type="spellStart"/>
            <w:r>
              <w:t>Д</w:t>
            </w:r>
            <w:proofErr w:type="spellEnd"/>
          </w:p>
        </w:tc>
        <w:tc>
          <w:tcPr>
            <w:tcW w:w="967" w:type="dxa"/>
            <w:tcBorders>
              <w:left w:val="single" w:sz="6" w:space="0" w:color="auto"/>
              <w:bottom w:val="single" w:sz="6" w:space="0" w:color="auto"/>
              <w:right w:val="single" w:sz="6" w:space="0" w:color="auto"/>
            </w:tcBorders>
          </w:tcPr>
          <w:p w:rsidR="00000000" w:rsidRDefault="003307B3">
            <w:pPr>
              <w:spacing w:line="240" w:lineRule="auto"/>
              <w:ind w:firstLine="0"/>
              <w:jc w:val="center"/>
            </w:pPr>
            <w:r>
              <w:t>4</w:t>
            </w:r>
          </w:p>
        </w:tc>
        <w:tc>
          <w:tcPr>
            <w:tcW w:w="1588" w:type="dxa"/>
            <w:tcBorders>
              <w:left w:val="single" w:sz="6" w:space="0" w:color="auto"/>
              <w:bottom w:val="single" w:sz="6" w:space="0" w:color="auto"/>
              <w:right w:val="single" w:sz="6" w:space="0" w:color="auto"/>
            </w:tcBorders>
          </w:tcPr>
          <w:p w:rsidR="00000000" w:rsidRDefault="003307B3">
            <w:pPr>
              <w:spacing w:line="240" w:lineRule="auto"/>
              <w:ind w:firstLine="0"/>
              <w:jc w:val="center"/>
            </w:pPr>
            <w:r>
              <w:t>4</w:t>
            </w:r>
          </w:p>
        </w:tc>
      </w:tr>
    </w:tbl>
    <w:p w:rsidR="00000000" w:rsidRDefault="003307B3">
      <w:pPr>
        <w:spacing w:line="240" w:lineRule="auto"/>
        <w:ind w:firstLine="284"/>
      </w:pPr>
    </w:p>
    <w:p w:rsidR="00000000" w:rsidRDefault="003307B3">
      <w:pPr>
        <w:spacing w:line="240" w:lineRule="auto"/>
        <w:ind w:firstLine="284"/>
      </w:pPr>
    </w:p>
    <w:p w:rsidR="00000000" w:rsidRDefault="003307B3">
      <w:pPr>
        <w:spacing w:line="240" w:lineRule="auto"/>
        <w:ind w:firstLine="284"/>
        <w:jc w:val="center"/>
      </w:pPr>
      <w:r>
        <w:t xml:space="preserve">ПРИЛОЖЕНИЕ В </w:t>
      </w:r>
    </w:p>
    <w:p w:rsidR="00000000" w:rsidRDefault="003307B3">
      <w:pPr>
        <w:spacing w:line="240" w:lineRule="auto"/>
        <w:ind w:firstLine="284"/>
        <w:jc w:val="center"/>
        <w:rPr>
          <w:i/>
        </w:rPr>
      </w:pPr>
      <w:r>
        <w:rPr>
          <w:i/>
        </w:rPr>
        <w:t>(рекомендуемое)</w:t>
      </w:r>
    </w:p>
    <w:p w:rsidR="00000000" w:rsidRDefault="003307B3">
      <w:pPr>
        <w:spacing w:line="240" w:lineRule="auto"/>
        <w:ind w:firstLine="284"/>
        <w:jc w:val="center"/>
      </w:pPr>
    </w:p>
    <w:p w:rsidR="00000000" w:rsidRDefault="003307B3">
      <w:pPr>
        <w:spacing w:line="240" w:lineRule="auto"/>
        <w:ind w:firstLine="284"/>
        <w:jc w:val="center"/>
      </w:pPr>
      <w:r>
        <w:rPr>
          <w:b/>
        </w:rPr>
        <w:t>Определение герметичности стеклопакетов</w:t>
      </w:r>
    </w:p>
    <w:p w:rsidR="00000000" w:rsidRDefault="003307B3">
      <w:pPr>
        <w:spacing w:line="240" w:lineRule="auto"/>
        <w:ind w:firstLine="284"/>
      </w:pPr>
    </w:p>
    <w:p w:rsidR="00000000" w:rsidRDefault="003307B3">
      <w:pPr>
        <w:spacing w:line="240" w:lineRule="auto"/>
        <w:ind w:firstLine="284"/>
      </w:pPr>
      <w:r>
        <w:rPr>
          <w:lang w:val="en-US"/>
        </w:rPr>
        <w:t>B.</w:t>
      </w:r>
      <w:r>
        <w:t>1 Сущность метода заключается в определении герметичности стеклопакетов под гидростатическим давлением воды.</w:t>
      </w:r>
    </w:p>
    <w:p w:rsidR="00000000" w:rsidRDefault="003307B3">
      <w:pPr>
        <w:spacing w:line="240" w:lineRule="auto"/>
        <w:ind w:firstLine="284"/>
      </w:pPr>
      <w:r>
        <w:rPr>
          <w:b/>
        </w:rPr>
        <w:t>В.2 Отбор образцов</w:t>
      </w:r>
    </w:p>
    <w:p w:rsidR="00000000" w:rsidRDefault="003307B3">
      <w:pPr>
        <w:spacing w:line="240" w:lineRule="auto"/>
        <w:ind w:firstLine="284"/>
      </w:pPr>
      <w:r>
        <w:t>Испытания проводят на двух образцах стеклопакетов размером не менее 500х500 мм.</w:t>
      </w:r>
    </w:p>
    <w:p w:rsidR="00000000" w:rsidRDefault="003307B3">
      <w:pPr>
        <w:spacing w:line="240" w:lineRule="auto"/>
        <w:ind w:firstLine="284"/>
      </w:pPr>
      <w:r>
        <w:rPr>
          <w:b/>
        </w:rPr>
        <w:t>В.3 Аппаратура</w:t>
      </w:r>
    </w:p>
    <w:p w:rsidR="00000000" w:rsidRDefault="003307B3">
      <w:pPr>
        <w:spacing w:line="240" w:lineRule="auto"/>
        <w:ind w:firstLine="284"/>
      </w:pPr>
      <w:r>
        <w:t>Емкость с вакуумной присоской, заполненная водой.</w:t>
      </w:r>
    </w:p>
    <w:p w:rsidR="00000000" w:rsidRDefault="003307B3">
      <w:pPr>
        <w:spacing w:line="240" w:lineRule="auto"/>
        <w:ind w:firstLine="284"/>
      </w:pPr>
      <w:r>
        <w:t>Термометр по ГОСТ 28498 с погрешностью измерения не более 1 °С.</w:t>
      </w:r>
    </w:p>
    <w:p w:rsidR="00000000" w:rsidRDefault="003307B3">
      <w:pPr>
        <w:spacing w:line="240" w:lineRule="auto"/>
        <w:ind w:firstLine="284"/>
      </w:pPr>
      <w:r>
        <w:rPr>
          <w:b/>
        </w:rPr>
        <w:t>В.4 Проведение испытаний</w:t>
      </w:r>
    </w:p>
    <w:p w:rsidR="00000000" w:rsidRDefault="003307B3">
      <w:pPr>
        <w:spacing w:line="240" w:lineRule="auto"/>
        <w:ind w:firstLine="284"/>
      </w:pPr>
      <w:r>
        <w:t xml:space="preserve">Каждый </w:t>
      </w:r>
      <w:r>
        <w:t>образец стеклопакета помещают на (24±1) ч в емкость с водой, имеющей температуру (23±5) °С. Схема приведена на рисунке</w:t>
      </w:r>
      <w:r>
        <w:rPr>
          <w:lang w:val="en-US"/>
        </w:rPr>
        <w:t xml:space="preserve"> B.</w:t>
      </w:r>
      <w:r>
        <w:t>1</w:t>
      </w:r>
      <w:r>
        <w:rPr>
          <w:lang w:val="en-US"/>
        </w:rPr>
        <w:t>.</w:t>
      </w:r>
      <w:r>
        <w:t xml:space="preserve"> Образец помещают таким образом, чтобы расстояние от стенки емкости до боковой грани стеклопакета было не менее 40 мм. Если стеклопакет содержит стекла разной толщины, его укладывают более толстым стеклом вниз.</w:t>
      </w:r>
    </w:p>
    <w:p w:rsidR="00000000" w:rsidRDefault="003307B3">
      <w:pPr>
        <w:spacing w:line="240" w:lineRule="auto"/>
        <w:ind w:firstLine="284"/>
      </w:pPr>
      <w:r>
        <w:t>Уровень воды должен быть выше поверхности стеклопакета не менее чем на 400 мм.</w:t>
      </w:r>
    </w:p>
    <w:p w:rsidR="00000000" w:rsidRDefault="003307B3">
      <w:pPr>
        <w:spacing w:line="240" w:lineRule="auto"/>
        <w:ind w:firstLine="284"/>
      </w:pPr>
      <w:r>
        <w:t>После извлечения стеклопакета из воды его подвергают визуальному осмотру и контролю точки росы внут</w:t>
      </w:r>
      <w:r>
        <w:t xml:space="preserve">ри стеклопакета. Точку росы определяют не более чем через 5 мин после извлечения его из ванны. Образец разрезают, отбирают пробу </w:t>
      </w:r>
      <w:proofErr w:type="spellStart"/>
      <w:r>
        <w:t>влагопоглотителя</w:t>
      </w:r>
      <w:proofErr w:type="spellEnd"/>
      <w:r>
        <w:t xml:space="preserve"> из дистанционной рамки и определяют эффективность </w:t>
      </w:r>
      <w:proofErr w:type="spellStart"/>
      <w:r>
        <w:t>влагопоглотителя</w:t>
      </w:r>
      <w:proofErr w:type="spellEnd"/>
      <w:r>
        <w:t xml:space="preserve"> в соответствии с 6.18.</w:t>
      </w:r>
    </w:p>
    <w:p w:rsidR="00000000" w:rsidRDefault="003307B3">
      <w:pPr>
        <w:spacing w:line="240" w:lineRule="auto"/>
        <w:ind w:firstLine="284"/>
      </w:pPr>
      <w:r>
        <w:rPr>
          <w:b/>
        </w:rPr>
        <w:t>В.5 Оценка результата</w:t>
      </w:r>
    </w:p>
    <w:p w:rsidR="00000000" w:rsidRDefault="003307B3">
      <w:pPr>
        <w:spacing w:line="240" w:lineRule="auto"/>
        <w:ind w:firstLine="284"/>
      </w:pPr>
      <w:r>
        <w:t xml:space="preserve">Образцы считают выдержавшими испытание, если они имеют точку росы и эффективность </w:t>
      </w:r>
      <w:proofErr w:type="spellStart"/>
      <w:r>
        <w:t>влагопоглотителя</w:t>
      </w:r>
      <w:proofErr w:type="spellEnd"/>
      <w:r>
        <w:t>, соответствующие требованиям настоящего стандарта.</w:t>
      </w:r>
    </w:p>
    <w:p w:rsidR="00000000" w:rsidRDefault="003307B3">
      <w:pPr>
        <w:spacing w:line="240" w:lineRule="auto"/>
        <w:ind w:firstLine="284"/>
      </w:pPr>
    </w:p>
    <w:p w:rsidR="00000000" w:rsidRDefault="003307B3">
      <w:pPr>
        <w:spacing w:line="240" w:lineRule="auto"/>
        <w:ind w:firstLine="284"/>
        <w:jc w:val="center"/>
      </w:pPr>
      <w:r>
        <w:pict>
          <v:shape id="_x0000_i1035" type="#_x0000_t75" style="width:318.75pt;height:143.25pt">
            <v:imagedata r:id="rId15" o:title=""/>
          </v:shape>
        </w:pict>
      </w:r>
    </w:p>
    <w:p w:rsidR="00000000" w:rsidRDefault="003307B3">
      <w:pPr>
        <w:spacing w:line="240" w:lineRule="auto"/>
        <w:ind w:firstLine="284"/>
        <w:rPr>
          <w:i/>
        </w:rPr>
      </w:pPr>
    </w:p>
    <w:p w:rsidR="00000000" w:rsidRDefault="003307B3">
      <w:pPr>
        <w:spacing w:line="240" w:lineRule="auto"/>
        <w:ind w:firstLine="284"/>
        <w:jc w:val="center"/>
      </w:pPr>
      <w:r>
        <w:rPr>
          <w:i/>
        </w:rPr>
        <w:t>1 —</w:t>
      </w:r>
      <w:r>
        <w:t xml:space="preserve"> емкость с водой; </w:t>
      </w:r>
      <w:r>
        <w:rPr>
          <w:i/>
        </w:rPr>
        <w:t>2 —</w:t>
      </w:r>
      <w:r>
        <w:t xml:space="preserve"> образец стеклопакета; </w:t>
      </w:r>
      <w:r>
        <w:rPr>
          <w:i/>
        </w:rPr>
        <w:t>3 —</w:t>
      </w:r>
      <w:r>
        <w:t xml:space="preserve"> вакуумная присоска</w:t>
      </w:r>
    </w:p>
    <w:p w:rsidR="00000000" w:rsidRDefault="003307B3">
      <w:pPr>
        <w:spacing w:line="240" w:lineRule="auto"/>
        <w:ind w:firstLine="284"/>
        <w:jc w:val="center"/>
      </w:pPr>
      <w:r>
        <w:rPr>
          <w:b/>
          <w:i/>
        </w:rPr>
        <w:t>Рисунок</w:t>
      </w:r>
      <w:r>
        <w:rPr>
          <w:b/>
          <w:i/>
          <w:lang w:val="en-US"/>
        </w:rPr>
        <w:t xml:space="preserve"> B.</w:t>
      </w:r>
      <w:r>
        <w:rPr>
          <w:b/>
          <w:i/>
        </w:rPr>
        <w:t>1</w:t>
      </w:r>
      <w:r>
        <w:rPr>
          <w:b/>
          <w:i/>
          <w:lang w:val="en-US"/>
        </w:rPr>
        <w:t xml:space="preserve"> —</w:t>
      </w:r>
      <w:r>
        <w:t xml:space="preserve"> Схема испытаний </w:t>
      </w:r>
      <w:r>
        <w:t>стеклопакетов на герметичность</w:t>
      </w:r>
    </w:p>
    <w:p w:rsidR="00000000" w:rsidRDefault="003307B3">
      <w:pPr>
        <w:spacing w:line="240" w:lineRule="auto"/>
        <w:ind w:firstLine="284"/>
      </w:pPr>
    </w:p>
    <w:p w:rsidR="00000000" w:rsidRDefault="003307B3">
      <w:pPr>
        <w:spacing w:line="240" w:lineRule="auto"/>
        <w:ind w:firstLine="284"/>
      </w:pPr>
      <w:r>
        <w:t>В.6 Для проведения квалификационных и периодических испытаний отбирают четыре образца стеклопакетов.</w:t>
      </w:r>
    </w:p>
    <w:p w:rsidR="00000000" w:rsidRDefault="003307B3">
      <w:pPr>
        <w:spacing w:line="240" w:lineRule="auto"/>
        <w:ind w:firstLine="284"/>
      </w:pPr>
      <w:r>
        <w:t xml:space="preserve">Два образца испытывают на точку росы и определяют ее среднее значение, затем образцы разрезают и определяют среднее значение их температуры </w:t>
      </w:r>
      <w:r>
        <w:rPr>
          <w:i/>
        </w:rPr>
        <w:t>Т</w:t>
      </w:r>
      <w:r>
        <w:rPr>
          <w:vertAlign w:val="subscript"/>
        </w:rPr>
        <w:t>2</w:t>
      </w:r>
      <w:r>
        <w:t xml:space="preserve"> по 6.18.</w:t>
      </w:r>
    </w:p>
    <w:p w:rsidR="00000000" w:rsidRDefault="003307B3">
      <w:pPr>
        <w:spacing w:line="240" w:lineRule="auto"/>
        <w:ind w:firstLine="284"/>
      </w:pPr>
      <w:r>
        <w:t xml:space="preserve">Два других образца испытывают согласно В.3, В.4. Время выдержки образцов под нагрузкой составляет (72±1) ч. После проведения испытания определяют точку росы и, после разрезки образцов — температуру </w:t>
      </w:r>
      <w:r>
        <w:rPr>
          <w:lang w:val="en-US"/>
        </w:rPr>
        <w:t>I</w:t>
      </w:r>
      <w:r>
        <w:rPr>
          <w:vertAlign w:val="subscript"/>
        </w:rPr>
        <w:t>2</w:t>
      </w:r>
      <w:r>
        <w:t xml:space="preserve"> каждого образца по 6.18. З</w:t>
      </w:r>
      <w:r>
        <w:t>а результат испытаний принимают худшее значение по каждому испытанному показателю.</w:t>
      </w:r>
    </w:p>
    <w:p w:rsidR="00000000" w:rsidRDefault="003307B3">
      <w:pPr>
        <w:spacing w:line="240" w:lineRule="auto"/>
        <w:ind w:firstLine="284"/>
      </w:pPr>
      <w:r>
        <w:t xml:space="preserve">Результат испытания признают положительным, если значения точки росы и температуры </w:t>
      </w:r>
      <w:r>
        <w:rPr>
          <w:i/>
        </w:rPr>
        <w:t>Т</w:t>
      </w:r>
      <w:r>
        <w:rPr>
          <w:vertAlign w:val="subscript"/>
        </w:rPr>
        <w:t>2</w:t>
      </w:r>
      <w:r>
        <w:t xml:space="preserve"> всех четырех образцов соответствуют требованиям настоящего стандарта, а также если результаты испытаний первых двух образцов отличаются от результатов испытаний вторых двух образцов не более чем на 10 %.</w:t>
      </w:r>
    </w:p>
    <w:p w:rsidR="00000000" w:rsidRDefault="003307B3">
      <w:pPr>
        <w:spacing w:line="240" w:lineRule="auto"/>
        <w:ind w:firstLine="284"/>
      </w:pPr>
    </w:p>
    <w:p w:rsidR="00000000" w:rsidRDefault="003307B3">
      <w:pPr>
        <w:spacing w:line="240" w:lineRule="auto"/>
        <w:ind w:firstLine="284"/>
      </w:pPr>
    </w:p>
    <w:p w:rsidR="00000000" w:rsidRDefault="003307B3">
      <w:pPr>
        <w:spacing w:line="240" w:lineRule="auto"/>
        <w:ind w:firstLine="284"/>
        <w:jc w:val="center"/>
      </w:pPr>
      <w:r>
        <w:t>ПРИЛОЖЕНИЕ Г</w:t>
      </w:r>
    </w:p>
    <w:p w:rsidR="00000000" w:rsidRDefault="003307B3">
      <w:pPr>
        <w:spacing w:line="240" w:lineRule="auto"/>
        <w:ind w:firstLine="284"/>
        <w:jc w:val="center"/>
      </w:pPr>
      <w:r>
        <w:rPr>
          <w:i/>
        </w:rPr>
        <w:t>(справочное)</w:t>
      </w:r>
    </w:p>
    <w:p w:rsidR="00000000" w:rsidRDefault="003307B3">
      <w:pPr>
        <w:spacing w:line="240" w:lineRule="auto"/>
        <w:ind w:firstLine="284"/>
        <w:jc w:val="center"/>
        <w:rPr>
          <w:b/>
        </w:rPr>
      </w:pPr>
    </w:p>
    <w:p w:rsidR="00000000" w:rsidRDefault="003307B3">
      <w:pPr>
        <w:spacing w:line="240" w:lineRule="auto"/>
        <w:ind w:firstLine="284"/>
        <w:jc w:val="center"/>
      </w:pPr>
      <w:r>
        <w:rPr>
          <w:b/>
        </w:rPr>
        <w:t>Сведения о разработчиках стандарта</w:t>
      </w:r>
    </w:p>
    <w:p w:rsidR="00000000" w:rsidRDefault="003307B3">
      <w:pPr>
        <w:spacing w:line="240" w:lineRule="auto"/>
        <w:ind w:firstLine="284"/>
      </w:pPr>
    </w:p>
    <w:p w:rsidR="00000000" w:rsidRDefault="003307B3">
      <w:pPr>
        <w:spacing w:line="240" w:lineRule="auto"/>
        <w:ind w:firstLine="284"/>
      </w:pPr>
      <w:r>
        <w:t>Настоящий стандарт разработан рабочей группой исполнителей в составе:</w:t>
      </w:r>
    </w:p>
    <w:p w:rsidR="00000000" w:rsidRDefault="003307B3">
      <w:pPr>
        <w:spacing w:line="240" w:lineRule="auto"/>
        <w:ind w:firstLine="284"/>
      </w:pPr>
      <w:r>
        <w:rPr>
          <w:b/>
        </w:rPr>
        <w:t>А.Г.</w:t>
      </w:r>
      <w:r>
        <w:rPr>
          <w:b/>
        </w:rPr>
        <w:t xml:space="preserve"> Чесноков,</w:t>
      </w:r>
      <w:r>
        <w:t xml:space="preserve"> канд. </w:t>
      </w:r>
      <w:proofErr w:type="spellStart"/>
      <w:r>
        <w:t>техн</w:t>
      </w:r>
      <w:proofErr w:type="spellEnd"/>
      <w:r>
        <w:t>. наук (руководитель), АО «ГИС»;</w:t>
      </w:r>
    </w:p>
    <w:p w:rsidR="00000000" w:rsidRDefault="003307B3">
      <w:pPr>
        <w:spacing w:line="240" w:lineRule="auto"/>
        <w:ind w:firstLine="284"/>
      </w:pPr>
      <w:r>
        <w:rPr>
          <w:b/>
        </w:rPr>
        <w:t>Н.В. Шведов,</w:t>
      </w:r>
      <w:r>
        <w:t xml:space="preserve"> Госстрой России;</w:t>
      </w:r>
    </w:p>
    <w:p w:rsidR="00000000" w:rsidRDefault="003307B3">
      <w:pPr>
        <w:spacing w:line="240" w:lineRule="auto"/>
        <w:ind w:firstLine="284"/>
      </w:pPr>
      <w:r>
        <w:rPr>
          <w:b/>
        </w:rPr>
        <w:t xml:space="preserve">В.Е. </w:t>
      </w:r>
      <w:proofErr w:type="spellStart"/>
      <w:r>
        <w:rPr>
          <w:b/>
        </w:rPr>
        <w:t>Маневич</w:t>
      </w:r>
      <w:proofErr w:type="spellEnd"/>
      <w:r>
        <w:rPr>
          <w:b/>
        </w:rPr>
        <w:t>,</w:t>
      </w:r>
      <w:r>
        <w:t xml:space="preserve"> профессор, д-р </w:t>
      </w:r>
      <w:proofErr w:type="spellStart"/>
      <w:r>
        <w:t>техн</w:t>
      </w:r>
      <w:proofErr w:type="spellEnd"/>
      <w:r>
        <w:t>. наук, АО «ГИС»;</w:t>
      </w:r>
    </w:p>
    <w:p w:rsidR="00000000" w:rsidRDefault="003307B3">
      <w:pPr>
        <w:spacing w:line="240" w:lineRule="auto"/>
        <w:ind w:firstLine="284"/>
      </w:pPr>
      <w:r>
        <w:rPr>
          <w:b/>
        </w:rPr>
        <w:t>Д.Л. Орлов,</w:t>
      </w:r>
      <w:r>
        <w:t xml:space="preserve"> канд. </w:t>
      </w:r>
      <w:proofErr w:type="spellStart"/>
      <w:r>
        <w:t>техн</w:t>
      </w:r>
      <w:proofErr w:type="spellEnd"/>
      <w:r>
        <w:t>. наук, АО «ГИС»;</w:t>
      </w:r>
    </w:p>
    <w:p w:rsidR="00000000" w:rsidRDefault="003307B3">
      <w:pPr>
        <w:spacing w:line="240" w:lineRule="auto"/>
        <w:ind w:firstLine="284"/>
      </w:pPr>
      <w:r>
        <w:rPr>
          <w:b/>
        </w:rPr>
        <w:t xml:space="preserve">И.Б. </w:t>
      </w:r>
      <w:proofErr w:type="spellStart"/>
      <w:r>
        <w:rPr>
          <w:b/>
        </w:rPr>
        <w:t>Смулянский</w:t>
      </w:r>
      <w:proofErr w:type="spellEnd"/>
      <w:r>
        <w:rPr>
          <w:b/>
        </w:rPr>
        <w:t>,</w:t>
      </w:r>
      <w:r>
        <w:t xml:space="preserve"> канд. </w:t>
      </w:r>
      <w:proofErr w:type="spellStart"/>
      <w:r>
        <w:t>техн</w:t>
      </w:r>
      <w:proofErr w:type="spellEnd"/>
      <w:r>
        <w:t>. наук, АО «ГИС»;</w:t>
      </w:r>
    </w:p>
    <w:p w:rsidR="00000000" w:rsidRDefault="003307B3">
      <w:pPr>
        <w:spacing w:line="240" w:lineRule="auto"/>
        <w:ind w:firstLine="284"/>
      </w:pPr>
      <w:r>
        <w:rPr>
          <w:b/>
        </w:rPr>
        <w:t xml:space="preserve">О.А. </w:t>
      </w:r>
      <w:proofErr w:type="spellStart"/>
      <w:r>
        <w:rPr>
          <w:b/>
        </w:rPr>
        <w:t>Емельянова</w:t>
      </w:r>
      <w:proofErr w:type="spellEnd"/>
      <w:r>
        <w:rPr>
          <w:b/>
        </w:rPr>
        <w:t>,</w:t>
      </w:r>
      <w:r>
        <w:t xml:space="preserve"> АО «ГИС»;</w:t>
      </w:r>
    </w:p>
    <w:p w:rsidR="00000000" w:rsidRDefault="003307B3">
      <w:pPr>
        <w:spacing w:line="240" w:lineRule="auto"/>
        <w:ind w:firstLine="284"/>
      </w:pPr>
      <w:r>
        <w:rPr>
          <w:b/>
        </w:rPr>
        <w:t>С.К. Васильев,</w:t>
      </w:r>
      <w:r>
        <w:t xml:space="preserve"> АО «ГИС»;</w:t>
      </w:r>
    </w:p>
    <w:p w:rsidR="00000000" w:rsidRDefault="003307B3">
      <w:pPr>
        <w:spacing w:line="240" w:lineRule="auto"/>
        <w:ind w:firstLine="284"/>
      </w:pPr>
      <w:r>
        <w:rPr>
          <w:b/>
        </w:rPr>
        <w:t>И.Н. Соловьева,</w:t>
      </w:r>
      <w:r>
        <w:t xml:space="preserve"> АО «ГИС»;</w:t>
      </w:r>
    </w:p>
    <w:p w:rsidR="00000000" w:rsidRDefault="003307B3">
      <w:pPr>
        <w:spacing w:line="240" w:lineRule="auto"/>
        <w:ind w:firstLine="284"/>
      </w:pPr>
      <w:r>
        <w:rPr>
          <w:b/>
        </w:rPr>
        <w:t>Ю.П. Александров,</w:t>
      </w:r>
      <w:r>
        <w:t xml:space="preserve"> канд. </w:t>
      </w:r>
      <w:proofErr w:type="spellStart"/>
      <w:r>
        <w:t>техн</w:t>
      </w:r>
      <w:proofErr w:type="spellEnd"/>
      <w:r>
        <w:t xml:space="preserve">. наук, </w:t>
      </w:r>
      <w:proofErr w:type="spellStart"/>
      <w:r>
        <w:t>ОАО</w:t>
      </w:r>
      <w:proofErr w:type="spellEnd"/>
      <w:r>
        <w:t xml:space="preserve"> «</w:t>
      </w:r>
      <w:proofErr w:type="spellStart"/>
      <w:r>
        <w:t>ЦНИИпромзданий</w:t>
      </w:r>
      <w:proofErr w:type="spellEnd"/>
      <w:r>
        <w:t>»;</w:t>
      </w:r>
    </w:p>
    <w:p w:rsidR="00000000" w:rsidRDefault="003307B3">
      <w:pPr>
        <w:spacing w:line="240" w:lineRule="auto"/>
        <w:ind w:firstLine="284"/>
      </w:pPr>
      <w:r>
        <w:rPr>
          <w:b/>
        </w:rPr>
        <w:t>С.А. Чесноков,</w:t>
      </w:r>
      <w:r>
        <w:t xml:space="preserve"> </w:t>
      </w:r>
      <w:proofErr w:type="spellStart"/>
      <w:r>
        <w:t>МИФИ</w:t>
      </w:r>
      <w:proofErr w:type="spellEnd"/>
      <w:r>
        <w:t>;</w:t>
      </w:r>
    </w:p>
    <w:p w:rsidR="00000000" w:rsidRDefault="003307B3">
      <w:pPr>
        <w:spacing w:line="240" w:lineRule="auto"/>
        <w:ind w:firstLine="284"/>
      </w:pPr>
      <w:r>
        <w:rPr>
          <w:b/>
        </w:rPr>
        <w:t xml:space="preserve">В.Г. </w:t>
      </w:r>
      <w:proofErr w:type="spellStart"/>
      <w:r>
        <w:rPr>
          <w:b/>
        </w:rPr>
        <w:t>Мильков</w:t>
      </w:r>
      <w:proofErr w:type="spellEnd"/>
      <w:r>
        <w:rPr>
          <w:b/>
        </w:rPr>
        <w:t>,</w:t>
      </w:r>
      <w:r>
        <w:t xml:space="preserve"> </w:t>
      </w:r>
      <w:proofErr w:type="spellStart"/>
      <w:r>
        <w:t>НИУПЦ</w:t>
      </w:r>
      <w:proofErr w:type="spellEnd"/>
      <w:r>
        <w:t xml:space="preserve"> «Межрегиональный институт окна»;</w:t>
      </w:r>
    </w:p>
    <w:p w:rsidR="00000000" w:rsidRDefault="003307B3">
      <w:pPr>
        <w:spacing w:line="240" w:lineRule="auto"/>
        <w:ind w:firstLine="284"/>
      </w:pPr>
      <w:r>
        <w:rPr>
          <w:b/>
        </w:rPr>
        <w:t xml:space="preserve">С.А. </w:t>
      </w:r>
      <w:proofErr w:type="spellStart"/>
      <w:r>
        <w:rPr>
          <w:b/>
        </w:rPr>
        <w:t>Трунцев</w:t>
      </w:r>
      <w:proofErr w:type="spellEnd"/>
      <w:r>
        <w:rPr>
          <w:b/>
        </w:rPr>
        <w:t>,</w:t>
      </w:r>
      <w:r>
        <w:t xml:space="preserve"> </w:t>
      </w:r>
      <w:proofErr w:type="spellStart"/>
      <w:r>
        <w:t>ЗАО</w:t>
      </w:r>
      <w:proofErr w:type="spellEnd"/>
      <w:r>
        <w:t xml:space="preserve"> «</w:t>
      </w:r>
      <w:proofErr w:type="spellStart"/>
      <w:r>
        <w:t>Стеклостройкомплект</w:t>
      </w:r>
      <w:proofErr w:type="spellEnd"/>
      <w:r>
        <w:t>»;</w:t>
      </w:r>
    </w:p>
    <w:p w:rsidR="00000000" w:rsidRDefault="003307B3">
      <w:pPr>
        <w:spacing w:line="240" w:lineRule="auto"/>
        <w:ind w:firstLine="284"/>
      </w:pPr>
      <w:r>
        <w:rPr>
          <w:b/>
        </w:rPr>
        <w:t xml:space="preserve">В. </w:t>
      </w:r>
      <w:proofErr w:type="spellStart"/>
      <w:r>
        <w:rPr>
          <w:b/>
        </w:rPr>
        <w:t>Баммингер</w:t>
      </w:r>
      <w:proofErr w:type="spellEnd"/>
      <w:r>
        <w:rPr>
          <w:b/>
        </w:rPr>
        <w:t>,</w:t>
      </w:r>
      <w:r>
        <w:rPr>
          <w:lang w:val="en-US"/>
        </w:rPr>
        <w:t xml:space="preserve"> «</w:t>
      </w:r>
      <w:proofErr w:type="spellStart"/>
      <w:r>
        <w:rPr>
          <w:lang w:val="en-US"/>
        </w:rPr>
        <w:t>Glastechniche</w:t>
      </w:r>
      <w:proofErr w:type="spellEnd"/>
      <w:r>
        <w:rPr>
          <w:lang w:val="en-US"/>
        </w:rPr>
        <w:t xml:space="preserve"> </w:t>
      </w:r>
      <w:proofErr w:type="spellStart"/>
      <w:r>
        <w:rPr>
          <w:lang w:val="en-US"/>
        </w:rPr>
        <w:t>Industrie</w:t>
      </w:r>
      <w:proofErr w:type="spellEnd"/>
      <w:r>
        <w:rPr>
          <w:lang w:val="en-US"/>
        </w:rPr>
        <w:t xml:space="preserve"> Pe</w:t>
      </w:r>
      <w:r>
        <w:rPr>
          <w:lang w:val="en-US"/>
        </w:rPr>
        <w:t xml:space="preserve">ter </w:t>
      </w:r>
      <w:proofErr w:type="spellStart"/>
      <w:r>
        <w:rPr>
          <w:lang w:val="en-US"/>
        </w:rPr>
        <w:t>Lisec</w:t>
      </w:r>
      <w:proofErr w:type="spellEnd"/>
      <w:r>
        <w:rPr>
          <w:lang w:val="en-US"/>
        </w:rPr>
        <w:t xml:space="preserve"> GmbH»;</w:t>
      </w:r>
    </w:p>
    <w:p w:rsidR="00000000" w:rsidRDefault="003307B3">
      <w:pPr>
        <w:spacing w:line="240" w:lineRule="auto"/>
        <w:ind w:firstLine="284"/>
      </w:pPr>
      <w:r>
        <w:rPr>
          <w:b/>
        </w:rPr>
        <w:t>И.Б. Дементьев,</w:t>
      </w:r>
      <w:r>
        <w:rPr>
          <w:lang w:val="en-US"/>
        </w:rPr>
        <w:t xml:space="preserve"> «</w:t>
      </w:r>
      <w:proofErr w:type="spellStart"/>
      <w:r>
        <w:rPr>
          <w:lang w:val="en-US"/>
        </w:rPr>
        <w:t>Glastechniche</w:t>
      </w:r>
      <w:proofErr w:type="spellEnd"/>
      <w:r>
        <w:rPr>
          <w:lang w:val="en-US"/>
        </w:rPr>
        <w:t xml:space="preserve"> </w:t>
      </w:r>
      <w:proofErr w:type="spellStart"/>
      <w:r>
        <w:rPr>
          <w:lang w:val="en-US"/>
        </w:rPr>
        <w:t>Industrie</w:t>
      </w:r>
      <w:proofErr w:type="spellEnd"/>
      <w:r>
        <w:rPr>
          <w:lang w:val="en-US"/>
        </w:rPr>
        <w:t xml:space="preserve"> Peter </w:t>
      </w:r>
      <w:proofErr w:type="spellStart"/>
      <w:r>
        <w:rPr>
          <w:lang w:val="en-US"/>
        </w:rPr>
        <w:t>Lisec</w:t>
      </w:r>
      <w:proofErr w:type="spellEnd"/>
      <w:r>
        <w:rPr>
          <w:lang w:val="en-US"/>
        </w:rPr>
        <w:t xml:space="preserve"> GmbH»;</w:t>
      </w:r>
    </w:p>
    <w:p w:rsidR="00000000" w:rsidRDefault="003307B3">
      <w:pPr>
        <w:spacing w:line="240" w:lineRule="auto"/>
        <w:ind w:firstLine="284"/>
      </w:pPr>
      <w:proofErr w:type="spellStart"/>
      <w:r>
        <w:rPr>
          <w:b/>
          <w:lang w:val="en-US"/>
        </w:rPr>
        <w:t>B.C.</w:t>
      </w:r>
      <w:proofErr w:type="spellEnd"/>
      <w:r>
        <w:rPr>
          <w:b/>
        </w:rPr>
        <w:t xml:space="preserve"> Савич, </w:t>
      </w:r>
      <w:proofErr w:type="spellStart"/>
      <w:r>
        <w:t>ГП</w:t>
      </w:r>
      <w:proofErr w:type="spellEnd"/>
      <w:r>
        <w:t xml:space="preserve"> </w:t>
      </w:r>
      <w:proofErr w:type="spellStart"/>
      <w:r>
        <w:t>ЦНС</w:t>
      </w:r>
      <w:proofErr w:type="spellEnd"/>
      <w:r>
        <w:t>.</w:t>
      </w:r>
    </w:p>
    <w:p w:rsidR="00000000" w:rsidRDefault="003307B3">
      <w:pPr>
        <w:spacing w:line="240" w:lineRule="auto"/>
        <w:ind w:firstLine="284"/>
      </w:pPr>
    </w:p>
    <w:p w:rsidR="00000000" w:rsidRDefault="003307B3">
      <w:pPr>
        <w:spacing w:line="240" w:lineRule="auto"/>
        <w:ind w:firstLine="284"/>
      </w:pPr>
    </w:p>
    <w:p w:rsidR="00000000" w:rsidRDefault="003307B3">
      <w:pPr>
        <w:spacing w:line="240" w:lineRule="auto"/>
        <w:ind w:firstLine="284"/>
      </w:pPr>
      <w:r>
        <w:t>Ключевые слова: стеклопакет, основные размеры, характеристики, упаковка, маркировка, методы контроля</w:t>
      </w:r>
    </w:p>
    <w:p w:rsidR="00000000" w:rsidRDefault="003307B3">
      <w:pPr>
        <w:spacing w:line="240" w:lineRule="auto"/>
        <w:ind w:firstLine="284"/>
      </w:pPr>
    </w:p>
    <w:p w:rsidR="00000000" w:rsidRDefault="003307B3">
      <w:pPr>
        <w:spacing w:line="240" w:lineRule="auto"/>
        <w:ind w:firstLine="284"/>
        <w:jc w:val="center"/>
      </w:pPr>
      <w:r>
        <w:rPr>
          <w:b/>
        </w:rPr>
        <w:t>Содержание</w:t>
      </w:r>
    </w:p>
    <w:p w:rsidR="00000000" w:rsidRDefault="003307B3">
      <w:pPr>
        <w:spacing w:line="240" w:lineRule="auto"/>
        <w:ind w:firstLine="284"/>
      </w:pPr>
    </w:p>
    <w:p w:rsidR="00000000" w:rsidRDefault="003307B3">
      <w:pPr>
        <w:spacing w:line="240" w:lineRule="auto"/>
        <w:ind w:firstLine="284"/>
      </w:pPr>
      <w:r>
        <w:t xml:space="preserve">1 Область применения </w:t>
      </w:r>
    </w:p>
    <w:p w:rsidR="00000000" w:rsidRDefault="003307B3">
      <w:pPr>
        <w:spacing w:line="240" w:lineRule="auto"/>
        <w:ind w:firstLine="284"/>
      </w:pPr>
      <w:r>
        <w:t>2 Нормативные ссылки</w:t>
      </w:r>
    </w:p>
    <w:p w:rsidR="00000000" w:rsidRDefault="003307B3">
      <w:pPr>
        <w:spacing w:line="240" w:lineRule="auto"/>
        <w:ind w:firstLine="284"/>
      </w:pPr>
      <w:r>
        <w:t xml:space="preserve">3 Классификация, основные параметры и размеры </w:t>
      </w:r>
    </w:p>
    <w:p w:rsidR="00000000" w:rsidRDefault="003307B3">
      <w:pPr>
        <w:spacing w:line="240" w:lineRule="auto"/>
        <w:ind w:firstLine="284"/>
      </w:pPr>
      <w:r>
        <w:t xml:space="preserve">4 Общие технические требования </w:t>
      </w:r>
    </w:p>
    <w:p w:rsidR="00000000" w:rsidRDefault="003307B3">
      <w:pPr>
        <w:spacing w:line="240" w:lineRule="auto"/>
        <w:ind w:firstLine="284"/>
      </w:pPr>
      <w:r>
        <w:t xml:space="preserve">5 Правила приемки </w:t>
      </w:r>
    </w:p>
    <w:p w:rsidR="00000000" w:rsidRDefault="003307B3">
      <w:pPr>
        <w:spacing w:line="240" w:lineRule="auto"/>
        <w:ind w:firstLine="284"/>
      </w:pPr>
      <w:r>
        <w:t xml:space="preserve">6 Методы контроля </w:t>
      </w:r>
    </w:p>
    <w:p w:rsidR="00000000" w:rsidRDefault="003307B3">
      <w:pPr>
        <w:spacing w:line="240" w:lineRule="auto"/>
        <w:ind w:firstLine="284"/>
      </w:pPr>
      <w:r>
        <w:t>7 Транспортирование и хранение</w:t>
      </w:r>
    </w:p>
    <w:p w:rsidR="00000000" w:rsidRDefault="003307B3">
      <w:pPr>
        <w:spacing w:line="240" w:lineRule="auto"/>
        <w:ind w:firstLine="284"/>
      </w:pPr>
      <w:r>
        <w:t xml:space="preserve">8 Рекомендации по изготовлению, проектированию, монтажу и эксплуатации </w:t>
      </w:r>
    </w:p>
    <w:p w:rsidR="00000000" w:rsidRDefault="003307B3">
      <w:pPr>
        <w:spacing w:line="240" w:lineRule="auto"/>
        <w:ind w:firstLine="284"/>
      </w:pPr>
      <w:r>
        <w:t xml:space="preserve">9 Гарантии изготовителя </w:t>
      </w:r>
    </w:p>
    <w:p w:rsidR="00000000" w:rsidRDefault="003307B3">
      <w:pPr>
        <w:spacing w:line="240" w:lineRule="auto"/>
        <w:ind w:firstLine="284"/>
      </w:pPr>
      <w:r>
        <w:t xml:space="preserve">Приложение </w:t>
      </w:r>
      <w:r>
        <w:t xml:space="preserve">А Оптические и теплотехнические характеристики стеклопакетов </w:t>
      </w:r>
    </w:p>
    <w:p w:rsidR="00000000" w:rsidRDefault="003307B3">
      <w:pPr>
        <w:spacing w:line="240" w:lineRule="auto"/>
        <w:ind w:firstLine="284"/>
      </w:pPr>
      <w:r>
        <w:t xml:space="preserve">Приложение Б Минимальная толщина стекол </w:t>
      </w:r>
    </w:p>
    <w:p w:rsidR="00000000" w:rsidRDefault="003307B3">
      <w:pPr>
        <w:spacing w:line="240" w:lineRule="auto"/>
        <w:ind w:firstLine="284"/>
      </w:pPr>
      <w:r>
        <w:t xml:space="preserve">Приложение В Определение герметичности стеклопакетов </w:t>
      </w:r>
    </w:p>
    <w:p w:rsidR="00000000" w:rsidRDefault="003307B3">
      <w:pPr>
        <w:spacing w:line="240" w:lineRule="auto"/>
        <w:ind w:firstLine="284"/>
      </w:pPr>
      <w:r>
        <w:t xml:space="preserve">Приложение Г Сведения о разработчиках стандарта </w:t>
      </w:r>
    </w:p>
    <w:sectPr w:rsidR="00000000">
      <w:pgSz w:w="11907" w:h="16840" w:code="9"/>
      <w:pgMar w:top="1440" w:right="1797" w:bottom="1440" w:left="1797" w:header="720" w:footer="720" w:gutter="0"/>
      <w:paperSrc w:first="266" w:other="266"/>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7B3"/>
    <w:rsid w:val="00330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spacing w:line="280" w:lineRule="auto"/>
      <w:ind w:firstLine="360"/>
      <w:jc w:val="both"/>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oleObject" Target="embeddings/oleObject1.bin"/><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8016</Words>
  <Characters>45694</Characters>
  <Application>Microsoft Office Word</Application>
  <DocSecurity>0</DocSecurity>
  <Lines>380</Lines>
  <Paragraphs>107</Paragraphs>
  <ScaleCrop>false</ScaleCrop>
  <Company>Elcom Ltd</Company>
  <LinksUpToDate>false</LinksUpToDate>
  <CharactersWithSpaces>53603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CNTI</dc:creator>
  <cp:keywords/>
  <dc:description/>
  <cp:lastModifiedBy>Parhomeiai</cp:lastModifiedBy>
  <cp:revision>2</cp:revision>
  <dcterms:created xsi:type="dcterms:W3CDTF">2013-04-11T10:51:00Z</dcterms:created>
  <dcterms:modified xsi:type="dcterms:W3CDTF">2013-04-11T10:51:00Z</dcterms:modified>
</cp:coreProperties>
</file>