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1559">
      <w:pPr>
        <w:ind w:firstLine="284"/>
        <w:jc w:val="right"/>
      </w:pPr>
      <w:bookmarkStart w:id="0" w:name="_GoBack"/>
      <w:bookmarkEnd w:id="0"/>
      <w:r>
        <w:t>ГОСТ 24992-81</w:t>
      </w:r>
    </w:p>
    <w:p w:rsidR="00000000" w:rsidRDefault="00061559">
      <w:pPr>
        <w:ind w:firstLine="284"/>
        <w:jc w:val="right"/>
      </w:pPr>
    </w:p>
    <w:p w:rsidR="00000000" w:rsidRDefault="00061559">
      <w:pPr>
        <w:ind w:firstLine="284"/>
        <w:jc w:val="center"/>
      </w:pPr>
      <w:proofErr w:type="spellStart"/>
      <w:r>
        <w:t>УДК</w:t>
      </w:r>
      <w:proofErr w:type="spellEnd"/>
      <w:r>
        <w:t xml:space="preserve"> 624.012.001.4</w:t>
      </w:r>
      <w:r>
        <w:rPr>
          <w:lang w:val="en-US"/>
        </w:rPr>
        <w:t>:006</w:t>
      </w:r>
      <w:r>
        <w:t>.354                                                                 Группа Ж39</w:t>
      </w:r>
    </w:p>
    <w:p w:rsidR="00000000" w:rsidRDefault="00061559">
      <w:pPr>
        <w:ind w:firstLine="284"/>
        <w:jc w:val="center"/>
      </w:pPr>
    </w:p>
    <w:p w:rsidR="00000000" w:rsidRDefault="00061559">
      <w:pPr>
        <w:ind w:firstLine="284"/>
        <w:jc w:val="center"/>
        <w:rPr>
          <w:spacing w:val="30"/>
        </w:rPr>
      </w:pPr>
      <w:r>
        <w:rPr>
          <w:spacing w:val="30"/>
        </w:rPr>
        <w:t>ГОСУДАРСТВЕННЫЙ СТАНДАРТ СОЮЗА ССР</w:t>
      </w:r>
    </w:p>
    <w:p w:rsidR="00000000" w:rsidRDefault="00061559">
      <w:pPr>
        <w:ind w:firstLine="284"/>
        <w:jc w:val="center"/>
        <w:rPr>
          <w:spacing w:val="30"/>
        </w:rPr>
      </w:pPr>
    </w:p>
    <w:p w:rsidR="00000000" w:rsidRDefault="00061559">
      <w:pPr>
        <w:ind w:firstLine="284"/>
        <w:jc w:val="center"/>
        <w:rPr>
          <w:b/>
        </w:rPr>
      </w:pPr>
      <w:r>
        <w:rPr>
          <w:b/>
        </w:rPr>
        <w:t>КОНСТРУКЦИИ КАМЕННЫЕ</w:t>
      </w:r>
    </w:p>
    <w:p w:rsidR="00000000" w:rsidRDefault="00061559">
      <w:pPr>
        <w:ind w:firstLine="284"/>
        <w:jc w:val="center"/>
        <w:rPr>
          <w:b/>
        </w:rPr>
      </w:pPr>
    </w:p>
    <w:p w:rsidR="00000000" w:rsidRDefault="00061559">
      <w:pPr>
        <w:ind w:firstLine="284"/>
        <w:jc w:val="center"/>
        <w:rPr>
          <w:b/>
          <w:lang w:val="en-US"/>
        </w:rPr>
      </w:pPr>
      <w:r>
        <w:rPr>
          <w:b/>
        </w:rPr>
        <w:t xml:space="preserve">Метод определения прочности сцепления в каменной </w:t>
      </w:r>
      <w:proofErr w:type="spellStart"/>
      <w:r>
        <w:rPr>
          <w:b/>
        </w:rPr>
        <w:t>кладке</w:t>
      </w:r>
    </w:p>
    <w:p w:rsidR="00000000" w:rsidRDefault="00061559">
      <w:pPr>
        <w:ind w:firstLine="284"/>
        <w:jc w:val="center"/>
      </w:pPr>
      <w:proofErr w:type="spellEnd"/>
    </w:p>
    <w:p w:rsidR="00000000" w:rsidRDefault="00061559">
      <w:pPr>
        <w:ind w:firstLine="284"/>
        <w:jc w:val="center"/>
      </w:pPr>
      <w:proofErr w:type="spellStart"/>
      <w:r>
        <w:rPr>
          <w:lang w:val="en-US"/>
        </w:rPr>
        <w:t>Masonary</w:t>
      </w:r>
      <w:proofErr w:type="spellEnd"/>
      <w:r>
        <w:rPr>
          <w:lang w:val="en-US"/>
        </w:rPr>
        <w:t xml:space="preserve"> Structures. </w:t>
      </w:r>
    </w:p>
    <w:p w:rsidR="00000000" w:rsidRDefault="00061559">
      <w:pPr>
        <w:ind w:firstLine="284"/>
        <w:jc w:val="center"/>
      </w:pPr>
      <w:r>
        <w:rPr>
          <w:lang w:val="en-US"/>
        </w:rPr>
        <w:t>Me</w:t>
      </w:r>
      <w:r>
        <w:rPr>
          <w:lang w:val="en-US"/>
        </w:rPr>
        <w:t>thod of Estimating Bonding Strength in Masonry</w:t>
      </w:r>
    </w:p>
    <w:p w:rsidR="00000000" w:rsidRDefault="00061559">
      <w:pPr>
        <w:ind w:firstLine="284"/>
        <w:jc w:val="center"/>
        <w:rPr>
          <w:spacing w:val="30"/>
          <w:lang w:val="en-US"/>
        </w:rPr>
      </w:pPr>
    </w:p>
    <w:p w:rsidR="00000000" w:rsidRDefault="00061559">
      <w:pPr>
        <w:ind w:firstLine="284"/>
        <w:jc w:val="both"/>
        <w:rPr>
          <w:lang w:val="en-US"/>
        </w:rPr>
      </w:pPr>
      <w:r>
        <w:t>Постановлением Государственного комитета СССР по делам строительства от 21 октября 1981 г.</w:t>
      </w:r>
      <w:r>
        <w:rPr>
          <w:lang w:val="en-US"/>
        </w:rPr>
        <w:t xml:space="preserve"> </w:t>
      </w:r>
      <w:r>
        <w:t xml:space="preserve">№ 177 срок введения установлен </w:t>
      </w:r>
    </w:p>
    <w:p w:rsidR="00000000" w:rsidRDefault="00061559">
      <w:pPr>
        <w:ind w:firstLine="284"/>
        <w:jc w:val="right"/>
        <w:rPr>
          <w:u w:val="single"/>
        </w:rPr>
      </w:pPr>
      <w:r>
        <w:rPr>
          <w:u w:val="single"/>
        </w:rPr>
        <w:t>с 01.07 19</w:t>
      </w:r>
      <w:r>
        <w:rPr>
          <w:u w:val="single"/>
          <w:lang w:val="en-US"/>
        </w:rPr>
        <w:t>8</w:t>
      </w:r>
      <w:r>
        <w:rPr>
          <w:u w:val="single"/>
        </w:rPr>
        <w:t>2 г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РАЗРАБОТАН Центральным научно-исследовательским институтом строительных конструкций (</w:t>
      </w:r>
      <w:proofErr w:type="spellStart"/>
      <w:r>
        <w:t>ЦНИИСК</w:t>
      </w:r>
      <w:proofErr w:type="spellEnd"/>
      <w:r>
        <w:t xml:space="preserve"> им. В.А. Кучеренко) Госстроя СССР</w:t>
      </w:r>
    </w:p>
    <w:p w:rsidR="00000000" w:rsidRDefault="00061559">
      <w:pPr>
        <w:ind w:firstLine="284"/>
        <w:jc w:val="both"/>
      </w:pPr>
      <w:r>
        <w:t xml:space="preserve">Институтом строительной механики и сейсмостойкости им. К.С. </w:t>
      </w:r>
      <w:proofErr w:type="spellStart"/>
      <w:r>
        <w:t>Завриева</w:t>
      </w:r>
      <w:proofErr w:type="spellEnd"/>
      <w:r>
        <w:t xml:space="preserve"> АН Грузинской ССР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ИСПОЛНИТЕЛИ</w:t>
      </w:r>
    </w:p>
    <w:p w:rsidR="00000000" w:rsidRDefault="00061559">
      <w:pPr>
        <w:ind w:firstLine="284"/>
        <w:jc w:val="both"/>
      </w:pPr>
      <w:r>
        <w:t xml:space="preserve">С. В. Поляков, д-р </w:t>
      </w:r>
      <w:proofErr w:type="spellStart"/>
      <w:r>
        <w:t>техн</w:t>
      </w:r>
      <w:proofErr w:type="spellEnd"/>
      <w:r>
        <w:t xml:space="preserve">. наук, проф. (руководитель темы); В. А. </w:t>
      </w:r>
      <w:proofErr w:type="spellStart"/>
      <w:r>
        <w:t>Комейко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наук; И. Т. К</w:t>
      </w:r>
      <w:r>
        <w:t xml:space="preserve">отов, канд. </w:t>
      </w:r>
      <w:proofErr w:type="spellStart"/>
      <w:r>
        <w:t>техн</w:t>
      </w:r>
      <w:proofErr w:type="spellEnd"/>
      <w:r>
        <w:t xml:space="preserve">. наук; А. В. </w:t>
      </w:r>
      <w:proofErr w:type="spellStart"/>
      <w:r>
        <w:t>Черкашин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Ю. В. </w:t>
      </w:r>
      <w:proofErr w:type="spellStart"/>
      <w:r>
        <w:t>Измайлов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Б. А. Новиков, канд. </w:t>
      </w:r>
      <w:proofErr w:type="spellStart"/>
      <w:r>
        <w:t>техн</w:t>
      </w:r>
      <w:proofErr w:type="spellEnd"/>
      <w:r>
        <w:t xml:space="preserve">. наук; И. А. </w:t>
      </w:r>
      <w:proofErr w:type="spellStart"/>
      <w:r>
        <w:t>Цилосани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Л. Н. </w:t>
      </w:r>
      <w:proofErr w:type="spellStart"/>
      <w:r>
        <w:t>Махатадзе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Е. С. </w:t>
      </w:r>
      <w:proofErr w:type="spellStart"/>
      <w:r>
        <w:t>Сагателова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наук; В. С. Мартынова; И. С. Лифанов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ВНЕСЕН Центральным научно-исследовательским институтом строительных конструкций им. В. А. Кучеренко</w:t>
      </w:r>
    </w:p>
    <w:p w:rsidR="00000000" w:rsidRDefault="00061559">
      <w:pPr>
        <w:ind w:firstLine="284"/>
        <w:jc w:val="both"/>
      </w:pPr>
      <w:r>
        <w:t>Директор А. Ф. Смирнов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21 октября 1981 г. № 177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Не</w:t>
      </w:r>
      <w:r>
        <w:t>соблюдение стандарта преследуется по закону</w:t>
      </w:r>
    </w:p>
    <w:p w:rsidR="00000000" w:rsidRDefault="00061559">
      <w:pPr>
        <w:ind w:firstLine="284"/>
        <w:jc w:val="both"/>
      </w:pPr>
      <w:r>
        <w:t>Настоящий стандарт распространяется на все виды каменной кладки, в том числе на панели и блоки из кирпича, природных и искусственных камней, стен зданий, строящихся в сейсмических районах, а также несейсмических районах, когда монолитность кладки определяется техническими требованиями</w:t>
      </w:r>
      <w:r>
        <w:rPr>
          <w:lang w:val="en-US"/>
        </w:rPr>
        <w:t xml:space="preserve"> </w:t>
      </w:r>
      <w:r>
        <w:t>по условиям эксплуатации.</w:t>
      </w:r>
    </w:p>
    <w:p w:rsidR="00000000" w:rsidRDefault="00061559">
      <w:pPr>
        <w:ind w:firstLine="284"/>
        <w:jc w:val="both"/>
      </w:pPr>
      <w:r>
        <w:t xml:space="preserve">Стандарт устанавливает метод определения прочности нормального сцепления (сопротивление кладки осевому растяжению по </w:t>
      </w:r>
      <w:proofErr w:type="spellStart"/>
      <w:r>
        <w:t>неперевязанным</w:t>
      </w:r>
      <w:proofErr w:type="spellEnd"/>
      <w:r>
        <w:t xml:space="preserve"> швам — далее прочности с</w:t>
      </w:r>
      <w:r>
        <w:t>цепления) раствора с кирпичом или камнем в кладке стен строящихся зданий или на специальных образцах в лабораторных условиях.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  <w:rPr>
          <w:b/>
        </w:rPr>
      </w:pPr>
      <w:r>
        <w:rPr>
          <w:b/>
        </w:rPr>
        <w:t>1. ОБЩИЕ ПОЛОЖЕНИЯ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1.1. Определение прочности сцепления производят путем испытания на осевое растяжение элементов кладки стен в построечных условиях или на специальных образцах, изготовленных в лаборатории.</w:t>
      </w:r>
    </w:p>
    <w:p w:rsidR="00000000" w:rsidRDefault="00061559">
      <w:pPr>
        <w:ind w:firstLine="284"/>
        <w:jc w:val="both"/>
      </w:pPr>
      <w:r>
        <w:t xml:space="preserve">1.2. Испытания прочности сцепления в кладке стен строящихся зданий проводят строительные лаборатории с целью контроля соответствия требованиям проекта. </w:t>
      </w:r>
    </w:p>
    <w:p w:rsidR="00000000" w:rsidRDefault="00061559">
      <w:pPr>
        <w:ind w:firstLine="284"/>
        <w:jc w:val="both"/>
      </w:pPr>
      <w:r>
        <w:t>1.3. Лабораторные испыта</w:t>
      </w:r>
      <w:r>
        <w:t>ния по определению прочности сцепления на контрольных образцах проводят центральные лаборатории строительных трестов (управлений), научно-исследовательские институты, а при изготовлении виброкирпичных панелей и блоков — заводские лаборатории.</w:t>
      </w:r>
    </w:p>
    <w:p w:rsidR="00000000" w:rsidRDefault="00061559">
      <w:pPr>
        <w:ind w:firstLine="284"/>
        <w:jc w:val="both"/>
        <w:rPr>
          <w:b/>
        </w:rPr>
      </w:pPr>
    </w:p>
    <w:p w:rsidR="00000000" w:rsidRDefault="00061559">
      <w:pPr>
        <w:ind w:firstLine="284"/>
        <w:jc w:val="both"/>
        <w:rPr>
          <w:b/>
        </w:rPr>
      </w:pPr>
      <w:r>
        <w:rPr>
          <w:b/>
        </w:rPr>
        <w:lastRenderedPageBreak/>
        <w:t>2. ОПРЕДЕЛЕНИЕ ПРОЧНОСТИ СЦЕПЛЕНИЯ В КЛАДКЕ СТЕН СТРОЯЩИХСЯ ЗДАНИЙ</w:t>
      </w:r>
    </w:p>
    <w:p w:rsidR="00000000" w:rsidRDefault="00061559">
      <w:pPr>
        <w:ind w:firstLine="284"/>
        <w:jc w:val="both"/>
        <w:rPr>
          <w:b/>
        </w:rPr>
      </w:pPr>
    </w:p>
    <w:p w:rsidR="00000000" w:rsidRDefault="00061559">
      <w:pPr>
        <w:ind w:firstLine="284"/>
        <w:jc w:val="both"/>
      </w:pPr>
      <w:r>
        <w:t>2.1. Для проведения контрольных испытаний на сцепление кладки из кирпича или камня на стройке следует выбирать участки стен по указанию представителя технического надзора.</w:t>
      </w:r>
    </w:p>
    <w:p w:rsidR="00000000" w:rsidRDefault="00061559">
      <w:pPr>
        <w:ind w:firstLine="284"/>
        <w:jc w:val="both"/>
      </w:pPr>
      <w:r>
        <w:t>Число таких участков в каждо</w:t>
      </w:r>
      <w:r>
        <w:t>м здании должно быть не менее одного на этаж с отрывом по 5 кирпичей (камней) на каждом участке.</w:t>
      </w:r>
    </w:p>
    <w:p w:rsidR="00000000" w:rsidRDefault="00061559">
      <w:pPr>
        <w:ind w:firstLine="284"/>
        <w:jc w:val="both"/>
      </w:pPr>
      <w:r>
        <w:t>На участках стен, где были изменены применяемые материалы или резко менялись погодные условия, необходимо проводить дополнительные испытания.</w:t>
      </w:r>
    </w:p>
    <w:p w:rsidR="00000000" w:rsidRDefault="00061559">
      <w:pPr>
        <w:ind w:firstLine="284"/>
        <w:jc w:val="both"/>
      </w:pPr>
      <w:r>
        <w:t xml:space="preserve">2.2. Предельная прочность сцепления должна приниматься равной прочности сцепления раствора с кирпичом или камнем, достигаемой в кладке в возрасте 28 </w:t>
      </w:r>
      <w:proofErr w:type="spellStart"/>
      <w:r>
        <w:t>сут</w:t>
      </w:r>
      <w:proofErr w:type="spellEnd"/>
      <w:r>
        <w:t xml:space="preserve"> и при контрольном испытании — 3 мес.</w:t>
      </w:r>
    </w:p>
    <w:p w:rsidR="00000000" w:rsidRDefault="00061559">
      <w:pPr>
        <w:ind w:firstLine="284"/>
        <w:jc w:val="both"/>
      </w:pPr>
      <w:r>
        <w:t>Для предварительного прогнозирования предельной прочности сцепления в кладке стен з</w:t>
      </w:r>
      <w:r>
        <w:t xml:space="preserve">даний сейсмических районов испытания проводят через 7 или 14 </w:t>
      </w:r>
      <w:proofErr w:type="spellStart"/>
      <w:r>
        <w:t>сут</w:t>
      </w:r>
      <w:proofErr w:type="spellEnd"/>
      <w:r>
        <w:t xml:space="preserve"> после окончания кладки.</w:t>
      </w:r>
    </w:p>
    <w:p w:rsidR="00000000" w:rsidRDefault="00061559">
      <w:pPr>
        <w:ind w:firstLine="284"/>
        <w:jc w:val="both"/>
      </w:pPr>
      <w:r>
        <w:t>2.3. Испытания по определению прочности сцепления в кладке, выполняемой на растворах с противоморозными химическими добавками или способом замораживания, следует проводить только после оттаивания кладки в сроки, указанные в п. 2.2.</w:t>
      </w:r>
    </w:p>
    <w:p w:rsidR="00000000" w:rsidRDefault="00061559">
      <w:pPr>
        <w:ind w:firstLine="284"/>
        <w:jc w:val="both"/>
      </w:pPr>
      <w:r>
        <w:t xml:space="preserve">2.4. При испытании кладки на сцепление необходимо определять прочность раствора на сжатие, взятого из шва кладки по методике, приведенной в обязательном приложении 1. </w:t>
      </w:r>
    </w:p>
    <w:p w:rsidR="00000000" w:rsidRDefault="00061559">
      <w:pPr>
        <w:ind w:firstLine="284"/>
        <w:jc w:val="both"/>
      </w:pPr>
      <w:r>
        <w:t xml:space="preserve">2.5. </w:t>
      </w:r>
      <w:r>
        <w:rPr>
          <w:spacing w:val="40"/>
        </w:rPr>
        <w:t>Оборудование</w:t>
      </w:r>
    </w:p>
    <w:p w:rsidR="00000000" w:rsidRDefault="00061559">
      <w:pPr>
        <w:ind w:firstLine="284"/>
        <w:jc w:val="both"/>
      </w:pPr>
      <w:r>
        <w:t>Для и</w:t>
      </w:r>
      <w:r>
        <w:t>спытания кладки на сцепление применяют следующее оборудование.</w:t>
      </w:r>
    </w:p>
    <w:p w:rsidR="00000000" w:rsidRDefault="00061559">
      <w:pPr>
        <w:ind w:firstLine="284"/>
        <w:jc w:val="both"/>
      </w:pPr>
      <w:r>
        <w:t xml:space="preserve">Установка, указанная на черт. 1—3. Перечень приборов и приспособлений, необходимых для изготовления установки, приведен в справочном приложении 2. </w:t>
      </w:r>
    </w:p>
    <w:p w:rsidR="00000000" w:rsidRDefault="00061559">
      <w:pPr>
        <w:ind w:firstLine="284"/>
        <w:jc w:val="both"/>
      </w:pPr>
      <w:r>
        <w:t>Скребок (черт. 4).</w:t>
      </w:r>
    </w:p>
    <w:p w:rsidR="00000000" w:rsidRDefault="00061559">
      <w:pPr>
        <w:ind w:firstLine="284"/>
        <w:jc w:val="both"/>
      </w:pPr>
      <w:r>
        <w:t>Тросовый захват диаметром 3 мм, длиной 370—400 мм для испытания кладки из кирпича;</w:t>
      </w:r>
    </w:p>
    <w:p w:rsidR="00000000" w:rsidRDefault="00061559">
      <w:pPr>
        <w:ind w:firstLine="284"/>
        <w:jc w:val="both"/>
      </w:pPr>
      <w:r>
        <w:t>Тросовый захват диаметром 5 мм, длиной 700—750 мм для испытания кладки из камней;</w:t>
      </w:r>
    </w:p>
    <w:p w:rsidR="00000000" w:rsidRDefault="00061559">
      <w:pPr>
        <w:ind w:firstLine="284"/>
        <w:jc w:val="both"/>
      </w:pPr>
      <w:r>
        <w:t>Гаечный ключ 10</w:t>
      </w:r>
      <w:r>
        <w:sym w:font="Symbol" w:char="F0B4"/>
      </w:r>
      <w:r>
        <w:t xml:space="preserve">12 мм, молоток, топорик, напильник. </w:t>
      </w:r>
    </w:p>
    <w:p w:rsidR="00000000" w:rsidRDefault="00061559">
      <w:pPr>
        <w:ind w:firstLine="284"/>
        <w:jc w:val="both"/>
      </w:pPr>
      <w:r>
        <w:t xml:space="preserve">2.6. </w:t>
      </w:r>
      <w:r>
        <w:rPr>
          <w:spacing w:val="40"/>
        </w:rPr>
        <w:t>Проведение испытания</w:t>
      </w:r>
    </w:p>
    <w:p w:rsidR="00000000" w:rsidRDefault="00061559">
      <w:pPr>
        <w:ind w:firstLine="284"/>
        <w:jc w:val="both"/>
      </w:pPr>
      <w:r>
        <w:t>2.6.1. Испытание кладки на сцепление п</w:t>
      </w:r>
      <w:r>
        <w:t>роводят по схеме, указанной на черт. 5.</w:t>
      </w:r>
    </w:p>
    <w:p w:rsidR="00000000" w:rsidRDefault="00061559">
      <w:pPr>
        <w:ind w:firstLine="284"/>
        <w:jc w:val="both"/>
      </w:pPr>
      <w:r>
        <w:t>Устройство для испытания каменной (кирпичной) кладки на сцепление</w:t>
      </w:r>
    </w:p>
    <w:p w:rsidR="00000000" w:rsidRDefault="00061559">
      <w:pPr>
        <w:ind w:firstLine="284"/>
        <w:jc w:val="center"/>
        <w:rPr>
          <w:i/>
        </w:rPr>
      </w:pPr>
      <w:r>
        <w:rPr>
          <w:i/>
          <w:u w:val="single"/>
        </w:rPr>
        <w:t>Вид А</w:t>
      </w:r>
    </w:p>
    <w:p w:rsidR="00000000" w:rsidRDefault="00061559">
      <w:pPr>
        <w:ind w:firstLine="28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27.25pt">
            <v:imagedata r:id="rId4" o:title=""/>
          </v:shape>
        </w:pict>
      </w:r>
    </w:p>
    <w:p w:rsidR="00000000" w:rsidRDefault="00061559">
      <w:pPr>
        <w:ind w:firstLine="284"/>
        <w:jc w:val="center"/>
      </w:pPr>
      <w:r>
        <w:rPr>
          <w:i/>
        </w:rPr>
        <w:t>1 —</w:t>
      </w:r>
      <w:r>
        <w:t xml:space="preserve"> гидравлический домкрат; </w:t>
      </w:r>
      <w:r>
        <w:rPr>
          <w:i/>
        </w:rPr>
        <w:t>2 —</w:t>
      </w:r>
      <w:r>
        <w:t xml:space="preserve"> манометр; </w:t>
      </w:r>
      <w:r>
        <w:rPr>
          <w:i/>
        </w:rPr>
        <w:t>3 —</w:t>
      </w:r>
      <w:r>
        <w:t xml:space="preserve"> рама; </w:t>
      </w:r>
      <w:r>
        <w:rPr>
          <w:i/>
        </w:rPr>
        <w:t xml:space="preserve">4 </w:t>
      </w:r>
      <w:r>
        <w:t xml:space="preserve">—перекладина; </w:t>
      </w:r>
      <w:r>
        <w:rPr>
          <w:i/>
        </w:rPr>
        <w:t>5 —</w:t>
      </w:r>
      <w:r>
        <w:t xml:space="preserve"> переходник; </w:t>
      </w:r>
      <w:r>
        <w:rPr>
          <w:i/>
        </w:rPr>
        <w:t xml:space="preserve">6 </w:t>
      </w:r>
      <w:r>
        <w:t xml:space="preserve">— траверса; </w:t>
      </w:r>
      <w:r>
        <w:rPr>
          <w:i/>
        </w:rPr>
        <w:t>7 —</w:t>
      </w:r>
      <w:r>
        <w:t xml:space="preserve"> тяги; </w:t>
      </w:r>
      <w:r>
        <w:rPr>
          <w:i/>
        </w:rPr>
        <w:t xml:space="preserve">8 </w:t>
      </w:r>
      <w:r>
        <w:t xml:space="preserve">— стойки; </w:t>
      </w:r>
      <w:r>
        <w:rPr>
          <w:i/>
        </w:rPr>
        <w:t>9 —</w:t>
      </w:r>
      <w:r>
        <w:t xml:space="preserve"> регулировочный болт; </w:t>
      </w:r>
      <w:r>
        <w:rPr>
          <w:i/>
        </w:rPr>
        <w:t xml:space="preserve">10 </w:t>
      </w:r>
      <w:r>
        <w:t xml:space="preserve">— шарнир; </w:t>
      </w:r>
      <w:r>
        <w:rPr>
          <w:i/>
        </w:rPr>
        <w:t xml:space="preserve">11 </w:t>
      </w:r>
      <w:r>
        <w:t xml:space="preserve">— тросовый захват; </w:t>
      </w:r>
      <w:r>
        <w:rPr>
          <w:i/>
        </w:rPr>
        <w:t>12 —</w:t>
      </w:r>
      <w:r>
        <w:t xml:space="preserve"> испытуемый кирпич; </w:t>
      </w:r>
      <w:r>
        <w:rPr>
          <w:i/>
        </w:rPr>
        <w:t xml:space="preserve">13 </w:t>
      </w:r>
      <w:r>
        <w:t>— узел троса.</w:t>
      </w:r>
    </w:p>
    <w:p w:rsidR="00000000" w:rsidRDefault="00061559">
      <w:pPr>
        <w:ind w:firstLine="284"/>
        <w:jc w:val="center"/>
      </w:pPr>
      <w:r>
        <w:t>Черт. 1</w:t>
      </w:r>
    </w:p>
    <w:p w:rsidR="00000000" w:rsidRDefault="00061559">
      <w:pPr>
        <w:ind w:firstLine="284"/>
        <w:jc w:val="center"/>
      </w:pPr>
    </w:p>
    <w:p w:rsidR="00000000" w:rsidRDefault="00061559">
      <w:pPr>
        <w:ind w:firstLine="284"/>
        <w:jc w:val="both"/>
      </w:pPr>
      <w:r>
        <w:t xml:space="preserve">2.6.2. При испытании соблюдают следующие требования. </w:t>
      </w:r>
    </w:p>
    <w:p w:rsidR="00000000" w:rsidRDefault="00061559">
      <w:pPr>
        <w:ind w:firstLine="284"/>
        <w:jc w:val="both"/>
      </w:pPr>
      <w:r>
        <w:t>Вертикальные швы расчищают вокруг испытываемого кирпича (камня) при помощи скребков, не допуская сильных толчков и</w:t>
      </w:r>
      <w:r>
        <w:t xml:space="preserve"> ударов.</w:t>
      </w:r>
    </w:p>
    <w:p w:rsidR="00000000" w:rsidRDefault="00061559">
      <w:pPr>
        <w:ind w:firstLine="284"/>
        <w:jc w:val="both"/>
      </w:pPr>
      <w:r>
        <w:lastRenderedPageBreak/>
        <w:t xml:space="preserve">Испытываемый кирпич </w:t>
      </w:r>
      <w:r>
        <w:rPr>
          <w:i/>
        </w:rPr>
        <w:t>12</w:t>
      </w:r>
      <w:r>
        <w:t xml:space="preserve"> охватывают петлей из </w:t>
      </w:r>
      <w:proofErr w:type="spellStart"/>
      <w:r>
        <w:t>тросика</w:t>
      </w:r>
      <w:proofErr w:type="spellEnd"/>
      <w:r>
        <w:t xml:space="preserve"> </w:t>
      </w:r>
      <w:r>
        <w:rPr>
          <w:i/>
        </w:rPr>
        <w:t>11</w:t>
      </w:r>
      <w:r>
        <w:t xml:space="preserve"> по боковым граням, затем петлю подтягивают перекладиной </w:t>
      </w:r>
      <w:r>
        <w:rPr>
          <w:i/>
        </w:rPr>
        <w:t>4</w:t>
      </w:r>
      <w:r>
        <w:t xml:space="preserve"> при помощи регулировочного болта </w:t>
      </w:r>
      <w:r>
        <w:rPr>
          <w:i/>
        </w:rPr>
        <w:t>9.</w:t>
      </w:r>
      <w:r>
        <w:t xml:space="preserve"> Схема захвата кирпича и камня, подготовленного к испытанию, показана на черт. 6 и 7.</w:t>
      </w:r>
    </w:p>
    <w:p w:rsidR="00000000" w:rsidRDefault="00061559">
      <w:pPr>
        <w:ind w:firstLine="284"/>
        <w:jc w:val="both"/>
      </w:pPr>
      <w:r>
        <w:t xml:space="preserve">Раму </w:t>
      </w:r>
      <w:r>
        <w:rPr>
          <w:i/>
        </w:rPr>
        <w:t>3</w:t>
      </w:r>
      <w:r>
        <w:t xml:space="preserve"> устанавливают так, чтобы ее стойки </w:t>
      </w:r>
      <w:r>
        <w:rPr>
          <w:i/>
        </w:rPr>
        <w:t>8</w:t>
      </w:r>
      <w:r>
        <w:t xml:space="preserve"> опирались на соседние кирпичи (камни). На раму устанавливают гидравлический домкрат </w:t>
      </w:r>
      <w:r>
        <w:rPr>
          <w:i/>
        </w:rPr>
        <w:t>1</w:t>
      </w:r>
      <w:r>
        <w:t xml:space="preserve"> с манометром </w:t>
      </w:r>
      <w:r>
        <w:rPr>
          <w:i/>
        </w:rPr>
        <w:t>2.</w:t>
      </w:r>
      <w:r>
        <w:t xml:space="preserve"> На подвижную часть домкрата при помощи шарнира </w:t>
      </w:r>
      <w:r>
        <w:rPr>
          <w:i/>
        </w:rPr>
        <w:t>10</w:t>
      </w:r>
      <w:r>
        <w:t xml:space="preserve"> монтируют траверсу </w:t>
      </w:r>
      <w:r>
        <w:rPr>
          <w:i/>
        </w:rPr>
        <w:t>6</w:t>
      </w:r>
      <w:r>
        <w:t xml:space="preserve"> с тягами </w:t>
      </w:r>
      <w:r>
        <w:rPr>
          <w:i/>
        </w:rPr>
        <w:t>7</w:t>
      </w:r>
      <w:r>
        <w:t>, которые зацепляют за концы перекладины.</w:t>
      </w:r>
    </w:p>
    <w:p w:rsidR="00000000" w:rsidRDefault="00061559">
      <w:pPr>
        <w:ind w:firstLine="284"/>
        <w:jc w:val="center"/>
      </w:pPr>
      <w:r>
        <w:t xml:space="preserve">Детали устройства: рама, перекладина, траверса </w:t>
      </w:r>
    </w:p>
    <w:p w:rsidR="00000000" w:rsidRDefault="00061559">
      <w:pPr>
        <w:ind w:firstLine="284"/>
        <w:jc w:val="center"/>
        <w:rPr>
          <w:i/>
        </w:rPr>
      </w:pPr>
      <w:r>
        <w:t xml:space="preserve">Рама (поз. </w:t>
      </w:r>
      <w:r>
        <w:rPr>
          <w:i/>
        </w:rPr>
        <w:t>3</w:t>
      </w:r>
      <w:r>
        <w:t>)</w:t>
      </w:r>
    </w:p>
    <w:p w:rsidR="00000000" w:rsidRDefault="00061559">
      <w:pPr>
        <w:ind w:firstLine="284"/>
        <w:jc w:val="center"/>
      </w:pPr>
      <w:r>
        <w:pict>
          <v:shape id="_x0000_i1026" type="#_x0000_t75" style="width:249.75pt;height:133.5pt">
            <v:imagedata r:id="rId5" o:title=""/>
          </v:shape>
        </w:pict>
      </w:r>
    </w:p>
    <w:p w:rsidR="00000000" w:rsidRDefault="00061559">
      <w:pPr>
        <w:ind w:firstLine="284"/>
        <w:jc w:val="center"/>
        <w:rPr>
          <w:i/>
        </w:rPr>
      </w:pPr>
      <w:r>
        <w:t xml:space="preserve">Перекладина (поз. </w:t>
      </w:r>
      <w:r>
        <w:rPr>
          <w:i/>
        </w:rPr>
        <w:t>4)</w:t>
      </w:r>
    </w:p>
    <w:p w:rsidR="00000000" w:rsidRDefault="00061559">
      <w:pPr>
        <w:ind w:firstLine="284"/>
        <w:jc w:val="center"/>
      </w:pPr>
      <w:r>
        <w:pict>
          <v:shape id="_x0000_i1027" type="#_x0000_t75" style="width:197.25pt;height:65.25pt">
            <v:imagedata r:id="rId6" o:title=""/>
          </v:shape>
        </w:pict>
      </w:r>
    </w:p>
    <w:p w:rsidR="00000000" w:rsidRDefault="00061559">
      <w:pPr>
        <w:ind w:firstLine="284"/>
        <w:jc w:val="both"/>
      </w:pPr>
      <w:r>
        <w:t>Примечание. Размеры в скобках даны для перекладины, применяемой при испытании кладки из камней.</w:t>
      </w:r>
    </w:p>
    <w:p w:rsidR="00000000" w:rsidRDefault="00061559">
      <w:pPr>
        <w:ind w:firstLine="284"/>
        <w:jc w:val="center"/>
      </w:pPr>
      <w:r>
        <w:t>Траверса (поз. 6)</w:t>
      </w:r>
    </w:p>
    <w:p w:rsidR="00000000" w:rsidRDefault="00061559">
      <w:pPr>
        <w:ind w:firstLine="284"/>
        <w:jc w:val="center"/>
      </w:pPr>
      <w:r>
        <w:pict>
          <v:shape id="_x0000_i1028" type="#_x0000_t75" style="width:281.25pt;height:133.5pt">
            <v:imagedata r:id="rId7" o:title=""/>
          </v:shape>
        </w:pict>
      </w:r>
    </w:p>
    <w:p w:rsidR="00000000" w:rsidRDefault="00061559">
      <w:pPr>
        <w:ind w:firstLine="284"/>
        <w:jc w:val="center"/>
      </w:pPr>
      <w:r>
        <w:t>Черт. 2</w:t>
      </w:r>
    </w:p>
    <w:p w:rsidR="00000000" w:rsidRDefault="00061559">
      <w:pPr>
        <w:ind w:firstLine="284"/>
        <w:jc w:val="center"/>
      </w:pPr>
      <w:r>
        <w:t>Переходник (поз. 5)</w:t>
      </w:r>
    </w:p>
    <w:p w:rsidR="00000000" w:rsidRDefault="00061559">
      <w:pPr>
        <w:ind w:firstLine="284"/>
        <w:jc w:val="center"/>
      </w:pPr>
      <w:r>
        <w:pict>
          <v:shape id="_x0000_i1029" type="#_x0000_t75" style="width:124.5pt;height:166.5pt">
            <v:imagedata r:id="rId8" o:title=""/>
          </v:shape>
        </w:pict>
      </w:r>
      <w:r>
        <w:pict>
          <v:shape id="_x0000_i1030" type="#_x0000_t75" style="width:122.25pt;height:120.75pt">
            <v:imagedata r:id="rId9" o:title=""/>
          </v:shape>
        </w:pict>
      </w:r>
    </w:p>
    <w:p w:rsidR="00000000" w:rsidRDefault="00061559">
      <w:pPr>
        <w:ind w:firstLine="284"/>
        <w:jc w:val="center"/>
      </w:pPr>
      <w:r>
        <w:t>Черт. 3</w:t>
      </w:r>
    </w:p>
    <w:p w:rsidR="00000000" w:rsidRDefault="00061559">
      <w:pPr>
        <w:ind w:firstLine="284"/>
        <w:jc w:val="center"/>
      </w:pPr>
      <w:r>
        <w:t xml:space="preserve">Скребок угловой (поз. </w:t>
      </w:r>
      <w:r>
        <w:rPr>
          <w:i/>
        </w:rPr>
        <w:t>13</w:t>
      </w:r>
      <w:r>
        <w:t>)</w:t>
      </w:r>
    </w:p>
    <w:p w:rsidR="00000000" w:rsidRDefault="00061559">
      <w:pPr>
        <w:ind w:firstLine="284"/>
        <w:jc w:val="center"/>
      </w:pPr>
      <w:r>
        <w:pict>
          <v:shape id="_x0000_i1031" type="#_x0000_t75" style="width:228.75pt;height:108.75pt">
            <v:imagedata r:id="rId10" o:title=""/>
          </v:shape>
        </w:pict>
      </w:r>
    </w:p>
    <w:p w:rsidR="00000000" w:rsidRDefault="00061559">
      <w:pPr>
        <w:ind w:firstLine="284"/>
        <w:jc w:val="center"/>
      </w:pPr>
      <w:r>
        <w:t xml:space="preserve">Скребок прямой (поз. </w:t>
      </w:r>
      <w:r>
        <w:rPr>
          <w:i/>
        </w:rPr>
        <w:t>14</w:t>
      </w:r>
      <w:r>
        <w:t>)</w:t>
      </w:r>
    </w:p>
    <w:p w:rsidR="00000000" w:rsidRDefault="00061559">
      <w:pPr>
        <w:ind w:firstLine="284"/>
        <w:jc w:val="center"/>
      </w:pPr>
      <w:r>
        <w:pict>
          <v:shape id="_x0000_i1032" type="#_x0000_t75" style="width:147.75pt;height:32.25pt">
            <v:imagedata r:id="rId11" o:title=""/>
          </v:shape>
        </w:pict>
      </w:r>
    </w:p>
    <w:p w:rsidR="00000000" w:rsidRDefault="00061559">
      <w:pPr>
        <w:ind w:firstLine="284"/>
        <w:jc w:val="center"/>
      </w:pPr>
      <w:r>
        <w:t>Черт. 4</w:t>
      </w:r>
    </w:p>
    <w:p w:rsidR="00000000" w:rsidRDefault="00061559">
      <w:pPr>
        <w:ind w:firstLine="284"/>
        <w:jc w:val="center"/>
      </w:pPr>
      <w:r>
        <w:t>Схема испытания каменной кладки на сцепление</w:t>
      </w:r>
    </w:p>
    <w:p w:rsidR="00000000" w:rsidRDefault="00061559">
      <w:pPr>
        <w:ind w:firstLine="284"/>
        <w:jc w:val="center"/>
      </w:pPr>
      <w:r>
        <w:rPr>
          <w:i/>
        </w:rPr>
        <w:t xml:space="preserve">                                                                    </w:t>
      </w:r>
      <w:r>
        <w:rPr>
          <w:i/>
          <w:u w:val="single"/>
        </w:rPr>
        <w:t>Вид Б</w:t>
      </w:r>
    </w:p>
    <w:p w:rsidR="00000000" w:rsidRDefault="00061559">
      <w:pPr>
        <w:ind w:firstLine="284"/>
        <w:jc w:val="center"/>
      </w:pPr>
      <w:r>
        <w:pict>
          <v:shape id="_x0000_i1033" type="#_x0000_t75" style="width:285pt;height:330pt">
            <v:imagedata r:id="rId12" o:title=""/>
          </v:shape>
        </w:pict>
      </w:r>
    </w:p>
    <w:p w:rsidR="00000000" w:rsidRDefault="00061559">
      <w:pPr>
        <w:ind w:firstLine="284"/>
        <w:jc w:val="center"/>
      </w:pPr>
      <w:r>
        <w:rPr>
          <w:i/>
        </w:rPr>
        <w:t>1 —</w:t>
      </w:r>
      <w:r>
        <w:t xml:space="preserve"> гидравлический домкрат; </w:t>
      </w:r>
      <w:r>
        <w:rPr>
          <w:i/>
        </w:rPr>
        <w:t>2 —</w:t>
      </w:r>
      <w:r>
        <w:t xml:space="preserve"> манометр; </w:t>
      </w:r>
      <w:r>
        <w:rPr>
          <w:i/>
        </w:rPr>
        <w:t>3 —</w:t>
      </w:r>
      <w:r>
        <w:t xml:space="preserve"> рама; </w:t>
      </w:r>
      <w:r>
        <w:rPr>
          <w:i/>
        </w:rPr>
        <w:t xml:space="preserve">4 </w:t>
      </w:r>
      <w:r>
        <w:t xml:space="preserve">—перекладина; </w:t>
      </w:r>
      <w:r>
        <w:rPr>
          <w:i/>
        </w:rPr>
        <w:t>5 —</w:t>
      </w:r>
      <w:r>
        <w:t xml:space="preserve"> переходник; </w:t>
      </w:r>
      <w:r>
        <w:rPr>
          <w:i/>
        </w:rPr>
        <w:t xml:space="preserve">6 </w:t>
      </w:r>
      <w:r>
        <w:t xml:space="preserve">— траверса; </w:t>
      </w:r>
      <w:r>
        <w:rPr>
          <w:i/>
        </w:rPr>
        <w:t>7 —</w:t>
      </w:r>
      <w:r>
        <w:t xml:space="preserve"> тяги; </w:t>
      </w:r>
      <w:r>
        <w:rPr>
          <w:i/>
        </w:rPr>
        <w:t xml:space="preserve">8 </w:t>
      </w:r>
      <w:r>
        <w:t xml:space="preserve">— стойки рамы; </w:t>
      </w:r>
      <w:r>
        <w:rPr>
          <w:i/>
        </w:rPr>
        <w:t>9 —</w:t>
      </w:r>
      <w:r>
        <w:t xml:space="preserve"> регулировочный болт; </w:t>
      </w:r>
      <w:r>
        <w:rPr>
          <w:i/>
        </w:rPr>
        <w:t xml:space="preserve">10 </w:t>
      </w:r>
      <w:r>
        <w:t xml:space="preserve">— шарнир; </w:t>
      </w:r>
      <w:r>
        <w:rPr>
          <w:i/>
        </w:rPr>
        <w:t xml:space="preserve">11 </w:t>
      </w:r>
      <w:r>
        <w:t xml:space="preserve">— тросовый захват; </w:t>
      </w:r>
      <w:r>
        <w:rPr>
          <w:i/>
        </w:rPr>
        <w:t>12 —</w:t>
      </w:r>
      <w:r>
        <w:t xml:space="preserve"> испытуемый кирпич (камень); </w:t>
      </w:r>
      <w:r>
        <w:rPr>
          <w:i/>
        </w:rPr>
        <w:t xml:space="preserve">13 </w:t>
      </w:r>
      <w:r>
        <w:t>— узел троса.</w:t>
      </w:r>
    </w:p>
    <w:p w:rsidR="00000000" w:rsidRDefault="00061559">
      <w:pPr>
        <w:ind w:firstLine="284"/>
        <w:jc w:val="center"/>
      </w:pPr>
      <w:r>
        <w:t>Черт. 5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 xml:space="preserve">Растягивающее усилие от домкрата передают на кирпич через траверсу, тяги и </w:t>
      </w:r>
      <w:proofErr w:type="spellStart"/>
      <w:r>
        <w:t>тросик</w:t>
      </w:r>
      <w:proofErr w:type="spellEnd"/>
      <w:r>
        <w:t>.</w:t>
      </w:r>
    </w:p>
    <w:p w:rsidR="00000000" w:rsidRDefault="00061559">
      <w:pPr>
        <w:ind w:firstLine="284"/>
        <w:jc w:val="both"/>
      </w:pPr>
      <w:r>
        <w:t xml:space="preserve">2.6.3. При испытании нагрузка должна возрастать непрерывно с постоянной скоростью 0,006 </w:t>
      </w:r>
      <w:proofErr w:type="spellStart"/>
      <w:r>
        <w:t>МПа</w:t>
      </w:r>
      <w:proofErr w:type="spellEnd"/>
      <w:r>
        <w:t xml:space="preserve">/с (0,06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 xml:space="preserve"> в секунду). За величину предельной нагрузки принимают максимальное усилие, достигнутое к моменту отрыва кирпича (камня).</w:t>
      </w:r>
    </w:p>
    <w:p w:rsidR="00000000" w:rsidRDefault="00061559">
      <w:pPr>
        <w:ind w:firstLine="284"/>
        <w:jc w:val="both"/>
      </w:pPr>
      <w:r>
        <w:t xml:space="preserve">2.6.4. При испытаниях следует фиксировать </w:t>
      </w:r>
      <w:r>
        <w:t>характер разрушения кладки (по поверхности контакта кирпича (камня) и раствора, по кирпичу (камню) или по раствору) и определить общую площадь контакта кирпича (камня) с раствором с погрешностью до 1 см</w:t>
      </w:r>
      <w:r>
        <w:rPr>
          <w:vertAlign w:val="superscript"/>
        </w:rPr>
        <w:t>2</w:t>
      </w:r>
      <w:r>
        <w:t>.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Схема захвата природного камня, подготовленного к испытанию</w:t>
      </w:r>
    </w:p>
    <w:p w:rsidR="00000000" w:rsidRDefault="00061559">
      <w:pPr>
        <w:ind w:firstLine="284"/>
        <w:jc w:val="center"/>
      </w:pPr>
      <w:r>
        <w:pict>
          <v:shape id="_x0000_i1034" type="#_x0000_t75" style="width:159.75pt;height:126.75pt">
            <v:imagedata r:id="rId13" o:title=""/>
          </v:shape>
        </w:pict>
      </w:r>
    </w:p>
    <w:p w:rsidR="00000000" w:rsidRDefault="00061559">
      <w:pPr>
        <w:ind w:firstLine="284"/>
        <w:jc w:val="center"/>
      </w:pPr>
      <w:r>
        <w:t>Черт. 6</w:t>
      </w:r>
    </w:p>
    <w:p w:rsidR="00000000" w:rsidRDefault="00061559">
      <w:pPr>
        <w:ind w:firstLine="284"/>
        <w:jc w:val="center"/>
      </w:pPr>
      <w:r>
        <w:t>Схема захвата кирпича, подготовленного к испытанию</w:t>
      </w:r>
    </w:p>
    <w:p w:rsidR="00000000" w:rsidRDefault="00061559">
      <w:pPr>
        <w:ind w:firstLine="284"/>
        <w:jc w:val="center"/>
      </w:pPr>
    </w:p>
    <w:p w:rsidR="00000000" w:rsidRDefault="00061559">
      <w:pPr>
        <w:ind w:firstLine="284"/>
        <w:jc w:val="center"/>
      </w:pPr>
      <w:r>
        <w:pict>
          <v:shape id="_x0000_i1035" type="#_x0000_t75" style="width:199.5pt;height:110.25pt">
            <v:imagedata r:id="rId14" o:title=""/>
          </v:shape>
        </w:pict>
      </w:r>
    </w:p>
    <w:p w:rsidR="00000000" w:rsidRDefault="00061559">
      <w:pPr>
        <w:ind w:firstLine="284"/>
        <w:jc w:val="center"/>
      </w:pPr>
      <w:r>
        <w:rPr>
          <w:i/>
        </w:rPr>
        <w:t xml:space="preserve">1 </w:t>
      </w:r>
      <w:r>
        <w:t xml:space="preserve">— камень; </w:t>
      </w:r>
      <w:r>
        <w:rPr>
          <w:i/>
        </w:rPr>
        <w:t>2 —</w:t>
      </w:r>
      <w:r>
        <w:t xml:space="preserve"> кирпич; </w:t>
      </w:r>
      <w:r>
        <w:rPr>
          <w:i/>
        </w:rPr>
        <w:t>3</w:t>
      </w:r>
      <w:r>
        <w:t xml:space="preserve"> — перекладина; </w:t>
      </w:r>
      <w:r>
        <w:rPr>
          <w:i/>
        </w:rPr>
        <w:t xml:space="preserve">4 </w:t>
      </w:r>
      <w:r>
        <w:t xml:space="preserve">— регулировочный болт; </w:t>
      </w:r>
      <w:r>
        <w:rPr>
          <w:i/>
        </w:rPr>
        <w:t xml:space="preserve">5 </w:t>
      </w:r>
      <w:r>
        <w:t>— тросовый захват.</w:t>
      </w:r>
    </w:p>
    <w:p w:rsidR="00000000" w:rsidRDefault="00061559">
      <w:pPr>
        <w:ind w:firstLine="284"/>
        <w:jc w:val="center"/>
      </w:pPr>
      <w:r>
        <w:t>Черт. 7</w:t>
      </w:r>
    </w:p>
    <w:p w:rsidR="00000000" w:rsidRDefault="00061559">
      <w:pPr>
        <w:ind w:firstLine="284"/>
        <w:jc w:val="both"/>
      </w:pPr>
      <w:r>
        <w:t>2.6.5. Прочность сцепления в каменной кладке оценивают пределом прочности элементов кла</w:t>
      </w:r>
      <w:r>
        <w:t>дки при осевом растяжении.</w:t>
      </w:r>
    </w:p>
    <w:p w:rsidR="00000000" w:rsidRDefault="00061559">
      <w:pPr>
        <w:ind w:firstLine="284"/>
        <w:jc w:val="both"/>
      </w:pPr>
      <w:r>
        <w:t xml:space="preserve">Предел прочности при осевом растяжении вычисляют с погрешностью до 0,01 </w:t>
      </w:r>
      <w:proofErr w:type="spellStart"/>
      <w:r>
        <w:t>МПа</w:t>
      </w:r>
      <w:proofErr w:type="spellEnd"/>
      <w:r>
        <w:t xml:space="preserve"> (0,1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) как среднее арифметическое значение результатов 5 испытаний.</w:t>
      </w:r>
    </w:p>
    <w:p w:rsidR="00000000" w:rsidRDefault="00061559">
      <w:pPr>
        <w:ind w:firstLine="284"/>
        <w:jc w:val="both"/>
      </w:pPr>
      <w:r>
        <w:t xml:space="preserve">Результаты испытаний заносят в журнал по форме, приведенной в рекомендуемом положении 3. </w:t>
      </w:r>
    </w:p>
    <w:p w:rsidR="00000000" w:rsidRDefault="00061559">
      <w:pPr>
        <w:ind w:firstLine="284"/>
        <w:jc w:val="both"/>
      </w:pPr>
      <w:r>
        <w:t xml:space="preserve">2.7. </w:t>
      </w:r>
      <w:r>
        <w:rPr>
          <w:spacing w:val="40"/>
        </w:rPr>
        <w:t>Обработка результатов</w:t>
      </w:r>
    </w:p>
    <w:p w:rsidR="00000000" w:rsidRDefault="00061559">
      <w:pPr>
        <w:ind w:firstLine="284"/>
        <w:jc w:val="both"/>
      </w:pPr>
      <w:r>
        <w:t xml:space="preserve">2.7.1. Предел прочности сцепления при осевом растяжении </w:t>
      </w:r>
      <w:r>
        <w:rPr>
          <w:position w:val="-10"/>
        </w:rPr>
        <w:object w:dxaOrig="320" w:dyaOrig="360">
          <v:shape id="_x0000_i1036" type="#_x0000_t75" style="width:15.75pt;height:18pt" o:ole="">
            <v:imagedata r:id="rId15" o:title=""/>
          </v:shape>
          <o:OLEObject Type="Embed" ProgID="Equation.3" ShapeID="_x0000_i1036" DrawAspect="Content" ObjectID="_1427199771" r:id="rId16"/>
        </w:object>
      </w:r>
      <w:r>
        <w:t xml:space="preserve"> вычисляют по формуле</w:t>
      </w:r>
    </w:p>
    <w:p w:rsidR="00000000" w:rsidRDefault="00061559">
      <w:pPr>
        <w:ind w:firstLine="284"/>
        <w:jc w:val="both"/>
        <w:rPr>
          <w:i/>
        </w:rPr>
      </w:pPr>
      <w:r>
        <w:rPr>
          <w:position w:val="-22"/>
        </w:rPr>
        <w:object w:dxaOrig="800" w:dyaOrig="620">
          <v:shape id="_x0000_i1037" type="#_x0000_t75" style="width:39.75pt;height:30.75pt" o:ole="">
            <v:imagedata r:id="rId17" o:title=""/>
          </v:shape>
          <o:OLEObject Type="Embed" ProgID="Equation.2" ShapeID="_x0000_i1037" DrawAspect="Content" ObjectID="_1427199772" r:id="rId18"/>
        </w:object>
      </w:r>
      <w:r>
        <w:t>,</w:t>
      </w:r>
    </w:p>
    <w:p w:rsidR="00000000" w:rsidRDefault="00061559">
      <w:pPr>
        <w:ind w:firstLine="284"/>
        <w:jc w:val="both"/>
      </w:pPr>
      <w:r>
        <w:t xml:space="preserve">где </w:t>
      </w:r>
      <w:r>
        <w:rPr>
          <w:position w:val="-10"/>
        </w:rPr>
        <w:object w:dxaOrig="320" w:dyaOrig="360">
          <v:shape id="_x0000_i1038" type="#_x0000_t75" style="width:15.75pt;height:18pt" o:ole="">
            <v:imagedata r:id="rId15" o:title=""/>
          </v:shape>
          <o:OLEObject Type="Embed" ProgID="Equation.2" ShapeID="_x0000_i1038" DrawAspect="Content" ObjectID="_1427199773" r:id="rId19"/>
        </w:object>
      </w:r>
      <w:r>
        <w:t xml:space="preserve"> — предел прочности сцепления при осевом растяжении элемента кла</w:t>
      </w:r>
      <w:r>
        <w:t>дки в возрасте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t xml:space="preserve"> </w:t>
      </w:r>
      <w:proofErr w:type="spellStart"/>
      <w:r>
        <w:t>сут</w:t>
      </w:r>
      <w:proofErr w:type="spellEnd"/>
      <w:r>
        <w:t xml:space="preserve">; </w:t>
      </w:r>
    </w:p>
    <w:p w:rsidR="00000000" w:rsidRDefault="00061559">
      <w:pPr>
        <w:ind w:firstLine="284"/>
        <w:jc w:val="both"/>
      </w:pPr>
      <w:r>
        <w:rPr>
          <w:i/>
          <w:lang w:val="en-US"/>
        </w:rPr>
        <w:t>F</w:t>
      </w:r>
      <w:r>
        <w:rPr>
          <w:i/>
        </w:rPr>
        <w:t xml:space="preserve"> —</w:t>
      </w:r>
      <w:r>
        <w:t xml:space="preserve"> величина отрывающей нагрузки на образец; </w:t>
      </w:r>
    </w:p>
    <w:p w:rsidR="00000000" w:rsidRDefault="00061559">
      <w:pPr>
        <w:ind w:firstLine="284"/>
        <w:jc w:val="both"/>
      </w:pPr>
      <w:r>
        <w:rPr>
          <w:i/>
        </w:rPr>
        <w:t>А —</w:t>
      </w:r>
      <w:r>
        <w:t xml:space="preserve"> общая площадь отрыва (брутто). </w:t>
      </w:r>
    </w:p>
    <w:p w:rsidR="00000000" w:rsidRDefault="00061559">
      <w:pPr>
        <w:ind w:firstLine="284"/>
        <w:jc w:val="both"/>
      </w:pPr>
      <w:r>
        <w:t xml:space="preserve">2.7.2. Определение предельной прочности сцепления кладки, испытанной в ранние сроки, </w:t>
      </w:r>
      <w:r>
        <w:rPr>
          <w:position w:val="-10"/>
        </w:rPr>
        <w:object w:dxaOrig="320" w:dyaOrig="360">
          <v:shape id="_x0000_i1039" type="#_x0000_t75" style="width:15.75pt;height:18pt" o:ole="">
            <v:imagedata r:id="rId20" o:title=""/>
          </v:shape>
          <o:OLEObject Type="Embed" ProgID="Equation.2" ShapeID="_x0000_i1039" DrawAspect="Content" ObjectID="_1427199774" r:id="rId21"/>
        </w:object>
      </w:r>
      <w:r>
        <w:t xml:space="preserve"> производят по формуле</w:t>
      </w:r>
    </w:p>
    <w:p w:rsidR="00000000" w:rsidRDefault="00061559">
      <w:pPr>
        <w:ind w:firstLine="284"/>
        <w:jc w:val="both"/>
        <w:rPr>
          <w:i/>
          <w:lang w:val="en-US"/>
        </w:rPr>
      </w:pPr>
      <w:r>
        <w:rPr>
          <w:position w:val="-10"/>
        </w:rPr>
        <w:object w:dxaOrig="320" w:dyaOrig="360">
          <v:shape id="_x0000_i1040" type="#_x0000_t75" style="width:15.75pt;height:18pt" o:ole="">
            <v:imagedata r:id="rId20" o:title=""/>
          </v:shape>
          <o:OLEObject Type="Embed" ProgID="Equation.2" ShapeID="_x0000_i1040" DrawAspect="Content" ObjectID="_1427199775" r:id="rId22"/>
        </w:object>
      </w:r>
      <w:r>
        <w:t xml:space="preserve"> = </w:t>
      </w:r>
      <w:r>
        <w:rPr>
          <w:position w:val="-10"/>
        </w:rPr>
        <w:object w:dxaOrig="340" w:dyaOrig="360">
          <v:shape id="_x0000_i1041" type="#_x0000_t75" style="width:17.25pt;height:18pt" o:ole="">
            <v:imagedata r:id="rId23" o:title=""/>
          </v:shape>
          <o:OLEObject Type="Embed" ProgID="Equation.2" ShapeID="_x0000_i1041" DrawAspect="Content" ObjectID="_1427199776" r:id="rId24"/>
        </w:object>
      </w:r>
      <w:r>
        <w:rPr>
          <w:position w:val="-10"/>
        </w:rPr>
        <w:object w:dxaOrig="320" w:dyaOrig="360">
          <v:shape id="_x0000_i1042" type="#_x0000_t75" style="width:15.75pt;height:18pt" o:ole="">
            <v:imagedata r:id="rId15" o:title=""/>
          </v:shape>
          <o:OLEObject Type="Embed" ProgID="Equation.2" ShapeID="_x0000_i1042" DrawAspect="Content" ObjectID="_1427199777" r:id="rId25"/>
        </w:object>
      </w:r>
      <w:r>
        <w:t>,</w:t>
      </w:r>
    </w:p>
    <w:p w:rsidR="00000000" w:rsidRDefault="00061559">
      <w:pPr>
        <w:ind w:firstLine="284"/>
        <w:jc w:val="both"/>
      </w:pPr>
      <w:r>
        <w:t xml:space="preserve">где </w:t>
      </w:r>
      <w:r>
        <w:rPr>
          <w:position w:val="-10"/>
        </w:rPr>
        <w:object w:dxaOrig="320" w:dyaOrig="360">
          <v:shape id="_x0000_i1043" type="#_x0000_t75" style="width:15.75pt;height:18pt" o:ole="">
            <v:imagedata r:id="rId20" o:title=""/>
          </v:shape>
          <o:OLEObject Type="Embed" ProgID="Equation.2" ShapeID="_x0000_i1043" DrawAspect="Content" ObjectID="_1427199778" r:id="rId26"/>
        </w:object>
      </w:r>
      <w:r>
        <w:rPr>
          <w:i/>
        </w:rPr>
        <w:t xml:space="preserve"> —</w:t>
      </w:r>
      <w:r>
        <w:t xml:space="preserve"> предельная прочность сцепления раствора с кирпичом или камнем, достигаемая в кладке к возрасту 28 </w:t>
      </w:r>
      <w:proofErr w:type="spellStart"/>
      <w:r>
        <w:t>сут</w:t>
      </w:r>
      <w:proofErr w:type="spellEnd"/>
      <w:r>
        <w:t xml:space="preserve">; </w:t>
      </w:r>
    </w:p>
    <w:p w:rsidR="00000000" w:rsidRDefault="00061559">
      <w:pPr>
        <w:ind w:firstLine="284"/>
        <w:jc w:val="both"/>
      </w:pPr>
      <w:r>
        <w:t xml:space="preserve"> </w:t>
      </w:r>
      <w:r>
        <w:rPr>
          <w:position w:val="-10"/>
        </w:rPr>
        <w:object w:dxaOrig="340" w:dyaOrig="360">
          <v:shape id="_x0000_i1044" type="#_x0000_t75" style="width:17.25pt;height:18pt" o:ole="">
            <v:imagedata r:id="rId23" o:title=""/>
          </v:shape>
          <o:OLEObject Type="Embed" ProgID="Equation.2" ShapeID="_x0000_i1044" DrawAspect="Content" ObjectID="_1427199779" r:id="rId27"/>
        </w:object>
      </w:r>
      <w:r>
        <w:rPr>
          <w:i/>
        </w:rPr>
        <w:t xml:space="preserve"> —</w:t>
      </w:r>
      <w:r>
        <w:t xml:space="preserve"> поправочный коэффициент.</w:t>
      </w:r>
    </w:p>
    <w:p w:rsidR="00000000" w:rsidRDefault="00061559">
      <w:pPr>
        <w:ind w:firstLine="284"/>
        <w:jc w:val="both"/>
      </w:pPr>
      <w:r>
        <w:t>2.7.3. Поправочн</w:t>
      </w:r>
      <w:r>
        <w:t>ый коэффициент, учитывающий возраст кладки, принимают по табл. 1.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Таблица 1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3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 xml:space="preserve">Возраст кладки, </w:t>
            </w:r>
            <w:proofErr w:type="spellStart"/>
            <w:r>
              <w:t>сут</w:t>
            </w:r>
            <w:proofErr w:type="spell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Величина поправочного коэффициента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14</w:t>
            </w:r>
          </w:p>
        </w:tc>
        <w:tc>
          <w:tcPr>
            <w:tcW w:w="3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28</w:t>
            </w:r>
          </w:p>
        </w:tc>
        <w:tc>
          <w:tcPr>
            <w:tcW w:w="3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1,0</w:t>
            </w:r>
          </w:p>
        </w:tc>
      </w:tr>
    </w:tbl>
    <w:p w:rsidR="00000000" w:rsidRDefault="00061559">
      <w:pPr>
        <w:ind w:firstLine="284"/>
        <w:jc w:val="both"/>
      </w:pPr>
      <w:r>
        <w:t>2.7.4. Средняя предельная прочность сцепления в кладке стен, определяемая как среднеарифметическая по результатам всех испытаний в здании, должна составлять не менее 90% прочности, требуемой по проекту.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  <w:rPr>
          <w:b/>
        </w:rPr>
      </w:pPr>
      <w:r>
        <w:rPr>
          <w:b/>
        </w:rPr>
        <w:t xml:space="preserve">3. ОПРЕДЕЛЕНИЕ ПРОЧНОСТИ СЦЕПЛЕНИЯ НА ОБРАЗЦАХ В ЛАБОРАТОРНЫХ УСЛОВИЯХ 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 xml:space="preserve">3.1. </w:t>
      </w:r>
      <w:r>
        <w:rPr>
          <w:spacing w:val="40"/>
        </w:rPr>
        <w:t>Изготовление образцов</w:t>
      </w:r>
    </w:p>
    <w:p w:rsidR="00000000" w:rsidRDefault="00061559">
      <w:pPr>
        <w:ind w:firstLine="284"/>
        <w:jc w:val="both"/>
      </w:pPr>
      <w:r>
        <w:t>3.1.1. Образцы изготавливают одновременно на раствор</w:t>
      </w:r>
      <w:r>
        <w:t>е одного замеса в количестве 5 шт. Одновременно с изготовлением образцов готовят не менее 3 контрольных кубов из того же раствора для определения его марки.</w:t>
      </w:r>
    </w:p>
    <w:p w:rsidR="00000000" w:rsidRDefault="00061559">
      <w:pPr>
        <w:ind w:firstLine="284"/>
        <w:jc w:val="both"/>
      </w:pPr>
      <w:r>
        <w:t>Марку раствора по прочности на сжатие определяют по ГОСТ 5802—78.</w:t>
      </w:r>
    </w:p>
    <w:p w:rsidR="00000000" w:rsidRDefault="00061559">
      <w:pPr>
        <w:ind w:firstLine="284"/>
        <w:jc w:val="both"/>
      </w:pPr>
      <w:r>
        <w:t>3.1.2. Образцы следует изготавливать из двух целых кирпичей (камней) или из двух равных их половинок, уложенных постелями один на другой и соединенных между собой раствором (черт. 8).</w:t>
      </w:r>
    </w:p>
    <w:p w:rsidR="00000000" w:rsidRDefault="00061559">
      <w:pPr>
        <w:ind w:firstLine="284"/>
        <w:jc w:val="both"/>
      </w:pPr>
      <w:r>
        <w:t>Контрольные образцы для испытания на сцепление</w:t>
      </w:r>
    </w:p>
    <w:p w:rsidR="00000000" w:rsidRDefault="00061559">
      <w:pPr>
        <w:ind w:firstLine="284"/>
        <w:jc w:val="center"/>
      </w:pPr>
      <w:r>
        <w:pict>
          <v:shape id="_x0000_i1045" type="#_x0000_t75" style="width:302.25pt;height:282pt">
            <v:imagedata r:id="rId28" o:title=""/>
          </v:shape>
        </w:pict>
      </w:r>
    </w:p>
    <w:p w:rsidR="00000000" w:rsidRDefault="00061559">
      <w:pPr>
        <w:ind w:firstLine="284"/>
        <w:jc w:val="center"/>
      </w:pPr>
      <w:r>
        <w:rPr>
          <w:i/>
        </w:rPr>
        <w:t>а</w:t>
      </w:r>
      <w:r>
        <w:t xml:space="preserve"> — из половинок кирпича; </w:t>
      </w:r>
      <w:r>
        <w:rPr>
          <w:i/>
        </w:rPr>
        <w:t xml:space="preserve">б — </w:t>
      </w:r>
      <w:r>
        <w:t>из пустотелого целого кирп</w:t>
      </w:r>
      <w:r>
        <w:t xml:space="preserve">ича; </w:t>
      </w:r>
      <w:r>
        <w:rPr>
          <w:i/>
        </w:rPr>
        <w:t>в</w:t>
      </w:r>
      <w:r>
        <w:t xml:space="preserve"> —из природного камня.</w:t>
      </w:r>
    </w:p>
    <w:p w:rsidR="00000000" w:rsidRDefault="00061559">
      <w:pPr>
        <w:ind w:firstLine="284"/>
        <w:jc w:val="center"/>
      </w:pPr>
      <w:r>
        <w:t>Черт. 8</w:t>
      </w:r>
    </w:p>
    <w:p w:rsidR="00000000" w:rsidRDefault="00061559">
      <w:pPr>
        <w:ind w:firstLine="284"/>
        <w:jc w:val="both"/>
      </w:pPr>
      <w:r>
        <w:t xml:space="preserve">Кирпич, распиливают на половинки, не допуская разрушения граней. При распиливании допускается увлажнение кирпича с последующим </w:t>
      </w:r>
      <w:proofErr w:type="spellStart"/>
      <w:r>
        <w:t>выдерживанием</w:t>
      </w:r>
      <w:proofErr w:type="spellEnd"/>
      <w:r>
        <w:t xml:space="preserve"> половинок кирпича в помещении не менее суток.</w:t>
      </w:r>
    </w:p>
    <w:p w:rsidR="00000000" w:rsidRDefault="00061559">
      <w:pPr>
        <w:ind w:firstLine="284"/>
        <w:jc w:val="both"/>
      </w:pPr>
      <w:r>
        <w:t>Поверхности разреза в образце располагают в противоположные стороны.</w:t>
      </w:r>
    </w:p>
    <w:p w:rsidR="00000000" w:rsidRDefault="00061559">
      <w:pPr>
        <w:ind w:firstLine="284"/>
        <w:jc w:val="both"/>
      </w:pPr>
      <w:r>
        <w:t>Пустотелый кирпич и камни делить на половинки не разрешаются.</w:t>
      </w:r>
    </w:p>
    <w:p w:rsidR="00000000" w:rsidRDefault="00061559">
      <w:pPr>
        <w:ind w:firstLine="284"/>
        <w:jc w:val="both"/>
      </w:pPr>
      <w:r>
        <w:t>3.1.3. Прочность сцепления в панелях и блоках из кирпича и камня определяют на образцах, указанных в п. 3.1.2.</w:t>
      </w:r>
    </w:p>
    <w:p w:rsidR="00000000" w:rsidRDefault="00061559">
      <w:pPr>
        <w:ind w:firstLine="284"/>
        <w:jc w:val="both"/>
      </w:pPr>
      <w:r>
        <w:t>Образцы готовят с соблюдением технологии, прим</w:t>
      </w:r>
      <w:r>
        <w:t>еняемой при изготовлении панелей и блоков.</w:t>
      </w:r>
    </w:p>
    <w:p w:rsidR="00000000" w:rsidRDefault="00061559">
      <w:pPr>
        <w:ind w:firstLine="284"/>
        <w:jc w:val="both"/>
      </w:pPr>
      <w:r>
        <w:t xml:space="preserve">3.1.4. Для изготовления образцов следует применять существующие металлические формы с использованием передвижных перегородок или специально изготовленные формы на необходимое число образцов. </w:t>
      </w:r>
    </w:p>
    <w:p w:rsidR="00000000" w:rsidRDefault="00061559">
      <w:pPr>
        <w:ind w:firstLine="284"/>
        <w:jc w:val="both"/>
      </w:pPr>
      <w:r>
        <w:t>Схема раскладки кирпича и формы показана на черт. 9.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Схема раскладки кирпича в формы</w:t>
      </w:r>
    </w:p>
    <w:p w:rsidR="00000000" w:rsidRDefault="00061559">
      <w:pPr>
        <w:ind w:firstLine="284"/>
        <w:jc w:val="center"/>
      </w:pPr>
      <w:r>
        <w:pict>
          <v:shape id="_x0000_i1046" type="#_x0000_t75" style="width:202.5pt;height:140.25pt">
            <v:imagedata r:id="rId29" o:title=""/>
          </v:shape>
        </w:pict>
      </w:r>
    </w:p>
    <w:p w:rsidR="00000000" w:rsidRDefault="00061559">
      <w:pPr>
        <w:ind w:firstLine="284"/>
        <w:jc w:val="center"/>
      </w:pPr>
      <w:r>
        <w:rPr>
          <w:i/>
        </w:rPr>
        <w:t xml:space="preserve">1 — </w:t>
      </w:r>
      <w:r>
        <w:t>образец;</w:t>
      </w:r>
      <w:r>
        <w:rPr>
          <w:i/>
        </w:rPr>
        <w:t xml:space="preserve"> 2 —</w:t>
      </w:r>
      <w:r>
        <w:t xml:space="preserve"> металлическая форма; </w:t>
      </w:r>
      <w:r>
        <w:rPr>
          <w:i/>
        </w:rPr>
        <w:t xml:space="preserve">3 </w:t>
      </w:r>
      <w:r>
        <w:t xml:space="preserve">— коврик из резины; </w:t>
      </w:r>
      <w:r>
        <w:rPr>
          <w:i/>
        </w:rPr>
        <w:t xml:space="preserve">4 </w:t>
      </w:r>
      <w:r>
        <w:t xml:space="preserve">— прокладка из плотной резины; </w:t>
      </w:r>
      <w:r>
        <w:rPr>
          <w:i/>
        </w:rPr>
        <w:t xml:space="preserve">5 </w:t>
      </w:r>
      <w:r>
        <w:t xml:space="preserve">— швы, заполненные раствором; </w:t>
      </w:r>
      <w:r>
        <w:rPr>
          <w:i/>
        </w:rPr>
        <w:t>6 —</w:t>
      </w:r>
      <w:r>
        <w:t xml:space="preserve"> швы не заполненные раствором.</w:t>
      </w:r>
    </w:p>
    <w:p w:rsidR="00000000" w:rsidRDefault="00061559">
      <w:pPr>
        <w:ind w:firstLine="284"/>
        <w:jc w:val="center"/>
      </w:pPr>
      <w:r>
        <w:t>Черт. 9</w:t>
      </w:r>
    </w:p>
    <w:p w:rsidR="00000000" w:rsidRDefault="00061559">
      <w:pPr>
        <w:ind w:firstLine="284"/>
        <w:jc w:val="both"/>
      </w:pPr>
      <w:r>
        <w:t>3.1.5. Толщина раств</w:t>
      </w:r>
      <w:r>
        <w:t>орных швов в образцах должна быть равна толщине принятой в кладке (10 — 15 см).</w:t>
      </w:r>
    </w:p>
    <w:p w:rsidR="00000000" w:rsidRDefault="00061559">
      <w:pPr>
        <w:ind w:firstLine="284"/>
        <w:jc w:val="both"/>
      </w:pPr>
      <w:r>
        <w:t xml:space="preserve">При изготовлении образцов в швах выбирают пазы по </w:t>
      </w:r>
      <w:proofErr w:type="spellStart"/>
      <w:r>
        <w:t>ложковой</w:t>
      </w:r>
      <w:proofErr w:type="spellEnd"/>
      <w:r>
        <w:t xml:space="preserve"> стороне глубиной 12 мм для установки захватов.</w:t>
      </w:r>
    </w:p>
    <w:p w:rsidR="00000000" w:rsidRDefault="00061559">
      <w:pPr>
        <w:ind w:firstLine="284"/>
        <w:jc w:val="both"/>
      </w:pPr>
      <w:r>
        <w:t>3.1.6. На подготовленные к испытанию образцы должна быть составлена ведомость по форме, приведенной в приложении 4. Образцы, а также растворные кубы следует маркировать несмываемой краской с указанием даты изготовления и номера.</w:t>
      </w:r>
    </w:p>
    <w:p w:rsidR="00000000" w:rsidRDefault="00061559">
      <w:pPr>
        <w:ind w:firstLine="284"/>
        <w:jc w:val="both"/>
      </w:pPr>
      <w:r>
        <w:t>3.1.7. Изготовленные образцы следует хранить в помещении температурой (20</w:t>
      </w:r>
      <w:r>
        <w:sym w:font="Symbol" w:char="F0B1"/>
      </w:r>
      <w:r>
        <w:t>2)</w:t>
      </w:r>
      <w:r>
        <w:sym w:font="Symbol" w:char="F0B0"/>
      </w:r>
      <w:r>
        <w:t>С и относительной вл</w:t>
      </w:r>
      <w:r>
        <w:t>ажностью воздуха (65</w:t>
      </w:r>
      <w:r>
        <w:sym w:font="Symbol" w:char="F0B1"/>
      </w:r>
      <w:r>
        <w:t>10)% или в натурных условиях.</w:t>
      </w:r>
    </w:p>
    <w:p w:rsidR="00000000" w:rsidRDefault="00061559">
      <w:pPr>
        <w:ind w:firstLine="284"/>
        <w:jc w:val="both"/>
      </w:pPr>
      <w:r>
        <w:t xml:space="preserve">3.1.8. Для определения прочности сцепления в зимней кладке изготовление образцов на обычных растворах и на растворах с химическими добавками производят на открытом воздухе и выдерживают их на морозе в течение 3 </w:t>
      </w:r>
      <w:proofErr w:type="spellStart"/>
      <w:r>
        <w:t>сут</w:t>
      </w:r>
      <w:proofErr w:type="spellEnd"/>
      <w:r>
        <w:t>. После этого образцы и растворные кубы переносят в помещение, где их хранят в условиях, указанных в п. 3.1.7, до испытания.</w:t>
      </w:r>
    </w:p>
    <w:p w:rsidR="00000000" w:rsidRDefault="00061559">
      <w:pPr>
        <w:ind w:firstLine="284"/>
        <w:jc w:val="both"/>
      </w:pPr>
      <w:r>
        <w:t>3.1.9. Для оценки величины потери прочности сцепления в образцах, изготовленных в зимних условиях, изготавливают контрольн</w:t>
      </w:r>
      <w:r>
        <w:t xml:space="preserve">ые образцы в помещении и хранят их до испытания в соответствии с требованиями п. 3.1.7. </w:t>
      </w:r>
    </w:p>
    <w:p w:rsidR="00000000" w:rsidRDefault="00061559">
      <w:pPr>
        <w:ind w:firstLine="284"/>
        <w:jc w:val="both"/>
      </w:pPr>
      <w:r>
        <w:t xml:space="preserve">3.2. </w:t>
      </w:r>
      <w:r>
        <w:rPr>
          <w:spacing w:val="40"/>
        </w:rPr>
        <w:t>Оборудование</w:t>
      </w:r>
    </w:p>
    <w:p w:rsidR="00000000" w:rsidRDefault="00061559">
      <w:pPr>
        <w:ind w:firstLine="284"/>
        <w:jc w:val="both"/>
      </w:pPr>
      <w:r>
        <w:t>3.2.1. Для испытания на сцепление образцов из кирпича следует применять разрывную машину по ГОСТ 7855—77 и захватные приспособления, указанные на черт. 10.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Схема испытания образцов из кирпича на осевое растяжение</w:t>
      </w:r>
    </w:p>
    <w:p w:rsidR="00000000" w:rsidRDefault="00061559">
      <w:pPr>
        <w:ind w:firstLine="284"/>
        <w:jc w:val="center"/>
      </w:pPr>
      <w:r>
        <w:pict>
          <v:shape id="_x0000_i1047" type="#_x0000_t75" style="width:285.75pt;height:344.25pt">
            <v:imagedata r:id="rId30" o:title=""/>
          </v:shape>
        </w:pict>
      </w:r>
    </w:p>
    <w:p w:rsidR="00000000" w:rsidRDefault="00061559">
      <w:pPr>
        <w:ind w:firstLine="284"/>
        <w:jc w:val="center"/>
      </w:pPr>
      <w:r>
        <w:rPr>
          <w:i/>
        </w:rPr>
        <w:t xml:space="preserve">1 </w:t>
      </w:r>
      <w:r>
        <w:t xml:space="preserve">— образец; </w:t>
      </w:r>
      <w:r>
        <w:rPr>
          <w:i/>
        </w:rPr>
        <w:t xml:space="preserve">2 </w:t>
      </w:r>
      <w:r>
        <w:t xml:space="preserve">— металлический захват; </w:t>
      </w:r>
      <w:r>
        <w:rPr>
          <w:i/>
        </w:rPr>
        <w:t xml:space="preserve">3 </w:t>
      </w:r>
      <w:r>
        <w:t>— уголки 60</w:t>
      </w:r>
      <w:r>
        <w:sym w:font="Symbol" w:char="F0B4"/>
      </w:r>
      <w:r>
        <w:t>60</w:t>
      </w:r>
      <w:r>
        <w:sym w:font="Symbol" w:char="F0B4"/>
      </w:r>
      <w:r>
        <w:t xml:space="preserve">6 мм; </w:t>
      </w:r>
      <w:r>
        <w:rPr>
          <w:i/>
        </w:rPr>
        <w:t>4 —</w:t>
      </w:r>
      <w:r>
        <w:t xml:space="preserve"> металлическая пластина 20</w:t>
      </w:r>
      <w:r>
        <w:sym w:font="Symbol" w:char="F0B4"/>
      </w:r>
      <w:r>
        <w:t>90</w:t>
      </w:r>
      <w:r>
        <w:sym w:font="Symbol" w:char="F0B4"/>
      </w:r>
      <w:r>
        <w:t xml:space="preserve">6 мм; </w:t>
      </w:r>
      <w:r>
        <w:rPr>
          <w:i/>
        </w:rPr>
        <w:t xml:space="preserve">5 </w:t>
      </w:r>
      <w:r>
        <w:t xml:space="preserve">— шарнир; </w:t>
      </w:r>
      <w:r>
        <w:rPr>
          <w:i/>
        </w:rPr>
        <w:t>6 —</w:t>
      </w:r>
      <w:r>
        <w:t xml:space="preserve"> шпилька.</w:t>
      </w:r>
    </w:p>
    <w:p w:rsidR="00000000" w:rsidRDefault="00061559">
      <w:pPr>
        <w:ind w:firstLine="284"/>
        <w:jc w:val="center"/>
      </w:pPr>
      <w:r>
        <w:t>Черт. 10</w:t>
      </w:r>
    </w:p>
    <w:p w:rsidR="00000000" w:rsidRDefault="00061559">
      <w:pPr>
        <w:ind w:firstLine="284"/>
        <w:jc w:val="center"/>
      </w:pPr>
    </w:p>
    <w:p w:rsidR="00000000" w:rsidRDefault="00061559">
      <w:pPr>
        <w:ind w:firstLine="284"/>
        <w:jc w:val="center"/>
      </w:pPr>
      <w:r>
        <w:t>Зажимное устройство для закрепл</w:t>
      </w:r>
      <w:r>
        <w:t>ения образцов из камня</w:t>
      </w:r>
    </w:p>
    <w:p w:rsidR="00000000" w:rsidRDefault="00061559">
      <w:pPr>
        <w:ind w:firstLine="284"/>
        <w:jc w:val="center"/>
      </w:pPr>
      <w:r>
        <w:pict>
          <v:shape id="_x0000_i1048" type="#_x0000_t75" style="width:318.75pt;height:224.25pt">
            <v:imagedata r:id="rId31" o:title=""/>
          </v:shape>
        </w:pict>
      </w:r>
    </w:p>
    <w:p w:rsidR="00000000" w:rsidRDefault="00061559">
      <w:pPr>
        <w:ind w:firstLine="284"/>
        <w:jc w:val="both"/>
      </w:pPr>
      <w:r>
        <w:rPr>
          <w:spacing w:val="40"/>
        </w:rPr>
        <w:t>Примечания</w:t>
      </w:r>
      <w:r>
        <w:t>:</w:t>
      </w:r>
    </w:p>
    <w:p w:rsidR="00000000" w:rsidRDefault="00061559">
      <w:pPr>
        <w:ind w:firstLine="284"/>
        <w:jc w:val="both"/>
      </w:pPr>
      <w:r>
        <w:t>1. Материал — ВСт3пс6.</w:t>
      </w:r>
    </w:p>
    <w:p w:rsidR="00000000" w:rsidRDefault="00061559">
      <w:pPr>
        <w:ind w:firstLine="284"/>
        <w:jc w:val="both"/>
      </w:pPr>
      <w:r>
        <w:t xml:space="preserve">2. Сварку вести электродами типа Э42 по ГОСТ 9467—75. </w:t>
      </w:r>
    </w:p>
    <w:p w:rsidR="00000000" w:rsidRDefault="00061559">
      <w:pPr>
        <w:ind w:firstLine="284"/>
        <w:jc w:val="both"/>
      </w:pPr>
      <w:r>
        <w:t xml:space="preserve">3. Все швы </w:t>
      </w:r>
      <w:r>
        <w:rPr>
          <w:i/>
          <w:lang w:val="en-US"/>
        </w:rPr>
        <w:t xml:space="preserve">h </w:t>
      </w:r>
      <w:r>
        <w:t>=</w:t>
      </w:r>
      <w:r>
        <w:rPr>
          <w:lang w:val="en-US"/>
        </w:rPr>
        <w:t xml:space="preserve"> </w:t>
      </w:r>
      <w:r>
        <w:t>4 мм.</w:t>
      </w:r>
    </w:p>
    <w:p w:rsidR="00000000" w:rsidRDefault="00061559">
      <w:pPr>
        <w:ind w:firstLine="284"/>
        <w:jc w:val="both"/>
      </w:pPr>
      <w:r>
        <w:t>4. Гайки приварить к уголку.</w:t>
      </w:r>
    </w:p>
    <w:p w:rsidR="00000000" w:rsidRDefault="00061559">
      <w:pPr>
        <w:ind w:firstLine="284"/>
        <w:jc w:val="both"/>
      </w:pPr>
      <w:r>
        <w:t>5. В месте пропуска болта в уголке дать отверстие диаметром 20 мм.</w:t>
      </w:r>
    </w:p>
    <w:p w:rsidR="00000000" w:rsidRDefault="00061559">
      <w:pPr>
        <w:ind w:firstLine="284"/>
        <w:jc w:val="center"/>
      </w:pPr>
      <w:r>
        <w:t>Черт. 11</w:t>
      </w:r>
    </w:p>
    <w:p w:rsidR="00000000" w:rsidRDefault="00061559">
      <w:pPr>
        <w:ind w:firstLine="284"/>
        <w:jc w:val="center"/>
      </w:pPr>
    </w:p>
    <w:p w:rsidR="00000000" w:rsidRDefault="00061559">
      <w:pPr>
        <w:ind w:firstLine="284"/>
        <w:jc w:val="both"/>
      </w:pPr>
      <w:r>
        <w:t>3.2.2. Для испытания образцов из камня следует применять установку, приведенную в п. 2.5 настоящего стандарта.</w:t>
      </w:r>
    </w:p>
    <w:p w:rsidR="00000000" w:rsidRDefault="00061559">
      <w:pPr>
        <w:ind w:firstLine="284"/>
        <w:jc w:val="both"/>
      </w:pPr>
      <w:r>
        <w:t>Для закрепления образцов используют зажимное устройство, показанное на черт. 11.</w:t>
      </w:r>
    </w:p>
    <w:p w:rsidR="00000000" w:rsidRDefault="00061559">
      <w:pPr>
        <w:ind w:firstLine="284"/>
        <w:jc w:val="both"/>
      </w:pPr>
      <w:r>
        <w:t>3.2.3. Допускается испытывать образцы из кирпича по п. 2.5.</w:t>
      </w:r>
    </w:p>
    <w:p w:rsidR="00000000" w:rsidRDefault="00061559">
      <w:pPr>
        <w:ind w:firstLine="284"/>
        <w:jc w:val="both"/>
      </w:pPr>
      <w:r>
        <w:t>Зажимное устройств</w:t>
      </w:r>
      <w:r>
        <w:t>о для закрепления образцов из кирпича показано на черт. 12.</w:t>
      </w:r>
    </w:p>
    <w:p w:rsidR="00000000" w:rsidRDefault="00061559">
      <w:pPr>
        <w:ind w:firstLine="284"/>
        <w:jc w:val="both"/>
      </w:pPr>
      <w:r>
        <w:t xml:space="preserve">3.3. </w:t>
      </w:r>
      <w:r>
        <w:rPr>
          <w:spacing w:val="40"/>
        </w:rPr>
        <w:t>Подготовка и проведение испытаний</w:t>
      </w:r>
    </w:p>
    <w:p w:rsidR="00000000" w:rsidRDefault="00061559">
      <w:pPr>
        <w:ind w:firstLine="284"/>
        <w:jc w:val="both"/>
      </w:pPr>
      <w:r>
        <w:t xml:space="preserve">3.3.1. Образцы, подготовленные к испытанию, не должны иметь повреждений в швах, трещин и </w:t>
      </w:r>
      <w:proofErr w:type="spellStart"/>
      <w:r>
        <w:t>околов</w:t>
      </w:r>
      <w:proofErr w:type="spellEnd"/>
      <w:r>
        <w:t>.</w:t>
      </w:r>
    </w:p>
    <w:p w:rsidR="00000000" w:rsidRDefault="00061559">
      <w:pPr>
        <w:ind w:firstLine="284"/>
        <w:jc w:val="both"/>
      </w:pPr>
      <w:r>
        <w:t>3.3.2. Перед испытанием образцы устанавливают в зажимное устройство и закрепляют их при помощи болтов.</w:t>
      </w:r>
    </w:p>
    <w:p w:rsidR="00000000" w:rsidRDefault="00061559">
      <w:pPr>
        <w:ind w:firstLine="284"/>
        <w:jc w:val="both"/>
      </w:pPr>
      <w:r>
        <w:t xml:space="preserve">3.3.3. Испытание образцов и обработку результатов проводят в соответствии с </w:t>
      </w:r>
      <w:proofErr w:type="spellStart"/>
      <w:r>
        <w:t>пп</w:t>
      </w:r>
      <w:proofErr w:type="spellEnd"/>
      <w:r>
        <w:t>. 2,6 и 2,7 настоящего стандарта.</w:t>
      </w:r>
    </w:p>
    <w:p w:rsidR="00000000" w:rsidRDefault="00061559">
      <w:pPr>
        <w:ind w:firstLine="284"/>
        <w:jc w:val="both"/>
      </w:pPr>
      <w:r>
        <w:t>3.3.4. Результаты испытаний заносят в ведомость по форме, приведенной в рекомендуемом приложении 4.</w:t>
      </w:r>
    </w:p>
    <w:p w:rsidR="00000000" w:rsidRDefault="00061559">
      <w:pPr>
        <w:ind w:firstLine="284"/>
        <w:jc w:val="both"/>
      </w:pPr>
      <w:r>
        <w:t>З</w:t>
      </w:r>
      <w:r>
        <w:t>ажимное устройство для закрепления образцов из кирпича</w:t>
      </w:r>
    </w:p>
    <w:p w:rsidR="00000000" w:rsidRDefault="00061559">
      <w:pPr>
        <w:ind w:firstLine="284"/>
        <w:jc w:val="center"/>
      </w:pPr>
      <w:r>
        <w:pict>
          <v:shape id="_x0000_i1049" type="#_x0000_t75" style="width:391.5pt;height:256.5pt">
            <v:imagedata r:id="rId32" o:title=""/>
          </v:shape>
        </w:pict>
      </w:r>
    </w:p>
    <w:p w:rsidR="00000000" w:rsidRDefault="00061559">
      <w:pPr>
        <w:ind w:firstLine="284"/>
        <w:jc w:val="both"/>
      </w:pPr>
      <w:r>
        <w:rPr>
          <w:spacing w:val="40"/>
        </w:rPr>
        <w:t>Примечания:</w:t>
      </w:r>
    </w:p>
    <w:p w:rsidR="00000000" w:rsidRDefault="00061559">
      <w:pPr>
        <w:ind w:firstLine="284"/>
        <w:jc w:val="both"/>
      </w:pPr>
      <w:r>
        <w:t>1. Материал — ВСт3пс6.</w:t>
      </w:r>
    </w:p>
    <w:p w:rsidR="00000000" w:rsidRDefault="00061559">
      <w:pPr>
        <w:ind w:firstLine="284"/>
        <w:jc w:val="both"/>
      </w:pPr>
      <w:r>
        <w:t>2. Сварку вести электродами типа Э-42 по ГОСТ 9467—75.</w:t>
      </w:r>
    </w:p>
    <w:p w:rsidR="00000000" w:rsidRDefault="00061559">
      <w:pPr>
        <w:ind w:firstLine="284"/>
        <w:jc w:val="both"/>
      </w:pPr>
      <w:r>
        <w:t xml:space="preserve">3. Все швы </w:t>
      </w:r>
      <w:r>
        <w:rPr>
          <w:i/>
          <w:lang w:val="en-US"/>
        </w:rPr>
        <w:t>h</w:t>
      </w:r>
      <w:r>
        <w:rPr>
          <w:i/>
        </w:rPr>
        <w:t xml:space="preserve"> </w:t>
      </w:r>
      <w:r>
        <w:t>= 4 мм.</w:t>
      </w:r>
    </w:p>
    <w:p w:rsidR="00000000" w:rsidRDefault="00061559">
      <w:pPr>
        <w:ind w:firstLine="284"/>
        <w:jc w:val="both"/>
      </w:pPr>
      <w:r>
        <w:t>4. Гайки приварить к уголку.</w:t>
      </w:r>
    </w:p>
    <w:p w:rsidR="00000000" w:rsidRDefault="00061559">
      <w:pPr>
        <w:ind w:firstLine="284"/>
        <w:jc w:val="both"/>
      </w:pPr>
      <w:r>
        <w:t>5. В месте пропуска болта в уголке дать отверстие диаметром 20 мм.</w:t>
      </w:r>
    </w:p>
    <w:p w:rsidR="00000000" w:rsidRDefault="00061559">
      <w:pPr>
        <w:ind w:firstLine="284"/>
        <w:jc w:val="center"/>
      </w:pPr>
      <w:r>
        <w:t>Черт. 12</w:t>
      </w:r>
    </w:p>
    <w:p w:rsidR="00000000" w:rsidRDefault="00061559">
      <w:pPr>
        <w:ind w:firstLine="284"/>
        <w:jc w:val="right"/>
        <w:rPr>
          <w:i/>
        </w:rPr>
      </w:pPr>
      <w:r>
        <w:rPr>
          <w:i/>
        </w:rPr>
        <w:t xml:space="preserve">ПРИЛОЖЕНИЕ 1 </w:t>
      </w:r>
    </w:p>
    <w:p w:rsidR="00000000" w:rsidRDefault="00061559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061559">
      <w:pPr>
        <w:ind w:firstLine="284"/>
        <w:jc w:val="right"/>
        <w:rPr>
          <w:i/>
        </w:rPr>
      </w:pPr>
    </w:p>
    <w:p w:rsidR="00000000" w:rsidRDefault="00061559">
      <w:pPr>
        <w:ind w:firstLine="284"/>
        <w:jc w:val="both"/>
      </w:pPr>
      <w:r>
        <w:t>ОПРЕДЕЛЕНИЕ ПРОЧНОСТИ РАСТВОРА, ВЗЯТОГО ИЗ ШВОВ КЛАДКИ, НА СЖАТИЕ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  <w:r>
        <w:t>1. Прочность раствора определяют путем испытания на сжатие кубов с ребрами 3—4 см, изготовленных из двух пластинок, взятых из горизонтальных шво</w:t>
      </w:r>
      <w:r>
        <w:t>в кладки.</w:t>
      </w:r>
    </w:p>
    <w:p w:rsidR="00000000" w:rsidRDefault="00061559">
      <w:pPr>
        <w:ind w:firstLine="284"/>
        <w:jc w:val="both"/>
      </w:pPr>
      <w:r>
        <w:t>Пластинки изготавливают в виде квадрата, сторона которого в 1,5 раза должна превышать толщину пластинки, равную толщине шва. Склеивание пластинок раствора для получения кубов с ребрами 3—4 см и выравнивание их поверхностей производят при помощи тонкого слоя гипсового теста (1—2 мм). Прочность раствора должна определяться как среднее арифметическое результатов испытаний пяти образцов.</w:t>
      </w:r>
    </w:p>
    <w:p w:rsidR="00000000" w:rsidRDefault="00061559">
      <w:pPr>
        <w:ind w:firstLine="284"/>
        <w:jc w:val="both"/>
      </w:pPr>
      <w:r>
        <w:t xml:space="preserve">Для определения прочности раствора в кубах с ребрами 7,07 см следует результаты испытаний кубов летних растворов с </w:t>
      </w:r>
      <w:r>
        <w:t>ребрами 3—4 см умножить на коэффициент 0,8, а результаты испытаний зимних растворов, отвердевших после оттаивания, — на коэффициент 0,65.</w:t>
      </w:r>
    </w:p>
    <w:p w:rsidR="00000000" w:rsidRDefault="00061559">
      <w:pPr>
        <w:ind w:firstLine="284"/>
        <w:jc w:val="right"/>
        <w:rPr>
          <w:i/>
        </w:rPr>
      </w:pPr>
      <w:r>
        <w:rPr>
          <w:i/>
        </w:rPr>
        <w:t xml:space="preserve">ПРИЛОЖЕНИЕ 2 </w:t>
      </w:r>
    </w:p>
    <w:p w:rsidR="00000000" w:rsidRDefault="00061559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ПЕРЕЧЕНЬ ПРИБОРОВ И ПРИСПОСОБЛЕНИЙ, НЕОБХОДИМЫХ ДЛЯ ИЗГОТОВЛЕНИЯ УСТРОЙСТВА</w:t>
      </w:r>
    </w:p>
    <w:p w:rsidR="00000000" w:rsidRDefault="0006155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1082"/>
        <w:gridCol w:w="18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Наименование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Количество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1. Гидравлический домкрат грузоподъемностью 5 т по ГОСТ 20860—75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proofErr w:type="spellStart"/>
            <w:r>
              <w:t>Шадринского</w:t>
            </w:r>
            <w:proofErr w:type="spellEnd"/>
            <w:r>
              <w:t xml:space="preserve"> ав</w:t>
            </w:r>
            <w:r>
              <w:softHyphen/>
              <w:t>тоагрегатного за</w:t>
            </w:r>
            <w:r>
              <w:softHyphen/>
              <w:t>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2. Манометр на 10 </w:t>
            </w:r>
            <w:proofErr w:type="spellStart"/>
            <w:r>
              <w:t>МПа</w:t>
            </w:r>
            <w:proofErr w:type="spellEnd"/>
            <w:r>
              <w:t xml:space="preserve"> (100 </w:t>
            </w: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 xml:space="preserve">) для кирпича, на 20 </w:t>
            </w:r>
            <w:proofErr w:type="spellStart"/>
            <w:r>
              <w:t>МПа</w:t>
            </w:r>
            <w:proofErr w:type="spellEnd"/>
            <w:r>
              <w:t xml:space="preserve"> (200 </w:t>
            </w: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>) для камня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3. Рама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Материал ВСт3пс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4. Перекладина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5. Переходник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6. Траверса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7. Тяги </w:t>
            </w:r>
            <w:r>
              <w:rPr>
                <w:i/>
                <w:lang w:val="en-US"/>
              </w:rPr>
              <w:t xml:space="preserve">l </w:t>
            </w:r>
            <w:r>
              <w:t>=</w:t>
            </w:r>
            <w:r>
              <w:rPr>
                <w:lang w:val="en-US"/>
              </w:rPr>
              <w:t xml:space="preserve"> </w:t>
            </w:r>
            <w:r>
              <w:t>380 мм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Арматурная про</w:t>
            </w:r>
            <w:r>
              <w:softHyphen/>
              <w:t>во</w:t>
            </w:r>
            <w:r>
              <w:rPr>
                <w:lang w:val="en-US"/>
              </w:rPr>
              <w:softHyphen/>
            </w:r>
            <w:r>
              <w:t xml:space="preserve">лока класса </w:t>
            </w:r>
            <w:proofErr w:type="spellStart"/>
            <w:r>
              <w:t>В</w:t>
            </w:r>
            <w:r>
              <w:rPr>
                <w:lang w:val="en-US"/>
              </w:rPr>
              <w:t>I</w:t>
            </w:r>
            <w:proofErr w:type="spellEnd"/>
            <w:r>
              <w:t xml:space="preserve"> по ГОСТ 10922—75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rPr>
                <w:lang w:val="en-US"/>
              </w:rPr>
              <w:t>8</w:t>
            </w:r>
            <w:r>
              <w:t>. Стойки-болты М8</w:t>
            </w:r>
            <w:r>
              <w:sym w:font="Symbol" w:char="F0B4"/>
            </w:r>
            <w:r>
              <w:t>70 по ГОСТ 7798—70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3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9. Регулировочный болт М8</w:t>
            </w:r>
            <w:r>
              <w:sym w:font="Symbol" w:char="F0B4"/>
            </w:r>
            <w:r>
              <w:t>40 по ГОСТ 7798—70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10. Шарнир </w:t>
            </w:r>
            <w:r>
              <w:rPr>
                <w:i/>
                <w:lang w:val="en-US"/>
              </w:rPr>
              <w:t>d</w:t>
            </w:r>
            <w:r>
              <w:t xml:space="preserve"> = 12 мм, </w:t>
            </w:r>
            <w:r>
              <w:rPr>
                <w:i/>
                <w:lang w:val="en-US"/>
              </w:rPr>
              <w:t>l</w:t>
            </w:r>
            <w:r>
              <w:t xml:space="preserve"> = 40 мм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Арматурная сталь класса </w:t>
            </w:r>
            <w:proofErr w:type="spellStart"/>
            <w:r>
              <w:t>А</w:t>
            </w:r>
            <w:r>
              <w:rPr>
                <w:lang w:val="en-US"/>
              </w:rPr>
              <w:t>I</w:t>
            </w:r>
            <w:proofErr w:type="spellEnd"/>
            <w:r>
              <w:t xml:space="preserve"> по ГОСТ 10922—75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rPr>
                <w:spacing w:val="-4"/>
              </w:rPr>
              <w:t xml:space="preserve">11. Трос </w:t>
            </w:r>
            <w:r>
              <w:rPr>
                <w:i/>
                <w:spacing w:val="-4"/>
                <w:lang w:val="en-US"/>
              </w:rPr>
              <w:t xml:space="preserve">d </w:t>
            </w:r>
            <w:r>
              <w:rPr>
                <w:spacing w:val="-4"/>
              </w:rPr>
              <w:t>=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4"/>
              </w:rPr>
              <w:t xml:space="preserve">3 мм, </w:t>
            </w:r>
            <w:r>
              <w:rPr>
                <w:i/>
                <w:spacing w:val="-4"/>
                <w:lang w:val="en-US"/>
              </w:rP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en-US"/>
              </w:rPr>
              <w:t xml:space="preserve">= </w:t>
            </w:r>
            <w:r>
              <w:rPr>
                <w:spacing w:val="-4"/>
              </w:rPr>
              <w:t>370—400 мм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rPr>
                <w:spacing w:val="-4"/>
              </w:rPr>
              <w:t xml:space="preserve">12. Трос </w:t>
            </w:r>
            <w:r>
              <w:rPr>
                <w:i/>
                <w:spacing w:val="-4"/>
                <w:lang w:val="en-US"/>
              </w:rPr>
              <w:t>d</w:t>
            </w:r>
            <w:r>
              <w:rPr>
                <w:spacing w:val="-4"/>
              </w:rPr>
              <w:t xml:space="preserve"> =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4"/>
              </w:rPr>
              <w:t xml:space="preserve">5 мм, </w:t>
            </w:r>
            <w:r>
              <w:rPr>
                <w:i/>
                <w:spacing w:val="-4"/>
                <w:lang w:val="en-US"/>
              </w:rP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en-US"/>
              </w:rPr>
              <w:t xml:space="preserve">= </w:t>
            </w:r>
            <w:r>
              <w:rPr>
                <w:spacing w:val="-4"/>
              </w:rPr>
              <w:t>700—750 мм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Скребок угловой </w:t>
            </w:r>
            <w:r>
              <w:rPr>
                <w:lang w:val="en-US"/>
              </w:rPr>
              <w:t xml:space="preserve"> </w:t>
            </w:r>
            <w:r>
              <w:rPr>
                <w:i/>
                <w:spacing w:val="-4"/>
                <w:lang w:val="en-US"/>
              </w:rPr>
              <w:t>d</w:t>
            </w:r>
            <w:r>
              <w:t xml:space="preserve"> = 5 мм, </w:t>
            </w:r>
          </w:p>
          <w:p w:rsidR="00000000" w:rsidRDefault="00061559">
            <w:pPr>
              <w:jc w:val="both"/>
            </w:pPr>
            <w:r>
              <w:rPr>
                <w:i/>
                <w:spacing w:val="-4"/>
                <w:lang w:val="en-US"/>
              </w:rPr>
              <w:t>l</w:t>
            </w:r>
            <w:r>
              <w:t xml:space="preserve"> =250 мм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14. Скребок прямой </w:t>
            </w:r>
            <w:r>
              <w:rPr>
                <w:i/>
                <w:spacing w:val="-4"/>
                <w:lang w:val="en-US"/>
              </w:rPr>
              <w:t>d</w:t>
            </w:r>
            <w:r>
              <w:t xml:space="preserve"> = 5 мм,  </w:t>
            </w:r>
            <w:r>
              <w:rPr>
                <w:i/>
                <w:lang w:val="en-US"/>
              </w:rPr>
              <w:t>l</w:t>
            </w:r>
            <w:r>
              <w:t>=250 мм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3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Из высокопрочной арматурной про</w:t>
            </w:r>
            <w:r>
              <w:softHyphen/>
              <w:t xml:space="preserve">волоки класса </w:t>
            </w:r>
            <w:proofErr w:type="spellStart"/>
            <w:r>
              <w:rPr>
                <w:caps/>
              </w:rPr>
              <w:t>в</w:t>
            </w:r>
            <w:r>
              <w:rPr>
                <w:lang w:val="en-US"/>
              </w:rPr>
              <w:t>II</w:t>
            </w:r>
            <w:proofErr w:type="spellEnd"/>
            <w:r>
              <w:t xml:space="preserve"> по </w:t>
            </w:r>
            <w:r>
              <w:rPr>
                <w:caps/>
              </w:rPr>
              <w:t>гост</w:t>
            </w:r>
            <w:r>
              <w:t xml:space="preserve"> 10922—75</w:t>
            </w:r>
          </w:p>
        </w:tc>
      </w:tr>
    </w:tbl>
    <w:p w:rsidR="00000000" w:rsidRDefault="00061559">
      <w:pPr>
        <w:ind w:firstLine="284"/>
        <w:jc w:val="both"/>
        <w:rPr>
          <w:i/>
        </w:rPr>
      </w:pPr>
    </w:p>
    <w:p w:rsidR="00000000" w:rsidRDefault="00061559">
      <w:pPr>
        <w:ind w:firstLine="284"/>
        <w:jc w:val="right"/>
        <w:rPr>
          <w:i/>
          <w:lang w:val="en-US"/>
        </w:rPr>
      </w:pPr>
      <w:r>
        <w:rPr>
          <w:i/>
        </w:rPr>
        <w:t xml:space="preserve">ПРИЛОЖЕНИЕ 3 </w:t>
      </w:r>
    </w:p>
    <w:p w:rsidR="00000000" w:rsidRDefault="00061559">
      <w:pPr>
        <w:ind w:firstLine="284"/>
        <w:jc w:val="right"/>
        <w:rPr>
          <w:i/>
          <w:lang w:val="en-US"/>
        </w:rPr>
      </w:pPr>
      <w:r>
        <w:rPr>
          <w:i/>
        </w:rPr>
        <w:t xml:space="preserve">Рекомендуемое 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ФОРМА</w:t>
      </w:r>
    </w:p>
    <w:p w:rsidR="00000000" w:rsidRDefault="00061559">
      <w:pPr>
        <w:ind w:firstLine="284"/>
        <w:jc w:val="center"/>
      </w:pPr>
      <w:r>
        <w:t>ЖУРНАЛ КОНТРОЛЬНЫХ ИСПЫТАНИЙ КЛАДКИ НА СЦЕПЛЕНИЕ В ПОСТРОЕЧНЫХ УСЛОВИЯХ</w:t>
      </w:r>
    </w:p>
    <w:p w:rsidR="00000000" w:rsidRDefault="00061559">
      <w:pPr>
        <w:ind w:firstLine="284"/>
        <w:jc w:val="both"/>
      </w:pPr>
      <w:r>
        <w:t>Объект</w:t>
      </w:r>
      <w:r>
        <w:rPr>
          <w:lang w:val="en-US"/>
        </w:rPr>
        <w:t xml:space="preserve"> _______________________</w:t>
      </w:r>
      <w:r>
        <w:t>_______________________________</w:t>
      </w:r>
      <w:r>
        <w:rPr>
          <w:lang w:val="en-US"/>
        </w:rPr>
        <w:t>___________________</w:t>
      </w:r>
    </w:p>
    <w:p w:rsidR="00000000" w:rsidRDefault="00061559">
      <w:pPr>
        <w:ind w:firstLine="284"/>
        <w:jc w:val="center"/>
      </w:pPr>
      <w:r>
        <w:t>(наименование и адрес)</w:t>
      </w:r>
    </w:p>
    <w:p w:rsidR="00000000" w:rsidRDefault="00061559">
      <w:pPr>
        <w:ind w:firstLine="284"/>
        <w:jc w:val="center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696"/>
        <w:gridCol w:w="696"/>
        <w:gridCol w:w="556"/>
        <w:gridCol w:w="695"/>
        <w:gridCol w:w="696"/>
        <w:gridCol w:w="696"/>
        <w:gridCol w:w="803"/>
        <w:gridCol w:w="708"/>
        <w:gridCol w:w="765"/>
        <w:gridCol w:w="714"/>
        <w:gridCol w:w="4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Дата возведения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  <w:rPr>
                <w:i/>
              </w:rPr>
            </w:pPr>
            <w:r>
              <w:t>Этаж, номер стены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Вид и марка </w:t>
            </w:r>
            <w:r>
              <w:rPr>
                <w:spacing w:val="-4"/>
              </w:rPr>
              <w:t>кирпича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Вели</w:t>
            </w:r>
            <w:r>
              <w:softHyphen/>
              <w:t xml:space="preserve">чина 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Прочность сцепления, </w:t>
            </w:r>
            <w:proofErr w:type="spellStart"/>
            <w:r>
              <w:t>МПа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Прочность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Характеристика площади отрыва, %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испытываемого участка кладки</w:t>
            </w: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(камня) и раствора по проекту</w:t>
            </w:r>
          </w:p>
        </w:tc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Возраст кладки, </w:t>
            </w:r>
            <w:proofErr w:type="spellStart"/>
            <w:r>
              <w:t>сут</w:t>
            </w:r>
            <w:proofErr w:type="spellEnd"/>
          </w:p>
        </w:tc>
        <w:tc>
          <w:tcPr>
            <w:tcW w:w="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отрывающей нагруз</w:t>
            </w:r>
            <w:r>
              <w:softHyphen/>
              <w:t>ки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Частное значение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Среднее значение для у</w:t>
            </w:r>
            <w:r>
              <w:t>частка</w:t>
            </w: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 xml:space="preserve">сцепления по </w:t>
            </w:r>
            <w:r>
              <w:rPr>
                <w:spacing w:val="-6"/>
              </w:rPr>
              <w:t>проекту,</w:t>
            </w:r>
            <w:r>
              <w:t xml:space="preserve"> </w:t>
            </w:r>
            <w:proofErr w:type="spellStart"/>
            <w:r>
              <w:t>МПа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по контакту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по раство</w:t>
            </w:r>
            <w:r>
              <w:softHyphen/>
              <w:t>ру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  <w:r>
              <w:t>по кирпичу (камню)</w:t>
            </w:r>
          </w:p>
        </w:tc>
        <w:tc>
          <w:tcPr>
            <w:tcW w:w="4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both"/>
            </w:pPr>
          </w:p>
        </w:tc>
      </w:tr>
    </w:tbl>
    <w:p w:rsidR="00000000" w:rsidRDefault="00061559">
      <w:pPr>
        <w:ind w:left="3969" w:hanging="2551"/>
        <w:jc w:val="both"/>
      </w:pPr>
      <w:r>
        <w:t xml:space="preserve">Подписи:                                 Представитель технического надзора </w:t>
      </w:r>
    </w:p>
    <w:p w:rsidR="00000000" w:rsidRDefault="00061559">
      <w:pPr>
        <w:ind w:left="3969"/>
        <w:jc w:val="both"/>
      </w:pPr>
      <w:r>
        <w:t xml:space="preserve">Представитель лаборатории </w:t>
      </w:r>
    </w:p>
    <w:p w:rsidR="00000000" w:rsidRDefault="00061559">
      <w:pPr>
        <w:ind w:left="3969"/>
        <w:jc w:val="both"/>
      </w:pPr>
      <w:r>
        <w:t>Производитель работ</w:t>
      </w:r>
    </w:p>
    <w:p w:rsidR="00000000" w:rsidRDefault="00061559">
      <w:pPr>
        <w:ind w:firstLine="284"/>
        <w:jc w:val="both"/>
        <w:rPr>
          <w:i/>
          <w:caps/>
        </w:rPr>
      </w:pPr>
    </w:p>
    <w:p w:rsidR="00000000" w:rsidRDefault="00061559">
      <w:pPr>
        <w:ind w:firstLine="284"/>
        <w:jc w:val="right"/>
        <w:rPr>
          <w:caps/>
        </w:rPr>
      </w:pPr>
      <w:r>
        <w:rPr>
          <w:i/>
          <w:caps/>
        </w:rPr>
        <w:t>приложение 4</w:t>
      </w:r>
    </w:p>
    <w:p w:rsidR="00000000" w:rsidRDefault="00061559">
      <w:pPr>
        <w:ind w:firstLine="284"/>
        <w:jc w:val="right"/>
        <w:rPr>
          <w:i/>
        </w:rPr>
      </w:pPr>
      <w:r>
        <w:rPr>
          <w:i/>
        </w:rPr>
        <w:t xml:space="preserve">Рекомендуемое 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ФОРМА</w:t>
      </w:r>
    </w:p>
    <w:p w:rsidR="00000000" w:rsidRDefault="00061559">
      <w:pPr>
        <w:ind w:firstLine="284"/>
        <w:jc w:val="center"/>
      </w:pPr>
      <w:r>
        <w:t>ВЕДОМОСТЬ ИСПЫТАНИЯ ОБРАЗЦОВ НА СЦЕПЛЕНИЕ В ЛАБОРАТОРНЫХ УСЛОВИЯХ</w:t>
      </w:r>
    </w:p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center"/>
      </w:pPr>
      <w:r>
        <w:t>Характеристика кирпича (камня) вид, марка</w:t>
      </w:r>
    </w:p>
    <w:p w:rsidR="00000000" w:rsidRDefault="00061559">
      <w:pPr>
        <w:ind w:firstLine="284"/>
        <w:jc w:val="both"/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851"/>
        <w:gridCol w:w="709"/>
        <w:gridCol w:w="708"/>
        <w:gridCol w:w="709"/>
        <w:gridCol w:w="709"/>
        <w:gridCol w:w="684"/>
        <w:gridCol w:w="761"/>
        <w:gridCol w:w="681"/>
        <w:gridCol w:w="467"/>
        <w:gridCol w:w="490"/>
        <w:gridCol w:w="876"/>
        <w:gridCol w:w="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Номера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 xml:space="preserve">Состав,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Проч</w:t>
            </w:r>
            <w:r>
              <w:softHyphen/>
              <w:t xml:space="preserve">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Вели</w:t>
            </w:r>
            <w:r>
              <w:softHyphen/>
              <w:t xml:space="preserve">чина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proofErr w:type="spellStart"/>
            <w:r>
              <w:t>Пло</w:t>
            </w:r>
            <w:r>
              <w:softHyphen/>
              <w:t>-щадь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 xml:space="preserve">Прочность сцепления, </w:t>
            </w:r>
            <w:proofErr w:type="spellStart"/>
            <w:r>
              <w:t>МПа</w:t>
            </w:r>
            <w:proofErr w:type="spellEnd"/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Характеристика пло</w:t>
            </w:r>
            <w:r>
              <w:softHyphen/>
              <w:t>щади отрыва,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серий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образцов в серии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консис</w:t>
            </w:r>
            <w:r>
              <w:softHyphen/>
              <w:t>тенция и м</w:t>
            </w:r>
            <w:r>
              <w:t xml:space="preserve">арка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Возраст образ</w:t>
            </w:r>
            <w:r>
              <w:softHyphen/>
              <w:t xml:space="preserve">цов при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раст</w:t>
            </w:r>
            <w:r>
              <w:softHyphen/>
              <w:t xml:space="preserve">ворных кубов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rPr>
                <w:spacing w:val="-6"/>
              </w:rPr>
              <w:t xml:space="preserve">отрывающей </w:t>
            </w:r>
            <w:proofErr w:type="spellStart"/>
            <w:r>
              <w:rPr>
                <w:spacing w:val="-6"/>
              </w:rPr>
              <w:t>нагруз</w:t>
            </w:r>
            <w:proofErr w:type="spellEnd"/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отрыва</w:t>
            </w:r>
            <w:r>
              <w:rPr>
                <w:spacing w:val="-6"/>
              </w:rPr>
              <w:t>(брутто),</w:t>
            </w:r>
            <w:r>
              <w:t xml:space="preserve"> см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Частное значе</w:t>
            </w:r>
            <w:r>
              <w:softHyphen/>
              <w:t>ние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Среднее значе</w:t>
            </w:r>
            <w:r>
              <w:softHyphen/>
              <w:t>ние</w:t>
            </w:r>
          </w:p>
        </w:tc>
        <w:tc>
          <w:tcPr>
            <w:tcW w:w="1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раст</w:t>
            </w:r>
            <w:r>
              <w:softHyphen/>
              <w:t>вора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испы</w:t>
            </w:r>
            <w:r>
              <w:softHyphen/>
              <w:t xml:space="preserve">тании, </w:t>
            </w:r>
            <w:proofErr w:type="spellStart"/>
            <w:r>
              <w:t>сут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rPr>
                <w:spacing w:val="-6"/>
              </w:rPr>
              <w:t xml:space="preserve">на </w:t>
            </w:r>
            <w:r>
              <w:rPr>
                <w:spacing w:val="-10"/>
              </w:rPr>
              <w:t>сжа</w:t>
            </w:r>
            <w:r>
              <w:rPr>
                <w:spacing w:val="-10"/>
              </w:rPr>
              <w:softHyphen/>
              <w:t xml:space="preserve">тие, </w:t>
            </w:r>
            <w:proofErr w:type="spellStart"/>
            <w:r>
              <w:rPr>
                <w:spacing w:val="-10"/>
              </w:rPr>
              <w:t>МПа</w:t>
            </w:r>
            <w:proofErr w:type="spellEnd"/>
            <w: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кгс</w:t>
            </w:r>
            <w:proofErr w:type="spellEnd"/>
            <w:r>
              <w:rPr>
                <w:spacing w:val="-6"/>
              </w:rPr>
              <w:t>/см</w:t>
            </w:r>
            <w:r>
              <w:rPr>
                <w:spacing w:val="-6"/>
                <w:vertAlign w:val="superscript"/>
              </w:rPr>
              <w:t>2</w:t>
            </w:r>
            <w:r>
              <w:rPr>
                <w:spacing w:val="-6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proofErr w:type="spellStart"/>
            <w:r>
              <w:t>ки</w:t>
            </w:r>
            <w:proofErr w:type="spellEnd"/>
            <w:r>
              <w:t xml:space="preserve"> для </w:t>
            </w:r>
            <w:r>
              <w:rPr>
                <w:spacing w:val="-6"/>
              </w:rPr>
              <w:t xml:space="preserve">образца, </w:t>
            </w:r>
            <w:r>
              <w:t>Н(</w:t>
            </w:r>
            <w:proofErr w:type="spellStart"/>
            <w:r>
              <w:t>кгс</w:t>
            </w:r>
            <w:proofErr w:type="spellEnd"/>
            <w:r>
              <w:t>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по контак</w:t>
            </w:r>
            <w:r>
              <w:softHyphen/>
              <w:t>ту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по раство</w:t>
            </w:r>
            <w:r>
              <w:softHyphen/>
              <w:t>ру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по кир</w:t>
            </w:r>
            <w:r>
              <w:softHyphen/>
              <w:t>пичу (камню)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9</w:t>
            </w: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1559">
            <w:pPr>
              <w:jc w:val="center"/>
            </w:pPr>
          </w:p>
        </w:tc>
      </w:tr>
    </w:tbl>
    <w:p w:rsidR="00000000" w:rsidRDefault="00061559">
      <w:pPr>
        <w:ind w:firstLine="284"/>
        <w:jc w:val="both"/>
      </w:pPr>
    </w:p>
    <w:p w:rsidR="00000000" w:rsidRDefault="00061559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559"/>
    <w:rsid w:val="000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wmf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4.wmf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oleObject" Target="embeddings/oleObject6.bin"/><Relationship Id="rId32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15.wmf"/><Relationship Id="rId28" Type="http://schemas.openxmlformats.org/officeDocument/2006/relationships/image" Target="media/image16.png"/><Relationship Id="rId10" Type="http://schemas.openxmlformats.org/officeDocument/2006/relationships/image" Target="media/image7.png"/><Relationship Id="rId19" Type="http://schemas.openxmlformats.org/officeDocument/2006/relationships/oleObject" Target="embeddings/oleObject3.bin"/><Relationship Id="rId31" Type="http://schemas.openxmlformats.org/officeDocument/2006/relationships/image" Target="media/image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9.bin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2373</Words>
  <Characters>13532</Characters>
  <Application>Microsoft Office Word</Application>
  <DocSecurity>0</DocSecurity>
  <Lines>112</Lines>
  <Paragraphs>31</Paragraphs>
  <ScaleCrop>false</ScaleCrop>
  <Company>СНИиП</Company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24992-81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2013-04-11T10:51:00Z</dcterms:created>
  <dcterms:modified xsi:type="dcterms:W3CDTF">2013-04-11T10:51:00Z</dcterms:modified>
</cp:coreProperties>
</file>