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25592-91</w:t>
      </w: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Группа Ж17</w:t>
      </w: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7D2348">
      <w:pPr>
        <w:pStyle w:val="H3"/>
        <w:spacing w:before="0" w:after="0"/>
        <w:ind w:firstLine="284"/>
        <w:jc w:val="center"/>
        <w:rPr>
          <w:b w:val="0"/>
          <w:sz w:val="20"/>
        </w:rPr>
      </w:pPr>
      <w:r>
        <w:rPr>
          <w:b w:val="0"/>
          <w:sz w:val="20"/>
        </w:rPr>
        <w:t>ГОСУДАРСТВЕННЫЙ СТАНДАРТ СОЮЗА ССР</w:t>
      </w: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 xml:space="preserve">СМЕСИ </w:t>
      </w:r>
      <w:proofErr w:type="spellStart"/>
      <w:r>
        <w:rPr>
          <w:sz w:val="20"/>
        </w:rPr>
        <w:t>ЗОЛОШЛАКОВЫЕ</w:t>
      </w:r>
      <w:proofErr w:type="spellEnd"/>
      <w:r>
        <w:rPr>
          <w:sz w:val="20"/>
        </w:rPr>
        <w:t xml:space="preserve"> ТЕПЛОВЫХ</w:t>
      </w: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ЭЛЕКТРОСТАНЦИЙ ДЛЯ БЕТОНОВ</w:t>
      </w: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Технические условия</w:t>
      </w: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  <w:proofErr w:type="spellStart"/>
      <w:r>
        <w:rPr>
          <w:sz w:val="20"/>
        </w:rPr>
        <w:t>Mixes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fly-ash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slag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thermal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concretes</w:t>
      </w:r>
      <w:proofErr w:type="spellEnd"/>
      <w:r>
        <w:rPr>
          <w:sz w:val="20"/>
        </w:rPr>
        <w:t>.</w:t>
      </w: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  <w:proofErr w:type="spellStart"/>
      <w:r>
        <w:rPr>
          <w:sz w:val="20"/>
        </w:rPr>
        <w:t>Specifications</w:t>
      </w:r>
      <w:proofErr w:type="spellEnd"/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ОКП</w:t>
      </w:r>
      <w:proofErr w:type="spellEnd"/>
      <w:r>
        <w:rPr>
          <w:rFonts w:ascii="Times New Roman" w:hAnsi="Times New Roman"/>
        </w:rPr>
        <w:t xml:space="preserve"> 57 1800</w:t>
      </w: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Дата введения 1991-07-01</w:t>
      </w: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ИН</w:t>
      </w:r>
      <w:r>
        <w:rPr>
          <w:sz w:val="20"/>
        </w:rPr>
        <w:t>ФОРМАЦИОННЫЕ ДАННЫЕ</w:t>
      </w: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7D2348">
      <w:pPr>
        <w:ind w:firstLine="284"/>
        <w:jc w:val="both"/>
      </w:pPr>
      <w:r>
        <w:t xml:space="preserve">1. РАЗРАБОТАН институтом </w:t>
      </w:r>
      <w:proofErr w:type="spellStart"/>
      <w:r>
        <w:t>НИИЖБ</w:t>
      </w:r>
      <w:proofErr w:type="spellEnd"/>
      <w:r>
        <w:t xml:space="preserve"> Госстроя СССР</w:t>
      </w:r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</w:pPr>
      <w:r>
        <w:t>РАЗРАБОТЧИКИ</w:t>
      </w:r>
    </w:p>
    <w:p w:rsidR="00000000" w:rsidRDefault="007D2348">
      <w:pPr>
        <w:ind w:firstLine="284"/>
        <w:jc w:val="both"/>
      </w:pPr>
      <w:r>
        <w:t xml:space="preserve">Л.А. Малинина, д-р </w:t>
      </w:r>
      <w:proofErr w:type="spellStart"/>
      <w:r>
        <w:t>техн</w:t>
      </w:r>
      <w:proofErr w:type="spellEnd"/>
      <w:r>
        <w:t xml:space="preserve">. наук (руководитель темы); В.Г. </w:t>
      </w:r>
      <w:proofErr w:type="spellStart"/>
      <w:r>
        <w:t>Довжик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В.Ф. Степанова, канд. </w:t>
      </w:r>
      <w:proofErr w:type="spellStart"/>
      <w:r>
        <w:t>техн</w:t>
      </w:r>
      <w:proofErr w:type="spellEnd"/>
      <w:r>
        <w:t xml:space="preserve">. наук; В.А. </w:t>
      </w:r>
      <w:proofErr w:type="spellStart"/>
      <w:r>
        <w:t>Дорф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Т.П. </w:t>
      </w:r>
      <w:proofErr w:type="spellStart"/>
      <w:r>
        <w:t>Щеблыкина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Т.А. </w:t>
      </w:r>
      <w:proofErr w:type="spellStart"/>
      <w:r>
        <w:t>Ухова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И.М. </w:t>
      </w:r>
      <w:proofErr w:type="spellStart"/>
      <w:r>
        <w:t>Дробященко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И.С. </w:t>
      </w:r>
      <w:proofErr w:type="spellStart"/>
      <w:r>
        <w:t>Хаймов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В.Б. Судаков, канд. </w:t>
      </w:r>
      <w:proofErr w:type="spellStart"/>
      <w:r>
        <w:t>техн</w:t>
      </w:r>
      <w:proofErr w:type="spellEnd"/>
      <w:r>
        <w:t xml:space="preserve">. наук; </w:t>
      </w:r>
      <w:proofErr w:type="spellStart"/>
      <w:r>
        <w:t>О.М</w:t>
      </w:r>
      <w:proofErr w:type="spellEnd"/>
      <w:r>
        <w:t xml:space="preserve">, </w:t>
      </w:r>
      <w:proofErr w:type="spellStart"/>
      <w:r>
        <w:t>Чуракова</w:t>
      </w:r>
      <w:proofErr w:type="spellEnd"/>
      <w:r>
        <w:t xml:space="preserve">; Г.С. </w:t>
      </w:r>
      <w:proofErr w:type="spellStart"/>
      <w:r>
        <w:t>Коних</w:t>
      </w:r>
      <w:proofErr w:type="spellEnd"/>
      <w:r>
        <w:t xml:space="preserve">; В.Г. </w:t>
      </w:r>
      <w:proofErr w:type="spellStart"/>
      <w:r>
        <w:t>Брагинский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В.И. Романов; Ю.П. </w:t>
      </w:r>
      <w:proofErr w:type="spellStart"/>
      <w:r>
        <w:t>Чернышов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>. наук; С.И. Павленко, к</w:t>
      </w:r>
      <w:r>
        <w:t xml:space="preserve">анд. </w:t>
      </w:r>
      <w:proofErr w:type="spellStart"/>
      <w:r>
        <w:t>техн</w:t>
      </w:r>
      <w:proofErr w:type="spellEnd"/>
      <w:r>
        <w:t xml:space="preserve">. наук; А.М. Сергеев, д-р </w:t>
      </w:r>
      <w:proofErr w:type="spellStart"/>
      <w:r>
        <w:t>техн</w:t>
      </w:r>
      <w:proofErr w:type="spellEnd"/>
      <w:r>
        <w:t xml:space="preserve">. наук; В.В. </w:t>
      </w:r>
      <w:proofErr w:type="spellStart"/>
      <w:r>
        <w:t>Еремеева</w:t>
      </w:r>
      <w:proofErr w:type="spellEnd"/>
      <w:r>
        <w:t xml:space="preserve">; Т.А. </w:t>
      </w:r>
      <w:proofErr w:type="spellStart"/>
      <w:r>
        <w:t>Фиронова</w:t>
      </w:r>
      <w:proofErr w:type="spellEnd"/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</w:pPr>
      <w:r>
        <w:t>2. ВНЕСЕН Министерством энергетики и электрификации СССР</w:t>
      </w:r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</w:pPr>
      <w:r>
        <w:t xml:space="preserve">3. УТВЕРЖДЕН И ВВЕДЕН В ДЕЙСТВИЕ Постановлением Государственного строительного комитета СССР от 04.02.91 </w:t>
      </w:r>
      <w:proofErr w:type="spellStart"/>
      <w:r>
        <w:t>N</w:t>
      </w:r>
      <w:proofErr w:type="spellEnd"/>
      <w:r>
        <w:t xml:space="preserve"> 4</w:t>
      </w:r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</w:pPr>
      <w:r>
        <w:t>4. ВЗАМЕН ГОСТ 25592-83, ТУ 34-31-16502-87</w:t>
      </w:r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</w:pPr>
      <w:r>
        <w:t>5. ССЫЛОЧНЫЕ НОРМАТИВНО-ТЕХНИЧЕСКИЕ ДОКУМЕНТЫ</w:t>
      </w:r>
    </w:p>
    <w:p w:rsidR="00000000" w:rsidRDefault="007D2348">
      <w:pPr>
        <w:ind w:firstLine="284"/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7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Обозначение </w:t>
            </w:r>
            <w:proofErr w:type="spellStart"/>
            <w:r>
              <w:rPr>
                <w:rFonts w:ascii="Times New Roman" w:hAnsi="Times New Roman"/>
              </w:rPr>
              <w:t>НТД</w:t>
            </w:r>
            <w:proofErr w:type="spellEnd"/>
            <w:r>
              <w:rPr>
                <w:rFonts w:ascii="Times New Roman" w:hAnsi="Times New Roman"/>
              </w:rPr>
              <w:t>, на который дана ссылка</w:t>
            </w:r>
          </w:p>
        </w:tc>
        <w:tc>
          <w:tcPr>
            <w:tcW w:w="2727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пункта, 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310.2-76</w:t>
            </w:r>
          </w:p>
        </w:tc>
        <w:tc>
          <w:tcPr>
            <w:tcW w:w="2727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310.3-76</w:t>
            </w:r>
          </w:p>
        </w:tc>
        <w:tc>
          <w:tcPr>
            <w:tcW w:w="2727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8269-87</w:t>
            </w:r>
          </w:p>
        </w:tc>
        <w:tc>
          <w:tcPr>
            <w:tcW w:w="2727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8735-88</w:t>
            </w:r>
          </w:p>
        </w:tc>
        <w:tc>
          <w:tcPr>
            <w:tcW w:w="2727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3.1, 3.3, 3.8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8736-85</w:t>
            </w:r>
          </w:p>
        </w:tc>
        <w:tc>
          <w:tcPr>
            <w:tcW w:w="2727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97</w:t>
            </w:r>
            <w:r>
              <w:rPr>
                <w:rFonts w:ascii="Times New Roman" w:hAnsi="Times New Roman"/>
              </w:rPr>
              <w:t>58-86</w:t>
            </w:r>
          </w:p>
        </w:tc>
        <w:tc>
          <w:tcPr>
            <w:tcW w:w="2727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3.2, 3.6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10538-87</w:t>
            </w:r>
          </w:p>
        </w:tc>
        <w:tc>
          <w:tcPr>
            <w:tcW w:w="2727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11022-90</w:t>
            </w:r>
          </w:p>
        </w:tc>
        <w:tc>
          <w:tcPr>
            <w:tcW w:w="2727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22235-76</w:t>
            </w:r>
          </w:p>
        </w:tc>
        <w:tc>
          <w:tcPr>
            <w:tcW w:w="2727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26633-91</w:t>
            </w:r>
          </w:p>
        </w:tc>
        <w:tc>
          <w:tcPr>
            <w:tcW w:w="2727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28013-89</w:t>
            </w:r>
          </w:p>
        </w:tc>
        <w:tc>
          <w:tcPr>
            <w:tcW w:w="2727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СНиП 2.03.11-85</w:t>
            </w:r>
          </w:p>
        </w:tc>
        <w:tc>
          <w:tcPr>
            <w:tcW w:w="2727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ОСП-72/87</w:t>
            </w:r>
          </w:p>
        </w:tc>
        <w:tc>
          <w:tcPr>
            <w:tcW w:w="2727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</w:t>
            </w:r>
          </w:p>
        </w:tc>
      </w:tr>
    </w:tbl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7D2348">
      <w:pPr>
        <w:ind w:firstLine="284"/>
        <w:jc w:val="both"/>
      </w:pPr>
      <w:r>
        <w:t>Внесено Изменение № 1, утвержденное Постановлением Госстроя России № 115 от 04.12.2000 г.</w:t>
      </w: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7D2348">
      <w:pPr>
        <w:ind w:firstLine="284"/>
        <w:jc w:val="both"/>
      </w:pPr>
      <w:r>
        <w:lastRenderedPageBreak/>
        <w:t xml:space="preserve">Настоящий стандарт распространяется на </w:t>
      </w:r>
      <w:proofErr w:type="spellStart"/>
      <w:r>
        <w:t>золошлаковые</w:t>
      </w:r>
      <w:proofErr w:type="spellEnd"/>
      <w:r>
        <w:t xml:space="preserve"> смеси, образующиеся на тепловых электростанциях при совместном </w:t>
      </w:r>
      <w:proofErr w:type="spellStart"/>
      <w:r>
        <w:t>гидроудалении</w:t>
      </w:r>
      <w:proofErr w:type="spellEnd"/>
      <w:r>
        <w:t xml:space="preserve"> золы и шлака в процессе сжигания углей в пылевидном состоянии и применяемые в качестве компонента для изготовления строительных растворов,</w:t>
      </w:r>
      <w:r>
        <w:t xml:space="preserve"> а также тяжелых, легких и ячеистых бетонов для сборных и монолитных бетонных и железобетонных конструкций и изделий.</w:t>
      </w:r>
    </w:p>
    <w:p w:rsidR="00000000" w:rsidRDefault="007D2348">
      <w:pPr>
        <w:ind w:firstLine="284"/>
        <w:jc w:val="both"/>
      </w:pPr>
      <w:r>
        <w:t xml:space="preserve">Стандарт не распространяется на </w:t>
      </w:r>
      <w:proofErr w:type="spellStart"/>
      <w:r>
        <w:t>золошлаковые</w:t>
      </w:r>
      <w:proofErr w:type="spellEnd"/>
      <w:r>
        <w:t xml:space="preserve"> смеси для бетонов гидротехнических сооружений, труб, шпал, опор </w:t>
      </w:r>
      <w:proofErr w:type="spellStart"/>
      <w:r>
        <w:t>ЛЭП</w:t>
      </w:r>
      <w:proofErr w:type="spellEnd"/>
      <w:r>
        <w:t xml:space="preserve"> и специальных видов бетонов.</w:t>
      </w:r>
    </w:p>
    <w:p w:rsidR="00000000" w:rsidRDefault="007D2348">
      <w:pPr>
        <w:ind w:firstLine="284"/>
        <w:jc w:val="both"/>
      </w:pPr>
      <w:r>
        <w:t xml:space="preserve">Применение </w:t>
      </w:r>
      <w:proofErr w:type="spellStart"/>
      <w:r>
        <w:t>золошлаковых</w:t>
      </w:r>
      <w:proofErr w:type="spellEnd"/>
      <w:r>
        <w:t xml:space="preserve"> смесей согласно приложения.</w:t>
      </w:r>
    </w:p>
    <w:p w:rsidR="00000000" w:rsidRDefault="007D2348">
      <w:pPr>
        <w:ind w:firstLine="284"/>
        <w:jc w:val="both"/>
      </w:pP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1. Технические требования</w:t>
      </w: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7D2348">
      <w:pPr>
        <w:ind w:firstLine="284"/>
        <w:jc w:val="both"/>
      </w:pPr>
      <w:r>
        <w:t xml:space="preserve">1.1. </w:t>
      </w:r>
      <w:proofErr w:type="spellStart"/>
      <w:r>
        <w:t>Золошлаковые</w:t>
      </w:r>
      <w:proofErr w:type="spellEnd"/>
      <w:r>
        <w:t xml:space="preserve"> смеси должны соответствовать требованиям настоящего стандарта.</w:t>
      </w:r>
    </w:p>
    <w:p w:rsidR="00000000" w:rsidRDefault="007D2348">
      <w:pPr>
        <w:ind w:firstLine="284"/>
        <w:jc w:val="both"/>
      </w:pPr>
      <w:r>
        <w:t>1.2. Основные параметры и типы</w:t>
      </w:r>
    </w:p>
    <w:p w:rsidR="00000000" w:rsidRDefault="007D2348">
      <w:pPr>
        <w:ind w:firstLine="284"/>
        <w:jc w:val="both"/>
      </w:pPr>
      <w:r>
        <w:t xml:space="preserve">1.2.1. </w:t>
      </w:r>
      <w:proofErr w:type="spellStart"/>
      <w:r>
        <w:t>Золошлаковые</w:t>
      </w:r>
      <w:proofErr w:type="spellEnd"/>
      <w:r>
        <w:t xml:space="preserve"> смеси состоят из зольной составляющей (ч</w:t>
      </w:r>
      <w:r>
        <w:t>астицы золы и шлака размером менее 0,315 мм) и шлаковой, включающей:</w:t>
      </w:r>
    </w:p>
    <w:p w:rsidR="00000000" w:rsidRDefault="007D2348">
      <w:pPr>
        <w:ind w:firstLine="284"/>
        <w:jc w:val="both"/>
      </w:pPr>
      <w:r>
        <w:t>шлаковый песок - зерна размером от 0,315 до 5 (3) мм;</w:t>
      </w:r>
    </w:p>
    <w:p w:rsidR="00000000" w:rsidRDefault="007D2348">
      <w:pPr>
        <w:ind w:firstLine="284"/>
        <w:jc w:val="both"/>
      </w:pPr>
      <w:r>
        <w:t>шлаковый щебень - зерна размером свыше 5 (3) мм.</w:t>
      </w:r>
    </w:p>
    <w:p w:rsidR="00000000" w:rsidRDefault="007D2348">
      <w:pPr>
        <w:ind w:firstLine="284"/>
        <w:jc w:val="both"/>
      </w:pPr>
      <w:r>
        <w:t xml:space="preserve">1.2.2. </w:t>
      </w:r>
      <w:proofErr w:type="spellStart"/>
      <w:r>
        <w:t>Золошлаковые</w:t>
      </w:r>
      <w:proofErr w:type="spellEnd"/>
      <w:r>
        <w:t xml:space="preserve"> смеси в зависимости от зернового состава подразделяют на типы: крупнозернистые, среднезернистые и мелкозернистые в соответствии с требованиями, указанными в табл. 1.</w:t>
      </w: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984"/>
        <w:gridCol w:w="1911"/>
        <w:gridCol w:w="19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807" w:type="dxa"/>
            <w:gridSpan w:val="3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показателя для различных типов </w:t>
            </w:r>
            <w:proofErr w:type="spellStart"/>
            <w:r>
              <w:rPr>
                <w:rFonts w:ascii="Times New Roman" w:hAnsi="Times New Roman"/>
              </w:rPr>
              <w:t>золошлаковых</w:t>
            </w:r>
            <w:proofErr w:type="spellEnd"/>
            <w:r>
              <w:rPr>
                <w:rFonts w:ascii="Times New Roman" w:hAnsi="Times New Roman"/>
              </w:rPr>
              <w:t xml:space="preserve">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крупнозернистой (К)</w:t>
            </w:r>
          </w:p>
        </w:tc>
        <w:tc>
          <w:tcPr>
            <w:tcW w:w="1911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среднезернистой (С)</w:t>
            </w:r>
          </w:p>
        </w:tc>
        <w:tc>
          <w:tcPr>
            <w:tcW w:w="1911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мелкозернистой (</w:t>
            </w:r>
            <w:r>
              <w:rPr>
                <w:rFonts w:ascii="Times New Roman" w:hAnsi="Times New Roman"/>
              </w:rPr>
              <w:t>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Максимальный размер зерен шлака шлаковой составляющей, мм, не более</w:t>
            </w:r>
          </w:p>
        </w:tc>
        <w:tc>
          <w:tcPr>
            <w:tcW w:w="198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11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11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шлаковой составляющей, % по массе</w:t>
            </w:r>
          </w:p>
        </w:tc>
        <w:tc>
          <w:tcPr>
            <w:tcW w:w="198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 до 90</w:t>
            </w:r>
          </w:p>
        </w:tc>
        <w:tc>
          <w:tcPr>
            <w:tcW w:w="1911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до 50</w:t>
            </w:r>
          </w:p>
        </w:tc>
        <w:tc>
          <w:tcPr>
            <w:tcW w:w="1911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 до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шлакового щебня в шлаковой составляющей, % по массе</w:t>
            </w:r>
          </w:p>
        </w:tc>
        <w:tc>
          <w:tcPr>
            <w:tcW w:w="198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20</w:t>
            </w:r>
          </w:p>
        </w:tc>
        <w:tc>
          <w:tcPr>
            <w:tcW w:w="1911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</w:t>
            </w:r>
          </w:p>
        </w:tc>
        <w:tc>
          <w:tcPr>
            <w:tcW w:w="1911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7D2348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Примечание. В </w:t>
      </w:r>
      <w:proofErr w:type="spellStart"/>
      <w:r>
        <w:rPr>
          <w:sz w:val="18"/>
        </w:rPr>
        <w:t>золошлаковых</w:t>
      </w:r>
      <w:proofErr w:type="spellEnd"/>
      <w:r>
        <w:rPr>
          <w:sz w:val="18"/>
        </w:rPr>
        <w:t xml:space="preserve"> смесях различных типов содержание зерен шлака, превышающих </w:t>
      </w:r>
      <w:proofErr w:type="spellStart"/>
      <w:r>
        <w:rPr>
          <w:sz w:val="18"/>
        </w:rPr>
        <w:t>максимильный</w:t>
      </w:r>
      <w:proofErr w:type="spellEnd"/>
      <w:r>
        <w:rPr>
          <w:sz w:val="18"/>
        </w:rPr>
        <w:t xml:space="preserve"> размер зерен, должно быть не более 10% по массе.</w:t>
      </w:r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</w:pPr>
      <w:r>
        <w:t xml:space="preserve">1.2.3. </w:t>
      </w:r>
      <w:proofErr w:type="spellStart"/>
      <w:r>
        <w:t>Золошлаковые</w:t>
      </w:r>
      <w:proofErr w:type="spellEnd"/>
      <w:r>
        <w:t xml:space="preserve"> смеси по виду сжигаемого угля подразделяют на:</w:t>
      </w:r>
    </w:p>
    <w:p w:rsidR="00000000" w:rsidRDefault="007D2348">
      <w:pPr>
        <w:ind w:firstLine="284"/>
        <w:jc w:val="both"/>
      </w:pPr>
      <w:r>
        <w:t>антрацитовые, образующиеся при сжигании антрацита,</w:t>
      </w:r>
      <w:r>
        <w:t xml:space="preserve"> полуантрацита и тощего каменного угля (А),</w:t>
      </w:r>
    </w:p>
    <w:p w:rsidR="00000000" w:rsidRDefault="007D2348">
      <w:pPr>
        <w:ind w:firstLine="284"/>
        <w:jc w:val="both"/>
      </w:pPr>
      <w:r>
        <w:t>каменноугольные, образующиеся при сжигании каменного, кроме тощего угля (</w:t>
      </w:r>
      <w:proofErr w:type="spellStart"/>
      <w:r>
        <w:t>КУ</w:t>
      </w:r>
      <w:proofErr w:type="spellEnd"/>
      <w:r>
        <w:t>),</w:t>
      </w:r>
    </w:p>
    <w:p w:rsidR="00000000" w:rsidRDefault="007D2348">
      <w:pPr>
        <w:ind w:firstLine="284"/>
        <w:jc w:val="both"/>
      </w:pPr>
      <w:r>
        <w:t>буроугольные, образующиеся при сжигании бурого угля (Б).</w:t>
      </w:r>
    </w:p>
    <w:p w:rsidR="00000000" w:rsidRDefault="007D2348">
      <w:pPr>
        <w:ind w:firstLine="284"/>
        <w:jc w:val="both"/>
      </w:pPr>
      <w:r>
        <w:t xml:space="preserve">1.2.4. </w:t>
      </w:r>
      <w:proofErr w:type="spellStart"/>
      <w:r>
        <w:t>Золошлаковые</w:t>
      </w:r>
      <w:proofErr w:type="spellEnd"/>
      <w:r>
        <w:t xml:space="preserve"> смеси по виду шлаковой составляющей подразделяют на: смеси с плотным шлаком (</w:t>
      </w:r>
      <w:proofErr w:type="spellStart"/>
      <w:r>
        <w:t>Пл</w:t>
      </w:r>
      <w:proofErr w:type="spellEnd"/>
      <w:r>
        <w:t xml:space="preserve">), образующиеся в топках с жидким </w:t>
      </w:r>
      <w:proofErr w:type="spellStart"/>
      <w:r>
        <w:t>шлакоудалением</w:t>
      </w:r>
      <w:proofErr w:type="spellEnd"/>
      <w:r>
        <w:t xml:space="preserve"> (средняя плотность зерен более 2,0 г/</w:t>
      </w:r>
      <w:proofErr w:type="spellStart"/>
      <w:r>
        <w:t>куб.см</w:t>
      </w:r>
      <w:proofErr w:type="spellEnd"/>
      <w:r>
        <w:t xml:space="preserve">), смеси с пористым шлаком (По), образующиеся в топках с твердым </w:t>
      </w:r>
      <w:proofErr w:type="spellStart"/>
      <w:r>
        <w:t>шлакоудалением</w:t>
      </w:r>
      <w:proofErr w:type="spellEnd"/>
      <w:r>
        <w:t xml:space="preserve"> (средняя плотность зерен до 2,0 г/</w:t>
      </w:r>
      <w:proofErr w:type="spellStart"/>
      <w:r>
        <w:t>куб.см</w:t>
      </w:r>
      <w:proofErr w:type="spellEnd"/>
      <w:r>
        <w:t>).</w:t>
      </w:r>
    </w:p>
    <w:p w:rsidR="00000000" w:rsidRDefault="007D2348">
      <w:pPr>
        <w:ind w:firstLine="284"/>
        <w:jc w:val="both"/>
      </w:pPr>
      <w:r>
        <w:t xml:space="preserve">1.2.5. </w:t>
      </w:r>
      <w:proofErr w:type="spellStart"/>
      <w:r>
        <w:t>Золошлаковые</w:t>
      </w:r>
      <w:proofErr w:type="spellEnd"/>
      <w:r>
        <w:t xml:space="preserve"> смеси в зависимости от величины потери массы при прокаливании (п. п. п.) подразделяют на три вида:</w:t>
      </w:r>
    </w:p>
    <w:p w:rsidR="00000000" w:rsidRDefault="007D2348">
      <w:pPr>
        <w:ind w:firstLine="284"/>
        <w:jc w:val="both"/>
      </w:pPr>
      <w:proofErr w:type="spellStart"/>
      <w:r>
        <w:t>I</w:t>
      </w:r>
      <w:proofErr w:type="spellEnd"/>
      <w:r>
        <w:t xml:space="preserve"> - для железобетонных конструкций и изделий из тяжелого и легкого бетонов;</w:t>
      </w:r>
    </w:p>
    <w:p w:rsidR="00000000" w:rsidRDefault="007D2348">
      <w:pPr>
        <w:ind w:firstLine="284"/>
        <w:jc w:val="both"/>
      </w:pPr>
      <w:proofErr w:type="spellStart"/>
      <w:r>
        <w:t>II</w:t>
      </w:r>
      <w:proofErr w:type="spellEnd"/>
      <w:r>
        <w:t xml:space="preserve"> - для бетонных конструкций и изделий из тяжелого и легкого бетонов, строительных растворов;</w:t>
      </w:r>
    </w:p>
    <w:p w:rsidR="00000000" w:rsidRDefault="007D2348">
      <w:pPr>
        <w:ind w:firstLine="284"/>
        <w:jc w:val="both"/>
      </w:pPr>
      <w:proofErr w:type="spellStart"/>
      <w:r>
        <w:t>III</w:t>
      </w:r>
      <w:proofErr w:type="spellEnd"/>
      <w:r>
        <w:t xml:space="preserve"> - для изделий и конструкций из ячеистого бетона.</w:t>
      </w:r>
    </w:p>
    <w:p w:rsidR="00000000" w:rsidRDefault="007D2348">
      <w:pPr>
        <w:ind w:firstLine="284"/>
        <w:jc w:val="both"/>
      </w:pPr>
      <w:r>
        <w:t xml:space="preserve">1.2.6. Обозначение марки </w:t>
      </w:r>
      <w:proofErr w:type="spellStart"/>
      <w:r>
        <w:t>золошлаковых</w:t>
      </w:r>
      <w:proofErr w:type="spellEnd"/>
      <w:r>
        <w:t xml:space="preserve"> смесей включает: тип смеси, вид угля, вид шлаковой составляющей и </w:t>
      </w:r>
      <w:proofErr w:type="spellStart"/>
      <w:r>
        <w:t>золошлаковой</w:t>
      </w:r>
      <w:proofErr w:type="spellEnd"/>
      <w:r>
        <w:t xml:space="preserve"> смеси, обозначение настоящего стандарта.</w:t>
      </w:r>
    </w:p>
    <w:p w:rsidR="00000000" w:rsidRDefault="007D2348">
      <w:pPr>
        <w:ind w:firstLine="284"/>
        <w:jc w:val="both"/>
      </w:pPr>
      <w:r>
        <w:t>Пример условного обозначения м</w:t>
      </w:r>
      <w:r>
        <w:t xml:space="preserve">арки крупнозернистой антрацитовой </w:t>
      </w:r>
      <w:proofErr w:type="spellStart"/>
      <w:r>
        <w:t>золошлаковой</w:t>
      </w:r>
      <w:proofErr w:type="spellEnd"/>
      <w:r>
        <w:t xml:space="preserve"> смеси с пористым шлаком, применяемой для железобетонных конструкций:</w:t>
      </w: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ЗШС-КАПо-1 ГОСТ 25592-91</w:t>
      </w:r>
    </w:p>
    <w:p w:rsidR="00000000" w:rsidRDefault="007D2348">
      <w:pPr>
        <w:ind w:firstLine="284"/>
        <w:jc w:val="both"/>
      </w:pPr>
      <w:r>
        <w:t>1.3. Характеристики</w:t>
      </w:r>
    </w:p>
    <w:p w:rsidR="00000000" w:rsidRDefault="007D2348">
      <w:pPr>
        <w:ind w:firstLine="284"/>
        <w:jc w:val="both"/>
      </w:pPr>
      <w:r>
        <w:lastRenderedPageBreak/>
        <w:t xml:space="preserve">1.3.1. Удельная поверхность мелкозернистой </w:t>
      </w:r>
      <w:proofErr w:type="spellStart"/>
      <w:r>
        <w:t>золошлаковой</w:t>
      </w:r>
      <w:proofErr w:type="spellEnd"/>
      <w:r>
        <w:t xml:space="preserve"> смеси должна быть не менее 150 </w:t>
      </w:r>
      <w:proofErr w:type="spellStart"/>
      <w:r>
        <w:t>кв.м</w:t>
      </w:r>
      <w:proofErr w:type="spellEnd"/>
      <w:r>
        <w:t xml:space="preserve">/кг, а полный остаток на сите </w:t>
      </w:r>
      <w:proofErr w:type="spellStart"/>
      <w:r>
        <w:t>N</w:t>
      </w:r>
      <w:proofErr w:type="spellEnd"/>
      <w:r>
        <w:t xml:space="preserve"> 008 не более 30% по массе.</w:t>
      </w:r>
    </w:p>
    <w:p w:rsidR="00000000" w:rsidRDefault="007D2348">
      <w:pPr>
        <w:ind w:firstLine="284"/>
        <w:jc w:val="both"/>
      </w:pPr>
      <w:r>
        <w:t xml:space="preserve">1.3.2. Насыпная плотность </w:t>
      </w:r>
      <w:proofErr w:type="spellStart"/>
      <w:r>
        <w:t>золошлаковой</w:t>
      </w:r>
      <w:proofErr w:type="spellEnd"/>
      <w:r>
        <w:t xml:space="preserve"> смеси для легкого бетона должна быть не более 1200 кг/</w:t>
      </w:r>
      <w:proofErr w:type="spellStart"/>
      <w:r>
        <w:t>куб.м</w:t>
      </w:r>
      <w:proofErr w:type="spellEnd"/>
      <w:r>
        <w:t>.</w:t>
      </w:r>
    </w:p>
    <w:p w:rsidR="00000000" w:rsidRDefault="007D2348">
      <w:pPr>
        <w:ind w:firstLine="284"/>
        <w:jc w:val="both"/>
      </w:pPr>
      <w:r>
        <w:t>1.3.3. Потеря массы при прокаливании (п. п. п.), определяемая отдельно для зольной и шлаковой составл</w:t>
      </w:r>
      <w:r>
        <w:t xml:space="preserve">яющих </w:t>
      </w:r>
      <w:proofErr w:type="spellStart"/>
      <w:r>
        <w:t>золошлаковой</w:t>
      </w:r>
      <w:proofErr w:type="spellEnd"/>
      <w:r>
        <w:t xml:space="preserve"> смеси, не должна превышать значений, указанных в табл. 2.</w:t>
      </w: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985"/>
        <w:gridCol w:w="1693"/>
        <w:gridCol w:w="1693"/>
        <w:gridCol w:w="1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12" w:space="0" w:color="auto"/>
              <w:bottom w:val="nil"/>
            </w:tcBorders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</w:p>
        </w:tc>
        <w:tc>
          <w:tcPr>
            <w:tcW w:w="1985" w:type="dxa"/>
            <w:tcBorders>
              <w:top w:val="single" w:sz="12" w:space="0" w:color="auto"/>
              <w:bottom w:val="nil"/>
            </w:tcBorders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Составляющая </w:t>
            </w:r>
          </w:p>
        </w:tc>
        <w:tc>
          <w:tcPr>
            <w:tcW w:w="5079" w:type="dxa"/>
            <w:gridSpan w:val="3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п. п. для </w:t>
            </w:r>
            <w:proofErr w:type="spellStart"/>
            <w:r>
              <w:rPr>
                <w:rFonts w:ascii="Times New Roman" w:hAnsi="Times New Roman"/>
              </w:rPr>
              <w:t>золошлаковой</w:t>
            </w:r>
            <w:proofErr w:type="spellEnd"/>
            <w:r>
              <w:rPr>
                <w:rFonts w:ascii="Times New Roman" w:hAnsi="Times New Roman"/>
              </w:rPr>
              <w:t xml:space="preserve"> смеси, % по массе,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bottom w:val="single" w:sz="6" w:space="0" w:color="auto"/>
            </w:tcBorders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золошлаковой</w:t>
            </w:r>
            <w:proofErr w:type="spellEnd"/>
            <w:r>
              <w:rPr>
                <w:rFonts w:ascii="Times New Roman" w:hAnsi="Times New Roman"/>
              </w:rPr>
              <w:t xml:space="preserve"> смеси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золошлаковой</w:t>
            </w:r>
            <w:proofErr w:type="spellEnd"/>
            <w:r>
              <w:rPr>
                <w:rFonts w:ascii="Times New Roman" w:hAnsi="Times New Roman"/>
              </w:rPr>
              <w:t xml:space="preserve"> смеси</w:t>
            </w:r>
          </w:p>
        </w:tc>
        <w:tc>
          <w:tcPr>
            <w:tcW w:w="1693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антрацитовой</w:t>
            </w:r>
          </w:p>
        </w:tc>
        <w:tc>
          <w:tcPr>
            <w:tcW w:w="1693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каменноугольной</w:t>
            </w:r>
          </w:p>
        </w:tc>
        <w:tc>
          <w:tcPr>
            <w:tcW w:w="1693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буроугольной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</w:tcBorders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Зольная</w:t>
            </w:r>
          </w:p>
        </w:tc>
        <w:tc>
          <w:tcPr>
            <w:tcW w:w="1693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93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93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Шлаковая с пористым шлаком</w:t>
            </w:r>
          </w:p>
        </w:tc>
        <w:tc>
          <w:tcPr>
            <w:tcW w:w="1693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93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Шлаковая с плотным шлаком</w:t>
            </w:r>
          </w:p>
        </w:tc>
        <w:tc>
          <w:tcPr>
            <w:tcW w:w="5079" w:type="dxa"/>
            <w:gridSpan w:val="3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нормируется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II</w:t>
            </w:r>
            <w:proofErr w:type="spellEnd"/>
          </w:p>
        </w:tc>
        <w:tc>
          <w:tcPr>
            <w:tcW w:w="1985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Зольная</w:t>
            </w:r>
          </w:p>
        </w:tc>
        <w:tc>
          <w:tcPr>
            <w:tcW w:w="1693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93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93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Шлаковая с пористым шлаком</w:t>
            </w:r>
          </w:p>
        </w:tc>
        <w:tc>
          <w:tcPr>
            <w:tcW w:w="1693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93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Шлаковая с плотным шлаком</w:t>
            </w:r>
          </w:p>
        </w:tc>
        <w:tc>
          <w:tcPr>
            <w:tcW w:w="5079" w:type="dxa"/>
            <w:gridSpan w:val="3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нормируется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III</w:t>
            </w:r>
            <w:proofErr w:type="spellEnd"/>
          </w:p>
        </w:tc>
        <w:tc>
          <w:tcPr>
            <w:tcW w:w="1985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Зольная</w:t>
            </w:r>
          </w:p>
        </w:tc>
        <w:tc>
          <w:tcPr>
            <w:tcW w:w="1693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93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93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7D2348">
      <w:pPr>
        <w:ind w:firstLine="284"/>
        <w:jc w:val="both"/>
        <w:rPr>
          <w:sz w:val="18"/>
        </w:rPr>
      </w:pPr>
      <w:r>
        <w:rPr>
          <w:sz w:val="18"/>
        </w:rPr>
        <w:t>Примечание. Допускается в зольной и шлаковой составл</w:t>
      </w:r>
      <w:r>
        <w:rPr>
          <w:sz w:val="18"/>
        </w:rPr>
        <w:t xml:space="preserve">яющих смесей потеря массы при прокаливании (п. п. п.) выше указанной в табл. 2, если применение </w:t>
      </w:r>
      <w:proofErr w:type="spellStart"/>
      <w:r>
        <w:rPr>
          <w:sz w:val="18"/>
        </w:rPr>
        <w:t>золошлаковых</w:t>
      </w:r>
      <w:proofErr w:type="spellEnd"/>
      <w:r>
        <w:rPr>
          <w:sz w:val="18"/>
        </w:rPr>
        <w:t xml:space="preserve"> смесей обосновано специальными исследованиями по коррозионной стойкости арматуры.</w:t>
      </w:r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</w:pPr>
      <w:r>
        <w:t xml:space="preserve">1.3.4. Содержание оксида кальция </w:t>
      </w:r>
      <w:proofErr w:type="spellStart"/>
      <w:r>
        <w:t>CaO</w:t>
      </w:r>
      <w:proofErr w:type="spellEnd"/>
      <w:r>
        <w:t xml:space="preserve"> в зольной составляющей </w:t>
      </w:r>
      <w:proofErr w:type="spellStart"/>
      <w:r>
        <w:t>золошлаковой</w:t>
      </w:r>
      <w:proofErr w:type="spellEnd"/>
      <w:r>
        <w:t xml:space="preserve"> смеси и в мелкозернистой смеси должно быть не более 10% по массе.</w:t>
      </w:r>
    </w:p>
    <w:p w:rsidR="00000000" w:rsidRDefault="007D2348">
      <w:pPr>
        <w:ind w:firstLine="284"/>
        <w:jc w:val="both"/>
      </w:pPr>
      <w:r>
        <w:t xml:space="preserve">1.3.5. Содержание оксида магния </w:t>
      </w:r>
      <w:proofErr w:type="spellStart"/>
      <w:r>
        <w:t>MgO</w:t>
      </w:r>
      <w:proofErr w:type="spellEnd"/>
      <w:r>
        <w:t xml:space="preserve"> в зольной составляющей </w:t>
      </w:r>
      <w:proofErr w:type="spellStart"/>
      <w:r>
        <w:t>золошлаковой</w:t>
      </w:r>
      <w:proofErr w:type="spellEnd"/>
      <w:r>
        <w:t xml:space="preserve"> смеси и в мелкозернистой смеси должно быть не более 5% по массе.</w:t>
      </w:r>
    </w:p>
    <w:p w:rsidR="00000000" w:rsidRDefault="007D2348">
      <w:pPr>
        <w:ind w:firstLine="284"/>
        <w:jc w:val="both"/>
      </w:pPr>
      <w:r>
        <w:t>1.3.6. Содержание сернистых и сернокислых со</w:t>
      </w:r>
      <w:r>
        <w:t xml:space="preserve">единений в пересчете на </w:t>
      </w:r>
      <w:proofErr w:type="spellStart"/>
      <w:r>
        <w:t>SO</w:t>
      </w:r>
      <w:proofErr w:type="spellEnd"/>
      <w:r>
        <w:t xml:space="preserve">(3) в зольной и шлаковой составляющих </w:t>
      </w:r>
      <w:proofErr w:type="spellStart"/>
      <w:r>
        <w:t>золошлаковой</w:t>
      </w:r>
      <w:proofErr w:type="spellEnd"/>
      <w:r>
        <w:t xml:space="preserve"> смеси должно быть не более 3% по массе, в том числе сульфидной серы - не более 1% по массе.</w:t>
      </w:r>
    </w:p>
    <w:p w:rsidR="00000000" w:rsidRDefault="007D2348">
      <w:pPr>
        <w:ind w:firstLine="284"/>
        <w:jc w:val="both"/>
      </w:pPr>
      <w:r>
        <w:t xml:space="preserve">1.3.7. Содержание щелочных оксидов натрия и калия в пересчете на </w:t>
      </w:r>
      <w:proofErr w:type="spellStart"/>
      <w:r>
        <w:t>Na</w:t>
      </w:r>
      <w:proofErr w:type="spellEnd"/>
      <w:r>
        <w:t>(2)</w:t>
      </w:r>
      <w:proofErr w:type="spellStart"/>
      <w:r>
        <w:t>O</w:t>
      </w:r>
      <w:proofErr w:type="spellEnd"/>
      <w:r>
        <w:t xml:space="preserve"> в зольной составляющей </w:t>
      </w:r>
      <w:proofErr w:type="spellStart"/>
      <w:r>
        <w:t>золошлаковой</w:t>
      </w:r>
      <w:proofErr w:type="spellEnd"/>
      <w:r>
        <w:t xml:space="preserve"> смеси и в мелкозернистой смеси должно быть не более 3% по массе.</w:t>
      </w:r>
    </w:p>
    <w:p w:rsidR="00000000" w:rsidRDefault="007D2348">
      <w:pPr>
        <w:ind w:firstLine="284"/>
        <w:jc w:val="both"/>
      </w:pPr>
      <w:r>
        <w:t xml:space="preserve">1.3.8. Зольная составляющая </w:t>
      </w:r>
      <w:proofErr w:type="spellStart"/>
      <w:r>
        <w:t>золошлаковой</w:t>
      </w:r>
      <w:proofErr w:type="spellEnd"/>
      <w:r>
        <w:t xml:space="preserve"> смеси и мелкозернистая смесь в смеси с портландцементом должна обеспечивать равномерность изменения объема при испытании образцов</w:t>
      </w:r>
      <w:r>
        <w:t xml:space="preserve"> кипячения в воде.</w:t>
      </w:r>
    </w:p>
    <w:p w:rsidR="00000000" w:rsidRDefault="007D2348">
      <w:pPr>
        <w:ind w:firstLine="284"/>
        <w:jc w:val="both"/>
      </w:pPr>
      <w:r>
        <w:t xml:space="preserve">1.3.9. Шлаковый щебень </w:t>
      </w:r>
      <w:proofErr w:type="spellStart"/>
      <w:r>
        <w:t>золошлаковой</w:t>
      </w:r>
      <w:proofErr w:type="spellEnd"/>
      <w:r>
        <w:t xml:space="preserve"> смеси должен обладать стойкостью против силикатного и железистого распадов. Потеря массы при определении стойкости против силикатного и железистого распадов должна быть соответственно не более 8 и 5%.</w:t>
      </w:r>
    </w:p>
    <w:p w:rsidR="00000000" w:rsidRDefault="007D2348">
      <w:pPr>
        <w:ind w:firstLine="284"/>
        <w:jc w:val="both"/>
      </w:pPr>
      <w:r>
        <w:t xml:space="preserve">1.3.10. По морозостойкости шлаковый щебень, входящий в </w:t>
      </w:r>
      <w:proofErr w:type="spellStart"/>
      <w:r>
        <w:t>золошлаковую</w:t>
      </w:r>
      <w:proofErr w:type="spellEnd"/>
      <w:r>
        <w:t xml:space="preserve"> смесь, подразделяют на марки: F15, F25, F50, F100, F150, F200. Морозостойкость шлакового щебня характеризуют числом циклов попеременного замораживания и оттаивания, при котором потеря щебн</w:t>
      </w:r>
      <w:r>
        <w:t>я по массе после испытания не превышает значений, установленных в табл. 3.</w:t>
      </w: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894"/>
        <w:gridCol w:w="894"/>
        <w:gridCol w:w="894"/>
        <w:gridCol w:w="894"/>
        <w:gridCol w:w="894"/>
        <w:gridCol w:w="8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12" w:space="0" w:color="auto"/>
              <w:bottom w:val="nil"/>
            </w:tcBorders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морозостойкости</w:t>
            </w:r>
          </w:p>
        </w:tc>
        <w:tc>
          <w:tcPr>
            <w:tcW w:w="5360" w:type="dxa"/>
            <w:gridSpan w:val="6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по морозостойкости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bottom w:val="single" w:sz="6" w:space="0" w:color="auto"/>
            </w:tcBorders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F15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F25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F50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F100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F150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</w:tcBorders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циклов замораживания - оттаивания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5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Потеря массы щебня из плотного шлака, %, не более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5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Потеря массы щебня из пористого шлака, %, не более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4" w:type="dxa"/>
          </w:tcPr>
          <w:p w:rsidR="00000000" w:rsidRDefault="007D2348">
            <w:pPr>
              <w:pStyle w:val="1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7D2348">
      <w:pPr>
        <w:ind w:firstLine="284"/>
        <w:jc w:val="both"/>
      </w:pPr>
      <w:r>
        <w:t xml:space="preserve">1.3.11. Смеси </w:t>
      </w:r>
      <w:proofErr w:type="spellStart"/>
      <w:r>
        <w:t>золошлаковые</w:t>
      </w:r>
      <w:proofErr w:type="spellEnd"/>
      <w:r>
        <w:t xml:space="preserve"> в зависимости от величины суммарной удельной эффективной активности естественных радионуклидов </w:t>
      </w:r>
      <w:proofErr w:type="spellStart"/>
      <w:r>
        <w:t>А</w:t>
      </w:r>
      <w:r>
        <w:rPr>
          <w:vertAlign w:val="subscript"/>
        </w:rPr>
        <w:t>эфф</w:t>
      </w:r>
      <w:proofErr w:type="spellEnd"/>
      <w:r>
        <w:t>, применяют:</w:t>
      </w:r>
    </w:p>
    <w:p w:rsidR="00000000" w:rsidRDefault="007D2348">
      <w:pPr>
        <w:ind w:firstLine="284"/>
        <w:jc w:val="both"/>
      </w:pPr>
      <w:r>
        <w:t>для производ</w:t>
      </w:r>
      <w:r>
        <w:t xml:space="preserve">ства материалов, изделий и конструкций, применяемых для строительства и реконструкции жилых и общественных зданий при </w:t>
      </w:r>
      <w:proofErr w:type="spellStart"/>
      <w:r>
        <w:t>А</w:t>
      </w:r>
      <w:r>
        <w:rPr>
          <w:vertAlign w:val="subscript"/>
        </w:rPr>
        <w:t>эфф</w:t>
      </w:r>
      <w:proofErr w:type="spellEnd"/>
      <w:r>
        <w:t xml:space="preserve"> до 370 </w:t>
      </w:r>
      <w:proofErr w:type="spellStart"/>
      <w:r>
        <w:t>Бк</w:t>
      </w:r>
      <w:proofErr w:type="spellEnd"/>
      <w:r>
        <w:t>/кг;</w:t>
      </w:r>
    </w:p>
    <w:p w:rsidR="00000000" w:rsidRDefault="007D2348">
      <w:pPr>
        <w:ind w:firstLine="284"/>
        <w:jc w:val="both"/>
      </w:pPr>
      <w:r>
        <w:t xml:space="preserve">для производства материалов, изделий и конструкций, применяемых для строительства зданий и сооружений, при </w:t>
      </w:r>
      <w:proofErr w:type="spellStart"/>
      <w:r>
        <w:t>А</w:t>
      </w:r>
      <w:r>
        <w:rPr>
          <w:vertAlign w:val="subscript"/>
        </w:rPr>
        <w:t>эфф</w:t>
      </w:r>
      <w:proofErr w:type="spellEnd"/>
      <w:r>
        <w:t xml:space="preserve"> свыше 370 </w:t>
      </w:r>
      <w:proofErr w:type="spellStart"/>
      <w:r>
        <w:t>Бк</w:t>
      </w:r>
      <w:proofErr w:type="spellEnd"/>
      <w:r>
        <w:t xml:space="preserve">/кг до 740 </w:t>
      </w:r>
      <w:proofErr w:type="spellStart"/>
      <w:r>
        <w:t>Бк</w:t>
      </w:r>
      <w:proofErr w:type="spellEnd"/>
      <w:r>
        <w:t>/кг.</w:t>
      </w:r>
    </w:p>
    <w:p w:rsidR="00000000" w:rsidRDefault="007D2348">
      <w:pPr>
        <w:ind w:firstLine="284"/>
        <w:jc w:val="both"/>
      </w:pPr>
      <w: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быть изменена в пределах норм, указанных выше.</w:t>
      </w:r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</w:pPr>
      <w:r>
        <w:t xml:space="preserve">1.3.12. </w:t>
      </w:r>
      <w:proofErr w:type="spellStart"/>
      <w:r>
        <w:t>Золошлаковая</w:t>
      </w:r>
      <w:proofErr w:type="spellEnd"/>
      <w:r>
        <w:t xml:space="preserve"> смесь не должна содержать засоряющих включений.</w:t>
      </w:r>
    </w:p>
    <w:p w:rsidR="00000000" w:rsidRDefault="007D2348">
      <w:pPr>
        <w:ind w:firstLine="284"/>
        <w:jc w:val="both"/>
      </w:pPr>
      <w:r>
        <w:t xml:space="preserve">1.3.13. Влажность отгружаемой </w:t>
      </w:r>
      <w:proofErr w:type="spellStart"/>
      <w:r>
        <w:t>золошлаковой</w:t>
      </w:r>
      <w:proofErr w:type="spellEnd"/>
      <w:r>
        <w:t xml:space="preserve"> смеси должна быть не более 15% по массе. Допускается по согласованию поставщика с потребителем поставка </w:t>
      </w:r>
      <w:proofErr w:type="spellStart"/>
      <w:r>
        <w:t>золошлаковой</w:t>
      </w:r>
      <w:proofErr w:type="spellEnd"/>
      <w:r>
        <w:t xml:space="preserve"> смеси с большей влажностью.</w:t>
      </w:r>
    </w:p>
    <w:p w:rsidR="00000000" w:rsidRDefault="007D2348">
      <w:pPr>
        <w:ind w:firstLine="284"/>
        <w:jc w:val="both"/>
      </w:pP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2. Приемка</w:t>
      </w: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7D2348">
      <w:pPr>
        <w:ind w:firstLine="284"/>
        <w:jc w:val="both"/>
      </w:pPr>
      <w:r>
        <w:t xml:space="preserve">2.1. </w:t>
      </w:r>
      <w:proofErr w:type="spellStart"/>
      <w:r>
        <w:t>Золошлаковая</w:t>
      </w:r>
      <w:proofErr w:type="spellEnd"/>
      <w:r>
        <w:t xml:space="preserve"> смесь должна быть принята техническим контролем поставщика. Приемку </w:t>
      </w:r>
      <w:proofErr w:type="spellStart"/>
      <w:r>
        <w:t>золошлаковой</w:t>
      </w:r>
      <w:proofErr w:type="spellEnd"/>
      <w:r>
        <w:t xml:space="preserve"> смеси проводят на основе данных предварительной оценки ее качества в </w:t>
      </w:r>
      <w:proofErr w:type="spellStart"/>
      <w:r>
        <w:t>золоотвале</w:t>
      </w:r>
      <w:proofErr w:type="spellEnd"/>
      <w:r>
        <w:t xml:space="preserve"> и результатов приемочного контроля.</w:t>
      </w:r>
    </w:p>
    <w:p w:rsidR="00000000" w:rsidRDefault="007D2348">
      <w:pPr>
        <w:ind w:firstLine="284"/>
        <w:jc w:val="both"/>
      </w:pPr>
      <w:r>
        <w:t>2.2. Порядок проведения п</w:t>
      </w:r>
      <w:r>
        <w:t xml:space="preserve">редварительной оценки качества </w:t>
      </w:r>
      <w:proofErr w:type="spellStart"/>
      <w:r>
        <w:t>золошлаковой</w:t>
      </w:r>
      <w:proofErr w:type="spellEnd"/>
      <w:r>
        <w:t xml:space="preserve"> смеси, а также число и способ отбора проб, обеспечивающих их представительность, устанавливают в технологической документации, разработанной в установленном порядке, с учетом конкретных условий работы тепловой станции и объема </w:t>
      </w:r>
      <w:proofErr w:type="spellStart"/>
      <w:r>
        <w:t>золоотвала</w:t>
      </w:r>
      <w:proofErr w:type="spellEnd"/>
      <w:r>
        <w:t>.</w:t>
      </w:r>
    </w:p>
    <w:p w:rsidR="00000000" w:rsidRDefault="007D2348">
      <w:pPr>
        <w:ind w:firstLine="284"/>
        <w:jc w:val="both"/>
      </w:pPr>
      <w:r>
        <w:t xml:space="preserve">2.3. При предварительной оценке качества </w:t>
      </w:r>
      <w:proofErr w:type="spellStart"/>
      <w:r>
        <w:t>золошлаковой</w:t>
      </w:r>
      <w:proofErr w:type="spellEnd"/>
      <w:r>
        <w:t xml:space="preserve"> смеси проводят испытания в соответствии с пп.1.3.1-1.3.13.</w:t>
      </w:r>
    </w:p>
    <w:p w:rsidR="00000000" w:rsidRDefault="007D2348">
      <w:pPr>
        <w:ind w:firstLine="284"/>
        <w:jc w:val="both"/>
      </w:pPr>
      <w:r>
        <w:t xml:space="preserve">2.4. На основе результатов предварительной оценки качества </w:t>
      </w:r>
      <w:proofErr w:type="spellStart"/>
      <w:r>
        <w:t>золошлаковой</w:t>
      </w:r>
      <w:proofErr w:type="spellEnd"/>
      <w:r>
        <w:t xml:space="preserve"> смеси на участки, предназначенные для разраб</w:t>
      </w:r>
      <w:r>
        <w:t xml:space="preserve">отки, поставщиком должны быть составлены карты обследования </w:t>
      </w:r>
      <w:proofErr w:type="spellStart"/>
      <w:r>
        <w:t>золоотвала</w:t>
      </w:r>
      <w:proofErr w:type="spellEnd"/>
      <w:r>
        <w:t xml:space="preserve"> и технические паспорта.</w:t>
      </w:r>
    </w:p>
    <w:p w:rsidR="00000000" w:rsidRDefault="007D2348">
      <w:pPr>
        <w:ind w:firstLine="284"/>
        <w:jc w:val="both"/>
      </w:pPr>
      <w:r>
        <w:t xml:space="preserve">2.5. В техническом паспорте должны быть указаны следующие показатели: наименование станции, вид сжигаемого угля, годовой объем разработки, качественные показатели </w:t>
      </w:r>
      <w:proofErr w:type="spellStart"/>
      <w:r>
        <w:t>золошлаковой</w:t>
      </w:r>
      <w:proofErr w:type="spellEnd"/>
      <w:r>
        <w:t xml:space="preserve"> смеси.</w:t>
      </w:r>
    </w:p>
    <w:p w:rsidR="00000000" w:rsidRDefault="007D2348">
      <w:pPr>
        <w:ind w:firstLine="284"/>
        <w:jc w:val="both"/>
      </w:pPr>
      <w:r>
        <w:t xml:space="preserve">2.6. Отгружаемую </w:t>
      </w:r>
      <w:proofErr w:type="spellStart"/>
      <w:r>
        <w:t>золошлаковую</w:t>
      </w:r>
      <w:proofErr w:type="spellEnd"/>
      <w:r>
        <w:t xml:space="preserve"> смесь принимают партиями. Партией считают количество смеси одного типа, одновременно отгружаемое одному потребителю в одном железнодорожном составе или одном судне. При отгрузке автомобильным транспортом </w:t>
      </w:r>
      <w:r>
        <w:t xml:space="preserve">партией считают количество </w:t>
      </w:r>
      <w:proofErr w:type="spellStart"/>
      <w:r>
        <w:t>золошлаковой</w:t>
      </w:r>
      <w:proofErr w:type="spellEnd"/>
      <w:r>
        <w:t xml:space="preserve"> смеси одного типа, отгружаемое одному потребителю в течение суток.</w:t>
      </w:r>
    </w:p>
    <w:p w:rsidR="00000000" w:rsidRDefault="007D2348">
      <w:pPr>
        <w:ind w:firstLine="284"/>
        <w:jc w:val="both"/>
      </w:pPr>
      <w:r>
        <w:t>2.7. Приемочный контроль осуществляют в соответствии с требованиями настоящего стандарта путем проведения периодических и приемосдаточных испытаний.</w:t>
      </w:r>
    </w:p>
    <w:p w:rsidR="00000000" w:rsidRDefault="007D2348">
      <w:pPr>
        <w:ind w:firstLine="284"/>
        <w:jc w:val="both"/>
      </w:pPr>
      <w:r>
        <w:t xml:space="preserve">2.8. При </w:t>
      </w:r>
      <w:proofErr w:type="spellStart"/>
      <w:r>
        <w:t>периодичиских</w:t>
      </w:r>
      <w:proofErr w:type="spellEnd"/>
      <w:r>
        <w:t xml:space="preserve"> испытаниях определяют:</w:t>
      </w:r>
    </w:p>
    <w:p w:rsidR="00000000" w:rsidRDefault="007D2348">
      <w:pPr>
        <w:ind w:firstLine="284"/>
        <w:jc w:val="both"/>
      </w:pPr>
      <w:r>
        <w:t>один раз в неделю - насыпную плотность смеси и плотность зерен шлаковой составляющей;</w:t>
      </w:r>
    </w:p>
    <w:p w:rsidR="00000000" w:rsidRDefault="007D2348">
      <w:pPr>
        <w:ind w:firstLine="284"/>
        <w:jc w:val="both"/>
      </w:pPr>
      <w:r>
        <w:t>один раз в квартал - стойкость шлакового щебня против силикатного и железистого распадов, содержание сернистых и сернокислых</w:t>
      </w:r>
      <w:r>
        <w:t xml:space="preserve"> соединений, оксидов кальция, магния, натрия и калия, а также равномерность изменения объема зольной составляющей смеси или мелкозернистой </w:t>
      </w:r>
      <w:proofErr w:type="spellStart"/>
      <w:r>
        <w:t>золошлаковой</w:t>
      </w:r>
      <w:proofErr w:type="spellEnd"/>
      <w:r>
        <w:t xml:space="preserve"> смеси;</w:t>
      </w:r>
    </w:p>
    <w:p w:rsidR="00000000" w:rsidRDefault="007D2348">
      <w:pPr>
        <w:ind w:firstLine="284"/>
        <w:jc w:val="both"/>
      </w:pPr>
      <w:r>
        <w:t xml:space="preserve">один раз в год - морозостойкость шлакового щебня </w:t>
      </w:r>
      <w:proofErr w:type="spellStart"/>
      <w:r>
        <w:t>золошлаковой</w:t>
      </w:r>
      <w:proofErr w:type="spellEnd"/>
      <w:r>
        <w:t xml:space="preserve"> смеси и содержание естественных радионуклидов в </w:t>
      </w:r>
      <w:proofErr w:type="spellStart"/>
      <w:r>
        <w:t>золошлаковой</w:t>
      </w:r>
      <w:proofErr w:type="spellEnd"/>
      <w:r>
        <w:t xml:space="preserve"> смеси.</w:t>
      </w:r>
    </w:p>
    <w:p w:rsidR="00000000" w:rsidRDefault="007D2348">
      <w:pPr>
        <w:ind w:firstLine="284"/>
        <w:jc w:val="both"/>
      </w:pPr>
      <w:r>
        <w:t xml:space="preserve">2.9. При приемосдаточных испытаниях каждой партии </w:t>
      </w:r>
      <w:proofErr w:type="spellStart"/>
      <w:r>
        <w:t>золошлаковой</w:t>
      </w:r>
      <w:proofErr w:type="spellEnd"/>
      <w:r>
        <w:t xml:space="preserve"> смеси определяют тип смеси, содержание шлаковой и зольной составляющей, потерю массы при прокаливании (п. п. п.) в зольной и шлаковой составляющих, влажность, а</w:t>
      </w:r>
      <w:r>
        <w:t xml:space="preserve"> также удельную поверхность и остаток на сите </w:t>
      </w:r>
      <w:proofErr w:type="spellStart"/>
      <w:r>
        <w:t>N</w:t>
      </w:r>
      <w:proofErr w:type="spellEnd"/>
      <w:r>
        <w:t xml:space="preserve"> 008 для мелкозернистой смеси.</w:t>
      </w:r>
    </w:p>
    <w:p w:rsidR="00000000" w:rsidRDefault="007D2348">
      <w:pPr>
        <w:ind w:firstLine="284"/>
        <w:jc w:val="both"/>
      </w:pPr>
      <w:r>
        <w:t>2.10. Для проведение испытаний отбор точечных проб проводят через равные промежутки времени из потока материала при загрузке транспортных средств. Массу точечной пробы принимают в зависимости от наибольшей крупности материала, но не менее, кг:</w:t>
      </w: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1,5 -при верхнем номинальном размере зерен до 5 мм; </w:t>
      </w: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2,5 - "     "         "         "      "    " 20 мм;</w:t>
      </w: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5,0 - "     "         "         "      "    " 40 мм.</w:t>
      </w:r>
    </w:p>
    <w:p w:rsidR="00000000" w:rsidRDefault="007D2348">
      <w:pPr>
        <w:ind w:firstLine="284"/>
        <w:jc w:val="both"/>
      </w:pPr>
      <w:r>
        <w:t>Число точечных проб от партии д</w:t>
      </w:r>
      <w:r>
        <w:t>олжно быть не менее 10.</w:t>
      </w:r>
    </w:p>
    <w:p w:rsidR="00000000" w:rsidRDefault="007D2348">
      <w:pPr>
        <w:ind w:firstLine="284"/>
        <w:jc w:val="both"/>
      </w:pPr>
      <w:r>
        <w:t xml:space="preserve">Точечные пробы объединяют и получают объединенную пробу, из которой путем последовательного </w:t>
      </w:r>
      <w:proofErr w:type="spellStart"/>
      <w:r>
        <w:t>квартования</w:t>
      </w:r>
      <w:proofErr w:type="spellEnd"/>
      <w:r>
        <w:t xml:space="preserve"> образуют лабораторную пробу, масса которой должна быть достаточной для определения всех показателей качества смеси.</w:t>
      </w:r>
    </w:p>
    <w:p w:rsidR="00000000" w:rsidRDefault="007D2348">
      <w:pPr>
        <w:ind w:firstLine="284"/>
        <w:jc w:val="both"/>
      </w:pPr>
      <w:r>
        <w:t xml:space="preserve">2.11. Потребитель имеет право проводить входной контроль соответствия качества </w:t>
      </w:r>
      <w:proofErr w:type="spellStart"/>
      <w:r>
        <w:t>золошлаковой</w:t>
      </w:r>
      <w:proofErr w:type="spellEnd"/>
      <w:r>
        <w:t xml:space="preserve"> смеси требованиям настоящего стандарта, применяя порядок отбора проб в соответствии с пп.2.10-2.13 ГОСТ 8736. Массу точечной пробы принимают в соответствии с п.2.11 настоящего </w:t>
      </w:r>
      <w:r>
        <w:t>стандарта.</w:t>
      </w:r>
    </w:p>
    <w:p w:rsidR="00000000" w:rsidRDefault="007D2348">
      <w:pPr>
        <w:ind w:firstLine="284"/>
        <w:jc w:val="both"/>
      </w:pPr>
      <w:r>
        <w:t xml:space="preserve">В случае, когда разработку </w:t>
      </w:r>
      <w:proofErr w:type="spellStart"/>
      <w:r>
        <w:t>золоотвала</w:t>
      </w:r>
      <w:proofErr w:type="spellEnd"/>
      <w:r>
        <w:t xml:space="preserve"> </w:t>
      </w:r>
      <w:proofErr w:type="spellStart"/>
      <w:r>
        <w:t>проволит</w:t>
      </w:r>
      <w:proofErr w:type="spellEnd"/>
      <w:r>
        <w:t xml:space="preserve"> специализированная организация потребителя, допускается проводить приемосдаточные и периодические испытания только лабораторией предприятия-потребителя.</w:t>
      </w:r>
    </w:p>
    <w:p w:rsidR="00000000" w:rsidRDefault="007D2348">
      <w:pPr>
        <w:ind w:firstLine="284"/>
        <w:jc w:val="both"/>
      </w:pPr>
      <w:r>
        <w:t xml:space="preserve">2.12. Количество поставляемой </w:t>
      </w:r>
      <w:proofErr w:type="spellStart"/>
      <w:r>
        <w:t>золошлаковой</w:t>
      </w:r>
      <w:proofErr w:type="spellEnd"/>
      <w:r>
        <w:t xml:space="preserve"> смеси определяют по массе в пересчете на сухое вещество.</w:t>
      </w:r>
    </w:p>
    <w:p w:rsidR="00000000" w:rsidRDefault="007D2348">
      <w:pPr>
        <w:ind w:firstLine="284"/>
        <w:jc w:val="both"/>
      </w:pPr>
      <w:r>
        <w:t xml:space="preserve">2.13. Каждую партию </w:t>
      </w:r>
      <w:proofErr w:type="spellStart"/>
      <w:r>
        <w:t>золошлаковой</w:t>
      </w:r>
      <w:proofErr w:type="spellEnd"/>
      <w:r>
        <w:t xml:space="preserve"> смеси сопровождают документом о качестве, в котором указывают:</w:t>
      </w:r>
    </w:p>
    <w:p w:rsidR="00000000" w:rsidRDefault="007D2348">
      <w:pPr>
        <w:ind w:firstLine="284"/>
        <w:jc w:val="both"/>
      </w:pPr>
      <w:r>
        <w:t>обозначение смеси в соответствии с п.1.2.6;</w:t>
      </w:r>
    </w:p>
    <w:p w:rsidR="00000000" w:rsidRDefault="007D2348">
      <w:pPr>
        <w:ind w:firstLine="284"/>
        <w:jc w:val="both"/>
      </w:pPr>
      <w:r>
        <w:t>наименование и адрес поставщика;</w:t>
      </w:r>
    </w:p>
    <w:p w:rsidR="00000000" w:rsidRDefault="007D2348">
      <w:pPr>
        <w:ind w:firstLine="284"/>
        <w:jc w:val="both"/>
      </w:pPr>
      <w:r>
        <w:t>наименование и адрес потреби</w:t>
      </w:r>
      <w:r>
        <w:t>теля;</w:t>
      </w:r>
    </w:p>
    <w:p w:rsidR="00000000" w:rsidRDefault="007D2348">
      <w:pPr>
        <w:ind w:firstLine="284"/>
        <w:jc w:val="both"/>
      </w:pPr>
      <w:r>
        <w:t>номер и дату выдачи документа;</w:t>
      </w:r>
    </w:p>
    <w:p w:rsidR="00000000" w:rsidRDefault="007D2348">
      <w:pPr>
        <w:ind w:firstLine="284"/>
        <w:jc w:val="both"/>
      </w:pPr>
      <w:r>
        <w:t>номер партии и количество смеси;</w:t>
      </w:r>
    </w:p>
    <w:p w:rsidR="00000000" w:rsidRDefault="007D2348">
      <w:pPr>
        <w:ind w:firstLine="284"/>
        <w:jc w:val="both"/>
      </w:pPr>
      <w:r>
        <w:t>номера транспортных средств и номера накладных;</w:t>
      </w:r>
    </w:p>
    <w:p w:rsidR="00000000" w:rsidRDefault="007D2348">
      <w:pPr>
        <w:ind w:firstLine="284"/>
        <w:jc w:val="both"/>
      </w:pPr>
      <w:r>
        <w:t>результаты приемосдаточных и периодических испытаний.</w:t>
      </w:r>
    </w:p>
    <w:p w:rsidR="00000000" w:rsidRDefault="007D2348">
      <w:pPr>
        <w:ind w:firstLine="284"/>
        <w:jc w:val="both"/>
      </w:pP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3. Методы испытаний</w:t>
      </w: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7D2348">
      <w:pPr>
        <w:ind w:firstLine="284"/>
        <w:jc w:val="both"/>
      </w:pPr>
      <w:r>
        <w:t xml:space="preserve">3.1. Зерновой состав </w:t>
      </w:r>
      <w:proofErr w:type="spellStart"/>
      <w:r>
        <w:t>золошлаковой</w:t>
      </w:r>
      <w:proofErr w:type="spellEnd"/>
      <w:r>
        <w:t xml:space="preserve"> смеси определяют по ГОСТ 8735.</w:t>
      </w:r>
    </w:p>
    <w:p w:rsidR="00000000" w:rsidRDefault="007D2348">
      <w:pPr>
        <w:ind w:firstLine="284"/>
        <w:jc w:val="both"/>
      </w:pPr>
      <w:r>
        <w:t xml:space="preserve">Удельную поверхность мелкозернистой </w:t>
      </w:r>
      <w:proofErr w:type="spellStart"/>
      <w:r>
        <w:t>золошлаковой</w:t>
      </w:r>
      <w:proofErr w:type="spellEnd"/>
      <w:r>
        <w:t xml:space="preserve"> смеси и остаток на сите </w:t>
      </w:r>
      <w:proofErr w:type="spellStart"/>
      <w:r>
        <w:t>N</w:t>
      </w:r>
      <w:proofErr w:type="spellEnd"/>
      <w:r>
        <w:t xml:space="preserve"> 008 определяют по ГОСТ 310.2.</w:t>
      </w:r>
    </w:p>
    <w:p w:rsidR="00000000" w:rsidRDefault="007D2348">
      <w:pPr>
        <w:ind w:firstLine="284"/>
        <w:jc w:val="both"/>
      </w:pPr>
      <w:r>
        <w:t xml:space="preserve">3.2. Насыпную плотность и плотность зерен шлаковой составляющей </w:t>
      </w:r>
      <w:proofErr w:type="spellStart"/>
      <w:r>
        <w:t>золошлаковой</w:t>
      </w:r>
      <w:proofErr w:type="spellEnd"/>
      <w:r>
        <w:t xml:space="preserve"> смеси определяют в сухом состоянии по ГОСТ 9758.</w:t>
      </w:r>
    </w:p>
    <w:p w:rsidR="00000000" w:rsidRDefault="007D2348">
      <w:pPr>
        <w:ind w:firstLine="284"/>
        <w:jc w:val="both"/>
      </w:pPr>
      <w:r>
        <w:t>3.3. Химический анализ</w:t>
      </w:r>
      <w:r>
        <w:t xml:space="preserve"> зольной и шлаковой составляющих и содержание сульфидной серы определяют по ГОСТ 8269.1.</w:t>
      </w:r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</w:pPr>
      <w:r>
        <w:t xml:space="preserve">3.4. </w:t>
      </w:r>
      <w:r>
        <w:rPr>
          <w:b/>
        </w:rPr>
        <w:t>(Исключен, Изм. № 1)</w:t>
      </w:r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</w:pPr>
      <w:r>
        <w:t xml:space="preserve">3.5. Равномерность изменения объема мелкозернистой </w:t>
      </w:r>
      <w:proofErr w:type="spellStart"/>
      <w:r>
        <w:t>золошлаковой</w:t>
      </w:r>
      <w:proofErr w:type="spellEnd"/>
      <w:r>
        <w:t xml:space="preserve"> смеси и зольной составляющей </w:t>
      </w:r>
      <w:proofErr w:type="spellStart"/>
      <w:r>
        <w:t>золошлаковой</w:t>
      </w:r>
      <w:proofErr w:type="spellEnd"/>
      <w:r>
        <w:t xml:space="preserve"> смеси проводят в смеси в портландцементом при соотношении 1:1 (</w:t>
      </w:r>
      <w:proofErr w:type="spellStart"/>
      <w:r>
        <w:t>цемент:зола</w:t>
      </w:r>
      <w:proofErr w:type="spellEnd"/>
      <w:r>
        <w:t>) по ГОСТ 310.3 методом кипячения образцов в воде.</w:t>
      </w:r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</w:pPr>
      <w:r>
        <w:t xml:space="preserve">3.6. Стойкость шлакового щебня против силикатного и железистого распадов, морозостойкость определяют по ГОСТ 8269.0, потерю массы </w:t>
      </w:r>
      <w:r>
        <w:t>при прокаливании в зольной и шлаковой составляющих определяют по ГОСТ 11022.</w:t>
      </w:r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</w:pPr>
      <w:r>
        <w:t xml:space="preserve">3.7. Морозостойкость шлакового щебня в </w:t>
      </w:r>
      <w:proofErr w:type="spellStart"/>
      <w:r>
        <w:t>золошлаковой</w:t>
      </w:r>
      <w:proofErr w:type="spellEnd"/>
      <w:r>
        <w:t xml:space="preserve"> смеси определяют по ГОСТ 8269.0.</w:t>
      </w:r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</w:pPr>
      <w:r>
        <w:t xml:space="preserve">3.8. Влажность </w:t>
      </w:r>
      <w:proofErr w:type="spellStart"/>
      <w:r>
        <w:t>золошлаковой</w:t>
      </w:r>
      <w:proofErr w:type="spellEnd"/>
      <w:r>
        <w:t xml:space="preserve"> смеси определяют по ГОСТ 8735.</w:t>
      </w:r>
    </w:p>
    <w:p w:rsidR="00000000" w:rsidRDefault="007D2348">
      <w:pPr>
        <w:ind w:firstLine="284"/>
        <w:jc w:val="both"/>
      </w:pPr>
      <w:r>
        <w:t xml:space="preserve">3.9. Суммарную удельную активность естественных радионуклидов определяют </w:t>
      </w:r>
      <w:proofErr w:type="spellStart"/>
      <w:r>
        <w:t>гамма-спектрическим</w:t>
      </w:r>
      <w:proofErr w:type="spellEnd"/>
      <w:r>
        <w:t xml:space="preserve"> методом по ГОСТ 30108.</w:t>
      </w:r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7D2348">
      <w:pPr>
        <w:ind w:firstLine="284"/>
        <w:jc w:val="both"/>
      </w:pP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4. Транспортирование и хранение</w:t>
      </w: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7D2348">
      <w:pPr>
        <w:ind w:firstLine="284"/>
        <w:jc w:val="both"/>
      </w:pPr>
      <w:r>
        <w:t xml:space="preserve">4.1. </w:t>
      </w:r>
      <w:proofErr w:type="spellStart"/>
      <w:r>
        <w:t>Золошлаковую</w:t>
      </w:r>
      <w:proofErr w:type="spellEnd"/>
      <w:r>
        <w:t xml:space="preserve"> смесь транспортируют в</w:t>
      </w:r>
      <w:r>
        <w:t xml:space="preserve"> открытых железнодорожных вагонах, полувагонах, полувагонах с люковой разгрузкой и судах, а также в автомобилях согласно Правил перевозок грузов соответствующим видом транспорта.</w:t>
      </w:r>
    </w:p>
    <w:p w:rsidR="00000000" w:rsidRDefault="007D2348">
      <w:pPr>
        <w:ind w:firstLine="284"/>
        <w:jc w:val="both"/>
      </w:pPr>
      <w:r>
        <w:t xml:space="preserve">При транспортировании </w:t>
      </w:r>
      <w:proofErr w:type="spellStart"/>
      <w:r>
        <w:t>золошлаковой</w:t>
      </w:r>
      <w:proofErr w:type="spellEnd"/>
      <w:r>
        <w:t xml:space="preserve"> смеси в открытом транспорте поставщик должен принимать меры, предохраняющие ее от распыления.</w:t>
      </w:r>
    </w:p>
    <w:p w:rsidR="00000000" w:rsidRDefault="007D2348">
      <w:pPr>
        <w:ind w:firstLine="284"/>
        <w:jc w:val="both"/>
      </w:pPr>
      <w:r>
        <w:t>При транспортировании железнодорожным транспортом должны соблюдаться требования ГОСТ 22235 и "Правил перевозок грузов и технических условий погрузки и крепления грузов", утвержденных Министерством путей с</w:t>
      </w:r>
      <w:r>
        <w:t>ообщения. Вагоны следует загружать с учетом полного использования их грузоподъемности.</w:t>
      </w:r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7D2348">
      <w:pPr>
        <w:ind w:firstLine="284"/>
        <w:jc w:val="both"/>
      </w:pPr>
    </w:p>
    <w:p w:rsidR="00000000" w:rsidRDefault="007D2348">
      <w:pPr>
        <w:ind w:firstLine="284"/>
        <w:jc w:val="both"/>
      </w:pPr>
      <w:r>
        <w:t xml:space="preserve">4.2. Хранение </w:t>
      </w:r>
      <w:proofErr w:type="spellStart"/>
      <w:r>
        <w:t>золошлаковой</w:t>
      </w:r>
      <w:proofErr w:type="spellEnd"/>
      <w:r>
        <w:t xml:space="preserve"> смеси осуществляется в крытых складах, оборудованных дренажной системой. Допускается хранение </w:t>
      </w:r>
      <w:proofErr w:type="spellStart"/>
      <w:r>
        <w:t>золошлаковой</w:t>
      </w:r>
      <w:proofErr w:type="spellEnd"/>
      <w:r>
        <w:t xml:space="preserve"> смеси в открытых складах при условии предохранения ее от загрязнения, </w:t>
      </w:r>
      <w:proofErr w:type="spellStart"/>
      <w:r>
        <w:t>переувлажнения</w:t>
      </w:r>
      <w:proofErr w:type="spellEnd"/>
      <w:r>
        <w:t xml:space="preserve"> и смешения с другими материалами.</w:t>
      </w:r>
    </w:p>
    <w:p w:rsidR="00000000" w:rsidRDefault="007D2348">
      <w:pPr>
        <w:ind w:firstLine="284"/>
        <w:jc w:val="both"/>
      </w:pP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Рекомендуемое</w:t>
      </w:r>
    </w:p>
    <w:p w:rsidR="00000000" w:rsidRDefault="007D2348">
      <w:pPr>
        <w:pStyle w:val="1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Область применения</w:t>
      </w:r>
    </w:p>
    <w:p w:rsidR="00000000" w:rsidRDefault="007D2348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7D2348">
      <w:pPr>
        <w:ind w:firstLine="284"/>
        <w:jc w:val="both"/>
      </w:pPr>
      <w:r>
        <w:t xml:space="preserve">1. Рациональные области применения </w:t>
      </w:r>
      <w:proofErr w:type="spellStart"/>
      <w:r>
        <w:t>золошлаковых</w:t>
      </w:r>
      <w:proofErr w:type="spellEnd"/>
      <w:r>
        <w:t xml:space="preserve"> смесей при изготовлении тяжелых, легких, я</w:t>
      </w:r>
      <w:r>
        <w:t xml:space="preserve">чеистых бетонов и строительных растворов для сборного и монолитного строительства устанавливают в зависимости от типа </w:t>
      </w:r>
      <w:proofErr w:type="spellStart"/>
      <w:r>
        <w:t>золошлаковой</w:t>
      </w:r>
      <w:proofErr w:type="spellEnd"/>
      <w:r>
        <w:t xml:space="preserve"> смеси, ее насыпной плотности, удельной поверхности и химического состава зольной составляющей.</w:t>
      </w:r>
    </w:p>
    <w:p w:rsidR="00000000" w:rsidRDefault="007D2348">
      <w:pPr>
        <w:ind w:firstLine="284"/>
        <w:jc w:val="both"/>
      </w:pPr>
      <w:r>
        <w:t>2. При приготовлении тяжелых бетонов следует применять:</w:t>
      </w:r>
    </w:p>
    <w:p w:rsidR="00000000" w:rsidRDefault="007D2348">
      <w:pPr>
        <w:ind w:firstLine="284"/>
        <w:jc w:val="both"/>
      </w:pPr>
      <w:r>
        <w:t>крупнозернистую смесь с плотной шлаковой составляющей для полной или частичной замены мелкого и крупного заполнителей;</w:t>
      </w:r>
    </w:p>
    <w:p w:rsidR="00000000" w:rsidRDefault="007D2348">
      <w:pPr>
        <w:ind w:firstLine="284"/>
        <w:jc w:val="both"/>
      </w:pPr>
      <w:r>
        <w:t>среднезернистую смесь с плотной шлаковой составляющей для частичной замены заполнителей и цемента;</w:t>
      </w:r>
    </w:p>
    <w:p w:rsidR="00000000" w:rsidRDefault="007D2348">
      <w:pPr>
        <w:ind w:firstLine="284"/>
        <w:jc w:val="both"/>
      </w:pPr>
      <w:r>
        <w:t>мелкозернист</w:t>
      </w:r>
      <w:r>
        <w:t>ую смесь для частичной замены мелкого заполнителя и цемента.</w:t>
      </w:r>
    </w:p>
    <w:p w:rsidR="00000000" w:rsidRDefault="007D2348">
      <w:pPr>
        <w:ind w:firstLine="284"/>
        <w:jc w:val="both"/>
      </w:pPr>
      <w:r>
        <w:t xml:space="preserve">При полной замене мелкого и крупного заполнителей в тяжелых бетонах классов до В 12,5 следует применять </w:t>
      </w:r>
      <w:proofErr w:type="spellStart"/>
      <w:r>
        <w:t>золошлаковую</w:t>
      </w:r>
      <w:proofErr w:type="spellEnd"/>
      <w:r>
        <w:t xml:space="preserve"> смесь с насыпной плотностью более 1300 кг/</w:t>
      </w:r>
      <w:proofErr w:type="spellStart"/>
      <w:r>
        <w:t>куб.м</w:t>
      </w:r>
      <w:proofErr w:type="spellEnd"/>
      <w:r>
        <w:t>, В15-В25 - с насыпной плотностью более 1400 кг/</w:t>
      </w:r>
      <w:proofErr w:type="spellStart"/>
      <w:r>
        <w:t>куб.м</w:t>
      </w:r>
      <w:proofErr w:type="spellEnd"/>
      <w:r>
        <w:t>, В30-В40 - с насыпной плотностью более 1600 кг/</w:t>
      </w:r>
      <w:proofErr w:type="spellStart"/>
      <w:r>
        <w:t>куб.м</w:t>
      </w:r>
      <w:proofErr w:type="spellEnd"/>
      <w:r>
        <w:t xml:space="preserve">. Для бетонов железобетонных конструкций содержание зольной составляющей в </w:t>
      </w:r>
      <w:proofErr w:type="spellStart"/>
      <w:r>
        <w:t>золошлаковой</w:t>
      </w:r>
      <w:proofErr w:type="spellEnd"/>
      <w:r>
        <w:t xml:space="preserve"> смеси должно быть не более 30% по массе и не превышать 50% от массы цемента и зольной составл</w:t>
      </w:r>
      <w:r>
        <w:t>яющей в бетоне, при этом минимальный расход цемента устанавливают по ГОСТ 26633.</w:t>
      </w:r>
    </w:p>
    <w:p w:rsidR="00000000" w:rsidRDefault="007D2348">
      <w:pPr>
        <w:ind w:firstLine="284"/>
        <w:jc w:val="both"/>
      </w:pPr>
      <w:r>
        <w:t>3. При приготовлении мелкозернистых бетонов следует применять:</w:t>
      </w:r>
    </w:p>
    <w:p w:rsidR="00000000" w:rsidRDefault="007D2348">
      <w:pPr>
        <w:ind w:firstLine="284"/>
        <w:jc w:val="both"/>
      </w:pPr>
      <w:r>
        <w:t>среднезернистую смесь с плотной шлаковой составляющей для частичной или полной замены песка;</w:t>
      </w:r>
    </w:p>
    <w:p w:rsidR="00000000" w:rsidRDefault="007D2348">
      <w:pPr>
        <w:ind w:firstLine="284"/>
        <w:jc w:val="both"/>
      </w:pPr>
      <w:r>
        <w:t>мелкозернистую смесь для частичной замены песка и цемента.</w:t>
      </w:r>
    </w:p>
    <w:p w:rsidR="00000000" w:rsidRDefault="007D2348">
      <w:pPr>
        <w:ind w:firstLine="284"/>
        <w:jc w:val="both"/>
      </w:pPr>
      <w:r>
        <w:t>4. При приготовлении легких бетонов следует применять:</w:t>
      </w:r>
    </w:p>
    <w:p w:rsidR="00000000" w:rsidRDefault="007D2348">
      <w:pPr>
        <w:ind w:firstLine="284"/>
        <w:jc w:val="both"/>
      </w:pPr>
      <w:r>
        <w:t>крупнозернистую смесь с пористой шлаковой составляющей в качестве заполнителя при производстве шлакобетонов, в том числе и стеновых камней;</w:t>
      </w:r>
    </w:p>
    <w:p w:rsidR="00000000" w:rsidRDefault="007D2348">
      <w:pPr>
        <w:ind w:firstLine="284"/>
        <w:jc w:val="both"/>
      </w:pPr>
      <w:r>
        <w:t>среднезернистую смесь</w:t>
      </w:r>
      <w:r>
        <w:t xml:space="preserve"> с пористой шлаковой составляющей в качестве заполнителя для производства стеновых камней и мелкого заполнителя для </w:t>
      </w:r>
      <w:proofErr w:type="spellStart"/>
      <w:r>
        <w:t>конструкционно-теплоизоляционных</w:t>
      </w:r>
      <w:proofErr w:type="spellEnd"/>
      <w:r>
        <w:t xml:space="preserve"> и теплоизоляционных бетонов;</w:t>
      </w:r>
    </w:p>
    <w:p w:rsidR="00000000" w:rsidRDefault="007D2348">
      <w:pPr>
        <w:ind w:firstLine="284"/>
        <w:jc w:val="both"/>
      </w:pPr>
      <w:r>
        <w:t xml:space="preserve">мелкозернистую смесь для полной или частичной замены мелкого заполнителя </w:t>
      </w:r>
      <w:proofErr w:type="spellStart"/>
      <w:r>
        <w:t>конструкционно-теплоизоляционных</w:t>
      </w:r>
      <w:proofErr w:type="spellEnd"/>
      <w:r>
        <w:t xml:space="preserve"> и теплоизоляционных бетонов, а также для частичной замены цемента. Насыпная плотность </w:t>
      </w:r>
      <w:proofErr w:type="spellStart"/>
      <w:r>
        <w:t>золошлаковой</w:t>
      </w:r>
      <w:proofErr w:type="spellEnd"/>
      <w:r>
        <w:t xml:space="preserve"> смеси, применяемой в качестве мелкого заполнителя для легкого бетона, должна быть не более 1200 кг/</w:t>
      </w:r>
      <w:proofErr w:type="spellStart"/>
      <w:r>
        <w:t>куб.м</w:t>
      </w:r>
      <w:proofErr w:type="spellEnd"/>
      <w:r>
        <w:t>.</w:t>
      </w:r>
    </w:p>
    <w:p w:rsidR="00000000" w:rsidRDefault="007D2348">
      <w:pPr>
        <w:ind w:firstLine="284"/>
        <w:jc w:val="both"/>
      </w:pPr>
      <w:r>
        <w:t>При использовании мелко</w:t>
      </w:r>
      <w:r>
        <w:t xml:space="preserve">зернистых смесей в качестве мелкого заполнителя в легких бетонах для получения наименьшей теплопроводности следует использовать буроугольные и каменноугольные золы с удельной поверхностью не более 400 </w:t>
      </w:r>
      <w:proofErr w:type="spellStart"/>
      <w:r>
        <w:t>кв.м</w:t>
      </w:r>
      <w:proofErr w:type="spellEnd"/>
      <w:r>
        <w:t>/кг и потерей массы при прокаливании не более 10%.</w:t>
      </w:r>
    </w:p>
    <w:p w:rsidR="00000000" w:rsidRDefault="007D2348">
      <w:pPr>
        <w:ind w:firstLine="284"/>
        <w:jc w:val="both"/>
      </w:pPr>
      <w:r>
        <w:t xml:space="preserve">5. Возможность применения </w:t>
      </w:r>
      <w:proofErr w:type="spellStart"/>
      <w:r>
        <w:t>золошлаковых</w:t>
      </w:r>
      <w:proofErr w:type="spellEnd"/>
      <w:r>
        <w:t xml:space="preserve"> смесей для полной замены мелкого и крупного заполнителей в тяжелых и легких бетонах, а также оптимальное количество ее для частичной замены заполнителей устанавливают в результате подбора состава бетона на конкретных </w:t>
      </w:r>
      <w:r>
        <w:t>материалах при условии обеспечения требуемых показателей, качества бетона в изделиях, конструкциях и коррозионной стойкости арматуры.</w:t>
      </w:r>
    </w:p>
    <w:p w:rsidR="00000000" w:rsidRDefault="007D2348">
      <w:pPr>
        <w:ind w:firstLine="284"/>
        <w:jc w:val="both"/>
      </w:pPr>
      <w:r>
        <w:t xml:space="preserve">6. При полной или частичной замене заполнителей </w:t>
      </w:r>
      <w:proofErr w:type="spellStart"/>
      <w:r>
        <w:t>золошлаковой</w:t>
      </w:r>
      <w:proofErr w:type="spellEnd"/>
      <w:r>
        <w:t xml:space="preserve"> смесью в целях обеспечения коррозионной стойкости ненапрягаемой арматуры в железобетонных конструкциях, эксплуатируемых в неагрессивных средах, содержание зольной составляющей </w:t>
      </w:r>
      <w:proofErr w:type="spellStart"/>
      <w:r>
        <w:t>золошлаковой</w:t>
      </w:r>
      <w:proofErr w:type="spellEnd"/>
      <w:r>
        <w:t xml:space="preserve"> смеси и мелкозернистой смеси в бетоне не должно превышать расход портландцемента, при этом минимальный расход цемента устанавлив</w:t>
      </w:r>
      <w:r>
        <w:t>ают по ГОСТ 26633.</w:t>
      </w:r>
    </w:p>
    <w:p w:rsidR="00000000" w:rsidRDefault="007D2348">
      <w:pPr>
        <w:ind w:firstLine="284"/>
        <w:jc w:val="both"/>
      </w:pPr>
      <w:r>
        <w:t xml:space="preserve">Увеличение содержания мелкозернистой смеси или зольной составляющей </w:t>
      </w:r>
      <w:proofErr w:type="spellStart"/>
      <w:r>
        <w:t>золошлаковой</w:t>
      </w:r>
      <w:proofErr w:type="spellEnd"/>
      <w:r>
        <w:t xml:space="preserve"> смеси допускается после проведения специальных исследований по </w:t>
      </w:r>
      <w:proofErr w:type="spellStart"/>
      <w:r>
        <w:t>деформативным</w:t>
      </w:r>
      <w:proofErr w:type="spellEnd"/>
      <w:r>
        <w:t xml:space="preserve"> свойствам бетонов и коррозионной стойкости арматуры, выполненных на конкретных материалах.</w:t>
      </w:r>
    </w:p>
    <w:p w:rsidR="00000000" w:rsidRDefault="007D2348">
      <w:pPr>
        <w:ind w:firstLine="284"/>
        <w:jc w:val="both"/>
      </w:pPr>
      <w:r>
        <w:t xml:space="preserve">7. Применение </w:t>
      </w:r>
      <w:proofErr w:type="spellStart"/>
      <w:r>
        <w:t>золошлаковых</w:t>
      </w:r>
      <w:proofErr w:type="spellEnd"/>
      <w:r>
        <w:t xml:space="preserve"> смесей в бетонных и железобетонных конструкциях, предназначенных для работы в агрессивных средах, может быть допущено при условии удовлетворения требований СНиП 2.03.11 "Защита строительных конструкций от коррозии", п</w:t>
      </w:r>
      <w:r>
        <w:t>редъявляемых к качеству бетона в зависимости от назначения конструкций и условия их работы.</w:t>
      </w:r>
    </w:p>
    <w:p w:rsidR="00000000" w:rsidRDefault="007D2348">
      <w:pPr>
        <w:ind w:firstLine="284"/>
        <w:jc w:val="both"/>
      </w:pPr>
      <w:r>
        <w:t xml:space="preserve">8. Применение </w:t>
      </w:r>
      <w:proofErr w:type="spellStart"/>
      <w:r>
        <w:t>золошлаковых</w:t>
      </w:r>
      <w:proofErr w:type="spellEnd"/>
      <w:r>
        <w:t xml:space="preserve"> смесей в бетонах для </w:t>
      </w:r>
      <w:proofErr w:type="spellStart"/>
      <w:r>
        <w:t>преднапряженных</w:t>
      </w:r>
      <w:proofErr w:type="spellEnd"/>
      <w:r>
        <w:t xml:space="preserve"> конструкций, армированных высокопрочной термически упрочненной арматурой, склонной к коррозионному </w:t>
      </w:r>
      <w:proofErr w:type="spellStart"/>
      <w:r>
        <w:t>растрескиванию</w:t>
      </w:r>
      <w:proofErr w:type="spellEnd"/>
      <w:r>
        <w:t>, не допускается без проведения специальных исследований.</w:t>
      </w:r>
    </w:p>
    <w:p w:rsidR="00000000" w:rsidRDefault="007D2348">
      <w:pPr>
        <w:ind w:firstLine="284"/>
        <w:jc w:val="both"/>
      </w:pPr>
      <w:r>
        <w:t xml:space="preserve">9. При приготовлении строительных растворов для каменных кладок, отделочных и штукатурных работ следует применять мелкозернистые смеси вида </w:t>
      </w:r>
      <w:proofErr w:type="spellStart"/>
      <w:r>
        <w:t>II</w:t>
      </w:r>
      <w:proofErr w:type="spellEnd"/>
      <w:r>
        <w:t xml:space="preserve"> с плотным и пористым шлаком. </w:t>
      </w:r>
      <w:proofErr w:type="spellStart"/>
      <w:r>
        <w:t>Золошлаковые</w:t>
      </w:r>
      <w:proofErr w:type="spellEnd"/>
      <w:r>
        <w:t xml:space="preserve"> </w:t>
      </w:r>
      <w:r>
        <w:t>смеси, применяемые для строительных растворов, должны соответствовать требованиям п.1.5 ГОСТ 28013.</w:t>
      </w:r>
    </w:p>
    <w:p w:rsidR="00000000" w:rsidRDefault="007D2348">
      <w:pPr>
        <w:ind w:firstLine="284"/>
        <w:jc w:val="both"/>
      </w:pPr>
      <w:r>
        <w:t xml:space="preserve">10. При приготовлении ячеистых бетонов следует применять мелкозернистую </w:t>
      </w:r>
      <w:proofErr w:type="spellStart"/>
      <w:r>
        <w:t>золошлаковую</w:t>
      </w:r>
      <w:proofErr w:type="spellEnd"/>
      <w:r>
        <w:t xml:space="preserve"> смесь с удельной поверхностью не менее 250 </w:t>
      </w:r>
      <w:proofErr w:type="spellStart"/>
      <w:r>
        <w:t>кв.м</w:t>
      </w:r>
      <w:proofErr w:type="spellEnd"/>
      <w:r>
        <w:t xml:space="preserve">/кг и полным остатком на сите </w:t>
      </w:r>
      <w:proofErr w:type="spellStart"/>
      <w:r>
        <w:t>N</w:t>
      </w:r>
      <w:proofErr w:type="spellEnd"/>
      <w:r>
        <w:t xml:space="preserve"> 008 не более 20% в качестве кремнеземистого компонента с целью экономии вяжущего и заполнителей. Применение мелкозернистой смеси с удельной поверхностью менее 250 </w:t>
      </w:r>
      <w:proofErr w:type="spellStart"/>
      <w:r>
        <w:t>кв.м</w:t>
      </w:r>
      <w:proofErr w:type="spellEnd"/>
      <w:r>
        <w:t>/кг допускается после предварительного помола.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348"/>
    <w:rsid w:val="007D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Р"/>
    <w:rPr>
      <w:vanish/>
      <w:color w:val="FF0000"/>
    </w:rPr>
  </w:style>
  <w:style w:type="paragraph" w:customStyle="1" w:styleId="1">
    <w:name w:val="Г1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2860</Words>
  <Characters>16306</Characters>
  <Application>Microsoft Office Word</Application>
  <DocSecurity>0</DocSecurity>
  <Lines>135</Lines>
  <Paragraphs>38</Paragraphs>
  <ScaleCrop>false</ScaleCrop>
  <Company> </Company>
  <LinksUpToDate>false</LinksUpToDate>
  <CharactersWithSpaces>19128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25592-91</dc:title>
  <dc:subject/>
  <dc:creator>CNTI</dc:creator>
  <cp:keywords/>
  <dc:description/>
  <cp:lastModifiedBy>Parhomeiai</cp:lastModifiedBy>
  <cp:revision>2</cp:revision>
  <dcterms:created xsi:type="dcterms:W3CDTF">2013-04-11T11:01:00Z</dcterms:created>
  <dcterms:modified xsi:type="dcterms:W3CDTF">2013-04-11T11:01:00Z</dcterms:modified>
</cp:coreProperties>
</file>