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6914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B66914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B66914">
      <w:pPr>
        <w:spacing w:before="120" w:after="120"/>
        <w:ind w:right="2070"/>
        <w:jc w:val="center"/>
        <w:rPr>
          <w:b/>
          <w:sz w:val="28"/>
        </w:rPr>
      </w:pPr>
      <w:r>
        <w:rPr>
          <w:b/>
          <w:sz w:val="28"/>
        </w:rPr>
        <w:t>БЕТОНЫ ЛЕГКИЕ</w:t>
      </w:r>
    </w:p>
    <w:p w:rsidR="00000000" w:rsidRDefault="00B66914">
      <w:pPr>
        <w:spacing w:after="120"/>
        <w:ind w:right="2070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B66914">
      <w:pPr>
        <w:spacing w:after="120"/>
        <w:ind w:right="2070"/>
        <w:jc w:val="center"/>
        <w:rPr>
          <w:b/>
        </w:rPr>
      </w:pPr>
      <w:r>
        <w:rPr>
          <w:b/>
        </w:rPr>
        <w:t>ГОСТ 25820-83</w:t>
      </w:r>
    </w:p>
    <w:p w:rsidR="00000000" w:rsidRDefault="00B66914">
      <w:pPr>
        <w:ind w:right="2069"/>
        <w:jc w:val="center"/>
      </w:pPr>
      <w:r>
        <w:t>ГОСУДАРСТВЕННЫЙ СТРОИТЕЛЬНЫЙ КОМИТЕТ СССР</w:t>
      </w:r>
    </w:p>
    <w:p w:rsidR="00000000" w:rsidRDefault="00B66914">
      <w:pPr>
        <w:spacing w:before="120" w:after="240"/>
        <w:ind w:right="2070"/>
        <w:jc w:val="center"/>
      </w:pPr>
      <w:r>
        <w:t>МОСКВА</w:t>
      </w:r>
    </w:p>
    <w:p w:rsidR="00000000" w:rsidRDefault="00B66914">
      <w:pPr>
        <w:spacing w:before="120" w:after="240"/>
        <w:ind w:right="2070"/>
        <w:jc w:val="center"/>
        <w:rPr>
          <w:b/>
        </w:rPr>
      </w:pPr>
      <w:r>
        <w:rPr>
          <w:b/>
        </w:rPr>
        <w:t>УДК 691.32:006.354                                                       Группа Ж19</w:t>
      </w:r>
    </w:p>
    <w:p w:rsidR="00000000" w:rsidRDefault="00B66914">
      <w:pPr>
        <w:pBdr>
          <w:bottom w:val="single" w:sz="6" w:space="1" w:color="auto"/>
        </w:pBdr>
        <w:ind w:right="2070"/>
        <w:jc w:val="center"/>
        <w:rPr>
          <w:b/>
          <w:spacing w:val="20"/>
        </w:rPr>
      </w:pPr>
      <w:r>
        <w:rPr>
          <w:b/>
          <w:spacing w:val="20"/>
        </w:rPr>
        <w:t>ГОСУДАРСТВЕННЫЙ СТАНДАРТ СОЮЗА ССР</w:t>
      </w:r>
    </w:p>
    <w:p w:rsidR="00000000" w:rsidRDefault="00B66914">
      <w:pPr>
        <w:tabs>
          <w:tab w:val="left" w:pos="5103"/>
        </w:tabs>
        <w:ind w:right="2070" w:firstLine="851"/>
        <w:jc w:val="both"/>
        <w:rPr>
          <w:b/>
        </w:rPr>
      </w:pPr>
      <w:r>
        <w:rPr>
          <w:b/>
        </w:rPr>
        <w:t>БЕТ</w:t>
      </w:r>
      <w:r>
        <w:rPr>
          <w:b/>
        </w:rPr>
        <w:t>ОНЫ ЛЕГКИЕ</w:t>
      </w:r>
      <w:r>
        <w:rPr>
          <w:b/>
        </w:rPr>
        <w:tab/>
        <w:t>ГОСТ</w:t>
      </w:r>
    </w:p>
    <w:p w:rsidR="00000000" w:rsidRDefault="00B66914">
      <w:pPr>
        <w:tabs>
          <w:tab w:val="left" w:pos="4962"/>
        </w:tabs>
        <w:ind w:right="2070" w:firstLine="709"/>
        <w:jc w:val="both"/>
        <w:rPr>
          <w:b/>
        </w:rPr>
      </w:pPr>
      <w:r>
        <w:rPr>
          <w:b/>
        </w:rPr>
        <w:t xml:space="preserve"> Технические условия</w:t>
      </w:r>
      <w:r>
        <w:rPr>
          <w:b/>
        </w:rPr>
        <w:tab/>
        <w:t xml:space="preserve"> 25820-83</w:t>
      </w:r>
    </w:p>
    <w:p w:rsidR="00000000" w:rsidRDefault="00B66914">
      <w:pPr>
        <w:ind w:right="2070" w:firstLine="993"/>
        <w:jc w:val="both"/>
        <w:rPr>
          <w:b/>
        </w:rPr>
      </w:pPr>
      <w:r>
        <w:rPr>
          <w:b/>
        </w:rPr>
        <w:t>ГОСТ 25820-83</w:t>
      </w:r>
    </w:p>
    <w:p w:rsidR="00000000" w:rsidRDefault="00B66914">
      <w:pPr>
        <w:pBdr>
          <w:bottom w:val="single" w:sz="6" w:space="1" w:color="auto"/>
        </w:pBdr>
        <w:ind w:right="2070" w:firstLine="142"/>
        <w:jc w:val="both"/>
      </w:pPr>
      <w:r>
        <w:t xml:space="preserve">   Lihtweight concrete. Specifications</w:t>
      </w:r>
    </w:p>
    <w:p w:rsidR="00000000" w:rsidRDefault="00B66914">
      <w:pPr>
        <w:pBdr>
          <w:bottom w:val="single" w:sz="6" w:space="1" w:color="auto"/>
        </w:pBdr>
        <w:ind w:right="2070" w:firstLine="142"/>
        <w:jc w:val="both"/>
      </w:pPr>
    </w:p>
    <w:p w:rsidR="00000000" w:rsidRDefault="00B66914">
      <w:pPr>
        <w:pBdr>
          <w:bottom w:val="single" w:sz="6" w:space="1" w:color="auto"/>
        </w:pBdr>
        <w:ind w:right="2070" w:firstLine="142"/>
        <w:jc w:val="both"/>
      </w:pPr>
      <w:r>
        <w:t>ОКП 57 01000</w:t>
      </w:r>
    </w:p>
    <w:p w:rsidR="00000000" w:rsidRDefault="00B66914">
      <w:pPr>
        <w:ind w:right="2070"/>
        <w:jc w:val="right"/>
        <w:rPr>
          <w:b/>
          <w:u w:val="single"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01.01.84</w:t>
      </w:r>
    </w:p>
    <w:p w:rsidR="00000000" w:rsidRDefault="00B66914">
      <w:pPr>
        <w:spacing w:before="120" w:after="120"/>
        <w:ind w:right="2070"/>
        <w:jc w:val="center"/>
        <w:rPr>
          <w:b/>
        </w:rPr>
      </w:pPr>
      <w:r>
        <w:rPr>
          <w:b/>
        </w:rPr>
        <w:t>Несоблюдение стандарта преследуется о закону</w:t>
      </w:r>
    </w:p>
    <w:p w:rsidR="00000000" w:rsidRDefault="00B66914">
      <w:pPr>
        <w:ind w:right="2070" w:firstLine="284"/>
        <w:jc w:val="both"/>
      </w:pPr>
      <w:r>
        <w:t>Настоящий стандарт распространяется на легкие бетоны</w:t>
      </w:r>
      <w:r>
        <w:sym w:font="Times New Roman" w:char="002C"/>
      </w:r>
      <w:r>
        <w:t xml:space="preserve"> приготовляе</w:t>
      </w:r>
      <w:r>
        <w:softHyphen/>
        <w:t>мые на цементном вяжущем  и пористом крупном заполнителе</w:t>
      </w:r>
      <w:r>
        <w:sym w:font="Times New Roman" w:char="002C"/>
      </w:r>
      <w:r>
        <w:t xml:space="preserve"> порис</w:t>
      </w:r>
      <w:r>
        <w:softHyphen/>
        <w:t>том или плотном мелком заполнителе и применяемые в промышленном</w:t>
      </w:r>
      <w:r>
        <w:sym w:font="Times New Roman" w:char="002C"/>
      </w:r>
      <w:r>
        <w:t xml:space="preserve"> жилищно-гражданском</w:t>
      </w:r>
      <w:r>
        <w:sym w:font="Times New Roman" w:char="002C"/>
      </w:r>
      <w:r>
        <w:t xml:space="preserve"> сельскохозяйственном</w:t>
      </w:r>
      <w:r>
        <w:sym w:font="Times New Roman" w:char="002C"/>
      </w:r>
      <w:r>
        <w:t xml:space="preserve"> транспортном и других видах строительства.</w:t>
      </w:r>
    </w:p>
    <w:p w:rsidR="00000000" w:rsidRDefault="00B66914">
      <w:pPr>
        <w:ind w:right="2070" w:firstLine="284"/>
        <w:jc w:val="both"/>
      </w:pPr>
      <w:r>
        <w:t>Стандарт устанавливает виды легких бетонов</w:t>
      </w:r>
      <w:r>
        <w:sym w:font="Times New Roman" w:char="002C"/>
      </w:r>
      <w:r>
        <w:t xml:space="preserve"> техни</w:t>
      </w:r>
      <w:r>
        <w:t>ческие требования к ним и бетонным смесям</w:t>
      </w:r>
      <w:r>
        <w:sym w:font="Times New Roman" w:char="002C"/>
      </w:r>
      <w:r>
        <w:t xml:space="preserve"> а также к материалам для их приготовления и методы контроля их технических характеристик.</w:t>
      </w:r>
    </w:p>
    <w:p w:rsidR="00000000" w:rsidRDefault="00B66914">
      <w:pPr>
        <w:ind w:right="2070" w:firstLine="284"/>
        <w:jc w:val="both"/>
      </w:pPr>
      <w:r>
        <w:t>Требования настоящего стандарта следует соблюдать при разработке новых и пересмотре действующих стандартов и технических условий</w:t>
      </w:r>
      <w:r>
        <w:sym w:font="Times New Roman" w:char="002C"/>
      </w:r>
      <w:r>
        <w:t xml:space="preserve"> про</w:t>
      </w:r>
      <w:r>
        <w:softHyphen/>
        <w:t>ектной и технологической документации на сборные бетонные и железо</w:t>
      </w:r>
      <w:r>
        <w:softHyphen/>
        <w:t>бетонные изделия и конструкции заводского изготовления</w:t>
      </w:r>
      <w:r>
        <w:sym w:font="Times New Roman" w:char="002C"/>
      </w:r>
      <w:r>
        <w:t xml:space="preserve"> монолитные и сборно-монолитные сооружения (далее -изделия и конструкции) из легких бетонов</w:t>
      </w:r>
      <w:r>
        <w:sym w:font="Times New Roman" w:char="002C"/>
      </w:r>
      <w:r>
        <w:t xml:space="preserve"> а также при изготовлении издел</w:t>
      </w:r>
      <w:r>
        <w:t>ий и конструкций и возведении сооружений.</w:t>
      </w:r>
    </w:p>
    <w:p w:rsidR="00000000" w:rsidRDefault="00B66914">
      <w:pPr>
        <w:ind w:right="2070" w:firstLine="284"/>
        <w:jc w:val="both"/>
      </w:pPr>
      <w:r>
        <w:t>В стандарте учтены требования СТ СЭВ 1406.</w:t>
      </w:r>
    </w:p>
    <w:p w:rsidR="00000000" w:rsidRDefault="00B66914">
      <w:pPr>
        <w:spacing w:before="360" w:after="240"/>
        <w:ind w:right="2070"/>
        <w:jc w:val="center"/>
        <w:rPr>
          <w:b/>
        </w:rPr>
      </w:pPr>
      <w:r>
        <w:rPr>
          <w:b/>
        </w:rPr>
        <w:t>1. ВИДЫ ЛЕГКИХ БЕТОНОВ</w:t>
      </w:r>
    </w:p>
    <w:p w:rsidR="00000000" w:rsidRDefault="00B66914">
      <w:pPr>
        <w:ind w:right="2070" w:firstLine="284"/>
        <w:jc w:val="both"/>
      </w:pPr>
      <w:r>
        <w:t>1.1.</w:t>
      </w:r>
      <w:r>
        <w:rPr>
          <w:b/>
        </w:rPr>
        <w:t xml:space="preserve"> </w:t>
      </w:r>
      <w:r>
        <w:t>По назначению легкие бетоны подразделяются на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конструкционные</w:t>
      </w:r>
      <w:r>
        <w:sym w:font="Times New Roman" w:char="002C"/>
      </w:r>
      <w:r>
        <w:t xml:space="preserve"> в том числе конструкционно-теплоизоляционные</w:t>
      </w:r>
      <w:r>
        <w:sym w:font="Times New Roman" w:char="002C"/>
      </w:r>
      <w:r>
        <w:t xml:space="preserve"> к которым дополнительно предъявляются требования по теплопроводнос</w:t>
      </w:r>
      <w:r>
        <w:softHyphen/>
        <w:t>ти</w:t>
      </w:r>
      <w:r>
        <w:sym w:font="Times New Roman" w:char="003B"/>
      </w:r>
      <w:r>
        <w:t xml:space="preserve"> </w:t>
      </w:r>
    </w:p>
    <w:p w:rsidR="00000000" w:rsidRDefault="00B66914">
      <w:pPr>
        <w:ind w:right="2070" w:firstLine="284"/>
        <w:jc w:val="both"/>
      </w:pPr>
      <w:r>
        <w:t>специальные (теплоизоляционные</w:t>
      </w:r>
      <w:r>
        <w:sym w:font="Times New Roman" w:char="002C"/>
      </w:r>
      <w:r>
        <w:t xml:space="preserve"> жаростойкие по ГОСТ 20910</w:t>
      </w:r>
      <w:r>
        <w:sym w:font="Times New Roman" w:char="002C"/>
      </w:r>
      <w:r>
        <w:t xml:space="preserve"> хими</w:t>
      </w:r>
      <w:r>
        <w:softHyphen/>
        <w:t>чески стойкие по ГОСТ 25246 и др.).</w:t>
      </w:r>
    </w:p>
    <w:p w:rsidR="00000000" w:rsidRDefault="00B66914">
      <w:pPr>
        <w:ind w:right="2070" w:firstLine="284"/>
        <w:jc w:val="both"/>
      </w:pPr>
      <w:r>
        <w:t>1.2. В зависимости от применяемого крупного пористого заполнителя устанавливают следующие виды легких бетонов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керамз</w:t>
      </w:r>
      <w:r>
        <w:t>итобетон (бетон на керамзитовом гравии)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lastRenderedPageBreak/>
        <w:t>шунгизитобетон (бетон на шунгизитовом гравии)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аглопоритобетон (бетон на аглопоритовом щебне)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шлакопемзобетон (бетон на шлакопемзовых щебне и гравии)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перлитобетон (бетон на вспученном перлитовом щебне)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бетон на щебне из пористых горных пород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термолитобетон (бетон на термолитовом щебне или гравии)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вермикулитобетон (бетон на вспученном вермикулите)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шлакобетон (бетон на золошлаковых смесях тепловых электростанций (ТЭС) или на пористом топливном шлаке)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бетон на аг</w:t>
      </w:r>
      <w:r>
        <w:t>лопоритовом гравии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бетон на зольном гравии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азеритобетон (бетон на азеритовом гравии).</w:t>
      </w:r>
    </w:p>
    <w:p w:rsidR="00000000" w:rsidRDefault="00B66914">
      <w:pPr>
        <w:ind w:right="2070" w:firstLine="284"/>
        <w:jc w:val="both"/>
      </w:pPr>
      <w:r>
        <w:t>Могут устанавливаться другие виды легких бетонов на крупных порис</w:t>
      </w:r>
      <w:r>
        <w:softHyphen/>
        <w:t>тых заполнителях</w:t>
      </w:r>
      <w:r>
        <w:sym w:font="Times New Roman" w:char="002C"/>
      </w:r>
      <w:r>
        <w:t xml:space="preserve"> на которые имеются стандарты или технические усло</w:t>
      </w:r>
      <w:r>
        <w:softHyphen/>
        <w:t>вия.</w:t>
      </w:r>
    </w:p>
    <w:p w:rsidR="00000000" w:rsidRDefault="00B66914">
      <w:pPr>
        <w:ind w:right="2070" w:firstLine="284"/>
        <w:jc w:val="both"/>
      </w:pPr>
      <w:r>
        <w:t>Область применения бетонов дана в приложении 1.</w:t>
      </w:r>
    </w:p>
    <w:p w:rsidR="00000000" w:rsidRDefault="00B66914">
      <w:pPr>
        <w:ind w:right="2070" w:firstLine="284"/>
        <w:jc w:val="both"/>
        <w:rPr>
          <w:b/>
        </w:rPr>
      </w:pPr>
      <w:r>
        <w:rPr>
          <w:b/>
        </w:rPr>
        <w:t>(Измененная редакция</w:t>
      </w:r>
      <w:r>
        <w:rPr>
          <w:b/>
        </w:rPr>
        <w:sym w:font="Times New Roman" w:char="002C"/>
      </w:r>
      <w:r>
        <w:rPr>
          <w:b/>
        </w:rPr>
        <w:t xml:space="preserve"> Изм. № 1).</w:t>
      </w:r>
    </w:p>
    <w:p w:rsidR="00000000" w:rsidRDefault="00B66914">
      <w:pPr>
        <w:ind w:right="2070" w:firstLine="284"/>
        <w:jc w:val="both"/>
      </w:pPr>
      <w:r>
        <w:t>1.3. По структуре легкие бетоны в соответствии с ГОСТ 25192 могут быть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плотные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поризованные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крупнопористые.</w:t>
      </w:r>
    </w:p>
    <w:p w:rsidR="00000000" w:rsidRDefault="00B66914">
      <w:pPr>
        <w:ind w:right="2070" w:firstLine="284"/>
        <w:jc w:val="both"/>
      </w:pPr>
      <w:r>
        <w:t xml:space="preserve">1.4. Наименования легких бетонов должны соответствовать ГОСТ 25192 с указанием вида крупного </w:t>
      </w:r>
      <w:r>
        <w:t>пористого заполнителя. При необходи</w:t>
      </w:r>
      <w:r>
        <w:softHyphen/>
        <w:t>мости в наименование включается вид мелкого заполнителя</w:t>
      </w:r>
      <w:r>
        <w:sym w:font="Times New Roman" w:char="002C"/>
      </w:r>
      <w:r>
        <w:t xml:space="preserve"> если он отли</w:t>
      </w:r>
      <w:r>
        <w:softHyphen/>
        <w:t>чается от крупного</w:t>
      </w:r>
      <w:r>
        <w:sym w:font="Times New Roman" w:char="002C"/>
      </w:r>
      <w:r>
        <w:t xml:space="preserve"> и структура.</w:t>
      </w:r>
    </w:p>
    <w:p w:rsidR="00000000" w:rsidRDefault="00B66914">
      <w:pPr>
        <w:ind w:right="2070" w:firstLine="284"/>
        <w:jc w:val="both"/>
      </w:pPr>
      <w:r>
        <w:t>Для поризованных легких бетонов вместо структуры в наименовании бетона допускается указывать вид порообразователя.</w:t>
      </w:r>
    </w:p>
    <w:p w:rsidR="00000000" w:rsidRDefault="00B66914">
      <w:pPr>
        <w:spacing w:before="240" w:after="240"/>
        <w:ind w:right="2070"/>
        <w:jc w:val="center"/>
        <w:rPr>
          <w:b/>
        </w:rPr>
      </w:pPr>
      <w:r>
        <w:rPr>
          <w:b/>
        </w:rPr>
        <w:t>2. ТЕХНИЧЕСКИЕ ТРЕБОВАНИЯ</w:t>
      </w:r>
    </w:p>
    <w:p w:rsidR="00000000" w:rsidRDefault="00B66914">
      <w:pPr>
        <w:ind w:right="2070" w:firstLine="284"/>
        <w:jc w:val="both"/>
        <w:rPr>
          <w:spacing w:val="20"/>
        </w:rPr>
      </w:pPr>
      <w:r>
        <w:rPr>
          <w:spacing w:val="20"/>
        </w:rPr>
        <w:t>2.1. Легкие бетоны</w:t>
      </w:r>
    </w:p>
    <w:p w:rsidR="00000000" w:rsidRDefault="00B66914">
      <w:pPr>
        <w:ind w:right="2070" w:firstLine="284"/>
        <w:jc w:val="both"/>
      </w:pPr>
      <w:r>
        <w:t>2.1.1. Качество легкого бетона должно соответствовать требованиям настоящего стандарта и обеспечивать изготовление изделий и конструк</w:t>
      </w:r>
      <w:r>
        <w:softHyphen/>
        <w:t>ций</w:t>
      </w:r>
      <w:r>
        <w:sym w:font="Times New Roman" w:char="002C"/>
      </w:r>
      <w:r>
        <w:t xml:space="preserve"> удовлетворяющих требованиям стандартов</w:t>
      </w:r>
      <w:r>
        <w:sym w:font="Times New Roman" w:char="002C"/>
      </w:r>
      <w:r>
        <w:t xml:space="preserve"> технических условий</w:t>
      </w:r>
      <w:r>
        <w:sym w:font="Times New Roman" w:char="002C"/>
      </w:r>
      <w:r>
        <w:t xml:space="preserve"> проектной и т</w:t>
      </w:r>
      <w:r>
        <w:t>ехнологической документации на изделия и конструкции ко</w:t>
      </w:r>
      <w:r>
        <w:softHyphen/>
        <w:t>нкретных видов.</w:t>
      </w:r>
    </w:p>
    <w:p w:rsidR="00000000" w:rsidRDefault="00B66914">
      <w:pPr>
        <w:ind w:right="2070" w:firstLine="284"/>
        <w:jc w:val="both"/>
      </w:pPr>
      <w:r>
        <w:t>2.1.2. В соответствии с требованиями СТ СЭВ 1406 и СНиП 2.03.01 за показатель прочности бетона на сжатие принимают класс бетона по проч</w:t>
      </w:r>
      <w:r>
        <w:softHyphen/>
        <w:t>ности на сжатие.</w:t>
      </w:r>
    </w:p>
    <w:p w:rsidR="00000000" w:rsidRDefault="00B66914">
      <w:pPr>
        <w:ind w:right="2070" w:firstLine="284"/>
        <w:jc w:val="both"/>
      </w:pPr>
      <w:r>
        <w:t>Для легких бетонов устанавливают следующие классы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В2</w:t>
      </w:r>
      <w:r>
        <w:sym w:font="Times New Roman" w:char="002C"/>
      </w:r>
      <w:r>
        <w:t>5</w:t>
      </w:r>
      <w:r>
        <w:sym w:font="Times New Roman" w:char="003B"/>
      </w:r>
      <w:r>
        <w:t xml:space="preserve"> В3</w:t>
      </w:r>
      <w:r>
        <w:sym w:font="Times New Roman" w:char="002C"/>
      </w:r>
      <w:r>
        <w:t>5</w:t>
      </w:r>
      <w:r>
        <w:sym w:font="Times New Roman" w:char="003B"/>
      </w:r>
      <w:r>
        <w:t xml:space="preserve"> В5</w:t>
      </w:r>
      <w:r>
        <w:sym w:font="Times New Roman" w:char="003B"/>
      </w:r>
      <w:r>
        <w:t xml:space="preserve"> В7</w:t>
      </w:r>
      <w:r>
        <w:sym w:font="Times New Roman" w:char="002C"/>
      </w:r>
      <w:r>
        <w:t>5</w:t>
      </w:r>
      <w:r>
        <w:sym w:font="Times New Roman" w:char="003B"/>
      </w:r>
      <w:r>
        <w:t xml:space="preserve"> В10</w:t>
      </w:r>
      <w:r>
        <w:sym w:font="Times New Roman" w:char="003B"/>
      </w:r>
      <w:r>
        <w:t xml:space="preserve"> В12</w:t>
      </w:r>
      <w:r>
        <w:sym w:font="Times New Roman" w:char="002C"/>
      </w:r>
      <w:r>
        <w:t>5</w:t>
      </w:r>
      <w:r>
        <w:sym w:font="Times New Roman" w:char="003B"/>
      </w:r>
      <w:r>
        <w:t xml:space="preserve"> В20</w:t>
      </w:r>
      <w:r>
        <w:sym w:font="Times New Roman" w:char="003B"/>
      </w:r>
      <w:r>
        <w:t xml:space="preserve"> В22</w:t>
      </w:r>
      <w:r>
        <w:sym w:font="Times New Roman" w:char="002C"/>
      </w:r>
      <w:r>
        <w:t>5</w:t>
      </w:r>
      <w:r>
        <w:sym w:font="Times New Roman" w:char="003B"/>
      </w:r>
      <w:r>
        <w:t xml:space="preserve"> В25</w:t>
      </w:r>
      <w:r>
        <w:sym w:font="Times New Roman" w:char="003B"/>
      </w:r>
      <w:r>
        <w:t xml:space="preserve"> В30</w:t>
      </w:r>
      <w:r>
        <w:sym w:font="Times New Roman" w:char="003B"/>
      </w:r>
      <w:r>
        <w:t xml:space="preserve"> В35</w:t>
      </w:r>
      <w:r>
        <w:sym w:font="Times New Roman" w:char="003B"/>
      </w:r>
      <w:r>
        <w:t xml:space="preserve"> В2</w:t>
      </w:r>
      <w:r>
        <w:sym w:font="Times New Roman" w:char="002C"/>
      </w:r>
      <w:r>
        <w:t>5</w:t>
      </w:r>
      <w:r>
        <w:sym w:font="Times New Roman" w:char="003B"/>
      </w:r>
      <w:r>
        <w:t xml:space="preserve"> В40 - для конструкционных бетонов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В0</w:t>
      </w:r>
      <w:r>
        <w:sym w:font="Times New Roman" w:char="002C"/>
      </w:r>
      <w:r>
        <w:t>35</w:t>
      </w:r>
      <w:r>
        <w:sym w:font="Times New Roman" w:char="003B"/>
      </w:r>
      <w:r>
        <w:t xml:space="preserve"> В0</w:t>
      </w:r>
      <w:r>
        <w:sym w:font="Times New Roman" w:char="002C"/>
      </w:r>
      <w:r>
        <w:t>75</w:t>
      </w:r>
      <w:r>
        <w:sym w:font="Times New Roman" w:char="003B"/>
      </w:r>
      <w:r>
        <w:t xml:space="preserve"> В1</w:t>
      </w:r>
      <w:r>
        <w:sym w:font="Times New Roman" w:char="003B"/>
      </w:r>
      <w:r>
        <w:t xml:space="preserve"> В2 - для теплоизоляционных бетонов.</w:t>
      </w:r>
    </w:p>
    <w:p w:rsidR="00000000" w:rsidRDefault="00B66914">
      <w:pPr>
        <w:ind w:right="2070" w:firstLine="284"/>
        <w:jc w:val="both"/>
      </w:pPr>
      <w:r>
        <w:t>Для изделий и конструкций</w:t>
      </w:r>
      <w:r>
        <w:sym w:font="Times New Roman" w:char="002C"/>
      </w:r>
      <w:r>
        <w:t xml:space="preserve"> запроектированных без учета требований СТ СЭВ 1406</w:t>
      </w:r>
      <w:r>
        <w:sym w:font="Times New Roman" w:char="002C"/>
      </w:r>
      <w:r>
        <w:t xml:space="preserve"> п</w:t>
      </w:r>
      <w:r>
        <w:t>оказатели прочности бетона на сжатие характеризуются марками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М35</w:t>
      </w:r>
      <w:r>
        <w:sym w:font="Times New Roman" w:char="003B"/>
      </w:r>
      <w:r>
        <w:t xml:space="preserve"> М50</w:t>
      </w:r>
      <w:r>
        <w:sym w:font="Times New Roman" w:char="003B"/>
      </w:r>
      <w:r>
        <w:t xml:space="preserve"> М75</w:t>
      </w:r>
      <w:r>
        <w:sym w:font="Times New Roman" w:char="003B"/>
      </w:r>
      <w:r>
        <w:t xml:space="preserve"> М100</w:t>
      </w:r>
      <w:r>
        <w:sym w:font="Times New Roman" w:char="003B"/>
      </w:r>
      <w:r>
        <w:t xml:space="preserve"> М150</w:t>
      </w:r>
      <w:r>
        <w:sym w:font="Times New Roman" w:char="003B"/>
      </w:r>
      <w:r>
        <w:t xml:space="preserve"> М200</w:t>
      </w:r>
      <w:r>
        <w:sym w:font="Times New Roman" w:char="003B"/>
      </w:r>
      <w:r>
        <w:t xml:space="preserve"> М300</w:t>
      </w:r>
      <w:r>
        <w:sym w:font="Times New Roman" w:char="003B"/>
      </w:r>
      <w:r>
        <w:t xml:space="preserve"> М350</w:t>
      </w:r>
      <w:r>
        <w:sym w:font="Times New Roman" w:char="003B"/>
      </w:r>
      <w:r>
        <w:t xml:space="preserve"> М400</w:t>
      </w:r>
      <w:r>
        <w:sym w:font="Times New Roman" w:char="003B"/>
      </w:r>
      <w:r>
        <w:t xml:space="preserve"> М450</w:t>
      </w:r>
      <w:r>
        <w:sym w:font="Times New Roman" w:char="003B"/>
      </w:r>
      <w:r>
        <w:t xml:space="preserve"> М500 - для конструкционных бетонов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М5</w:t>
      </w:r>
      <w:r>
        <w:sym w:font="Times New Roman" w:char="003B"/>
      </w:r>
      <w:r>
        <w:t xml:space="preserve"> М10</w:t>
      </w:r>
      <w:r>
        <w:sym w:font="Times New Roman" w:char="003B"/>
      </w:r>
      <w:r>
        <w:t xml:space="preserve"> М15</w:t>
      </w:r>
      <w:r>
        <w:sym w:font="Times New Roman" w:char="003B"/>
      </w:r>
      <w:r>
        <w:t xml:space="preserve"> М25 - для теплоизоляционных бетонов.</w:t>
      </w:r>
    </w:p>
    <w:p w:rsidR="00000000" w:rsidRDefault="00B66914">
      <w:pPr>
        <w:spacing w:before="120" w:after="120"/>
        <w:ind w:right="2070"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Соотношение между классами и марками бетона по прочности на сжатие приведено в приложении 6.</w:t>
      </w:r>
    </w:p>
    <w:p w:rsidR="00000000" w:rsidRDefault="00B66914">
      <w:pPr>
        <w:ind w:right="2070" w:firstLine="284"/>
        <w:jc w:val="both"/>
        <w:rPr>
          <w:b/>
        </w:rPr>
      </w:pPr>
      <w:r>
        <w:rPr>
          <w:b/>
        </w:rPr>
        <w:t>(Введено дополнительно</w:t>
      </w:r>
      <w:r>
        <w:rPr>
          <w:b/>
        </w:rPr>
        <w:sym w:font="Times New Roman" w:char="002C"/>
      </w:r>
      <w:r>
        <w:rPr>
          <w:b/>
        </w:rPr>
        <w:t xml:space="preserve"> Изм. № 1)</w:t>
      </w:r>
    </w:p>
    <w:p w:rsidR="00000000" w:rsidRDefault="00B66914">
      <w:pPr>
        <w:ind w:right="2070" w:firstLine="284"/>
        <w:jc w:val="both"/>
      </w:pPr>
      <w:r>
        <w:t>2.1.3. Фактическая прочность на сжатие легкого бетона должна быть не ниже требуемой.</w:t>
      </w:r>
    </w:p>
    <w:p w:rsidR="00000000" w:rsidRDefault="00B66914">
      <w:pPr>
        <w:ind w:right="2070" w:firstLine="284"/>
        <w:jc w:val="both"/>
      </w:pPr>
      <w:r>
        <w:t>2.1.4. По средней плотности (объемной массе) устанавливают следую</w:t>
      </w:r>
      <w:r>
        <w:softHyphen/>
        <w:t>щие марки легког</w:t>
      </w:r>
      <w:r>
        <w:t>о бетона</w:t>
      </w:r>
      <w:r>
        <w:sym w:font="Times New Roman" w:char="003A"/>
      </w:r>
      <w:r>
        <w:t xml:space="preserve"> D200</w:t>
      </w:r>
      <w:r>
        <w:sym w:font="Times New Roman" w:char="002C"/>
      </w:r>
      <w:r>
        <w:t xml:space="preserve"> D300</w:t>
      </w:r>
      <w:r>
        <w:sym w:font="Times New Roman" w:char="002C"/>
      </w:r>
      <w:r>
        <w:t xml:space="preserve"> D400</w:t>
      </w:r>
      <w:r>
        <w:sym w:font="Times New Roman" w:char="002C"/>
      </w:r>
      <w:r>
        <w:t xml:space="preserve"> D500</w:t>
      </w:r>
      <w:r>
        <w:sym w:font="Times New Roman" w:char="002C"/>
      </w:r>
      <w:r>
        <w:t xml:space="preserve"> D600</w:t>
      </w:r>
      <w:r>
        <w:sym w:font="Times New Roman" w:char="002C"/>
      </w:r>
      <w:r>
        <w:t xml:space="preserve"> D700</w:t>
      </w:r>
      <w:r>
        <w:sym w:font="Times New Roman" w:char="002C"/>
      </w:r>
      <w:r>
        <w:t xml:space="preserve"> </w:t>
      </w:r>
      <w:r>
        <w:lastRenderedPageBreak/>
        <w:t>D800</w:t>
      </w:r>
      <w:r>
        <w:sym w:font="Times New Roman" w:char="002C"/>
      </w:r>
      <w:r>
        <w:t xml:space="preserve"> D900</w:t>
      </w:r>
      <w:r>
        <w:sym w:font="Times New Roman" w:char="002C"/>
      </w:r>
      <w:r>
        <w:t xml:space="preserve"> D1000</w:t>
      </w:r>
      <w:r>
        <w:sym w:font="Times New Roman" w:char="002C"/>
      </w:r>
      <w:r>
        <w:t xml:space="preserve"> D1100</w:t>
      </w:r>
      <w:r>
        <w:sym w:font="Times New Roman" w:char="002C"/>
      </w:r>
      <w:r>
        <w:t xml:space="preserve"> D1200</w:t>
      </w:r>
      <w:r>
        <w:sym w:font="Times New Roman" w:char="002C"/>
      </w:r>
      <w:r>
        <w:t xml:space="preserve"> D1300</w:t>
      </w:r>
      <w:r>
        <w:sym w:font="Times New Roman" w:char="002C"/>
      </w:r>
      <w:r>
        <w:t xml:space="preserve"> D1400</w:t>
      </w:r>
      <w:r>
        <w:sym w:font="Times New Roman" w:char="002C"/>
      </w:r>
      <w:r>
        <w:t xml:space="preserve"> D1500</w:t>
      </w:r>
      <w:r>
        <w:sym w:font="Times New Roman" w:char="002C"/>
      </w:r>
      <w:r>
        <w:t xml:space="preserve"> D1600</w:t>
      </w:r>
      <w:r>
        <w:sym w:font="Times New Roman" w:char="002C"/>
      </w:r>
      <w:r>
        <w:t xml:space="preserve"> D1700</w:t>
      </w:r>
      <w:r>
        <w:sym w:font="Times New Roman" w:char="002C"/>
      </w:r>
      <w:r>
        <w:t xml:space="preserve"> D1800</w:t>
      </w:r>
      <w:r>
        <w:sym w:font="Times New Roman" w:char="002C"/>
      </w:r>
      <w:r>
        <w:t xml:space="preserve"> D1900</w:t>
      </w:r>
      <w:r>
        <w:sym w:font="Times New Roman" w:char="002C"/>
      </w:r>
      <w:r>
        <w:t xml:space="preserve"> D2000.</w:t>
      </w:r>
    </w:p>
    <w:p w:rsidR="00000000" w:rsidRDefault="00B66914">
      <w:pPr>
        <w:ind w:right="2070" w:firstLine="284"/>
        <w:jc w:val="both"/>
      </w:pPr>
      <w:r>
        <w:t>Марки по средней плотности (объемной массе) легкого бетона устана</w:t>
      </w:r>
      <w:r>
        <w:softHyphen/>
        <w:t>вливаются в сухом состоянии.</w:t>
      </w:r>
    </w:p>
    <w:p w:rsidR="00000000" w:rsidRDefault="00B66914">
      <w:pPr>
        <w:ind w:right="2070" w:firstLine="284"/>
        <w:jc w:val="both"/>
      </w:pPr>
      <w:r>
        <w:t>2.1.5. Средняя плотность )объемная масса) легкого бетона должна со</w:t>
      </w:r>
      <w:r>
        <w:softHyphen/>
        <w:t>ответствовать маркам по средней плотности</w:t>
      </w:r>
      <w:r>
        <w:sym w:font="Times New Roman" w:char="002C"/>
      </w:r>
      <w:r>
        <w:t xml:space="preserve"> установленным проектной документацией согласно требованиям стандарта или технических условий на конструкции конкретных видов с учетом требований табл. 1.</w:t>
      </w:r>
    </w:p>
    <w:p w:rsidR="00000000" w:rsidRDefault="00B66914">
      <w:pPr>
        <w:ind w:right="2070" w:firstLine="284"/>
        <w:jc w:val="both"/>
      </w:pPr>
      <w:r>
        <w:t>2.1.6. Фактическая</w:t>
      </w:r>
      <w:r>
        <w:t xml:space="preserve"> средняя плотность легкого бетона не должна превы</w:t>
      </w:r>
      <w:r>
        <w:softHyphen/>
        <w:t>шать требуемую</w:t>
      </w:r>
      <w:r>
        <w:sym w:font="Times New Roman" w:char="002C"/>
      </w:r>
      <w:r>
        <w:t xml:space="preserve"> определяемую по ГОСТ 27005.</w:t>
      </w:r>
    </w:p>
    <w:p w:rsidR="00000000" w:rsidRDefault="00B66914">
      <w:pPr>
        <w:ind w:right="2070" w:firstLine="567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B66914">
      <w:pPr>
        <w:spacing w:before="240" w:after="240"/>
        <w:ind w:right="2070"/>
        <w:jc w:val="center"/>
        <w:rPr>
          <w:spacing w:val="20"/>
        </w:rPr>
      </w:pPr>
      <w:r>
        <w:rPr>
          <w:spacing w:val="20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566"/>
        <w:gridCol w:w="1566"/>
        <w:gridCol w:w="1566"/>
        <w:gridCol w:w="1566"/>
        <w:gridCol w:w="1566"/>
        <w:gridCol w:w="1566"/>
        <w:gridCol w:w="1566"/>
        <w:gridCol w:w="1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Вид</w:t>
            </w:r>
            <w:r>
              <w:rPr>
                <w:lang w:val="en-US"/>
              </w:rPr>
              <w:t xml:space="preserve"> </w:t>
            </w:r>
            <w:r>
              <w:t>легкого</w:t>
            </w:r>
          </w:p>
        </w:tc>
        <w:tc>
          <w:tcPr>
            <w:tcW w:w="1566" w:type="dxa"/>
            <w:tcBorders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Класс</w:t>
            </w:r>
            <w:r>
              <w:rPr>
                <w:lang w:val="en-US"/>
              </w:rPr>
              <w:t xml:space="preserve"> </w:t>
            </w:r>
            <w:r>
              <w:t>бетона</w:t>
            </w:r>
          </w:p>
        </w:tc>
        <w:tc>
          <w:tcPr>
            <w:tcW w:w="10962" w:type="dxa"/>
            <w:gridSpan w:val="7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Ìàðêà áåòîíà ïî ñðåäíåé ïëîòíîñòè äëÿ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бетона</w:t>
            </w:r>
            <w:r>
              <w:rPr>
                <w:lang w:val="en-US"/>
              </w:rPr>
              <w:t xml:space="preserve"> ïî </w:t>
            </w:r>
            <w:r>
              <w:t>назначению</w:t>
            </w:r>
          </w:p>
        </w:tc>
        <w:tc>
          <w:tcPr>
            <w:tcW w:w="1566" w:type="dxa"/>
            <w:tcBorders>
              <w:top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по прочности</w:t>
            </w:r>
            <w:r>
              <w:rPr>
                <w:lang w:val="en-US"/>
              </w:rPr>
              <w:t xml:space="preserve">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сжатие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керамзитобето</w:t>
            </w:r>
            <w:r>
              <w:softHyphen/>
              <w:t>на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 xml:space="preserve"> </w:t>
            </w:r>
            <w:r>
              <w:t>бетона</w:t>
            </w:r>
            <w:r>
              <w:rPr>
                <w:lang w:val="en-US"/>
              </w:rPr>
              <w:t xml:space="preserve">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зольном</w:t>
            </w:r>
            <w:r>
              <w:rPr>
                <w:lang w:val="en-US"/>
              </w:rPr>
              <w:t xml:space="preserve"> </w:t>
            </w:r>
            <w:r>
              <w:t>гравии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 xml:space="preserve"> </w:t>
            </w:r>
            <w:r>
              <w:t>шунгизитобето</w:t>
            </w:r>
            <w:r>
              <w:softHyphen/>
              <w:t>на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øëàêîáåìçîáå</w:t>
            </w:r>
            <w:r>
              <w:softHyphen/>
            </w:r>
            <w:r>
              <w:rPr>
                <w:lang w:val="en-US"/>
              </w:rPr>
              <w:t>òîíà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ïåðëèòîáåòîíà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âåðìèêóëèòîáå</w:t>
            </w:r>
            <w:r>
              <w:softHyphen/>
            </w:r>
            <w:r>
              <w:rPr>
                <w:lang w:val="en-US"/>
              </w:rPr>
              <w:t>òîíà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бетона</w:t>
            </w:r>
            <w:r>
              <w:rPr>
                <w:lang w:val="en-US"/>
              </w:rPr>
              <w:t xml:space="preserve"> 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щебне</w:t>
            </w:r>
            <w:r>
              <w:rPr>
                <w:lang w:val="en-US"/>
              </w:rPr>
              <w:t xml:space="preserve"> </w:t>
            </w:r>
            <w:r>
              <w:t>из пористых</w:t>
            </w:r>
            <w:r>
              <w:rPr>
                <w:lang w:val="en-US"/>
              </w:rPr>
              <w:t xml:space="preserve"> </w:t>
            </w:r>
            <w:r>
              <w:t>горных</w:t>
            </w:r>
            <w:r>
              <w:rPr>
                <w:lang w:val="en-US"/>
              </w:rPr>
              <w:t xml:space="preserve"> </w:t>
            </w:r>
            <w:r>
              <w:t>пород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шлакобетона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 xml:space="preserve"> àãëîïîðèòîáå</w:t>
            </w:r>
            <w:r>
              <w:softHyphen/>
            </w:r>
            <w:r>
              <w:rPr>
                <w:lang w:val="en-US"/>
              </w:rPr>
              <w:t>òîíà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 xml:space="preserve"> </w:t>
            </w:r>
            <w:r>
              <w:t>бетона</w:t>
            </w:r>
            <w:r>
              <w:rPr>
                <w:lang w:val="en-US"/>
              </w:rPr>
              <w:t xml:space="preserve"> </w:t>
            </w:r>
            <w:r>
              <w:t>на</w:t>
            </w:r>
            <w:r>
              <w:rPr>
                <w:lang w:val="en-US"/>
              </w:rPr>
              <w:t xml:space="preserve"> àãëîïîðèòîâîì </w:t>
            </w:r>
            <w:r>
              <w:t>гравии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òåðìîëèòîáåòî</w:t>
            </w:r>
            <w:r>
              <w:softHyphen/>
            </w:r>
            <w:r>
              <w:rPr>
                <w:lang w:val="en-US"/>
              </w:rPr>
              <w:t>íà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Â2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>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D600 - D1000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D1000 - D1300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D600 - D900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D800 - D1200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D1000</w:t>
            </w:r>
            <w:r>
              <w:rPr>
                <w:lang w:val="en-US"/>
              </w:rPr>
              <w:t xml:space="preserve"> - D1200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Â3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>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D700 - D1100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D1100 - D1400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D700 - D1000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D900 - D1300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D1100 - D1300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D800 - D1200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D1200 - D1500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D800 - D1100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D1000 - D1400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D1200 - D1400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Â7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>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D900 - D1300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D1300 - D1600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D900 - D1200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D1100 - D1500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D1300 - D1500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Â10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D1000 - D1400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D1400 - D1700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D1000 - D1300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D1200 - D1600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D1400 - D1600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Êîíñòðóêöèîí-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Â12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>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D1100 - D1500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D1400 - D1700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D1100 - D1400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D1300 - D1600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D1500 - D1700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D1500 - D1700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ный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Â15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D1200 - D1700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D1500 - D1700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D1300 - D1600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D1500 - D1700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D1600 - D1800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D1500 - D1700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Â20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D1300 - D1800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D1600 - D1800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D1600 - D1900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D1600 - D1900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D1600 - D1800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Â22</w:t>
            </w:r>
            <w:r>
              <w:rPr>
                <w:lang w:val="en-US"/>
              </w:rPr>
              <w:sym w:font="Times New Roman" w:char="002C"/>
            </w:r>
            <w:r>
              <w:rPr>
                <w:lang w:val="en-US"/>
              </w:rPr>
              <w:t>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D1300 - D1800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D1700 - D1900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D1700 - D1800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D1700 - D1900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D1700 - D1800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Â25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D1400 - D1800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D1700 - D1900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D1800 - D2000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D1800 - D2000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D1800 - D1900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Â30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D1500 - D1800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D1800 - D2000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D1900 - D2000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D1900 - D2000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D1800 - D1900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Â35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D1600 - D1900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D1900 - D2000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D1800 - D2000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single" w:sz="6" w:space="0" w:color="auto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Â40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D1700 - D1900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D1900 - D2000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D1900 - D2000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t>Теплоизоля-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ÂÎ.35 - ÂÎ.75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D400 - D500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D300 - D400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D200 - D40</w:t>
            </w:r>
            <w:r>
              <w:rPr>
                <w:lang w:val="en-US"/>
              </w:rPr>
              <w:t>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nil"/>
            </w:tcBorders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öèîííûé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Â1 - Â2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D500 - D600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D400 - D500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D300 - D700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6" w:type="dxa"/>
          </w:tcPr>
          <w:p w:rsidR="00000000" w:rsidRDefault="00B669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000000" w:rsidRDefault="00B66914">
      <w:pPr>
        <w:spacing w:before="120" w:after="120"/>
        <w:ind w:right="2070" w:firstLine="284"/>
        <w:jc w:val="both"/>
        <w:rPr>
          <w:b/>
          <w:lang w:val="en-US"/>
        </w:rPr>
      </w:pPr>
      <w:r>
        <w:rPr>
          <w:b/>
          <w:lang w:val="en-US"/>
        </w:rPr>
        <w:t>(</w:t>
      </w:r>
      <w:r>
        <w:rPr>
          <w:b/>
        </w:rPr>
        <w:t>Измененная</w:t>
      </w:r>
      <w:r>
        <w:rPr>
          <w:b/>
          <w:lang w:val="en-US"/>
        </w:rPr>
        <w:t xml:space="preserve"> </w:t>
      </w:r>
      <w:r>
        <w:rPr>
          <w:b/>
        </w:rPr>
        <w:t>редакция</w:t>
      </w:r>
      <w:r>
        <w:rPr>
          <w:b/>
          <w:lang w:val="en-US"/>
        </w:rPr>
        <w:sym w:font="Times New Roman" w:char="002C"/>
      </w:r>
      <w:r>
        <w:rPr>
          <w:b/>
          <w:lang w:val="en-US"/>
        </w:rPr>
        <w:t xml:space="preserve"> </w:t>
      </w:r>
      <w:r>
        <w:rPr>
          <w:b/>
        </w:rPr>
        <w:t>Изм.</w:t>
      </w:r>
      <w:r>
        <w:rPr>
          <w:b/>
          <w:lang w:val="en-US"/>
        </w:rPr>
        <w:t xml:space="preserve"> ¹ 1).</w:t>
      </w:r>
    </w:p>
    <w:p w:rsidR="00000000" w:rsidRDefault="00B66914">
      <w:pPr>
        <w:ind w:right="2070" w:firstLine="567"/>
        <w:jc w:val="both"/>
        <w:sectPr w:rsidR="00000000">
          <w:pgSz w:w="16840" w:h="11907" w:orient="landscape"/>
          <w:pgMar w:top="1797" w:right="1440" w:bottom="1797" w:left="1440" w:header="720" w:footer="720" w:gutter="0"/>
          <w:cols w:space="720"/>
        </w:sectPr>
      </w:pPr>
    </w:p>
    <w:p w:rsidR="00000000" w:rsidRDefault="00B66914">
      <w:pPr>
        <w:spacing w:before="120"/>
        <w:ind w:right="2070" w:firstLine="284"/>
        <w:jc w:val="both"/>
      </w:pPr>
      <w:r>
        <w:t>2.1.7. В зависимости от условий работы изделий и конструкций в соот</w:t>
      </w:r>
      <w:r>
        <w:softHyphen/>
        <w:t>ветствии с действующими нормами проектирования устанавливают сле</w:t>
      </w:r>
      <w:r>
        <w:softHyphen/>
        <w:t>дующие марки конструкционного бетона по морозостойкости и водоне</w:t>
      </w:r>
      <w:r>
        <w:softHyphen/>
        <w:t>проницаемости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по морозостойкости - F25</w:t>
      </w:r>
      <w:r>
        <w:sym w:font="Times New Roman" w:char="002C"/>
      </w:r>
      <w:r>
        <w:t xml:space="preserve"> F35</w:t>
      </w:r>
      <w:r>
        <w:sym w:font="Times New Roman" w:char="002C"/>
      </w:r>
      <w:r>
        <w:t xml:space="preserve"> F50</w:t>
      </w:r>
      <w:r>
        <w:sym w:font="Times New Roman" w:char="002C"/>
      </w:r>
      <w:r>
        <w:t xml:space="preserve"> F75</w:t>
      </w:r>
      <w:r>
        <w:sym w:font="Times New Roman" w:char="002C"/>
      </w:r>
      <w:r>
        <w:t xml:space="preserve"> F100</w:t>
      </w:r>
      <w:r>
        <w:sym w:font="Times New Roman" w:char="002C"/>
      </w:r>
      <w:r>
        <w:t xml:space="preserve"> F150</w:t>
      </w:r>
      <w:r>
        <w:sym w:font="Times New Roman" w:char="002C"/>
      </w:r>
      <w:r>
        <w:t xml:space="preserve"> F200</w:t>
      </w:r>
      <w:r>
        <w:sym w:font="Times New Roman" w:char="002C"/>
      </w:r>
      <w:r>
        <w:t xml:space="preserve"> F300</w:t>
      </w:r>
      <w:r>
        <w:sym w:font="Times New Roman" w:char="002C"/>
      </w:r>
      <w:r>
        <w:t xml:space="preserve"> F400</w:t>
      </w:r>
      <w:r>
        <w:sym w:font="Times New Roman" w:char="002C"/>
      </w:r>
      <w:r>
        <w:t xml:space="preserve"> F500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по водонепроницаемости - W2</w:t>
      </w:r>
      <w:r>
        <w:sym w:font="Times New Roman" w:char="002C"/>
      </w:r>
      <w:r>
        <w:t xml:space="preserve"> W4</w:t>
      </w:r>
      <w:r>
        <w:sym w:font="Times New Roman" w:char="002C"/>
      </w:r>
      <w:r>
        <w:t xml:space="preserve"> W6</w:t>
      </w:r>
      <w:r>
        <w:sym w:font="Times New Roman" w:char="002C"/>
      </w:r>
      <w:r>
        <w:t xml:space="preserve"> W8</w:t>
      </w:r>
      <w:r>
        <w:sym w:font="Times New Roman" w:char="002C"/>
      </w:r>
      <w:r>
        <w:t xml:space="preserve"> W10</w:t>
      </w:r>
      <w:r>
        <w:sym w:font="Times New Roman" w:char="002C"/>
      </w:r>
      <w:r>
        <w:t xml:space="preserve"> W12 для конструк</w:t>
      </w:r>
      <w:r>
        <w:softHyphen/>
        <w:t>ционных бетонов</w:t>
      </w:r>
      <w:r>
        <w:sym w:font="Times New Roman" w:char="002C"/>
      </w:r>
      <w:r>
        <w:t xml:space="preserve"> кроме конструкционно-теплоизоляционных</w:t>
      </w:r>
      <w:r>
        <w:t>.</w:t>
      </w:r>
    </w:p>
    <w:p w:rsidR="00000000" w:rsidRDefault="00B66914">
      <w:pPr>
        <w:ind w:right="2070" w:firstLine="284"/>
        <w:jc w:val="both"/>
      </w:pPr>
      <w:r>
        <w:t>2.1.8. Теплопроводность (коэффициент теплопроводности) в сухом со</w:t>
      </w:r>
      <w:r>
        <w:softHyphen/>
        <w:t>стоянии легких бетонов</w:t>
      </w:r>
      <w:r>
        <w:sym w:font="Times New Roman" w:char="002C"/>
      </w:r>
      <w:r>
        <w:t xml:space="preserve"> к которым предъявляются требования по тепло</w:t>
      </w:r>
      <w:r>
        <w:softHyphen/>
        <w:t>проводности</w:t>
      </w:r>
      <w:r>
        <w:sym w:font="Times New Roman" w:char="002C"/>
      </w:r>
      <w:r>
        <w:t xml:space="preserve"> должны отвечать требованиям стандартов</w:t>
      </w:r>
      <w:r>
        <w:sym w:font="Times New Roman" w:char="002C"/>
      </w:r>
      <w:r>
        <w:t xml:space="preserve"> технических ус</w:t>
      </w:r>
      <w:r>
        <w:softHyphen/>
        <w:t>ловий и проектной документации на изделия и конструкции конкретных видов</w:t>
      </w:r>
      <w:r>
        <w:sym w:font="Times New Roman" w:char="002C"/>
      </w:r>
      <w:r>
        <w:t xml:space="preserve"> а при отсутствии этих требований - в соответствии со СНиП II-3.</w:t>
      </w:r>
    </w:p>
    <w:p w:rsidR="00000000" w:rsidRDefault="00B66914">
      <w:pPr>
        <w:ind w:right="2070" w:firstLine="284"/>
        <w:jc w:val="both"/>
        <w:rPr>
          <w:b/>
        </w:rPr>
      </w:pPr>
      <w:r>
        <w:t xml:space="preserve">2.1.2 - 2.1.8 </w:t>
      </w:r>
      <w:r>
        <w:rPr>
          <w:b/>
        </w:rPr>
        <w:t>(Измененная редакция</w:t>
      </w:r>
      <w:r>
        <w:rPr>
          <w:b/>
        </w:rPr>
        <w:sym w:font="Times New Roman" w:char="002C"/>
      </w:r>
      <w:r>
        <w:rPr>
          <w:b/>
        </w:rPr>
        <w:t xml:space="preserve"> Изм. № 1).</w:t>
      </w:r>
    </w:p>
    <w:p w:rsidR="00000000" w:rsidRDefault="00B66914">
      <w:pPr>
        <w:ind w:right="2070" w:firstLine="284"/>
        <w:jc w:val="both"/>
        <w:rPr>
          <w:b/>
        </w:rPr>
      </w:pPr>
      <w:r>
        <w:t xml:space="preserve">Табл. 2 и примечания 1 и 2 </w:t>
      </w:r>
      <w:r>
        <w:rPr>
          <w:b/>
        </w:rPr>
        <w:t>(Исключены</w:t>
      </w:r>
      <w:r>
        <w:rPr>
          <w:b/>
        </w:rPr>
        <w:sym w:font="Times New Roman" w:char="002C"/>
      </w:r>
      <w:r>
        <w:rPr>
          <w:b/>
        </w:rPr>
        <w:t xml:space="preserve"> Изм. № 1).</w:t>
      </w:r>
    </w:p>
    <w:p w:rsidR="00000000" w:rsidRDefault="00B66914">
      <w:pPr>
        <w:ind w:right="2070" w:firstLine="284"/>
        <w:jc w:val="both"/>
      </w:pPr>
      <w:r>
        <w:t>2.1.9. В зависимости от условий работы изделий и конструкций в стан</w:t>
      </w:r>
      <w:r>
        <w:softHyphen/>
        <w:t>дарта</w:t>
      </w:r>
      <w:r>
        <w:t>х или технических условиях на них допускается уточнять требования настоящего стандарта и устанавливать другие показатели качества легких бетонов</w:t>
      </w:r>
      <w:r>
        <w:sym w:font="Times New Roman" w:char="002C"/>
      </w:r>
      <w:r>
        <w:t xml:space="preserve"> предусмотренные ГОСТ 4.212.</w:t>
      </w:r>
    </w:p>
    <w:p w:rsidR="00000000" w:rsidRDefault="00B66914">
      <w:pPr>
        <w:ind w:right="2070" w:firstLine="284"/>
        <w:jc w:val="both"/>
        <w:rPr>
          <w:spacing w:val="20"/>
        </w:rPr>
      </w:pPr>
      <w:r>
        <w:rPr>
          <w:spacing w:val="20"/>
        </w:rPr>
        <w:t>2.2. Бетонные смеси</w:t>
      </w:r>
    </w:p>
    <w:p w:rsidR="00000000" w:rsidRDefault="00B66914">
      <w:pPr>
        <w:ind w:right="2070" w:firstLine="284"/>
        <w:jc w:val="both"/>
      </w:pPr>
      <w:r>
        <w:t>2.2.1. Смеси для изготовления легких бетонов должны соответствовать требованиям ГОСТ 7473.</w:t>
      </w:r>
    </w:p>
    <w:p w:rsidR="00000000" w:rsidRDefault="00B66914">
      <w:pPr>
        <w:ind w:right="2070" w:firstLine="284"/>
        <w:jc w:val="both"/>
      </w:pPr>
      <w:r>
        <w:t>2.2.2. Объем межзерновых пустот в уплотненных смесях для бетонов плотной и поризованной структуры не должен превышать 3 %.</w:t>
      </w:r>
    </w:p>
    <w:p w:rsidR="00000000" w:rsidRDefault="00B66914">
      <w:pPr>
        <w:ind w:right="2070" w:firstLine="284"/>
        <w:jc w:val="both"/>
      </w:pPr>
      <w:r>
        <w:t>Допускается в обоснованных случаях</w:t>
      </w:r>
      <w:r>
        <w:sym w:font="Times New Roman" w:char="002C"/>
      </w:r>
      <w:r>
        <w:t xml:space="preserve"> предусмотренных в стандартах</w:t>
      </w:r>
      <w:r>
        <w:sym w:font="Times New Roman" w:char="002C"/>
      </w:r>
      <w:r>
        <w:t xml:space="preserve"> технических условиях или проектной док</w:t>
      </w:r>
      <w:r>
        <w:t>ументации на изделия и констру</w:t>
      </w:r>
      <w:r>
        <w:softHyphen/>
        <w:t>кции конкретных видов</w:t>
      </w:r>
      <w:r>
        <w:sym w:font="Times New Roman" w:char="002C"/>
      </w:r>
      <w:r>
        <w:t xml:space="preserve"> применять легкие бетоны плотной структуры</w:t>
      </w:r>
      <w:r>
        <w:sym w:font="Times New Roman" w:char="002C"/>
      </w:r>
      <w:r>
        <w:t xml:space="preserve"> приготовленные без добавок</w:t>
      </w:r>
      <w:r>
        <w:sym w:font="Times New Roman" w:char="002C"/>
      </w:r>
      <w:r>
        <w:t xml:space="preserve"> регулирующих пористость бетонной смеси</w:t>
      </w:r>
      <w:r>
        <w:sym w:font="Times New Roman" w:char="002C"/>
      </w:r>
      <w:r>
        <w:t xml:space="preserve"> с объемом межзерновых пустот не более 6 %. Для бетонов крупнопорис</w:t>
      </w:r>
      <w:r>
        <w:softHyphen/>
        <w:t>той структуры объем межзерновых пустот не нормируется.</w:t>
      </w:r>
    </w:p>
    <w:p w:rsidR="00000000" w:rsidRDefault="00B66914">
      <w:pPr>
        <w:ind w:right="2070" w:firstLine="284"/>
        <w:jc w:val="both"/>
      </w:pPr>
      <w:r>
        <w:t>2.2.3. Объем вовлеченного в смесь воздуха</w:t>
      </w:r>
      <w:r>
        <w:sym w:font="Times New Roman" w:char="002C"/>
      </w:r>
      <w:r>
        <w:t xml:space="preserve"> образующегося за счет применения добавок</w:t>
      </w:r>
      <w:r>
        <w:sym w:font="Times New Roman" w:char="002C"/>
      </w:r>
      <w:r>
        <w:t xml:space="preserve"> регулирующих пористость бетонной смеси</w:t>
      </w:r>
      <w:r>
        <w:sym w:font="Times New Roman" w:char="002C"/>
      </w:r>
      <w:r>
        <w:t xml:space="preserve"> не дол</w:t>
      </w:r>
      <w:r>
        <w:softHyphen/>
        <w:t>жен превышать</w:t>
      </w:r>
      <w:r>
        <w:sym w:font="Times New Roman" w:char="002C"/>
      </w:r>
      <w:r>
        <w:t xml:space="preserve"> %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12 - для бетонах на мелких заполнителях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25 - для бетонов без мелких заполн</w:t>
      </w:r>
      <w:r>
        <w:t>ителей.</w:t>
      </w:r>
    </w:p>
    <w:p w:rsidR="00000000" w:rsidRDefault="00B66914">
      <w:pPr>
        <w:ind w:right="2070" w:firstLine="284"/>
        <w:jc w:val="both"/>
      </w:pPr>
      <w:r>
        <w:t>2.2.4. жесткость или подвижность бетонных смесей должна отвечать требованиям</w:t>
      </w:r>
      <w:r>
        <w:sym w:font="Times New Roman" w:char="002C"/>
      </w:r>
      <w:r>
        <w:t xml:space="preserve"> устанавливаемым в стандартах или технологических картах предприятия или в проектной документации на изделия и конструкции конкретных видов.</w:t>
      </w:r>
    </w:p>
    <w:p w:rsidR="00000000" w:rsidRDefault="00B66914">
      <w:pPr>
        <w:ind w:right="2070" w:firstLine="284"/>
        <w:jc w:val="both"/>
        <w:rPr>
          <w:spacing w:val="20"/>
        </w:rPr>
      </w:pPr>
      <w:r>
        <w:rPr>
          <w:spacing w:val="20"/>
        </w:rPr>
        <w:t>2.3. Заполнители</w:t>
      </w:r>
    </w:p>
    <w:p w:rsidR="00000000" w:rsidRDefault="00B66914">
      <w:pPr>
        <w:ind w:right="2070" w:firstLine="284"/>
        <w:jc w:val="both"/>
      </w:pPr>
      <w:r>
        <w:t>2.3.1. В качестве крупных и мелких пористых заполнителей необходимо применять заполнители</w:t>
      </w:r>
      <w:r>
        <w:sym w:font="Times New Roman" w:char="002C"/>
      </w:r>
      <w:r>
        <w:t xml:space="preserve"> соответствующие требованиям ГОСТ 9757.</w:t>
      </w:r>
    </w:p>
    <w:p w:rsidR="00000000" w:rsidRDefault="00B66914">
      <w:pPr>
        <w:ind w:right="2070" w:firstLine="284"/>
        <w:jc w:val="both"/>
      </w:pPr>
      <w:r>
        <w:t>2.3.2. Крупные и мелкие пористые заполнители должны соответство</w:t>
      </w:r>
      <w:r>
        <w:softHyphen/>
        <w:t>вать требованиям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ГОСТ 9759 - керамзитовые гравий и песок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ГОСТ 19345 - шун</w:t>
      </w:r>
      <w:r>
        <w:t>гизитовый гравий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ГОСТ 11991 - аглопоритовые щебень и песок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ГОСТ 22263 - пористые щебень и песок из горных пород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ГОСТ 9760 - пористые щебень и песок из металлургического шлака (шлаковая пемза)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ГОСТ 10832 - вспученные перлитовые щебень и песок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ГОСТ 12865 - вспученный вермикулит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ГОСТ 25592 - смесь золошлаковая тепловых электростанций.</w:t>
      </w:r>
    </w:p>
    <w:p w:rsidR="00000000" w:rsidRDefault="00B66914">
      <w:pPr>
        <w:ind w:right="2070" w:firstLine="284"/>
        <w:jc w:val="both"/>
        <w:rPr>
          <w:b/>
        </w:rPr>
      </w:pPr>
      <w:r>
        <w:rPr>
          <w:b/>
        </w:rPr>
        <w:t>(Измененная редакция</w:t>
      </w:r>
      <w:r>
        <w:rPr>
          <w:b/>
        </w:rPr>
        <w:sym w:font="Times New Roman" w:char="002C"/>
      </w:r>
      <w:r>
        <w:rPr>
          <w:b/>
        </w:rPr>
        <w:t xml:space="preserve"> Изм. № 1).</w:t>
      </w:r>
    </w:p>
    <w:p w:rsidR="00000000" w:rsidRDefault="00B66914">
      <w:pPr>
        <w:ind w:right="2070" w:firstLine="284"/>
        <w:jc w:val="both"/>
      </w:pPr>
      <w:r>
        <w:t>Допускается применение других видов пористых заполнителей</w:t>
      </w:r>
      <w:r>
        <w:sym w:font="Times New Roman" w:char="002C"/>
      </w:r>
      <w:r>
        <w:t xml:space="preserve"> на ко</w:t>
      </w:r>
      <w:r>
        <w:softHyphen/>
        <w:t>торые имеются стандарты или технические условия.</w:t>
      </w:r>
    </w:p>
    <w:p w:rsidR="00000000" w:rsidRDefault="00B66914">
      <w:pPr>
        <w:ind w:right="2070" w:firstLine="284"/>
        <w:jc w:val="both"/>
      </w:pPr>
      <w:r>
        <w:t>2.3.3. Крупные пористые з</w:t>
      </w:r>
      <w:r>
        <w:t>аполнители применяют в виде фракций</w:t>
      </w:r>
      <w:r>
        <w:sym w:font="Times New Roman" w:char="002C"/>
      </w:r>
      <w:r>
        <w:t xml:space="preserve"> ра</w:t>
      </w:r>
      <w:r>
        <w:softHyphen/>
        <w:t>здельно дозируемых при приготовлении бетонной смеси</w:t>
      </w:r>
      <w:r>
        <w:sym w:font="Times New Roman" w:char="002C"/>
      </w:r>
      <w:r>
        <w:t xml:space="preserve"> с размером зе</w:t>
      </w:r>
      <w:r>
        <w:softHyphen/>
        <w:t>рен от 5 до 10 мм</w:t>
      </w:r>
      <w:r>
        <w:sym w:font="Times New Roman" w:char="002C"/>
      </w:r>
      <w:r>
        <w:t xml:space="preserve"> св. 10 до 20 мм и св. 20 до 40 мм.</w:t>
      </w:r>
    </w:p>
    <w:p w:rsidR="00000000" w:rsidRDefault="00B66914">
      <w:pPr>
        <w:ind w:right="2070" w:firstLine="284"/>
        <w:jc w:val="both"/>
      </w:pPr>
      <w:r>
        <w:t>2.3.4. Наибольший размер зерен крупного пористого заполнителя дол</w:t>
      </w:r>
      <w:r>
        <w:softHyphen/>
        <w:t xml:space="preserve">жен быть не более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 xml:space="preserve"> расстояния между арматурными стержнями</w:t>
      </w:r>
      <w:r>
        <w:sym w:font="Times New Roman" w:char="002C"/>
      </w:r>
      <w:r>
        <w:t xml:space="preserve">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тол</w:t>
      </w:r>
      <w:r>
        <w:softHyphen/>
        <w:t>щины изделия и конструкции.</w:t>
      </w:r>
    </w:p>
    <w:p w:rsidR="00000000" w:rsidRDefault="00B66914">
      <w:pPr>
        <w:ind w:right="2070" w:firstLine="284"/>
        <w:jc w:val="both"/>
      </w:pPr>
      <w:r>
        <w:t>2.3.5. Выбор той или иной фракции пористого заполнителя и их соот</w:t>
      </w:r>
      <w:r>
        <w:softHyphen/>
        <w:t>ношения производится при подборе состава бетона с учетом требований настоящего стандарта к крупному заполнителю по насыпн</w:t>
      </w:r>
      <w:r>
        <w:t>ой плотности и прочности. При этом использование заполнителя фракции 20-40 мм для конструкционных бетонов не допускается.</w:t>
      </w:r>
    </w:p>
    <w:p w:rsidR="00000000" w:rsidRDefault="00B66914">
      <w:pPr>
        <w:ind w:right="2070" w:firstLine="284"/>
        <w:jc w:val="both"/>
      </w:pPr>
      <w:r>
        <w:t>2.3.6. Марка крупного пористого заполнителя по насыпной плотности для теплоизоляционных бетонов не менее 250 и не более 1200</w:t>
      </w:r>
      <w:r>
        <w:sym w:font="Times New Roman" w:char="002C"/>
      </w:r>
      <w:r>
        <w:t xml:space="preserve"> в том числе</w:t>
      </w:r>
      <w:r>
        <w:sym w:font="Times New Roman" w:char="002C"/>
      </w:r>
      <w:r>
        <w:t xml:space="preserve"> для конструкционно-теплоизоляционных бетонов - не более 600</w:t>
      </w:r>
      <w:r>
        <w:sym w:font="Times New Roman" w:char="002C"/>
      </w:r>
      <w:r>
        <w:t xml:space="preserve"> а для ще</w:t>
      </w:r>
      <w:r>
        <w:softHyphen/>
        <w:t>бня и гравия из шлаковой пемзы - не более соответственно 700 и 800</w:t>
      </w:r>
      <w:r>
        <w:sym w:font="Times New Roman" w:char="002C"/>
      </w:r>
      <w:r>
        <w:t xml:space="preserve"> а для щебня из пористых горных пород и отходов промышленности - не более 900.</w:t>
      </w:r>
    </w:p>
    <w:p w:rsidR="00000000" w:rsidRDefault="00B66914">
      <w:pPr>
        <w:ind w:right="2070" w:firstLine="284"/>
        <w:jc w:val="both"/>
        <w:rPr>
          <w:b/>
        </w:rPr>
      </w:pPr>
      <w:r>
        <w:t>2.3.5</w:t>
      </w:r>
      <w:r>
        <w:sym w:font="Times New Roman" w:char="002C"/>
      </w:r>
      <w:r>
        <w:t xml:space="preserve"> 2.3.6 </w:t>
      </w:r>
      <w:r>
        <w:rPr>
          <w:b/>
        </w:rPr>
        <w:t>(Измененная редакция</w:t>
      </w:r>
      <w:r>
        <w:rPr>
          <w:b/>
        </w:rPr>
        <w:sym w:font="Times New Roman" w:char="002C"/>
      </w:r>
      <w:r>
        <w:rPr>
          <w:b/>
        </w:rPr>
        <w:t xml:space="preserve"> </w:t>
      </w:r>
      <w:r>
        <w:rPr>
          <w:b/>
        </w:rPr>
        <w:t>Изм. № 1).</w:t>
      </w:r>
    </w:p>
    <w:p w:rsidR="00000000" w:rsidRDefault="00B66914">
      <w:pPr>
        <w:ind w:right="2070" w:firstLine="284"/>
        <w:jc w:val="both"/>
      </w:pPr>
      <w:r>
        <w:t>2.3.7. Выбор крупных пористых заполнителей по насыпной плотности производят в зависимости от их назначения и требований к прочности и плотности бетона</w:t>
      </w:r>
      <w:r>
        <w:sym w:font="Times New Roman" w:char="002C"/>
      </w:r>
      <w:r>
        <w:t xml:space="preserve"> вида и свойств применяемого мелкого заполнителя</w:t>
      </w:r>
      <w:r>
        <w:sym w:font="Times New Roman" w:char="002C"/>
      </w:r>
      <w:r>
        <w:t xml:space="preserve"> формы крупного заполнителя (гравий</w:t>
      </w:r>
      <w:r>
        <w:sym w:font="Times New Roman" w:char="002C"/>
      </w:r>
      <w:r>
        <w:t xml:space="preserve"> щебень) с учетом требований при</w:t>
      </w:r>
      <w:r>
        <w:softHyphen/>
        <w:t>ложений 2-4.</w:t>
      </w:r>
    </w:p>
    <w:p w:rsidR="00000000" w:rsidRDefault="00B66914">
      <w:pPr>
        <w:ind w:right="2070" w:firstLine="284"/>
        <w:jc w:val="both"/>
      </w:pPr>
      <w:r>
        <w:t>2.3.8. Марка крупных пористых заполнителей по прочности в зависи</w:t>
      </w:r>
      <w:r>
        <w:softHyphen/>
        <w:t>мости от прочности легкого бетона должна отвечать требованиям табл. 3.</w:t>
      </w:r>
    </w:p>
    <w:p w:rsidR="00000000" w:rsidRDefault="00B66914">
      <w:pPr>
        <w:spacing w:before="240" w:after="240"/>
        <w:ind w:right="2070"/>
        <w:jc w:val="right"/>
        <w:rPr>
          <w:spacing w:val="20"/>
        </w:rPr>
      </w:pPr>
      <w:r>
        <w:rPr>
          <w:spacing w:val="20"/>
        </w:rPr>
        <w:t>Таблица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Класс бетона по</w:t>
            </w:r>
          </w:p>
          <w:p w:rsidR="00000000" w:rsidRDefault="00B66914">
            <w:pPr>
              <w:jc w:val="center"/>
            </w:pPr>
            <w:r>
              <w:t>прочности на сжатие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Минимальная</w:t>
            </w:r>
          </w:p>
          <w:p w:rsidR="00000000" w:rsidRDefault="00B66914">
            <w:pPr>
              <w:jc w:val="center"/>
            </w:pPr>
            <w:r>
              <w:t>марка заполнителя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В2</w:t>
            </w:r>
            <w:r>
              <w:sym w:font="Times New Roman" w:char="002C"/>
            </w:r>
            <w:r>
              <w:t>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</w:t>
            </w: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В3</w:t>
            </w:r>
            <w:r>
              <w:sym w:font="Times New Roman" w:char="002C"/>
            </w:r>
            <w:r>
              <w:t>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В7</w:t>
            </w:r>
            <w:r>
              <w:sym w:font="Times New Roman" w:char="002C"/>
            </w:r>
            <w:r>
              <w:t>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В10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В12</w:t>
            </w:r>
            <w:r>
              <w:sym w:font="Times New Roman" w:char="002C"/>
            </w:r>
            <w:r>
              <w:t>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В15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В20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В22</w:t>
            </w:r>
            <w:r>
              <w:sym w:font="Times New Roman" w:char="002C"/>
            </w:r>
            <w:r>
              <w:t>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В25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В30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В35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00000" w:rsidRDefault="00B66914">
            <w:pPr>
              <w:jc w:val="center"/>
            </w:pPr>
            <w:r>
              <w:t>В40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П400</w:t>
            </w:r>
          </w:p>
        </w:tc>
      </w:tr>
    </w:tbl>
    <w:p w:rsidR="00000000" w:rsidRDefault="00B66914">
      <w:pPr>
        <w:spacing w:before="120" w:after="120"/>
        <w:ind w:right="2070"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Допускается применение пористых заполнителей с меньшей мар</w:t>
      </w:r>
      <w:r>
        <w:rPr>
          <w:sz w:val="16"/>
        </w:rPr>
        <w:softHyphen/>
        <w:t>ке по прочности при условии</w:t>
      </w:r>
      <w:r>
        <w:rPr>
          <w:sz w:val="16"/>
        </w:rPr>
        <w:sym w:font="Times New Roman" w:char="002C"/>
      </w:r>
      <w:r>
        <w:rPr>
          <w:sz w:val="16"/>
        </w:rPr>
        <w:t xml:space="preserve"> что расход цемента не будет превышать значений</w:t>
      </w:r>
      <w:r>
        <w:rPr>
          <w:sz w:val="16"/>
        </w:rPr>
        <w:sym w:font="Times New Roman" w:char="002C"/>
      </w:r>
      <w:r>
        <w:rPr>
          <w:sz w:val="16"/>
        </w:rPr>
        <w:t xml:space="preserve"> приведенных в СНиП 5.01.23.</w:t>
      </w:r>
    </w:p>
    <w:p w:rsidR="00000000" w:rsidRDefault="00B66914">
      <w:pPr>
        <w:ind w:right="2070" w:firstLine="284"/>
        <w:jc w:val="both"/>
        <w:rPr>
          <w:b/>
        </w:rPr>
      </w:pPr>
      <w:r>
        <w:rPr>
          <w:b/>
        </w:rPr>
        <w:t>(Измененная редакция</w:t>
      </w:r>
      <w:r>
        <w:rPr>
          <w:b/>
        </w:rPr>
        <w:sym w:font="Times New Roman" w:char="002C"/>
      </w:r>
      <w:r>
        <w:rPr>
          <w:b/>
        </w:rPr>
        <w:t xml:space="preserve"> Изм. № 1).</w:t>
      </w:r>
    </w:p>
    <w:p w:rsidR="00000000" w:rsidRDefault="00B66914">
      <w:pPr>
        <w:ind w:right="2070" w:firstLine="284"/>
        <w:jc w:val="both"/>
      </w:pPr>
      <w:r>
        <w:t>2.3.9. В качестве мелких заполнителей для приготовления легких бето</w:t>
      </w:r>
      <w:r>
        <w:softHyphen/>
        <w:t>нов используют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для теплоизоляционных бетонов - пористые пески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для конструкционно-теплоизоляционных бетонов -</w:t>
      </w:r>
      <w:r>
        <w:t xml:space="preserve"> пористые пески</w:t>
      </w:r>
      <w:r>
        <w:sym w:font="Times New Roman" w:char="002C"/>
      </w:r>
      <w:r>
        <w:t xml:space="preserve"> золы ТЭС</w:t>
      </w:r>
      <w:r>
        <w:sym w:font="Times New Roman" w:char="002C"/>
      </w:r>
      <w:r>
        <w:t xml:space="preserve"> золошлаковые смеси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для конструкционных бетонов (кроме конструкционно-теплоизоляци</w:t>
      </w:r>
      <w:r>
        <w:softHyphen/>
        <w:t>онных) - пористые или плотные пески.</w:t>
      </w:r>
    </w:p>
    <w:p w:rsidR="00000000" w:rsidRDefault="00B66914">
      <w:pPr>
        <w:spacing w:before="120" w:after="120"/>
        <w:ind w:right="2070"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Как исключение допускается применение плотного песка для кон</w:t>
      </w:r>
      <w:r>
        <w:rPr>
          <w:sz w:val="16"/>
        </w:rPr>
        <w:softHyphen/>
        <w:t>струкционно-теплоизоляционных бетонов в случаях</w:t>
      </w:r>
      <w:r>
        <w:rPr>
          <w:sz w:val="16"/>
        </w:rPr>
        <w:sym w:font="Times New Roman" w:char="002C"/>
      </w:r>
      <w:r>
        <w:rPr>
          <w:sz w:val="16"/>
        </w:rPr>
        <w:t xml:space="preserve"> установленных в стандартах или технических условиях на конкретные виды изделий и конструкций при соответс</w:t>
      </w:r>
      <w:r>
        <w:rPr>
          <w:sz w:val="16"/>
        </w:rPr>
        <w:softHyphen/>
        <w:t>твующем технико-экономическом обосновании.</w:t>
      </w:r>
    </w:p>
    <w:p w:rsidR="00000000" w:rsidRDefault="00B66914">
      <w:pPr>
        <w:ind w:right="2070" w:firstLine="284"/>
        <w:jc w:val="both"/>
      </w:pPr>
      <w:r>
        <w:t>2.3.10. Зерновой состав пористых песков должен отвечать требованиям ГОСТ 9757.</w:t>
      </w:r>
    </w:p>
    <w:p w:rsidR="00000000" w:rsidRDefault="00B66914">
      <w:pPr>
        <w:ind w:right="2070" w:firstLine="284"/>
        <w:jc w:val="both"/>
      </w:pPr>
      <w:r>
        <w:t>2.3.11. Марка п</w:t>
      </w:r>
      <w:r>
        <w:t>ористого песка по насыпной плотности в зависимости от назначения легкого бетона должна удовлетворять требованиям</w:t>
      </w:r>
      <w:r>
        <w:sym w:font="Times New Roman" w:char="002C"/>
      </w:r>
      <w:r>
        <w:t xml:space="preserve"> указан</w:t>
      </w:r>
      <w:r>
        <w:softHyphen/>
        <w:t>ным в табл. 4.</w:t>
      </w:r>
    </w:p>
    <w:p w:rsidR="00000000" w:rsidRDefault="00B66914">
      <w:pPr>
        <w:spacing w:before="240" w:after="240"/>
        <w:ind w:right="2070"/>
        <w:jc w:val="right"/>
        <w:rPr>
          <w:spacing w:val="20"/>
        </w:rPr>
      </w:pPr>
      <w:r>
        <w:rPr>
          <w:spacing w:val="20"/>
        </w:rPr>
        <w:t>Таблица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nil"/>
            </w:tcBorders>
          </w:tcPr>
          <w:p w:rsidR="00000000" w:rsidRDefault="00B66914">
            <w:pPr>
              <w:jc w:val="center"/>
            </w:pPr>
            <w:r>
              <w:t>Вид легкого бетона</w:t>
            </w:r>
          </w:p>
        </w:tc>
        <w:tc>
          <w:tcPr>
            <w:tcW w:w="3402" w:type="dxa"/>
            <w:gridSpan w:val="2"/>
          </w:tcPr>
          <w:p w:rsidR="00000000" w:rsidRDefault="00B66914">
            <w:pPr>
              <w:jc w:val="center"/>
            </w:pPr>
            <w:r>
              <w:t>Марка по насыпной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</w:tcBorders>
          </w:tcPr>
          <w:p w:rsidR="00000000" w:rsidRDefault="00B66914">
            <w:pPr>
              <w:jc w:val="center"/>
            </w:pPr>
            <w:r>
              <w:t>по назначению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минимальная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максимальная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B66914">
            <w:r>
              <w:t>Теплоизоляционный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Не нормируется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B66914">
            <w:r>
              <w:t>Конструкционный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B66914">
            <w:r>
              <w:t>Конструкционно-теплоизоляционный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1000</w:t>
            </w:r>
          </w:p>
        </w:tc>
      </w:tr>
    </w:tbl>
    <w:p w:rsidR="00000000" w:rsidRDefault="00B66914">
      <w:pPr>
        <w:spacing w:before="120"/>
        <w:ind w:right="2070" w:firstLine="284"/>
        <w:jc w:val="both"/>
        <w:rPr>
          <w:spacing w:val="20"/>
        </w:rPr>
      </w:pPr>
      <w:r>
        <w:rPr>
          <w:spacing w:val="20"/>
        </w:rPr>
        <w:t>2.4. Вяжущие</w:t>
      </w:r>
      <w:r>
        <w:rPr>
          <w:spacing w:val="20"/>
        </w:rPr>
        <w:sym w:font="Times New Roman" w:char="002C"/>
      </w:r>
      <w:r>
        <w:rPr>
          <w:spacing w:val="20"/>
        </w:rPr>
        <w:t xml:space="preserve"> добавки и вода</w:t>
      </w:r>
    </w:p>
    <w:p w:rsidR="00000000" w:rsidRDefault="00B66914">
      <w:pPr>
        <w:ind w:right="2070" w:firstLine="284"/>
        <w:jc w:val="both"/>
      </w:pPr>
      <w:r>
        <w:t>2.4.1. В качестве вяжущих материалов необходимо применять цемен</w:t>
      </w:r>
      <w:r>
        <w:softHyphen/>
        <w:t>ты</w:t>
      </w:r>
      <w:r>
        <w:sym w:font="Times New Roman" w:char="002C"/>
      </w:r>
      <w:r>
        <w:t xml:space="preserve"> соответствующие требованиям ГОСТ 10178</w:t>
      </w:r>
      <w:r>
        <w:sym w:font="Times New Roman" w:char="002C"/>
      </w:r>
      <w:r>
        <w:t xml:space="preserve"> ГОСТ 22266</w:t>
      </w:r>
      <w:r>
        <w:sym w:font="Times New Roman" w:char="002C"/>
      </w:r>
      <w:r>
        <w:t xml:space="preserve"> ГОСТ 15825 и ГОСТ 965.</w:t>
      </w:r>
    </w:p>
    <w:p w:rsidR="00000000" w:rsidRDefault="00B66914">
      <w:pPr>
        <w:ind w:right="2070" w:firstLine="284"/>
        <w:jc w:val="both"/>
      </w:pPr>
      <w:r>
        <w:t>2.4.2. В качестве добавок</w:t>
      </w:r>
      <w:r>
        <w:sym w:font="Times New Roman" w:char="002C"/>
      </w:r>
      <w:r>
        <w:t xml:space="preserve"> вводимых для улучшения свойств легких бе</w:t>
      </w:r>
      <w:r>
        <w:softHyphen/>
        <w:t>тонов</w:t>
      </w:r>
      <w:r>
        <w:sym w:font="Times New Roman" w:char="002C"/>
      </w:r>
      <w:r>
        <w:t xml:space="preserve"> следует применять</w:t>
      </w:r>
      <w:r>
        <w:sym w:font="Times New Roman" w:char="003A"/>
      </w:r>
    </w:p>
    <w:p w:rsidR="00000000" w:rsidRDefault="00B66914">
      <w:pPr>
        <w:ind w:right="2070" w:firstLine="284"/>
        <w:jc w:val="both"/>
      </w:pPr>
      <w:r>
        <w:t>для теплоизоляционных - регулирующие пористость (воздухововлека</w:t>
      </w:r>
      <w:r>
        <w:softHyphen/>
        <w:t>ющие</w:t>
      </w:r>
      <w:r>
        <w:sym w:font="Times New Roman" w:char="002C"/>
      </w:r>
      <w:r>
        <w:t xml:space="preserve"> газообразующие и пенообразующие)</w:t>
      </w:r>
      <w:r>
        <w:sym w:font="Times New Roman" w:char="002C"/>
      </w:r>
      <w:r>
        <w:t xml:space="preserve"> гидрофобизирующие и пла</w:t>
      </w:r>
      <w:r>
        <w:softHyphen/>
        <w:t>стифицирующие</w:t>
      </w:r>
      <w:r>
        <w:sym w:font="Times New Roman" w:char="003B"/>
      </w:r>
    </w:p>
    <w:p w:rsidR="00000000" w:rsidRDefault="00B66914">
      <w:pPr>
        <w:ind w:right="2070" w:firstLine="284"/>
        <w:jc w:val="both"/>
      </w:pPr>
      <w:r>
        <w:t>для конструкционных - регулирующие пористость</w:t>
      </w:r>
      <w:r>
        <w:sym w:font="Symbol" w:char="F02C"/>
      </w:r>
      <w:r>
        <w:t xml:space="preserve"> гидрофобизирую</w:t>
      </w:r>
      <w:r>
        <w:softHyphen/>
        <w:t>щие</w:t>
      </w:r>
      <w:r>
        <w:sym w:font="Symbol" w:char="F02C"/>
      </w:r>
      <w:r>
        <w:t xml:space="preserve"> пластифицирующие</w:t>
      </w:r>
      <w:r>
        <w:sym w:font="Symbol" w:char="F02C"/>
      </w:r>
      <w:r>
        <w:t xml:space="preserve"> а также в случае необходимости - регулирую</w:t>
      </w:r>
      <w:r>
        <w:softHyphen/>
        <w:t>щие сроки схватывания и твердения или ингибиторы коррозии.</w:t>
      </w:r>
    </w:p>
    <w:p w:rsidR="00000000" w:rsidRDefault="00B66914">
      <w:pPr>
        <w:ind w:right="2070" w:firstLine="284"/>
        <w:jc w:val="both"/>
      </w:pPr>
      <w:r>
        <w:t>Перечень добавок приведен в приложении 5.</w:t>
      </w:r>
    </w:p>
    <w:p w:rsidR="00000000" w:rsidRDefault="00B66914">
      <w:pPr>
        <w:ind w:right="2070" w:firstLine="284"/>
        <w:jc w:val="both"/>
      </w:pPr>
      <w:r>
        <w:t xml:space="preserve">2.4.3. Вода для приготовления легких бетонов </w:t>
      </w:r>
      <w:r>
        <w:t>должна соответствовать требованиям ГОСТ 23732.</w:t>
      </w:r>
    </w:p>
    <w:p w:rsidR="00000000" w:rsidRDefault="00B66914">
      <w:pPr>
        <w:ind w:right="2070" w:firstLine="284"/>
        <w:jc w:val="both"/>
        <w:rPr>
          <w:spacing w:val="20"/>
        </w:rPr>
      </w:pPr>
      <w:r>
        <w:rPr>
          <w:spacing w:val="20"/>
        </w:rPr>
        <w:t>2.5. Требования к технологии</w:t>
      </w:r>
    </w:p>
    <w:p w:rsidR="00000000" w:rsidRDefault="00B66914">
      <w:pPr>
        <w:ind w:right="2070" w:firstLine="284"/>
        <w:jc w:val="both"/>
      </w:pPr>
      <w:r>
        <w:t>2.5.1. Составы легких бетонов подбирают по ГОСТ 27006. Технологию приготовления бетона следует назначать в соответствии со СНиП 3.09.01 и (или) по соответствующим технологическим регламентам.</w:t>
      </w:r>
    </w:p>
    <w:p w:rsidR="00000000" w:rsidRDefault="00B66914">
      <w:pPr>
        <w:ind w:right="2070" w:firstLine="284"/>
        <w:jc w:val="both"/>
      </w:pPr>
      <w:r>
        <w:t>2.5.2. Составы и технологические режимы перемешивания</w:t>
      </w:r>
      <w:r>
        <w:sym w:font="Symbol" w:char="F02C"/>
      </w:r>
      <w:r>
        <w:t xml:space="preserve"> формова</w:t>
      </w:r>
      <w:r>
        <w:softHyphen/>
        <w:t>ния и твердения легких бетонов проверяют перед началом массового про</w:t>
      </w:r>
      <w:r>
        <w:softHyphen/>
        <w:t>изводства изделий и конструкций или возведения сооружений и далее при изменении применяемых материалов или техно</w:t>
      </w:r>
      <w:r>
        <w:t>логических режимов.</w:t>
      </w:r>
    </w:p>
    <w:p w:rsidR="00000000" w:rsidRDefault="00B66914">
      <w:pPr>
        <w:ind w:right="2070" w:firstLine="284"/>
        <w:jc w:val="both"/>
      </w:pPr>
      <w:r>
        <w:t>Составы легкого бетона с расходом цемента менее минимально допу</w:t>
      </w:r>
      <w:r>
        <w:softHyphen/>
        <w:t>стимого по СНиП 5.01.23</w:t>
      </w:r>
      <w:r>
        <w:sym w:font="Symbol" w:char="F02C"/>
      </w:r>
      <w:r>
        <w:t xml:space="preserve"> кроме того</w:t>
      </w:r>
      <w:r>
        <w:sym w:font="Symbol" w:char="F02C"/>
      </w:r>
      <w:r>
        <w:t xml:space="preserve"> проверяют на защитные свойства бетона по отношению к стальной арматуре.</w:t>
      </w:r>
    </w:p>
    <w:p w:rsidR="00000000" w:rsidRDefault="00B66914">
      <w:pPr>
        <w:ind w:right="2070" w:firstLine="284"/>
        <w:jc w:val="both"/>
        <w:rPr>
          <w:b/>
        </w:rPr>
      </w:pPr>
      <w:r>
        <w:t>2.5.1</w:t>
      </w:r>
      <w:r>
        <w:sym w:font="Symbol" w:char="F02C"/>
      </w:r>
      <w:r>
        <w:t xml:space="preserve"> 2.5.2 </w:t>
      </w:r>
      <w:r>
        <w:rPr>
          <w:b/>
        </w:rPr>
        <w:t>(Измененная редакция</w:t>
      </w:r>
      <w:r>
        <w:rPr>
          <w:b/>
        </w:rPr>
        <w:sym w:font="Symbol" w:char="F02C"/>
      </w:r>
      <w:r>
        <w:rPr>
          <w:b/>
        </w:rPr>
        <w:t xml:space="preserve"> Изм. № 1).</w:t>
      </w:r>
    </w:p>
    <w:p w:rsidR="00000000" w:rsidRDefault="00B66914">
      <w:pPr>
        <w:spacing w:before="240" w:after="240"/>
        <w:ind w:right="2070"/>
        <w:jc w:val="center"/>
        <w:rPr>
          <w:b/>
        </w:rPr>
      </w:pPr>
      <w:r>
        <w:rPr>
          <w:b/>
        </w:rPr>
        <w:t>3. Методы контроля</w:t>
      </w:r>
    </w:p>
    <w:p w:rsidR="00000000" w:rsidRDefault="00B66914">
      <w:pPr>
        <w:ind w:right="2070" w:firstLine="284"/>
        <w:jc w:val="both"/>
      </w:pPr>
      <w:r>
        <w:t>3.1. Материалы для приготовления легких бетонов следует испытывать в соответствии с требованиями</w:t>
      </w:r>
      <w:r>
        <w:sym w:font="Symbol" w:char="F02C"/>
      </w:r>
      <w:r>
        <w:t xml:space="preserve"> установленными в стандартах и техничес</w:t>
      </w:r>
      <w:r>
        <w:softHyphen/>
        <w:t>ких условиях на конкретные материалы.</w:t>
      </w:r>
    </w:p>
    <w:p w:rsidR="00000000" w:rsidRDefault="00B66914">
      <w:pPr>
        <w:ind w:right="2070" w:firstLine="284"/>
        <w:jc w:val="both"/>
      </w:pPr>
      <w:r>
        <w:t>3.2. Технические характеристики бетонных смесей определяют</w:t>
      </w:r>
      <w:r>
        <w:sym w:font="Symbol" w:char="F03A"/>
      </w:r>
    </w:p>
    <w:p w:rsidR="00000000" w:rsidRDefault="00B66914">
      <w:pPr>
        <w:ind w:right="2070" w:firstLine="284"/>
        <w:jc w:val="both"/>
      </w:pPr>
      <w:r>
        <w:t>удобоукладываемость</w:t>
      </w:r>
      <w:r>
        <w:t xml:space="preserve"> - по ГОСТ 10181.2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плотность (объемную массу) - по ГОСТ 10181.2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показатели пористости - по ГОСТ 10181.3.</w:t>
      </w:r>
    </w:p>
    <w:p w:rsidR="00000000" w:rsidRDefault="00B66914">
      <w:pPr>
        <w:ind w:right="2070" w:firstLine="284"/>
        <w:jc w:val="both"/>
      </w:pPr>
      <w:r>
        <w:t>3.3. Технические характеристики затвердевшего бетона определяют</w:t>
      </w:r>
      <w:r>
        <w:sym w:font="Symbol" w:char="F03A"/>
      </w:r>
    </w:p>
    <w:p w:rsidR="00000000" w:rsidRDefault="00B66914">
      <w:pPr>
        <w:ind w:right="2070" w:firstLine="284"/>
        <w:jc w:val="both"/>
      </w:pPr>
      <w:r>
        <w:t>прочность на сжатие и растяжение - по ГОСТ 10180</w:t>
      </w:r>
      <w:r>
        <w:sym w:font="Symbol" w:char="F02C"/>
      </w:r>
      <w:r>
        <w:t xml:space="preserve"> а контроль - по ГОСТ 18105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среднюю плотность (объемную массу) - по ГОСТ 12730.1 или ГОСТ 17623</w:t>
      </w:r>
      <w:r>
        <w:sym w:font="Symbol" w:char="F02C"/>
      </w:r>
      <w:r>
        <w:t xml:space="preserve"> а контроль - по ГОСТ 27005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влажность - по ГОСТ 12730.2 или ГОСТ 21718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водопоглощение - по ГОСТ 12730.3 и ГОСТ 7025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показатели пористости - по ГОСТ 12730.4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водонепроницаемость - по ГОСТ 1273</w:t>
      </w:r>
      <w:r>
        <w:t>0.5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морозостойкость - по ГОСТ 7025 или ГОСТ 10060</w:t>
      </w:r>
      <w:r>
        <w:sym w:font="Symbol" w:char="F02C"/>
      </w:r>
      <w:r>
        <w:t xml:space="preserve"> или ГОСТ 26134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истираемость - по ГОСТ 13087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призменную прочность</w:t>
      </w:r>
      <w:r>
        <w:sym w:font="Symbol" w:char="F02C"/>
      </w:r>
      <w:r>
        <w:t xml:space="preserve"> модуль упругости и коэффициент Пуассона - по ГОСТ 24452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усадку и ползучесть - по ГОСТ 24544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выносливость - по ГОСТ 24545</w:t>
      </w:r>
      <w:r>
        <w:sym w:font="Symbol" w:char="F03B"/>
      </w:r>
    </w:p>
    <w:p w:rsidR="00000000" w:rsidRDefault="00B66914">
      <w:pPr>
        <w:ind w:right="2070" w:firstLine="284"/>
        <w:jc w:val="both"/>
      </w:pPr>
      <w:r>
        <w:t>защитные свойства бетона по отношению к стальной арматуре - по СТ СЭВ 4421.</w:t>
      </w:r>
    </w:p>
    <w:p w:rsidR="00000000" w:rsidRDefault="00B66914">
      <w:pPr>
        <w:ind w:right="2070" w:firstLine="284"/>
        <w:jc w:val="both"/>
        <w:rPr>
          <w:b/>
        </w:rPr>
      </w:pPr>
      <w:r>
        <w:rPr>
          <w:b/>
        </w:rPr>
        <w:t>(Измененная редакция</w:t>
      </w:r>
      <w:r>
        <w:rPr>
          <w:b/>
        </w:rPr>
        <w:sym w:font="Symbol" w:char="F02C"/>
      </w:r>
      <w:r>
        <w:rPr>
          <w:b/>
        </w:rPr>
        <w:t xml:space="preserve"> Изм. № 1).</w:t>
      </w:r>
    </w:p>
    <w:p w:rsidR="00000000" w:rsidRDefault="00B66914">
      <w:pPr>
        <w:ind w:right="2070" w:firstLine="284"/>
        <w:jc w:val="both"/>
      </w:pPr>
      <w:r>
        <w:t>3.4. Технические характеристики легких бетонов и бетонных смесей до</w:t>
      </w:r>
      <w:r>
        <w:softHyphen/>
        <w:t>пускается контролировать другими методами</w:t>
      </w:r>
      <w:r>
        <w:sym w:font="Symbol" w:char="F02C"/>
      </w:r>
      <w:r>
        <w:t xml:space="preserve"> предусмотренными дейст</w:t>
      </w:r>
      <w:r>
        <w:softHyphen/>
        <w:t xml:space="preserve">вующими государственными </w:t>
      </w:r>
      <w:r>
        <w:t>стандартами.</w:t>
      </w:r>
    </w:p>
    <w:p w:rsidR="00000000" w:rsidRDefault="00B66914">
      <w:pPr>
        <w:spacing w:before="240"/>
        <w:ind w:right="2070"/>
        <w:jc w:val="right"/>
        <w:rPr>
          <w:i/>
        </w:rPr>
      </w:pPr>
      <w:r>
        <w:rPr>
          <w:i/>
        </w:rPr>
        <w:t>ПРИЛОЖЕНИЕ 1</w:t>
      </w:r>
    </w:p>
    <w:p w:rsidR="00000000" w:rsidRDefault="00B66914">
      <w:pPr>
        <w:spacing w:before="120" w:after="240"/>
        <w:ind w:right="2070"/>
        <w:jc w:val="right"/>
        <w:rPr>
          <w:i/>
        </w:rPr>
      </w:pPr>
      <w:r>
        <w:rPr>
          <w:i/>
        </w:rPr>
        <w:t>Рекомендуемое</w:t>
      </w:r>
    </w:p>
    <w:p w:rsidR="00000000" w:rsidRDefault="00B66914">
      <w:pPr>
        <w:ind w:right="2070"/>
        <w:jc w:val="center"/>
        <w:rPr>
          <w:b/>
        </w:rPr>
      </w:pPr>
      <w:r>
        <w:rPr>
          <w:b/>
        </w:rPr>
        <w:t>ОБЛАСТЬ ПРИМЕНЕНИЯ ЛЕГКИХ БЕТОНОВ НА</w:t>
      </w:r>
    </w:p>
    <w:p w:rsidR="00000000" w:rsidRDefault="00B66914">
      <w:pPr>
        <w:spacing w:after="120"/>
        <w:ind w:right="2070"/>
        <w:jc w:val="center"/>
      </w:pPr>
      <w:r>
        <w:rPr>
          <w:b/>
        </w:rPr>
        <w:t>РАЗЛИЧНЫХ ВИДАХ ПОРИСТЫХ ЗАПОЛНИТЕЛЕЙ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nil"/>
            </w:tcBorders>
          </w:tcPr>
          <w:p w:rsidR="00000000" w:rsidRDefault="00B66914">
            <w:pPr>
              <w:spacing w:line="0" w:lineRule="atLeast"/>
              <w:jc w:val="center"/>
            </w:pPr>
          </w:p>
        </w:tc>
        <w:tc>
          <w:tcPr>
            <w:tcW w:w="3402" w:type="dxa"/>
            <w:gridSpan w:val="3"/>
          </w:tcPr>
          <w:p w:rsidR="00000000" w:rsidRDefault="00B66914">
            <w:pPr>
              <w:spacing w:line="0" w:lineRule="atLeast"/>
              <w:jc w:val="center"/>
            </w:pPr>
            <w:r>
              <w:t>Изготовление легких бетонов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</w:tcBorders>
          </w:tcPr>
          <w:p w:rsidR="00000000" w:rsidRDefault="00B66914">
            <w:pPr>
              <w:spacing w:line="0" w:lineRule="atLeast"/>
              <w:jc w:val="center"/>
            </w:pPr>
          </w:p>
          <w:p w:rsidR="00000000" w:rsidRDefault="00B66914">
            <w:pPr>
              <w:spacing w:line="0" w:lineRule="atLeast"/>
              <w:jc w:val="center"/>
            </w:pPr>
          </w:p>
          <w:p w:rsidR="00000000" w:rsidRDefault="00B66914">
            <w:pPr>
              <w:spacing w:line="0" w:lineRule="atLeast"/>
              <w:jc w:val="center"/>
            </w:pPr>
            <w:r>
              <w:t>Вид бетона</w:t>
            </w:r>
          </w:p>
          <w:p w:rsidR="00000000" w:rsidRDefault="00B66914">
            <w:pPr>
              <w:spacing w:line="0" w:lineRule="atLeast"/>
              <w:jc w:val="center"/>
            </w:pPr>
          </w:p>
          <w:p w:rsidR="00000000" w:rsidRDefault="00B66914">
            <w:pPr>
              <w:spacing w:line="0" w:lineRule="atLeast"/>
              <w:jc w:val="center"/>
            </w:pPr>
          </w:p>
          <w:p w:rsidR="00000000" w:rsidRDefault="00B66914">
            <w:pPr>
              <w:spacing w:line="0" w:lineRule="atLeast"/>
              <w:jc w:val="center"/>
            </w:pPr>
          </w:p>
          <w:p w:rsidR="00000000" w:rsidRDefault="00B66914">
            <w:pPr>
              <w:spacing w:line="0" w:lineRule="atLeast"/>
              <w:jc w:val="center"/>
            </w:pP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Теплоизо</w:t>
            </w:r>
            <w:r>
              <w:softHyphen/>
              <w:t>ляцион</w:t>
            </w:r>
            <w:r>
              <w:softHyphen/>
              <w:t>ных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конструк</w:t>
            </w:r>
            <w:r>
              <w:softHyphen/>
              <w:t>ционно-теплоизо</w:t>
            </w:r>
            <w:r>
              <w:softHyphen/>
              <w:t>ляцион</w:t>
            </w:r>
            <w:r>
              <w:softHyphen/>
              <w:t>ных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конструк</w:t>
            </w:r>
            <w:r>
              <w:softHyphen/>
              <w:t>ционных</w:t>
            </w:r>
            <w:r>
              <w:sym w:font="Symbol" w:char="F02C"/>
            </w:r>
            <w:r>
              <w:t xml:space="preserve"> кроме конст</w:t>
            </w:r>
            <w:r>
              <w:softHyphen/>
              <w:t>рук</w:t>
            </w:r>
            <w:r>
              <w:softHyphen/>
              <w:t>ционно-теп</w:t>
            </w:r>
            <w:r>
              <w:softHyphen/>
              <w:t>лоизоля</w:t>
            </w:r>
            <w:r>
              <w:softHyphen/>
              <w:t>ционных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Керамзитобетон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Шунгизитобетон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Аглопорибетон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Шлакопемзобетон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Перлитобетон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Бетон на щебне из пористых горных пород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Термолитобетон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Вермикулитобетон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Шлакобетон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Бетон на агло</w:t>
            </w:r>
            <w:r>
              <w:t>поритовом гравии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B66914">
            <w:pPr>
              <w:spacing w:line="0" w:lineRule="atLeast"/>
            </w:pPr>
            <w:r>
              <w:t>Бетон на зольном гравии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0000" w:rsidRDefault="00B66914">
            <w:pPr>
              <w:spacing w:line="0" w:lineRule="atLeast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4"/>
          </w:tcPr>
          <w:p w:rsidR="00000000" w:rsidRDefault="00B66914">
            <w:pPr>
              <w:spacing w:before="120" w:after="120" w:line="0" w:lineRule="atLeast"/>
              <w:ind w:firstLine="284"/>
              <w:jc w:val="both"/>
              <w:rPr>
                <w:sz w:val="16"/>
              </w:rPr>
            </w:pPr>
            <w:r>
              <w:rPr>
                <w:spacing w:val="20"/>
                <w:sz w:val="16"/>
              </w:rPr>
              <w:t>Примечание</w:t>
            </w:r>
            <w:r>
              <w:rPr>
                <w:sz w:val="16"/>
              </w:rPr>
              <w:t>. Знак «+» означает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что данный бетон рекомендуется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«</w:t>
            </w:r>
            <w:r>
              <w:rPr>
                <w:sz w:val="16"/>
                <w:u w:val="single"/>
              </w:rPr>
              <w:t>+</w:t>
            </w:r>
            <w:r>
              <w:rPr>
                <w:sz w:val="16"/>
              </w:rPr>
              <w:t>» - до</w:t>
            </w:r>
            <w:r>
              <w:rPr>
                <w:sz w:val="16"/>
              </w:rPr>
              <w:softHyphen/>
              <w:t>пускается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«-» - не рекомендуется.</w:t>
            </w:r>
          </w:p>
        </w:tc>
      </w:tr>
    </w:tbl>
    <w:p w:rsidR="00000000" w:rsidRDefault="00B66914">
      <w:pPr>
        <w:spacing w:before="240"/>
        <w:ind w:right="2070"/>
        <w:jc w:val="right"/>
        <w:rPr>
          <w:i/>
        </w:rPr>
      </w:pPr>
    </w:p>
    <w:p w:rsidR="00000000" w:rsidRDefault="00B66914">
      <w:pPr>
        <w:spacing w:before="240"/>
        <w:ind w:right="2070"/>
        <w:jc w:val="right"/>
        <w:rPr>
          <w:i/>
        </w:rPr>
      </w:pPr>
      <w:r>
        <w:rPr>
          <w:i/>
        </w:rPr>
        <w:t>ПРИЛОЖЕНИЕ 2</w:t>
      </w:r>
    </w:p>
    <w:p w:rsidR="00000000" w:rsidRDefault="00B66914">
      <w:pPr>
        <w:spacing w:before="120" w:after="240"/>
        <w:ind w:right="2070"/>
        <w:jc w:val="right"/>
        <w:rPr>
          <w:i/>
        </w:rPr>
      </w:pPr>
      <w:r>
        <w:rPr>
          <w:i/>
        </w:rPr>
        <w:t>Справочное</w:t>
      </w:r>
    </w:p>
    <w:p w:rsidR="00000000" w:rsidRDefault="00B66914">
      <w:pPr>
        <w:ind w:right="2070"/>
        <w:jc w:val="center"/>
        <w:rPr>
          <w:b/>
        </w:rPr>
      </w:pPr>
      <w:r>
        <w:rPr>
          <w:b/>
        </w:rPr>
        <w:t>НАСЫПНАЯ ПЛОТНОСТЬ КРУПНЫХ ПОРИСТЫХ ГРАВИЕПОДОБНЫХ ЗАПОЛНИТЕЛЕЙ ДЛЯ</w:t>
      </w:r>
    </w:p>
    <w:p w:rsidR="00000000" w:rsidRDefault="00B66914">
      <w:pPr>
        <w:spacing w:after="120"/>
        <w:ind w:right="2070"/>
        <w:jc w:val="center"/>
        <w:rPr>
          <w:b/>
        </w:rPr>
      </w:pPr>
      <w:r>
        <w:rPr>
          <w:b/>
        </w:rPr>
        <w:t>КОНСТРУКЦИОННЫХ БЕТОНОВ КЛАССОВ В3</w:t>
      </w:r>
      <w:r>
        <w:rPr>
          <w:b/>
        </w:rPr>
        <w:sym w:font="Symbol" w:char="F02C"/>
      </w:r>
      <w:r>
        <w:rPr>
          <w:b/>
        </w:rPr>
        <w:t>5 - В7</w:t>
      </w:r>
      <w:r>
        <w:rPr>
          <w:b/>
        </w:rPr>
        <w:sym w:font="Symbol" w:char="F02C"/>
      </w:r>
      <w:r>
        <w:rPr>
          <w:b/>
        </w:rPr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218"/>
        <w:gridCol w:w="1218"/>
        <w:gridCol w:w="1218"/>
        <w:gridCol w:w="1218"/>
        <w:gridCol w:w="1218"/>
        <w:gridCol w:w="1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bottom w:val="nil"/>
            </w:tcBorders>
          </w:tcPr>
          <w:p w:rsidR="00000000" w:rsidRDefault="00B66914">
            <w:pPr>
              <w:jc w:val="center"/>
            </w:pPr>
            <w:r>
              <w:t>Класс бетона по</w:t>
            </w:r>
          </w:p>
        </w:tc>
        <w:tc>
          <w:tcPr>
            <w:tcW w:w="1218" w:type="dxa"/>
            <w:tcBorders>
              <w:bottom w:val="nil"/>
            </w:tcBorders>
          </w:tcPr>
          <w:p w:rsidR="00000000" w:rsidRDefault="00B66914">
            <w:pPr>
              <w:jc w:val="center"/>
            </w:pPr>
            <w:r>
              <w:t>Марка бетона</w:t>
            </w:r>
          </w:p>
        </w:tc>
        <w:tc>
          <w:tcPr>
            <w:tcW w:w="6090" w:type="dxa"/>
            <w:gridSpan w:val="5"/>
          </w:tcPr>
          <w:p w:rsidR="00000000" w:rsidRDefault="00B66914">
            <w:pPr>
              <w:jc w:val="center"/>
            </w:pPr>
            <w:r>
              <w:t>Максимальная марка крупного заполнителя по насыпной плотности (в зависимости от вида песка)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прочности на сжатие</w:t>
            </w:r>
          </w:p>
        </w:tc>
        <w:tc>
          <w:tcPr>
            <w:tcW w:w="1218" w:type="dxa"/>
            <w:tcBorders>
              <w:top w:val="nil"/>
            </w:tcBorders>
          </w:tcPr>
          <w:p w:rsidR="00000000" w:rsidRDefault="00B66914">
            <w:pPr>
              <w:jc w:val="center"/>
            </w:pPr>
            <w:r>
              <w:t>по средней плотности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Песок</w:t>
            </w:r>
            <w:r>
              <w:sym w:font="Symbol" w:char="F02C"/>
            </w:r>
            <w:r>
              <w:t xml:space="preserve"> дроблен</w:t>
            </w:r>
            <w:r>
              <w:softHyphen/>
              <w:t>ный из гравия или золы ТЭС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Песок п</w:t>
            </w:r>
            <w:r>
              <w:t>риродный пористый или грану</w:t>
            </w:r>
            <w:r>
              <w:softHyphen/>
              <w:t>лирован</w:t>
            </w:r>
            <w:r>
              <w:softHyphen/>
              <w:t>ный шлак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Песок вспу</w:t>
            </w:r>
            <w:r>
              <w:softHyphen/>
              <w:t>ченный пе</w:t>
            </w:r>
            <w:r>
              <w:softHyphen/>
              <w:t>рлитовый марок 200</w:t>
            </w:r>
            <w:r>
              <w:sym w:font="Symbol" w:char="F02C"/>
            </w:r>
            <w:r>
              <w:t xml:space="preserve"> 250 по насыпной плотности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Бес песка (поризо</w:t>
            </w:r>
            <w:r>
              <w:softHyphen/>
              <w:t>ванный бетон)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Песок плотный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D700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В3</w:t>
            </w:r>
            <w:r>
              <w:sym w:font="Symbol" w:char="F02C"/>
            </w:r>
            <w:r>
              <w:t>5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10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11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В5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10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11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12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В7</w:t>
            </w:r>
            <w:r>
              <w:sym w:font="Symbol" w:char="F02C"/>
            </w:r>
            <w:r>
              <w:t>5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10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350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11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550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12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18" w:type="dxa"/>
            <w:tcBorders>
              <w:top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13</w:t>
            </w:r>
            <w:r>
              <w:rPr>
                <w:lang w:val="en-US"/>
              </w:rPr>
              <w:t>00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6" w:type="dxa"/>
            <w:gridSpan w:val="7"/>
          </w:tcPr>
          <w:p w:rsidR="00000000" w:rsidRDefault="00B66914">
            <w:pPr>
              <w:spacing w:before="120" w:after="120"/>
              <w:ind w:firstLine="284"/>
              <w:jc w:val="both"/>
            </w:pPr>
            <w:r>
              <w:rPr>
                <w:spacing w:val="20"/>
                <w:sz w:val="16"/>
              </w:rPr>
              <w:t>Примечание</w:t>
            </w:r>
            <w:r>
              <w:rPr>
                <w:sz w:val="16"/>
              </w:rPr>
              <w:t>. Данная таблица относится к бетонам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приготовленным с воздухововлекающими добавками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кроме поризованного. При приготовлении бетонных смесей без воздухововлекающих добавок значения насып</w:t>
            </w:r>
            <w:r>
              <w:rPr>
                <w:sz w:val="16"/>
              </w:rPr>
              <w:softHyphen/>
              <w:t>ной плотности крупного пористого заполнителя уменьшаются для бетонов на песке того же вида и золе ТЭС на 100 кг</w:t>
            </w:r>
            <w:r>
              <w:rPr>
                <w:sz w:val="16"/>
                <w:lang w:val="en-US"/>
              </w:rPr>
              <w:t>/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для бетонов на вспученном перлитовом песке - на 50 кг</w:t>
            </w:r>
            <w:r>
              <w:rPr>
                <w:sz w:val="16"/>
                <w:lang w:val="en-US"/>
              </w:rPr>
              <w:t>/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.</w:t>
            </w:r>
          </w:p>
        </w:tc>
      </w:tr>
    </w:tbl>
    <w:p w:rsidR="00000000" w:rsidRDefault="00B66914">
      <w:pPr>
        <w:spacing w:before="120"/>
        <w:ind w:right="2070" w:firstLine="284"/>
        <w:jc w:val="both"/>
      </w:pPr>
      <w:r>
        <w:t xml:space="preserve">Прил. 2 </w:t>
      </w:r>
      <w:r>
        <w:rPr>
          <w:b/>
        </w:rPr>
        <w:t>(Измененная редакция</w:t>
      </w:r>
      <w:r>
        <w:rPr>
          <w:b/>
        </w:rPr>
        <w:sym w:font="Symbol" w:char="F02C"/>
      </w:r>
      <w:r>
        <w:rPr>
          <w:b/>
        </w:rPr>
        <w:t xml:space="preserve"> Изм. № 1).</w:t>
      </w:r>
    </w:p>
    <w:p w:rsidR="00000000" w:rsidRDefault="00B66914">
      <w:pPr>
        <w:spacing w:before="240"/>
        <w:ind w:right="2070"/>
        <w:jc w:val="right"/>
        <w:rPr>
          <w:i/>
        </w:rPr>
      </w:pPr>
      <w:r>
        <w:rPr>
          <w:i/>
        </w:rPr>
        <w:t>ПРИЛОЖЕНИЕ 3</w:t>
      </w:r>
    </w:p>
    <w:p w:rsidR="00000000" w:rsidRDefault="00B66914">
      <w:pPr>
        <w:spacing w:before="120" w:after="240"/>
        <w:ind w:right="2070"/>
        <w:jc w:val="right"/>
        <w:rPr>
          <w:i/>
        </w:rPr>
      </w:pPr>
      <w:r>
        <w:rPr>
          <w:i/>
        </w:rPr>
        <w:t>Справочное</w:t>
      </w:r>
    </w:p>
    <w:p w:rsidR="00000000" w:rsidRDefault="00B66914">
      <w:pPr>
        <w:ind w:right="2070"/>
        <w:jc w:val="center"/>
        <w:rPr>
          <w:b/>
        </w:rPr>
      </w:pPr>
      <w:r>
        <w:rPr>
          <w:b/>
        </w:rPr>
        <w:t>НАСЫПНАЯ ПЛОТНОСТЬ КРУПНЫХ ПОРИСТЫХ</w:t>
      </w:r>
    </w:p>
    <w:p w:rsidR="00000000" w:rsidRDefault="00B66914">
      <w:pPr>
        <w:ind w:right="2070"/>
        <w:jc w:val="center"/>
        <w:rPr>
          <w:b/>
        </w:rPr>
      </w:pPr>
      <w:r>
        <w:rPr>
          <w:b/>
        </w:rPr>
        <w:t>Щ</w:t>
      </w:r>
      <w:r>
        <w:rPr>
          <w:b/>
        </w:rPr>
        <w:t>ЕБНЕВИДНЫХ ЗАПОЛНИТЕЛЕЙ ДЛЯ</w:t>
      </w:r>
    </w:p>
    <w:p w:rsidR="00000000" w:rsidRDefault="00B66914">
      <w:pPr>
        <w:spacing w:after="120"/>
        <w:ind w:right="2070"/>
        <w:jc w:val="center"/>
        <w:rPr>
          <w:b/>
        </w:rPr>
      </w:pPr>
      <w:r>
        <w:rPr>
          <w:b/>
        </w:rPr>
        <w:t>КОНСТРУКЦИОННЫХ БЕТОНОВ КЛАССОВ В3</w:t>
      </w:r>
      <w:r>
        <w:rPr>
          <w:b/>
        </w:rPr>
        <w:sym w:font="Symbol" w:char="F02C"/>
      </w:r>
      <w:r>
        <w:rPr>
          <w:b/>
        </w:rPr>
        <w:t>5 - В7</w:t>
      </w:r>
      <w:r>
        <w:rPr>
          <w:b/>
        </w:rPr>
        <w:sym w:font="Symbol" w:char="F02C"/>
      </w:r>
      <w:r>
        <w:rPr>
          <w:b/>
        </w:rPr>
        <w:t>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56"/>
        <w:gridCol w:w="1253"/>
        <w:gridCol w:w="1701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</w:tcBorders>
          </w:tcPr>
          <w:p w:rsidR="00000000" w:rsidRDefault="00B66914">
            <w:pPr>
              <w:ind w:left="-57"/>
              <w:jc w:val="center"/>
            </w:pPr>
            <w:r>
              <w:t>Класс бетона по прочности</w:t>
            </w:r>
          </w:p>
        </w:tc>
        <w:tc>
          <w:tcPr>
            <w:tcW w:w="1156" w:type="dxa"/>
            <w:tcBorders>
              <w:bottom w:val="nil"/>
            </w:tcBorders>
          </w:tcPr>
          <w:p w:rsidR="00000000" w:rsidRDefault="00B66914">
            <w:pPr>
              <w:jc w:val="center"/>
            </w:pPr>
            <w:r>
              <w:t>Марка бетона по средней</w:t>
            </w:r>
          </w:p>
        </w:tc>
        <w:tc>
          <w:tcPr>
            <w:tcW w:w="4088" w:type="dxa"/>
            <w:gridSpan w:val="3"/>
          </w:tcPr>
          <w:p w:rsidR="00000000" w:rsidRDefault="00B66914">
            <w:pPr>
              <w:jc w:val="center"/>
            </w:pPr>
            <w:r>
              <w:t>Максимальная марка крупного заполнителя по насыпной плотности</w:t>
            </w:r>
          </w:p>
          <w:p w:rsidR="00000000" w:rsidRDefault="00B66914">
            <w:pPr>
              <w:jc w:val="center"/>
            </w:pPr>
            <w:r>
              <w:t>(в зависимости от вида песка)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на сжатие</w:t>
            </w:r>
          </w:p>
        </w:tc>
        <w:tc>
          <w:tcPr>
            <w:tcW w:w="1156" w:type="dxa"/>
            <w:tcBorders>
              <w:top w:val="nil"/>
            </w:tcBorders>
          </w:tcPr>
          <w:p w:rsidR="00000000" w:rsidRDefault="00B66914">
            <w:pPr>
              <w:jc w:val="center"/>
            </w:pPr>
            <w:r>
              <w:t>плотности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Песок</w:t>
            </w:r>
            <w:r>
              <w:sym w:font="Symbol" w:char="F02C"/>
            </w:r>
            <w:r>
              <w:t xml:space="preserve"> дробленный из гравия или золы ТЭС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Песок вспучен</w:t>
            </w:r>
            <w:r>
              <w:softHyphen/>
              <w:t>ный перлитовый марок 200</w:t>
            </w:r>
            <w:r>
              <w:sym w:font="Symbol" w:char="F02C"/>
            </w:r>
            <w:r>
              <w:t xml:space="preserve"> 250 по насыпной плотности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Зола ТЭС</w:t>
            </w:r>
            <w:r>
              <w:sym w:font="Symbol" w:char="F02C"/>
            </w:r>
            <w:r>
              <w:t xml:space="preserve"> гранули</w:t>
            </w:r>
            <w:r>
              <w:softHyphen/>
              <w:t>рованный шлак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D700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10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В3</w:t>
            </w:r>
            <w:r>
              <w:sym w:font="Symbol" w:char="F02C"/>
            </w:r>
            <w:r>
              <w:t>5</w:t>
            </w: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11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12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13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14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15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10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11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В5</w:t>
            </w: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12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13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14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15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16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10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11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12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В7</w:t>
            </w:r>
            <w:r>
              <w:sym w:font="Symbol" w:char="F02C"/>
            </w:r>
            <w:r>
              <w:t>5</w:t>
            </w: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13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14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15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16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56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17</w:t>
            </w:r>
            <w:r>
              <w:rPr>
                <w:lang w:val="en-US"/>
              </w:rPr>
              <w:t>00</w:t>
            </w:r>
          </w:p>
        </w:tc>
        <w:tc>
          <w:tcPr>
            <w:tcW w:w="1253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5"/>
          </w:tcPr>
          <w:p w:rsidR="00000000" w:rsidRDefault="00B66914">
            <w:pPr>
              <w:spacing w:before="120" w:after="120"/>
              <w:ind w:firstLine="284"/>
              <w:jc w:val="both"/>
            </w:pPr>
            <w:r>
              <w:rPr>
                <w:spacing w:val="20"/>
                <w:sz w:val="16"/>
              </w:rPr>
              <w:t>Примечание</w:t>
            </w:r>
            <w:r>
              <w:rPr>
                <w:sz w:val="16"/>
              </w:rPr>
              <w:t>. Данная таблица относится к бетонам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приготовленным с воз</w:t>
            </w:r>
            <w:r>
              <w:rPr>
                <w:sz w:val="16"/>
              </w:rPr>
              <w:softHyphen/>
              <w:t>духововлекающими добавками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кроме поризованного. При приготовлении бетон</w:t>
            </w:r>
            <w:r>
              <w:rPr>
                <w:sz w:val="16"/>
              </w:rPr>
              <w:softHyphen/>
              <w:t>ных смесей без воздухововлекающих добавок значения насыпной плотности крупного пористого заполнителя уменьшаются для бетонов на песке того же вида и золе ТЭС на 100 кг</w:t>
            </w:r>
            <w:r>
              <w:rPr>
                <w:sz w:val="16"/>
                <w:lang w:val="en-US"/>
              </w:rPr>
              <w:t>/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sym w:font="Symbol" w:char="F02C"/>
            </w:r>
            <w:r>
              <w:rPr>
                <w:sz w:val="16"/>
              </w:rPr>
              <w:t xml:space="preserve"> для бетонов на вспученном перлитовом песке - на 50 кг</w:t>
            </w:r>
            <w:r>
              <w:rPr>
                <w:sz w:val="16"/>
                <w:lang w:val="en-US"/>
              </w:rPr>
              <w:t>/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.</w:t>
            </w:r>
          </w:p>
        </w:tc>
      </w:tr>
    </w:tbl>
    <w:p w:rsidR="00000000" w:rsidRDefault="00B66914">
      <w:pPr>
        <w:spacing w:before="120"/>
        <w:ind w:right="2070" w:firstLine="284"/>
        <w:jc w:val="both"/>
      </w:pPr>
      <w:r>
        <w:t xml:space="preserve">Прил. 3 </w:t>
      </w:r>
      <w:r>
        <w:rPr>
          <w:b/>
        </w:rPr>
        <w:t>(Измененная редакция</w:t>
      </w:r>
      <w:r>
        <w:rPr>
          <w:b/>
        </w:rPr>
        <w:sym w:font="Symbol" w:char="F02C"/>
      </w:r>
      <w:r>
        <w:rPr>
          <w:b/>
        </w:rPr>
        <w:t xml:space="preserve"> Изм. № 1).</w:t>
      </w:r>
    </w:p>
    <w:p w:rsidR="00000000" w:rsidRDefault="00B66914">
      <w:pPr>
        <w:spacing w:before="240"/>
        <w:ind w:right="2070"/>
        <w:jc w:val="right"/>
        <w:rPr>
          <w:i/>
        </w:rPr>
      </w:pPr>
      <w:r>
        <w:rPr>
          <w:i/>
        </w:rPr>
        <w:t>ПРИЛОЖЕНИЕ 4</w:t>
      </w:r>
    </w:p>
    <w:p w:rsidR="00000000" w:rsidRDefault="00B66914">
      <w:pPr>
        <w:spacing w:before="120" w:after="240"/>
        <w:ind w:right="2070"/>
        <w:jc w:val="right"/>
        <w:rPr>
          <w:i/>
        </w:rPr>
      </w:pPr>
      <w:r>
        <w:rPr>
          <w:i/>
        </w:rPr>
        <w:t>Справочное</w:t>
      </w:r>
    </w:p>
    <w:p w:rsidR="00000000" w:rsidRDefault="00B66914">
      <w:pPr>
        <w:ind w:right="2070"/>
        <w:jc w:val="center"/>
        <w:rPr>
          <w:b/>
        </w:rPr>
      </w:pPr>
      <w:r>
        <w:rPr>
          <w:b/>
        </w:rPr>
        <w:t>НАСЫПНАЯ ПЛОТНОСТЬ КРУПНЫХ</w:t>
      </w:r>
    </w:p>
    <w:p w:rsidR="00000000" w:rsidRDefault="00B66914">
      <w:pPr>
        <w:ind w:right="2070"/>
        <w:jc w:val="center"/>
        <w:rPr>
          <w:b/>
        </w:rPr>
      </w:pPr>
      <w:r>
        <w:rPr>
          <w:b/>
        </w:rPr>
        <w:t>ПОРИСТЫХ ЗАПОЛНИТЕЛЕЙ ДЛЯ</w:t>
      </w:r>
    </w:p>
    <w:p w:rsidR="00000000" w:rsidRDefault="00B66914">
      <w:pPr>
        <w:spacing w:after="120"/>
        <w:ind w:right="2070"/>
        <w:jc w:val="center"/>
        <w:rPr>
          <w:b/>
        </w:rPr>
      </w:pPr>
      <w:r>
        <w:rPr>
          <w:b/>
        </w:rPr>
        <w:t>КОНСТРУКЦИОННЫХ БЕТОНОВ КЛАССОВ В10 - В40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4"/>
        <w:gridCol w:w="1057"/>
        <w:gridCol w:w="1057"/>
        <w:gridCol w:w="1057"/>
        <w:gridCol w:w="1051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101" w:type="dxa"/>
            <w:tcBorders>
              <w:bottom w:val="nil"/>
            </w:tcBorders>
          </w:tcPr>
          <w:p w:rsidR="00000000" w:rsidRDefault="00B66914">
            <w:pPr>
              <w:jc w:val="center"/>
            </w:pPr>
            <w:r>
              <w:t>Класс бетона по</w:t>
            </w:r>
          </w:p>
        </w:tc>
        <w:tc>
          <w:tcPr>
            <w:tcW w:w="1164" w:type="dxa"/>
            <w:tcBorders>
              <w:bottom w:val="nil"/>
            </w:tcBorders>
          </w:tcPr>
          <w:p w:rsidR="00000000" w:rsidRDefault="00B66914">
            <w:pPr>
              <w:jc w:val="center"/>
            </w:pPr>
            <w:r>
              <w:t>Марка бетона по</w:t>
            </w:r>
          </w:p>
        </w:tc>
        <w:tc>
          <w:tcPr>
            <w:tcW w:w="4222" w:type="dxa"/>
            <w:gridSpan w:val="4"/>
          </w:tcPr>
          <w:p w:rsidR="00000000" w:rsidRDefault="00B66914">
            <w:pPr>
              <w:jc w:val="center"/>
            </w:pPr>
            <w:r>
              <w:t>Максимальная марка крупного заполнителя по насыпной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плотности на сжатие</w:t>
            </w:r>
          </w:p>
        </w:tc>
        <w:tc>
          <w:tcPr>
            <w:tcW w:w="1164" w:type="dxa"/>
            <w:tcBorders>
              <w:top w:val="nil"/>
            </w:tcBorders>
          </w:tcPr>
          <w:p w:rsidR="00000000" w:rsidRDefault="00B66914">
            <w:pPr>
              <w:jc w:val="center"/>
            </w:pPr>
            <w:r>
              <w:t>средн</w:t>
            </w:r>
            <w:r>
              <w:t>ей плотности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песок плотный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песок пористый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песок плотный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песок пористый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12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13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14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В10-В20</w:t>
            </w: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15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400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16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500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17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18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14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15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16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  <w:r>
              <w:t>В22</w:t>
            </w:r>
            <w:r>
              <w:sym w:font="Symbol" w:char="F02C"/>
            </w:r>
            <w:r>
              <w:t>5-В40</w:t>
            </w: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17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18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600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19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900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700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</w:tcBorders>
          </w:tcPr>
          <w:p w:rsidR="00000000" w:rsidRDefault="00B66914">
            <w:pPr>
              <w:jc w:val="center"/>
            </w:pPr>
          </w:p>
        </w:tc>
        <w:tc>
          <w:tcPr>
            <w:tcW w:w="1164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D</w:t>
            </w:r>
            <w:r>
              <w:t>20</w:t>
            </w:r>
            <w:r>
              <w:rPr>
                <w:lang w:val="en-US"/>
              </w:rPr>
              <w:t>00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000000" w:rsidRDefault="00B66914">
            <w:pPr>
              <w:jc w:val="center"/>
            </w:pPr>
            <w:r>
              <w:t>800</w:t>
            </w:r>
          </w:p>
        </w:tc>
        <w:tc>
          <w:tcPr>
            <w:tcW w:w="1057" w:type="dxa"/>
            <w:gridSpan w:val="2"/>
          </w:tcPr>
          <w:p w:rsidR="00000000" w:rsidRDefault="00B66914">
            <w:pPr>
              <w:jc w:val="center"/>
            </w:pPr>
            <w:r>
              <w:t>1000</w:t>
            </w:r>
          </w:p>
        </w:tc>
      </w:tr>
    </w:tbl>
    <w:p w:rsidR="00000000" w:rsidRDefault="00B66914">
      <w:pPr>
        <w:spacing w:before="120"/>
        <w:ind w:right="2070" w:firstLine="284"/>
        <w:jc w:val="both"/>
      </w:pPr>
      <w:r>
        <w:rPr>
          <w:b/>
        </w:rPr>
        <w:t>(Измененная редакция</w:t>
      </w:r>
      <w:r>
        <w:rPr>
          <w:b/>
        </w:rPr>
        <w:sym w:font="Symbol" w:char="F02C"/>
      </w:r>
      <w:r>
        <w:rPr>
          <w:b/>
        </w:rPr>
        <w:t xml:space="preserve"> Изм. № 1).</w:t>
      </w:r>
    </w:p>
    <w:p w:rsidR="00000000" w:rsidRDefault="00B66914">
      <w:pPr>
        <w:spacing w:before="240"/>
        <w:ind w:right="2070"/>
        <w:jc w:val="right"/>
        <w:rPr>
          <w:i/>
        </w:rPr>
      </w:pPr>
      <w:r>
        <w:rPr>
          <w:i/>
        </w:rPr>
        <w:t>ПРИЛОЖЕНИЕ 5</w:t>
      </w:r>
    </w:p>
    <w:p w:rsidR="00000000" w:rsidRDefault="00B66914">
      <w:pPr>
        <w:spacing w:before="120" w:after="240"/>
        <w:ind w:right="2070"/>
        <w:jc w:val="right"/>
        <w:rPr>
          <w:i/>
        </w:rPr>
      </w:pPr>
      <w:r>
        <w:rPr>
          <w:i/>
        </w:rPr>
        <w:t>Справочное</w:t>
      </w:r>
    </w:p>
    <w:p w:rsidR="00000000" w:rsidRDefault="00B66914">
      <w:pPr>
        <w:ind w:right="2070"/>
        <w:jc w:val="center"/>
        <w:rPr>
          <w:b/>
        </w:rPr>
      </w:pPr>
      <w:r>
        <w:rPr>
          <w:b/>
        </w:rPr>
        <w:t>ОСНОВНЫЕ РЕКОМЕНДУЕМЫЕ</w:t>
      </w:r>
    </w:p>
    <w:p w:rsidR="00000000" w:rsidRDefault="00B66914">
      <w:pPr>
        <w:spacing w:after="120"/>
        <w:ind w:right="2070"/>
        <w:jc w:val="center"/>
        <w:rPr>
          <w:b/>
        </w:rPr>
      </w:pPr>
      <w:r>
        <w:rPr>
          <w:b/>
        </w:rPr>
        <w:t>ДОБАВКИ ДЛЯ ЛЕГКИХ БЕТОНОВ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701"/>
        <w:gridCol w:w="21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pPr>
              <w:jc w:val="center"/>
            </w:pPr>
            <w:r>
              <w:t>Вид добавки</w:t>
            </w:r>
          </w:p>
        </w:tc>
        <w:tc>
          <w:tcPr>
            <w:tcW w:w="3118" w:type="dxa"/>
          </w:tcPr>
          <w:p w:rsidR="00000000" w:rsidRDefault="00B66914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000000" w:rsidRDefault="00B66914">
            <w:pPr>
              <w:jc w:val="center"/>
            </w:pPr>
            <w:r>
              <w:t>У</w:t>
            </w:r>
            <w:r>
              <w:t>словная марка</w:t>
            </w:r>
          </w:p>
        </w:tc>
        <w:tc>
          <w:tcPr>
            <w:tcW w:w="2183" w:type="dxa"/>
          </w:tcPr>
          <w:p w:rsidR="00000000" w:rsidRDefault="00B66914">
            <w:pPr>
              <w:jc w:val="center"/>
            </w:pPr>
            <w:r>
              <w:t>Нормативный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Воздухововле</w:t>
            </w:r>
            <w:r>
              <w:softHyphen/>
              <w:t>кающая</w:t>
            </w:r>
          </w:p>
        </w:tc>
        <w:tc>
          <w:tcPr>
            <w:tcW w:w="3118" w:type="dxa"/>
          </w:tcPr>
          <w:p w:rsidR="00000000" w:rsidRDefault="00B66914">
            <w:r>
              <w:t>Смола нейтрализованная воздухововлекающая</w:t>
            </w:r>
          </w:p>
        </w:tc>
        <w:tc>
          <w:tcPr>
            <w:tcW w:w="1701" w:type="dxa"/>
          </w:tcPr>
          <w:p w:rsidR="00000000" w:rsidRDefault="00B66914">
            <w:r>
              <w:t>СНВ</w:t>
            </w:r>
            <w:r>
              <w:sym w:font="Symbol" w:char="F02C"/>
            </w:r>
            <w:r>
              <w:t xml:space="preserve"> СНВК</w:t>
            </w:r>
          </w:p>
        </w:tc>
        <w:tc>
          <w:tcPr>
            <w:tcW w:w="2183" w:type="dxa"/>
          </w:tcPr>
          <w:p w:rsidR="00000000" w:rsidRDefault="00B66914">
            <w:r>
              <w:t>ТУ 81-05-75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Клей талловый пековый</w:t>
            </w:r>
          </w:p>
        </w:tc>
        <w:tc>
          <w:tcPr>
            <w:tcW w:w="1701" w:type="dxa"/>
          </w:tcPr>
          <w:p w:rsidR="00000000" w:rsidRDefault="00B66914">
            <w:r>
              <w:t>КТП</w:t>
            </w:r>
          </w:p>
        </w:tc>
        <w:tc>
          <w:tcPr>
            <w:tcW w:w="2183" w:type="dxa"/>
          </w:tcPr>
          <w:p w:rsidR="00000000" w:rsidRDefault="00B66914">
            <w:r>
              <w:t>ОСТ 13-145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Пек талловый омыленный</w:t>
            </w:r>
          </w:p>
        </w:tc>
        <w:tc>
          <w:tcPr>
            <w:tcW w:w="1701" w:type="dxa"/>
          </w:tcPr>
          <w:p w:rsidR="00000000" w:rsidRDefault="00B66914">
            <w:r>
              <w:t>ОТП</w:t>
            </w:r>
          </w:p>
        </w:tc>
        <w:tc>
          <w:tcPr>
            <w:tcW w:w="2183" w:type="dxa"/>
          </w:tcPr>
          <w:p w:rsidR="00000000" w:rsidRDefault="00B66914">
            <w:r>
              <w:t>ОСТ 13-145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Смола древесная омыленная</w:t>
            </w:r>
          </w:p>
        </w:tc>
        <w:tc>
          <w:tcPr>
            <w:tcW w:w="1701" w:type="dxa"/>
          </w:tcPr>
          <w:p w:rsidR="00000000" w:rsidRDefault="00B66914">
            <w:r>
              <w:t>СДО</w:t>
            </w:r>
          </w:p>
        </w:tc>
        <w:tc>
          <w:tcPr>
            <w:tcW w:w="2183" w:type="dxa"/>
          </w:tcPr>
          <w:p w:rsidR="00000000" w:rsidRDefault="00B66914">
            <w:r>
              <w:t>ТУ 13-05-02</w:t>
            </w:r>
            <w:r>
              <w:sym w:font="Symbol" w:char="F03B"/>
            </w:r>
          </w:p>
          <w:p w:rsidR="00000000" w:rsidRDefault="00B66914">
            <w:r>
              <w:t>ТУ 81-05-16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Синтетическая поверхностно-активная добавка</w:t>
            </w:r>
          </w:p>
        </w:tc>
        <w:tc>
          <w:tcPr>
            <w:tcW w:w="1701" w:type="dxa"/>
          </w:tcPr>
          <w:p w:rsidR="00000000" w:rsidRDefault="00B66914">
            <w:r>
              <w:t>СПД-М</w:t>
            </w:r>
          </w:p>
        </w:tc>
        <w:tc>
          <w:tcPr>
            <w:tcW w:w="2183" w:type="dxa"/>
          </w:tcPr>
          <w:p w:rsidR="00000000" w:rsidRDefault="00B66914">
            <w:r>
              <w:t>ТУ 38-30318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Пенообразу</w:t>
            </w:r>
            <w:r>
              <w:softHyphen/>
              <w:t>ющая</w:t>
            </w:r>
          </w:p>
        </w:tc>
        <w:tc>
          <w:tcPr>
            <w:tcW w:w="3118" w:type="dxa"/>
          </w:tcPr>
          <w:p w:rsidR="00000000" w:rsidRDefault="00B66914">
            <w:r>
              <w:t>Клееканифольный пенообразова</w:t>
            </w:r>
            <w:r>
              <w:softHyphen/>
              <w:t>тель на основе костного клея по ГОСТ 2067</w:t>
            </w:r>
            <w:r>
              <w:sym w:font="Symbol" w:char="F02C"/>
            </w:r>
            <w:r>
              <w:t xml:space="preserve"> сосновой канифоли по ГОСТ 19113 и едкого натра по ГОСТ 2263</w:t>
            </w:r>
          </w:p>
        </w:tc>
        <w:tc>
          <w:tcPr>
            <w:tcW w:w="1701" w:type="dxa"/>
          </w:tcPr>
          <w:p w:rsidR="00000000" w:rsidRDefault="00B66914">
            <w:r>
              <w:t>ККПО</w:t>
            </w:r>
          </w:p>
        </w:tc>
        <w:tc>
          <w:tcPr>
            <w:tcW w:w="2183" w:type="dxa"/>
          </w:tcPr>
          <w:p w:rsidR="00000000" w:rsidRDefault="00B6691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Древеснопекоизвестковый пено</w:t>
            </w:r>
            <w:r>
              <w:softHyphen/>
              <w:t>образо</w:t>
            </w:r>
            <w:r>
              <w:t>ватель на основе СДО и извести</w:t>
            </w:r>
          </w:p>
        </w:tc>
        <w:tc>
          <w:tcPr>
            <w:tcW w:w="1701" w:type="dxa"/>
          </w:tcPr>
          <w:p w:rsidR="00000000" w:rsidRDefault="00B66914">
            <w:r>
              <w:t>ДПИ</w:t>
            </w:r>
          </w:p>
        </w:tc>
        <w:tc>
          <w:tcPr>
            <w:tcW w:w="2183" w:type="dxa"/>
          </w:tcPr>
          <w:p w:rsidR="00000000" w:rsidRDefault="00B66914">
            <w:r>
              <w:t>Рекомендации по изго</w:t>
            </w:r>
            <w:r>
              <w:softHyphen/>
              <w:t>товлению изделий из керамзитобетона</w:t>
            </w:r>
            <w:r>
              <w:sym w:font="Symbol" w:char="F02C"/>
            </w:r>
            <w:r>
              <w:t xml:space="preserve"> по</w:t>
            </w:r>
            <w:r>
              <w:softHyphen/>
              <w:t>ризованного вязкой пеной</w:t>
            </w:r>
            <w:r>
              <w:sym w:font="Symbol" w:char="F02C"/>
            </w:r>
            <w:r>
              <w:t xml:space="preserve"> НИИЖБ Гос</w:t>
            </w:r>
            <w:r>
              <w:softHyphen/>
              <w:t>строя СССР</w:t>
            </w:r>
            <w:r>
              <w:sym w:font="Symbol" w:char="F02C"/>
            </w:r>
            <w:r>
              <w:t xml:space="preserve"> М.</w:t>
            </w:r>
            <w:r>
              <w:sym w:font="Symbol" w:char="F02C"/>
            </w:r>
            <w:r>
              <w:t xml:space="preserve"> 1984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Паста алкисульфатов синтетичес</w:t>
            </w:r>
            <w:r>
              <w:softHyphen/>
              <w:t>ких жирных спиртов</w:t>
            </w:r>
          </w:p>
        </w:tc>
        <w:tc>
          <w:tcPr>
            <w:tcW w:w="1701" w:type="dxa"/>
          </w:tcPr>
          <w:p w:rsidR="00000000" w:rsidRDefault="00B66914">
            <w:r>
              <w:t>СП-1</w:t>
            </w:r>
          </w:p>
        </w:tc>
        <w:tc>
          <w:tcPr>
            <w:tcW w:w="2183" w:type="dxa"/>
          </w:tcPr>
          <w:p w:rsidR="00000000" w:rsidRDefault="00B66914">
            <w:r>
              <w:t>ТУ 38-10755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Вещество жидкое моющее «Прогресс»</w:t>
            </w:r>
          </w:p>
        </w:tc>
        <w:tc>
          <w:tcPr>
            <w:tcW w:w="1701" w:type="dxa"/>
          </w:tcPr>
          <w:p w:rsidR="00000000" w:rsidRDefault="00B66914">
            <w:r>
              <w:t>СП-3</w:t>
            </w:r>
          </w:p>
        </w:tc>
        <w:tc>
          <w:tcPr>
            <w:tcW w:w="2183" w:type="dxa"/>
          </w:tcPr>
          <w:p w:rsidR="00000000" w:rsidRDefault="00B66914">
            <w:r>
              <w:t>ТУ 38-10719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Сульфанол</w:t>
            </w:r>
          </w:p>
        </w:tc>
        <w:tc>
          <w:tcPr>
            <w:tcW w:w="1701" w:type="dxa"/>
          </w:tcPr>
          <w:p w:rsidR="00000000" w:rsidRDefault="00B66914">
            <w:r>
              <w:t>С</w:t>
            </w:r>
          </w:p>
        </w:tc>
        <w:tc>
          <w:tcPr>
            <w:tcW w:w="2183" w:type="dxa"/>
          </w:tcPr>
          <w:p w:rsidR="00000000" w:rsidRDefault="00B66914">
            <w:r>
              <w:t>ТУ 6-01-1001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Гозообразую</w:t>
            </w:r>
            <w:r>
              <w:softHyphen/>
              <w:t>щая</w:t>
            </w:r>
          </w:p>
        </w:tc>
        <w:tc>
          <w:tcPr>
            <w:tcW w:w="3118" w:type="dxa"/>
          </w:tcPr>
          <w:p w:rsidR="00000000" w:rsidRDefault="00B66914">
            <w:r>
              <w:t>Пудра алюминиевая</w:t>
            </w:r>
          </w:p>
        </w:tc>
        <w:tc>
          <w:tcPr>
            <w:tcW w:w="1701" w:type="dxa"/>
          </w:tcPr>
          <w:p w:rsidR="00000000" w:rsidRDefault="00B66914">
            <w:r>
              <w:t>ПАК</w:t>
            </w:r>
            <w:r>
              <w:sym w:font="Symbol" w:char="F02C"/>
            </w:r>
            <w:r>
              <w:t xml:space="preserve"> ПАП-1</w:t>
            </w:r>
          </w:p>
        </w:tc>
        <w:tc>
          <w:tcPr>
            <w:tcW w:w="2183" w:type="dxa"/>
          </w:tcPr>
          <w:p w:rsidR="00000000" w:rsidRDefault="00B66914">
            <w:r>
              <w:t>ГОСТ 5494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Полигидросилосаны (бывшая ГКЖ-94)</w:t>
            </w:r>
          </w:p>
        </w:tc>
        <w:tc>
          <w:tcPr>
            <w:tcW w:w="1701" w:type="dxa"/>
          </w:tcPr>
          <w:p w:rsidR="00000000" w:rsidRDefault="00B66914">
            <w:r>
              <w:t>136-41</w:t>
            </w:r>
          </w:p>
        </w:tc>
        <w:tc>
          <w:tcPr>
            <w:tcW w:w="2183" w:type="dxa"/>
          </w:tcPr>
          <w:p w:rsidR="00000000" w:rsidRDefault="00B66914">
            <w:r>
              <w:t>ГОСТ 10834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Суперпласти-</w:t>
            </w:r>
          </w:p>
        </w:tc>
        <w:tc>
          <w:tcPr>
            <w:tcW w:w="3118" w:type="dxa"/>
          </w:tcPr>
          <w:p w:rsidR="00000000" w:rsidRDefault="00B66914">
            <w:r>
              <w:t>Разжижитель С-3</w:t>
            </w:r>
          </w:p>
        </w:tc>
        <w:tc>
          <w:tcPr>
            <w:tcW w:w="1701" w:type="dxa"/>
          </w:tcPr>
          <w:p w:rsidR="00000000" w:rsidRDefault="00B66914">
            <w:r>
              <w:t>С-3</w:t>
            </w:r>
          </w:p>
        </w:tc>
        <w:tc>
          <w:tcPr>
            <w:tcW w:w="2183" w:type="dxa"/>
          </w:tcPr>
          <w:p w:rsidR="00000000" w:rsidRDefault="00B66914">
            <w:r>
              <w:t>ТУ 6-14-625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>
            <w:r>
              <w:t>фикатор</w:t>
            </w:r>
          </w:p>
        </w:tc>
        <w:tc>
          <w:tcPr>
            <w:tcW w:w="3118" w:type="dxa"/>
          </w:tcPr>
          <w:p w:rsidR="00000000" w:rsidRDefault="00B66914">
            <w:r>
              <w:t>Дофен</w:t>
            </w:r>
          </w:p>
        </w:tc>
        <w:tc>
          <w:tcPr>
            <w:tcW w:w="1701" w:type="dxa"/>
          </w:tcPr>
          <w:p w:rsidR="00000000" w:rsidRDefault="00B66914">
            <w:r>
              <w:t>ДФ</w:t>
            </w:r>
          </w:p>
        </w:tc>
        <w:tc>
          <w:tcPr>
            <w:tcW w:w="2183" w:type="dxa"/>
          </w:tcPr>
          <w:p w:rsidR="00000000" w:rsidRDefault="00B66914">
            <w:r>
              <w:t>ТУ 6-188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Меламинформальдегидная аа</w:t>
            </w:r>
            <w:r>
              <w:t>нионоактивная смола</w:t>
            </w:r>
          </w:p>
        </w:tc>
        <w:tc>
          <w:tcPr>
            <w:tcW w:w="1701" w:type="dxa"/>
          </w:tcPr>
          <w:p w:rsidR="00000000" w:rsidRDefault="00B66914">
            <w:r>
              <w:t>МФ-АР</w:t>
            </w:r>
          </w:p>
          <w:p w:rsidR="00000000" w:rsidRDefault="00B66914">
            <w:r>
              <w:t>(МФАС-Р-100П)</w:t>
            </w:r>
          </w:p>
        </w:tc>
        <w:tc>
          <w:tcPr>
            <w:tcW w:w="2183" w:type="dxa"/>
          </w:tcPr>
          <w:p w:rsidR="00000000" w:rsidRDefault="00B66914">
            <w:r>
              <w:t>ТУ 6-05-1926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Разжижитель СМФ</w:t>
            </w:r>
          </w:p>
        </w:tc>
        <w:tc>
          <w:tcPr>
            <w:tcW w:w="1701" w:type="dxa"/>
          </w:tcPr>
          <w:p w:rsidR="00000000" w:rsidRDefault="00B66914">
            <w:r>
              <w:t>СМФ</w:t>
            </w:r>
          </w:p>
        </w:tc>
        <w:tc>
          <w:tcPr>
            <w:tcW w:w="2183" w:type="dxa"/>
          </w:tcPr>
          <w:p w:rsidR="00000000" w:rsidRDefault="00B66914">
            <w:r>
              <w:t>ТУ 6-14-925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Суперпласти</w:t>
            </w:r>
            <w:r>
              <w:softHyphen/>
              <w:t>фицирующая</w:t>
            </w:r>
          </w:p>
        </w:tc>
        <w:tc>
          <w:tcPr>
            <w:tcW w:w="3118" w:type="dxa"/>
          </w:tcPr>
          <w:p w:rsidR="00000000" w:rsidRDefault="00B66914">
            <w:r>
              <w:t>Лигносульфонаты технические модифицированные - пластифи</w:t>
            </w:r>
            <w:r>
              <w:softHyphen/>
              <w:t>катор цемента</w:t>
            </w:r>
          </w:p>
        </w:tc>
        <w:tc>
          <w:tcPr>
            <w:tcW w:w="1701" w:type="dxa"/>
          </w:tcPr>
          <w:p w:rsidR="00000000" w:rsidRDefault="00B66914">
            <w:r>
              <w:t>ЛСТМ-2</w:t>
            </w:r>
          </w:p>
        </w:tc>
        <w:tc>
          <w:tcPr>
            <w:tcW w:w="2183" w:type="dxa"/>
          </w:tcPr>
          <w:p w:rsidR="00000000" w:rsidRDefault="00B66914">
            <w:r>
              <w:t>ОСТ 13-287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Пластифици</w:t>
            </w:r>
            <w:r>
              <w:softHyphen/>
              <w:t>рующая</w:t>
            </w:r>
          </w:p>
        </w:tc>
        <w:tc>
          <w:tcPr>
            <w:tcW w:w="3118" w:type="dxa"/>
          </w:tcPr>
          <w:p w:rsidR="00000000" w:rsidRDefault="00B66914">
            <w:r>
              <w:t>Лигносульфонаты технические (бывшая СДБ)</w:t>
            </w:r>
          </w:p>
        </w:tc>
        <w:tc>
          <w:tcPr>
            <w:tcW w:w="1701" w:type="dxa"/>
          </w:tcPr>
          <w:p w:rsidR="00000000" w:rsidRDefault="00B66914">
            <w:r>
              <w:t>ЛСТ</w:t>
            </w:r>
          </w:p>
        </w:tc>
        <w:tc>
          <w:tcPr>
            <w:tcW w:w="2183" w:type="dxa"/>
          </w:tcPr>
          <w:p w:rsidR="00000000" w:rsidRDefault="00B66914">
            <w:r>
              <w:t>ОСТ 13-183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Водорастворимый препарат ВРП-1</w:t>
            </w:r>
          </w:p>
        </w:tc>
        <w:tc>
          <w:tcPr>
            <w:tcW w:w="1701" w:type="dxa"/>
          </w:tcPr>
          <w:p w:rsidR="00000000" w:rsidRDefault="00B66914">
            <w:r>
              <w:t>ВРП-1</w:t>
            </w:r>
          </w:p>
        </w:tc>
        <w:tc>
          <w:tcPr>
            <w:tcW w:w="2183" w:type="dxa"/>
          </w:tcPr>
          <w:p w:rsidR="00000000" w:rsidRDefault="00B66914">
            <w:r>
              <w:t>ТУ-59-109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Водорастворимый препарат С-1</w:t>
            </w:r>
          </w:p>
        </w:tc>
        <w:tc>
          <w:tcPr>
            <w:tcW w:w="1701" w:type="dxa"/>
          </w:tcPr>
          <w:p w:rsidR="00000000" w:rsidRDefault="00B66914">
            <w:r>
              <w:t>С-1</w:t>
            </w:r>
          </w:p>
        </w:tc>
        <w:tc>
          <w:tcPr>
            <w:tcW w:w="2183" w:type="dxa"/>
          </w:tcPr>
          <w:p w:rsidR="00000000" w:rsidRDefault="00B66914">
            <w:r>
              <w:t>ТУ 6-14-10-155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Монолит-1</w:t>
            </w:r>
          </w:p>
        </w:tc>
        <w:tc>
          <w:tcPr>
            <w:tcW w:w="1701" w:type="dxa"/>
          </w:tcPr>
          <w:p w:rsidR="00000000" w:rsidRDefault="00B66914">
            <w:r>
              <w:t>М-1</w:t>
            </w:r>
          </w:p>
        </w:tc>
        <w:tc>
          <w:tcPr>
            <w:tcW w:w="2183" w:type="dxa"/>
          </w:tcPr>
          <w:p w:rsidR="00000000" w:rsidRDefault="00B66914">
            <w:r>
              <w:t>ТУ 69 БССР 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Смола ацетоноформальдегидная</w:t>
            </w:r>
          </w:p>
        </w:tc>
        <w:tc>
          <w:tcPr>
            <w:tcW w:w="1701" w:type="dxa"/>
          </w:tcPr>
          <w:p w:rsidR="00000000" w:rsidRDefault="00B66914">
            <w:r>
              <w:t>АЦФ-3М</w:t>
            </w:r>
          </w:p>
        </w:tc>
        <w:tc>
          <w:tcPr>
            <w:tcW w:w="2183" w:type="dxa"/>
          </w:tcPr>
          <w:p w:rsidR="00000000" w:rsidRDefault="00B66914">
            <w:r>
              <w:t>ТУ 59.02.039.57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Стабилизиру</w:t>
            </w:r>
            <w:r>
              <w:softHyphen/>
              <w:t>ющая</w:t>
            </w:r>
          </w:p>
        </w:tc>
        <w:tc>
          <w:tcPr>
            <w:tcW w:w="3118" w:type="dxa"/>
          </w:tcPr>
          <w:p w:rsidR="00000000" w:rsidRDefault="00B66914">
            <w:r>
              <w:t>Полиэтиленоксид</w:t>
            </w:r>
            <w:r>
              <w:sym w:font="Symbol" w:char="F02C"/>
            </w:r>
            <w:r>
              <w:t xml:space="preserve"> полиоксиэти</w:t>
            </w:r>
            <w:r>
              <w:softHyphen/>
              <w:t>лен</w:t>
            </w:r>
            <w:r>
              <w:sym w:font="Symbol" w:char="F02C"/>
            </w:r>
            <w:r>
              <w:t xml:space="preserve"> ги</w:t>
            </w:r>
            <w:r>
              <w:t>пан</w:t>
            </w:r>
          </w:p>
        </w:tc>
        <w:tc>
          <w:tcPr>
            <w:tcW w:w="1701" w:type="dxa"/>
          </w:tcPr>
          <w:p w:rsidR="00000000" w:rsidRDefault="00B66914">
            <w:r>
              <w:t>ГПН</w:t>
            </w:r>
          </w:p>
        </w:tc>
        <w:tc>
          <w:tcPr>
            <w:tcW w:w="2183" w:type="dxa"/>
          </w:tcPr>
          <w:p w:rsidR="00000000" w:rsidRDefault="00B66914">
            <w:r>
              <w:t>ТУ 6-010166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Пластифициру</w:t>
            </w:r>
            <w:r>
              <w:softHyphen/>
              <w:t>ще-воздухово-</w:t>
            </w:r>
          </w:p>
        </w:tc>
        <w:tc>
          <w:tcPr>
            <w:tcW w:w="3118" w:type="dxa"/>
          </w:tcPr>
          <w:p w:rsidR="00000000" w:rsidRDefault="00B66914">
            <w:r>
              <w:t>Щелочный сток производства кап</w:t>
            </w:r>
            <w:r>
              <w:softHyphen/>
              <w:t>ролактана (модифицированный)</w:t>
            </w:r>
          </w:p>
        </w:tc>
        <w:tc>
          <w:tcPr>
            <w:tcW w:w="1701" w:type="dxa"/>
          </w:tcPr>
          <w:p w:rsidR="00000000" w:rsidRDefault="00B66914">
            <w:r>
              <w:t>ЩСПКМ</w:t>
            </w:r>
          </w:p>
        </w:tc>
        <w:tc>
          <w:tcPr>
            <w:tcW w:w="2183" w:type="dxa"/>
          </w:tcPr>
          <w:p w:rsidR="00000000" w:rsidRDefault="00B66914">
            <w:r>
              <w:t>ТУ 113-03-488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>
            <w:r>
              <w:t>влекающая</w:t>
            </w:r>
          </w:p>
        </w:tc>
        <w:tc>
          <w:tcPr>
            <w:tcW w:w="3118" w:type="dxa"/>
          </w:tcPr>
          <w:p w:rsidR="00000000" w:rsidRDefault="00B66914">
            <w:r>
              <w:t>Смола омыленная водораствори</w:t>
            </w:r>
            <w:r>
              <w:softHyphen/>
              <w:t>мая</w:t>
            </w:r>
          </w:p>
        </w:tc>
        <w:tc>
          <w:tcPr>
            <w:tcW w:w="1701" w:type="dxa"/>
          </w:tcPr>
          <w:p w:rsidR="00000000" w:rsidRDefault="00B66914">
            <w:r>
              <w:t>ВЛХК</w:t>
            </w:r>
          </w:p>
        </w:tc>
        <w:tc>
          <w:tcPr>
            <w:tcW w:w="2183" w:type="dxa"/>
          </w:tcPr>
          <w:p w:rsidR="00000000" w:rsidRDefault="00B66914">
            <w:r>
              <w:t>ТУ 13-400177-34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Этилсиликонат натрия</w:t>
            </w:r>
          </w:p>
        </w:tc>
        <w:tc>
          <w:tcPr>
            <w:tcW w:w="1701" w:type="dxa"/>
          </w:tcPr>
          <w:p w:rsidR="00000000" w:rsidRDefault="00B66914">
            <w:r>
              <w:t>ГКЖ-10</w:t>
            </w:r>
          </w:p>
        </w:tc>
        <w:tc>
          <w:tcPr>
            <w:tcW w:w="2183" w:type="dxa"/>
          </w:tcPr>
          <w:p w:rsidR="00000000" w:rsidRDefault="00B66914">
            <w:r>
              <w:t>ТУ 6-02-696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Метилсиликонат натрия</w:t>
            </w:r>
          </w:p>
        </w:tc>
        <w:tc>
          <w:tcPr>
            <w:tcW w:w="1701" w:type="dxa"/>
          </w:tcPr>
          <w:p w:rsidR="00000000" w:rsidRDefault="00B66914">
            <w:r>
              <w:t>ГКЖ-11</w:t>
            </w:r>
          </w:p>
        </w:tc>
        <w:tc>
          <w:tcPr>
            <w:tcW w:w="2183" w:type="dxa"/>
          </w:tcPr>
          <w:p w:rsidR="00000000" w:rsidRDefault="00B66914">
            <w:r>
              <w:t>ТУ 6-02-696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Ускорители схватывания и</w:t>
            </w:r>
          </w:p>
        </w:tc>
        <w:tc>
          <w:tcPr>
            <w:tcW w:w="3118" w:type="dxa"/>
          </w:tcPr>
          <w:p w:rsidR="00000000" w:rsidRDefault="00B66914">
            <w:r>
              <w:t>Поташ</w:t>
            </w:r>
            <w:r>
              <w:sym w:font="Symbol" w:char="F02C"/>
            </w:r>
            <w:r>
              <w:t xml:space="preserve"> калий углекислый</w:t>
            </w:r>
            <w:r>
              <w:sym w:font="Symbol" w:char="F02C"/>
            </w:r>
            <w:r>
              <w:t xml:space="preserve"> карбо</w:t>
            </w:r>
            <w:r>
              <w:softHyphen/>
              <w:t>нат калия</w:t>
            </w:r>
          </w:p>
        </w:tc>
        <w:tc>
          <w:tcPr>
            <w:tcW w:w="1701" w:type="dxa"/>
          </w:tcPr>
          <w:p w:rsidR="00000000" w:rsidRDefault="00B66914">
            <w:r>
              <w:t>П</w:t>
            </w:r>
          </w:p>
        </w:tc>
        <w:tc>
          <w:tcPr>
            <w:tcW w:w="2183" w:type="dxa"/>
          </w:tcPr>
          <w:p w:rsidR="00000000" w:rsidRDefault="00B66914">
            <w:r>
              <w:t>ГОСТ 10690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>
            <w:r>
              <w:t>твердения</w:t>
            </w:r>
            <w:r>
              <w:sym w:font="Symbol" w:char="F02C"/>
            </w:r>
            <w:r>
              <w:t xml:space="preserve"> противо-</w:t>
            </w:r>
          </w:p>
        </w:tc>
        <w:tc>
          <w:tcPr>
            <w:tcW w:w="3118" w:type="dxa"/>
          </w:tcPr>
          <w:p w:rsidR="00000000" w:rsidRDefault="00B66914">
            <w:r>
              <w:t>Нитрат кальция</w:t>
            </w:r>
          </w:p>
        </w:tc>
        <w:tc>
          <w:tcPr>
            <w:tcW w:w="1701" w:type="dxa"/>
          </w:tcPr>
          <w:p w:rsidR="00000000" w:rsidRDefault="00B66914">
            <w:r>
              <w:t>НК</w:t>
            </w:r>
          </w:p>
        </w:tc>
        <w:tc>
          <w:tcPr>
            <w:tcW w:w="2183" w:type="dxa"/>
          </w:tcPr>
          <w:p w:rsidR="00000000" w:rsidRDefault="00B66914">
            <w:r>
              <w:t>ГОСТ 4142</w:t>
            </w:r>
            <w:r>
              <w:sym w:font="Symbol" w:char="F02C"/>
            </w:r>
          </w:p>
          <w:p w:rsidR="00000000" w:rsidRDefault="00B66914">
            <w:r>
              <w:t>ТУ 113-03-367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>
            <w:r>
              <w:t>морозная</w:t>
            </w:r>
          </w:p>
        </w:tc>
        <w:tc>
          <w:tcPr>
            <w:tcW w:w="3118" w:type="dxa"/>
          </w:tcPr>
          <w:p w:rsidR="00000000" w:rsidRDefault="00B66914">
            <w:r>
              <w:t>Хлорид натрия</w:t>
            </w:r>
          </w:p>
        </w:tc>
        <w:tc>
          <w:tcPr>
            <w:tcW w:w="1701" w:type="dxa"/>
          </w:tcPr>
          <w:p w:rsidR="00000000" w:rsidRDefault="00B66914">
            <w:r>
              <w:t>ХН</w:t>
            </w:r>
          </w:p>
        </w:tc>
        <w:tc>
          <w:tcPr>
            <w:tcW w:w="2183" w:type="dxa"/>
          </w:tcPr>
          <w:p w:rsidR="00000000" w:rsidRDefault="00B66914">
            <w:r>
              <w:t>ГОСТ 13830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Сульфат натрия</w:t>
            </w:r>
          </w:p>
        </w:tc>
        <w:tc>
          <w:tcPr>
            <w:tcW w:w="1701" w:type="dxa"/>
          </w:tcPr>
          <w:p w:rsidR="00000000" w:rsidRDefault="00B66914">
            <w:r>
              <w:t>СН</w:t>
            </w:r>
          </w:p>
        </w:tc>
        <w:tc>
          <w:tcPr>
            <w:tcW w:w="2183" w:type="dxa"/>
          </w:tcPr>
          <w:p w:rsidR="00000000" w:rsidRDefault="00B66914">
            <w:r>
              <w:t>ГОСТ 6318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Нитрит натрия</w:t>
            </w:r>
          </w:p>
        </w:tc>
        <w:tc>
          <w:tcPr>
            <w:tcW w:w="1701" w:type="dxa"/>
          </w:tcPr>
          <w:p w:rsidR="00000000" w:rsidRDefault="00B66914">
            <w:r>
              <w:t>НН</w:t>
            </w:r>
          </w:p>
        </w:tc>
        <w:tc>
          <w:tcPr>
            <w:tcW w:w="2183" w:type="dxa"/>
          </w:tcPr>
          <w:p w:rsidR="00000000" w:rsidRDefault="00B66914">
            <w:r>
              <w:t>ГОС</w:t>
            </w:r>
            <w:r>
              <w:t>Т 19906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Гидрофобизи-</w:t>
            </w:r>
          </w:p>
        </w:tc>
        <w:tc>
          <w:tcPr>
            <w:tcW w:w="3118" w:type="dxa"/>
          </w:tcPr>
          <w:p w:rsidR="00000000" w:rsidRDefault="00B66914">
            <w:r>
              <w:t>Фенилэтоксилоксан</w:t>
            </w:r>
          </w:p>
        </w:tc>
        <w:tc>
          <w:tcPr>
            <w:tcW w:w="1701" w:type="dxa"/>
          </w:tcPr>
          <w:p w:rsidR="00000000" w:rsidRDefault="00B66914">
            <w:r>
              <w:t>113-63 (ФЭС-52)</w:t>
            </w:r>
          </w:p>
        </w:tc>
        <w:tc>
          <w:tcPr>
            <w:tcW w:w="2183" w:type="dxa"/>
          </w:tcPr>
          <w:p w:rsidR="00000000" w:rsidRDefault="00B66914">
            <w:r>
              <w:t>ТУ 6-020995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>
            <w:r>
              <w:t>рующая</w:t>
            </w:r>
          </w:p>
        </w:tc>
        <w:tc>
          <w:tcPr>
            <w:tcW w:w="3118" w:type="dxa"/>
          </w:tcPr>
          <w:p w:rsidR="00000000" w:rsidRDefault="00B66914">
            <w:r>
              <w:t>Алюмометилсиликонат натрия</w:t>
            </w:r>
          </w:p>
        </w:tc>
        <w:tc>
          <w:tcPr>
            <w:tcW w:w="1701" w:type="dxa"/>
          </w:tcPr>
          <w:p w:rsidR="00000000" w:rsidRDefault="00B66914">
            <w:r>
              <w:t>АМФ</w:t>
            </w:r>
          </w:p>
        </w:tc>
        <w:tc>
          <w:tcPr>
            <w:tcW w:w="2183" w:type="dxa"/>
          </w:tcPr>
          <w:p w:rsidR="00000000" w:rsidRDefault="00B66914">
            <w:r>
              <w:t>ТУ 158</w:t>
            </w:r>
            <w:r>
              <w:sym w:font="Symbol" w:char="F02C"/>
            </w:r>
            <w:r>
              <w:t xml:space="preserve"> ТУ 6-02-700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Уплотняющая</w:t>
            </w:r>
          </w:p>
        </w:tc>
        <w:tc>
          <w:tcPr>
            <w:tcW w:w="3118" w:type="dxa"/>
          </w:tcPr>
          <w:p w:rsidR="00000000" w:rsidRDefault="00B66914">
            <w:r>
              <w:t>Полиамидная смола № 89</w:t>
            </w:r>
          </w:p>
        </w:tc>
        <w:tc>
          <w:tcPr>
            <w:tcW w:w="1701" w:type="dxa"/>
          </w:tcPr>
          <w:p w:rsidR="00000000" w:rsidRDefault="00B66914">
            <w:r>
              <w:t>(С-89)</w:t>
            </w:r>
          </w:p>
        </w:tc>
        <w:tc>
          <w:tcPr>
            <w:tcW w:w="2183" w:type="dxa"/>
          </w:tcPr>
          <w:p w:rsidR="00000000" w:rsidRDefault="00B66914">
            <w:r>
              <w:t>ТУ 6-05-1224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Алифатическая эпоксидная смола ТЭГ-1</w:t>
            </w:r>
          </w:p>
        </w:tc>
        <w:tc>
          <w:tcPr>
            <w:tcW w:w="1701" w:type="dxa"/>
          </w:tcPr>
          <w:p w:rsidR="00000000" w:rsidRDefault="00B66914">
            <w:r>
              <w:t>ТЭГ-1</w:t>
            </w:r>
          </w:p>
        </w:tc>
        <w:tc>
          <w:tcPr>
            <w:tcW w:w="2183" w:type="dxa"/>
          </w:tcPr>
          <w:p w:rsidR="00000000" w:rsidRDefault="00B66914">
            <w:r>
              <w:t>ТУ 6-05-1823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/>
        </w:tc>
        <w:tc>
          <w:tcPr>
            <w:tcW w:w="3118" w:type="dxa"/>
          </w:tcPr>
          <w:p w:rsidR="00000000" w:rsidRDefault="00B66914">
            <w:r>
              <w:t>Сульфат алюминия</w:t>
            </w:r>
          </w:p>
        </w:tc>
        <w:tc>
          <w:tcPr>
            <w:tcW w:w="1701" w:type="dxa"/>
          </w:tcPr>
          <w:p w:rsidR="00000000" w:rsidRDefault="00B66914">
            <w:r>
              <w:t>СА</w:t>
            </w:r>
          </w:p>
        </w:tc>
        <w:tc>
          <w:tcPr>
            <w:tcW w:w="2183" w:type="dxa"/>
          </w:tcPr>
          <w:p w:rsidR="00000000" w:rsidRDefault="00B66914">
            <w:r>
              <w:t>ГОСТ 11159</w:t>
            </w:r>
            <w:r>
              <w:sym w:font="Symbol" w:char="F02C"/>
            </w:r>
          </w:p>
          <w:p w:rsidR="00000000" w:rsidRDefault="00B66914">
            <w:r>
              <w:t>ГОСТ 12966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:rsidR="00000000" w:rsidRDefault="00B66914">
            <w:r>
              <w:t>Ингибитор</w:t>
            </w:r>
          </w:p>
        </w:tc>
        <w:tc>
          <w:tcPr>
            <w:tcW w:w="3118" w:type="dxa"/>
          </w:tcPr>
          <w:p w:rsidR="00000000" w:rsidRDefault="00B66914">
            <w:r>
              <w:t>Бихромат натрия</w:t>
            </w:r>
          </w:p>
        </w:tc>
        <w:tc>
          <w:tcPr>
            <w:tcW w:w="1701" w:type="dxa"/>
          </w:tcPr>
          <w:p w:rsidR="00000000" w:rsidRDefault="00B66914">
            <w:r>
              <w:t>БХН</w:t>
            </w:r>
          </w:p>
        </w:tc>
        <w:tc>
          <w:tcPr>
            <w:tcW w:w="2183" w:type="dxa"/>
          </w:tcPr>
          <w:p w:rsidR="00000000" w:rsidRDefault="00B66914">
            <w:r>
              <w:t>ГОСТ 2651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B66914">
            <w:r>
              <w:t>коррозии</w:t>
            </w:r>
          </w:p>
        </w:tc>
        <w:tc>
          <w:tcPr>
            <w:tcW w:w="3118" w:type="dxa"/>
          </w:tcPr>
          <w:p w:rsidR="00000000" w:rsidRDefault="00B66914">
            <w:r>
              <w:t>Бихромат кальция</w:t>
            </w:r>
          </w:p>
        </w:tc>
        <w:tc>
          <w:tcPr>
            <w:tcW w:w="1701" w:type="dxa"/>
          </w:tcPr>
          <w:p w:rsidR="00000000" w:rsidRDefault="00B66914">
            <w:r>
              <w:t>БХК</w:t>
            </w:r>
          </w:p>
        </w:tc>
        <w:tc>
          <w:tcPr>
            <w:tcW w:w="2183" w:type="dxa"/>
          </w:tcPr>
          <w:p w:rsidR="00000000" w:rsidRDefault="00B66914">
            <w:r>
              <w:t>ГОСТ 2652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</w:tcBorders>
          </w:tcPr>
          <w:p w:rsidR="00000000" w:rsidRDefault="00B66914">
            <w:r>
              <w:t>стали</w:t>
            </w:r>
          </w:p>
        </w:tc>
        <w:tc>
          <w:tcPr>
            <w:tcW w:w="3118" w:type="dxa"/>
          </w:tcPr>
          <w:p w:rsidR="00000000" w:rsidRDefault="00B66914">
            <w:r>
              <w:t>Катапин-ингибитор</w:t>
            </w:r>
          </w:p>
        </w:tc>
        <w:tc>
          <w:tcPr>
            <w:tcW w:w="1701" w:type="dxa"/>
          </w:tcPr>
          <w:p w:rsidR="00000000" w:rsidRDefault="00B66914">
            <w:r>
              <w:t>КИ-1</w:t>
            </w:r>
          </w:p>
        </w:tc>
        <w:tc>
          <w:tcPr>
            <w:tcW w:w="2183" w:type="dxa"/>
          </w:tcPr>
          <w:p w:rsidR="00000000" w:rsidRDefault="00B66914">
            <w:r>
              <w:t>ТУ 6-01-873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000000" w:rsidRDefault="00B66914">
            <w:r>
              <w:t>Бактерицидная</w:t>
            </w:r>
          </w:p>
        </w:tc>
        <w:tc>
          <w:tcPr>
            <w:tcW w:w="3118" w:type="dxa"/>
          </w:tcPr>
          <w:p w:rsidR="00000000" w:rsidRDefault="00B66914">
            <w:r>
              <w:t>Катапин-бактерицид</w:t>
            </w:r>
          </w:p>
        </w:tc>
        <w:tc>
          <w:tcPr>
            <w:tcW w:w="1701" w:type="dxa"/>
          </w:tcPr>
          <w:p w:rsidR="00000000" w:rsidRDefault="00B66914">
            <w:r>
              <w:t>КБ</w:t>
            </w:r>
          </w:p>
        </w:tc>
        <w:tc>
          <w:tcPr>
            <w:tcW w:w="2183" w:type="dxa"/>
          </w:tcPr>
          <w:p w:rsidR="00000000" w:rsidRDefault="00B66914">
            <w:r>
              <w:t>ТУ 6-01-1026</w:t>
            </w:r>
          </w:p>
        </w:tc>
      </w:tr>
    </w:tbl>
    <w:p w:rsidR="00000000" w:rsidRDefault="00B66914">
      <w:pPr>
        <w:spacing w:before="120"/>
        <w:ind w:right="2070" w:firstLine="284"/>
        <w:jc w:val="both"/>
      </w:pPr>
      <w:r>
        <w:t xml:space="preserve">Прил. 5 </w:t>
      </w:r>
      <w:r>
        <w:rPr>
          <w:b/>
        </w:rPr>
        <w:t>(Измененная редакция</w:t>
      </w:r>
      <w:r>
        <w:rPr>
          <w:b/>
        </w:rPr>
        <w:sym w:font="Symbol" w:char="F02C"/>
      </w:r>
      <w:r>
        <w:rPr>
          <w:b/>
        </w:rPr>
        <w:t xml:space="preserve"> Изм. № 1).</w:t>
      </w:r>
    </w:p>
    <w:p w:rsidR="00000000" w:rsidRDefault="00B66914">
      <w:pPr>
        <w:spacing w:before="240"/>
        <w:ind w:right="2070"/>
        <w:jc w:val="right"/>
        <w:rPr>
          <w:i/>
        </w:rPr>
      </w:pPr>
      <w:r>
        <w:rPr>
          <w:i/>
        </w:rPr>
        <w:t>ПРИЛОЖЕНИЕ</w:t>
      </w:r>
      <w:r>
        <w:rPr>
          <w:i/>
        </w:rPr>
        <w:t xml:space="preserve"> 6</w:t>
      </w:r>
    </w:p>
    <w:p w:rsidR="00000000" w:rsidRDefault="00B66914">
      <w:pPr>
        <w:spacing w:before="120" w:after="240"/>
        <w:ind w:right="2070"/>
        <w:jc w:val="right"/>
        <w:rPr>
          <w:i/>
        </w:rPr>
      </w:pPr>
      <w:r>
        <w:rPr>
          <w:i/>
        </w:rPr>
        <w:t>Справочное</w:t>
      </w:r>
    </w:p>
    <w:p w:rsidR="00000000" w:rsidRDefault="00B66914">
      <w:pPr>
        <w:ind w:right="2070"/>
        <w:jc w:val="center"/>
        <w:rPr>
          <w:b/>
        </w:rPr>
      </w:pPr>
      <w:r>
        <w:rPr>
          <w:b/>
        </w:rPr>
        <w:t>СООТНОШЕНИЕ МЕЖДУ КЛАССАМИ И</w:t>
      </w:r>
    </w:p>
    <w:p w:rsidR="00000000" w:rsidRDefault="00B66914">
      <w:pPr>
        <w:spacing w:after="120"/>
        <w:ind w:right="2070"/>
        <w:jc w:val="center"/>
        <w:rPr>
          <w:b/>
        </w:rPr>
      </w:pPr>
      <w:r>
        <w:rPr>
          <w:b/>
        </w:rPr>
        <w:t>МАРКАМИ БЕТОНА ПО ПРОЧНОСТИ НА СЖАТИЕ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50"/>
        <w:gridCol w:w="1604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t>Класс бетона по прочности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t>Средняя проч</w:t>
            </w:r>
            <w:r>
              <w:softHyphen/>
              <w:t>ность бетона дан</w:t>
            </w:r>
            <w:r>
              <w:softHyphen/>
              <w:t>ного класса</w:t>
            </w:r>
            <w:r>
              <w:rPr>
                <w:position w:val="-4"/>
              </w:rPr>
              <w:object w:dxaOrig="220" w:dyaOrig="260">
                <v:shape id="_x0000_i1026" type="#_x0000_t75" style="width:11.25pt;height:12.75pt" o:ole="">
                  <v:imagedata r:id="rId5" o:title=""/>
                </v:shape>
                <o:OLEObject Type="Embed" ProgID="Equation.3" ShapeID="_x0000_i1026" DrawAspect="Content" ObjectID="_1427202180" r:id="rId6"/>
              </w:object>
            </w:r>
            <w:r>
              <w:sym w:font="Symbol" w:char="F02C"/>
            </w:r>
            <w:r>
              <w:t xml:space="preserve"> кгс</w:t>
            </w:r>
            <w:r>
              <w:rPr>
                <w:lang w:val="en-US"/>
              </w:rPr>
              <w:t>/</w:t>
            </w:r>
            <w:r>
              <w:t>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Ближайшая марка бетона по прочности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t>Отклонение бли</w:t>
            </w:r>
            <w:r>
              <w:softHyphen/>
              <w:t xml:space="preserve">жайшей марки бетона от средней прочности класса </w:t>
            </w:r>
            <w:r>
              <w:rPr>
                <w:position w:val="-22"/>
              </w:rPr>
              <w:object w:dxaOrig="1280" w:dyaOrig="580">
                <v:shape id="_x0000_i1027" type="#_x0000_t75" style="width:63.75pt;height:29.25pt" o:ole="">
                  <v:imagedata r:id="rId7" o:title=""/>
                </v:shape>
                <o:OLEObject Type="Embed" ProgID="Equation.3" ShapeID="_x0000_i1027" DrawAspect="Content" ObjectID="_1427202181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t>В0</w:t>
            </w:r>
            <w:r>
              <w:sym w:font="Symbol" w:char="F02C"/>
            </w:r>
            <w:r>
              <w:t>35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5,01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t>+0</w:t>
            </w:r>
            <w:r>
              <w:rPr>
                <w:lang w:val="en-US"/>
              </w:rPr>
              <w:t>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t>В0</w:t>
            </w:r>
            <w:r>
              <w:sym w:font="Symbol" w:char="F02C"/>
            </w:r>
            <w:r>
              <w:t>75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10,85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М10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+7,8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B1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14,47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М15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B1,5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20,85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М25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B2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28,94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М25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+13,6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B2,5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32,74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М35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B3,5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45,84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М50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65,48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М75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B7,5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98,23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М100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B10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130,97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М150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B12,5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163,71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М150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+8,4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B15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196,45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М200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B20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261,93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М250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+4,5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B25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327,42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М350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B30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392,90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М400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B35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458,39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М450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+1,8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B40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523,87</w:t>
            </w:r>
          </w:p>
        </w:tc>
        <w:tc>
          <w:tcPr>
            <w:tcW w:w="1604" w:type="dxa"/>
          </w:tcPr>
          <w:p w:rsidR="00000000" w:rsidRDefault="00B66914">
            <w:pPr>
              <w:jc w:val="center"/>
            </w:pPr>
            <w:r>
              <w:t>М550</w:t>
            </w:r>
          </w:p>
        </w:tc>
        <w:tc>
          <w:tcPr>
            <w:tcW w:w="1750" w:type="dxa"/>
          </w:tcPr>
          <w:p w:rsidR="00000000" w:rsidRDefault="00B66914">
            <w:pPr>
              <w:jc w:val="center"/>
            </w:pPr>
            <w:r>
              <w:rPr>
                <w:lang w:val="en-US"/>
              </w:rPr>
              <w:t>-5,1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6" w:type="dxa"/>
            <w:gridSpan w:val="4"/>
          </w:tcPr>
          <w:p w:rsidR="00000000" w:rsidRDefault="00B66914">
            <w:pPr>
              <w:ind w:firstLine="284"/>
              <w:jc w:val="both"/>
            </w:pPr>
          </w:p>
        </w:tc>
      </w:tr>
    </w:tbl>
    <w:p w:rsidR="00000000" w:rsidRDefault="00B66914">
      <w:pPr>
        <w:spacing w:before="120"/>
        <w:ind w:right="2070"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Среднюю прочность бетона каждого класса определяют при нор</w:t>
      </w:r>
      <w:r>
        <w:rPr>
          <w:sz w:val="16"/>
        </w:rPr>
        <w:softHyphen/>
        <w:t>мативном коэффициенте вариации</w:t>
      </w:r>
      <w:r>
        <w:rPr>
          <w:sz w:val="16"/>
        </w:rPr>
        <w:sym w:font="Symbol" w:char="F02C"/>
      </w:r>
      <w:r>
        <w:rPr>
          <w:sz w:val="16"/>
        </w:rPr>
        <w:t xml:space="preserve"> равном </w:t>
      </w:r>
      <w:r>
        <w:rPr>
          <w:i/>
          <w:sz w:val="16"/>
          <w:lang w:val="en-US"/>
        </w:rPr>
        <w:t>V</w:t>
      </w:r>
      <w:r>
        <w:rPr>
          <w:sz w:val="16"/>
        </w:rPr>
        <w:t>=13</w:t>
      </w:r>
      <w:r>
        <w:rPr>
          <w:sz w:val="16"/>
        </w:rPr>
        <w:sym w:font="Symbol" w:char="F02C"/>
      </w:r>
      <w:r>
        <w:rPr>
          <w:sz w:val="16"/>
        </w:rPr>
        <w:t>5 % для конструкционных бетонов по формуле</w:t>
      </w:r>
    </w:p>
    <w:p w:rsidR="00000000" w:rsidRDefault="00B66914">
      <w:pPr>
        <w:spacing w:before="120" w:after="120"/>
        <w:ind w:right="2070"/>
        <w:jc w:val="center"/>
      </w:pPr>
      <w:r>
        <w:rPr>
          <w:position w:val="-26"/>
          <w:sz w:val="16"/>
        </w:rPr>
        <w:object w:dxaOrig="2240" w:dyaOrig="580">
          <v:shape id="_x0000_i1028" type="#_x0000_t75" style="width:111.75pt;height:29.25pt" o:ole="">
            <v:imagedata r:id="rId9" o:title=""/>
          </v:shape>
          <o:OLEObject Type="Embed" ProgID="Equation.3" ShapeID="_x0000_i1028" DrawAspect="Content" ObjectID="_1427202182" r:id="rId10"/>
        </w:object>
      </w:r>
    </w:p>
    <w:p w:rsidR="00000000" w:rsidRDefault="00B66914">
      <w:pPr>
        <w:ind w:left="1474" w:right="2070" w:hanging="1474"/>
        <w:jc w:val="both"/>
      </w:pPr>
      <w:r>
        <w:t xml:space="preserve">где </w:t>
      </w:r>
      <w:r>
        <w:rPr>
          <w:i/>
        </w:rPr>
        <w:t>В</w:t>
      </w:r>
      <w:r>
        <w:t xml:space="preserve"> - значение класса бетона</w:t>
      </w:r>
      <w:r>
        <w:sym w:font="Symbol" w:char="F02C"/>
      </w:r>
      <w:r>
        <w:t xml:space="preserve"> МПа</w:t>
      </w:r>
      <w:r>
        <w:sym w:font="Symbol" w:char="F03B"/>
      </w:r>
    </w:p>
    <w:p w:rsidR="00000000" w:rsidRDefault="00B66914">
      <w:pPr>
        <w:ind w:left="1474" w:right="2070" w:hanging="1474"/>
        <w:jc w:val="both"/>
      </w:pPr>
      <w:r>
        <w:t>0</w:t>
      </w:r>
      <w:r>
        <w:sym w:font="Symbol" w:char="F02C"/>
      </w:r>
      <w:r>
        <w:t>0980665 - переходной коэффициент от МПа к кгс</w:t>
      </w:r>
      <w:r>
        <w:rPr>
          <w:lang w:val="en-US"/>
        </w:rPr>
        <w:t>/</w:t>
      </w:r>
      <w:r>
        <w:t>см</w:t>
      </w:r>
      <w:r>
        <w:rPr>
          <w:vertAlign w:val="superscript"/>
        </w:rPr>
        <w:t>2</w:t>
      </w:r>
      <w:r>
        <w:t>.</w:t>
      </w:r>
    </w:p>
    <w:p w:rsidR="00000000" w:rsidRDefault="00B66914">
      <w:pPr>
        <w:spacing w:before="120"/>
        <w:ind w:right="2070" w:firstLine="284"/>
        <w:jc w:val="both"/>
        <w:rPr>
          <w:b/>
        </w:rPr>
      </w:pPr>
      <w:r>
        <w:rPr>
          <w:b/>
        </w:rPr>
        <w:t>(Введено дополнительно</w:t>
      </w:r>
      <w:r>
        <w:rPr>
          <w:b/>
        </w:rPr>
        <w:sym w:font="Symbol" w:char="F02C"/>
      </w:r>
      <w:r>
        <w:rPr>
          <w:b/>
        </w:rPr>
        <w:t xml:space="preserve"> Изм. № 1).</w:t>
      </w:r>
    </w:p>
    <w:p w:rsidR="00000000" w:rsidRDefault="00B66914">
      <w:pPr>
        <w:spacing w:before="240" w:after="240"/>
        <w:ind w:right="2070"/>
        <w:jc w:val="center"/>
      </w:pPr>
      <w:r>
        <w:rPr>
          <w:b/>
        </w:rPr>
        <w:t>ИНФОРМАЦИОННЫЕ ДАННЫЕ</w:t>
      </w:r>
    </w:p>
    <w:p w:rsidR="00000000" w:rsidRDefault="00B66914">
      <w:pPr>
        <w:ind w:left="142" w:right="2070" w:hanging="142"/>
        <w:jc w:val="both"/>
        <w:rPr>
          <w:b/>
        </w:rPr>
      </w:pPr>
      <w:r>
        <w:rPr>
          <w:b/>
        </w:rPr>
        <w:t>1. РАЗРАБОТАН Научно-ис</w:t>
      </w:r>
      <w:r>
        <w:rPr>
          <w:b/>
        </w:rPr>
        <w:t>следовательским</w:t>
      </w:r>
      <w:r>
        <w:rPr>
          <w:b/>
        </w:rPr>
        <w:sym w:font="Symbol" w:char="F02C"/>
      </w:r>
      <w:r>
        <w:rPr>
          <w:b/>
        </w:rPr>
        <w:t xml:space="preserve"> проектно-конструкторс</w:t>
      </w:r>
      <w:r>
        <w:rPr>
          <w:b/>
        </w:rPr>
        <w:softHyphen/>
        <w:t>ким и технологическим институтом бетона и железобетона (НИИЖБ) Госстроя СССР</w:t>
      </w:r>
    </w:p>
    <w:p w:rsidR="00000000" w:rsidRDefault="00B66914">
      <w:pPr>
        <w:spacing w:before="120"/>
        <w:ind w:left="142" w:right="2070"/>
        <w:jc w:val="both"/>
        <w:rPr>
          <w:b/>
        </w:rPr>
      </w:pPr>
      <w:r>
        <w:rPr>
          <w:b/>
        </w:rPr>
        <w:t>Всесоюзным научно-исследовательским институтом заводской технологии сборных железобетонных конструкций и изделий (ВНИИжелезобетон)</w:t>
      </w:r>
    </w:p>
    <w:p w:rsidR="00000000" w:rsidRDefault="00B66914">
      <w:pPr>
        <w:spacing w:before="120"/>
        <w:ind w:left="142" w:right="2070"/>
        <w:jc w:val="both"/>
        <w:rPr>
          <w:b/>
        </w:rPr>
      </w:pPr>
      <w:r>
        <w:rPr>
          <w:b/>
        </w:rPr>
        <w:t>ВНПО «Союзжелезобетон» Госстроя СССР</w:t>
      </w:r>
    </w:p>
    <w:p w:rsidR="00000000" w:rsidRDefault="00B66914">
      <w:pPr>
        <w:spacing w:before="120"/>
        <w:ind w:left="142" w:right="2070"/>
        <w:jc w:val="both"/>
        <w:rPr>
          <w:b/>
        </w:rPr>
      </w:pPr>
      <w:r>
        <w:rPr>
          <w:b/>
        </w:rPr>
        <w:t>Государственным строительным комитетом Армянской ССР</w:t>
      </w:r>
    </w:p>
    <w:p w:rsidR="00000000" w:rsidRDefault="00B66914">
      <w:pPr>
        <w:spacing w:before="120"/>
        <w:ind w:left="142" w:right="2070"/>
        <w:jc w:val="both"/>
        <w:rPr>
          <w:b/>
        </w:rPr>
      </w:pPr>
      <w:r>
        <w:rPr>
          <w:b/>
        </w:rPr>
        <w:t>Министерством транспортного строительства СССР</w:t>
      </w:r>
    </w:p>
    <w:p w:rsidR="00000000" w:rsidRDefault="00B66914">
      <w:pPr>
        <w:spacing w:before="240"/>
        <w:ind w:left="142" w:right="2070"/>
        <w:jc w:val="both"/>
        <w:rPr>
          <w:b/>
        </w:rPr>
      </w:pPr>
      <w:r>
        <w:rPr>
          <w:b/>
        </w:rPr>
        <w:t>ИСПОЛНИТЕЛИ</w:t>
      </w:r>
    </w:p>
    <w:p w:rsidR="00000000" w:rsidRDefault="00B66914">
      <w:pPr>
        <w:spacing w:before="120"/>
        <w:ind w:left="284" w:right="2070"/>
        <w:jc w:val="both"/>
        <w:rPr>
          <w:b/>
        </w:rPr>
      </w:pPr>
      <w:r>
        <w:rPr>
          <w:b/>
        </w:rPr>
        <w:t>В.И. Савин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t xml:space="preserve"> </w:t>
      </w:r>
      <w:r>
        <w:rPr>
          <w:b/>
        </w:rPr>
        <w:t>Ю.М. Романов</w:t>
      </w:r>
      <w:r>
        <w:rPr>
          <w:b/>
        </w:rPr>
        <w:sym w:font="Symbol" w:char="F03B"/>
      </w:r>
      <w:r>
        <w:rPr>
          <w:b/>
        </w:rPr>
        <w:t xml:space="preserve"> И.Е. Путляев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д-р техн. наук (руководители темы)</w:t>
      </w:r>
      <w:r>
        <w:sym w:font="Symbol" w:char="F03B"/>
      </w:r>
      <w:r>
        <w:t xml:space="preserve"> </w:t>
      </w:r>
      <w:r>
        <w:rPr>
          <w:b/>
        </w:rPr>
        <w:t>И.И. Костин</w:t>
      </w:r>
      <w:r>
        <w:rPr>
          <w:b/>
        </w:rPr>
        <w:sym w:font="Symbol" w:char="F03B"/>
      </w:r>
      <w:r>
        <w:rPr>
          <w:b/>
        </w:rPr>
        <w:t xml:space="preserve"> В.В. Фига</w:t>
      </w:r>
      <w:r>
        <w:rPr>
          <w:b/>
        </w:rPr>
        <w:t>ровский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Б.А. Усов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И.М. Дробященко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Р.К. Житкевич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В.Г. Довжик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И.С. Хаймов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>Г.И. Горчаков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д-р. техн. наук</w:t>
      </w:r>
      <w:r>
        <w:sym w:font="Symbol" w:char="F03B"/>
      </w:r>
      <w:r>
        <w:rPr>
          <w:b/>
        </w:rPr>
        <w:t xml:space="preserve"> Л.П. Орентлихер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t xml:space="preserve"> </w:t>
      </w:r>
      <w:r>
        <w:rPr>
          <w:b/>
        </w:rPr>
        <w:t>М.З. Симонов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д-р техн. наук</w:t>
      </w:r>
      <w:r>
        <w:sym w:font="Symbol" w:char="F03B"/>
      </w:r>
      <w:r>
        <w:rPr>
          <w:b/>
        </w:rPr>
        <w:t xml:space="preserve"> Н.С. Строгин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Н.Я. Спивак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И.Н. Бутовский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Н.А. Тачкова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Л.И. Карпикова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rPr>
          <w:b/>
        </w:rPr>
        <w:t xml:space="preserve"> Н.Е. Ярмаковский</w:t>
      </w:r>
      <w:r>
        <w:rPr>
          <w:b/>
        </w:rPr>
        <w:sym w:font="Symbol" w:char="F02C"/>
      </w:r>
      <w:r>
        <w:rPr>
          <w:b/>
        </w:rPr>
        <w:t xml:space="preserve"> </w:t>
      </w:r>
      <w:r>
        <w:t>канд. техн. наук</w:t>
      </w:r>
      <w:r>
        <w:sym w:font="Symbol" w:char="F03B"/>
      </w:r>
      <w:r>
        <w:t xml:space="preserve"> </w:t>
      </w:r>
      <w:r>
        <w:rPr>
          <w:b/>
        </w:rPr>
        <w:t>С.П. Абрамова</w:t>
      </w:r>
      <w:r>
        <w:rPr>
          <w:b/>
        </w:rPr>
        <w:sym w:font="Symbol" w:char="F03B"/>
      </w:r>
      <w:r>
        <w:rPr>
          <w:b/>
        </w:rPr>
        <w:t xml:space="preserve"> И.Н. Нагорняк</w:t>
      </w:r>
    </w:p>
    <w:p w:rsidR="00000000" w:rsidRDefault="00B66914">
      <w:pPr>
        <w:spacing w:before="120"/>
        <w:ind w:left="142" w:right="2070" w:hanging="142"/>
        <w:jc w:val="both"/>
        <w:rPr>
          <w:b/>
        </w:rPr>
      </w:pPr>
      <w:r>
        <w:rPr>
          <w:b/>
        </w:rPr>
        <w:t>2.</w:t>
      </w:r>
      <w:r>
        <w:rPr>
          <w:b/>
        </w:rPr>
        <w:t xml:space="preserve"> ВНЕСЕН Научно-исследовательским</w:t>
      </w:r>
      <w:r>
        <w:rPr>
          <w:b/>
        </w:rPr>
        <w:sym w:font="Symbol" w:char="F02C"/>
      </w:r>
      <w:r>
        <w:rPr>
          <w:b/>
        </w:rPr>
        <w:t xml:space="preserve"> проектно-конструкторским и технологическим институтом бетона и железобетона (НИИЖБ) Гос</w:t>
      </w:r>
      <w:r>
        <w:rPr>
          <w:b/>
        </w:rPr>
        <w:softHyphen/>
        <w:t>строя СССР</w:t>
      </w:r>
    </w:p>
    <w:p w:rsidR="00000000" w:rsidRDefault="00B66914">
      <w:pPr>
        <w:spacing w:before="120"/>
        <w:ind w:left="142" w:right="2070" w:hanging="142"/>
        <w:jc w:val="both"/>
        <w:rPr>
          <w:b/>
        </w:rPr>
      </w:pPr>
      <w:r>
        <w:rPr>
          <w:b/>
        </w:rPr>
        <w:t>3. УТВЕРЖДЕН И ВВЕДЕН В ДЕЙСТВИЕ Постановлением Государст</w:t>
      </w:r>
      <w:r>
        <w:rPr>
          <w:b/>
        </w:rPr>
        <w:softHyphen/>
        <w:t>венного комитета СССР по делам строительства от 28.04.83 № 83</w:t>
      </w:r>
    </w:p>
    <w:p w:rsidR="00000000" w:rsidRDefault="00B66914">
      <w:pPr>
        <w:spacing w:before="120"/>
        <w:ind w:right="2070"/>
        <w:jc w:val="both"/>
        <w:rPr>
          <w:b/>
        </w:rPr>
      </w:pPr>
      <w:r>
        <w:rPr>
          <w:b/>
        </w:rPr>
        <w:t>4. ВПЕРВЫЕ</w:t>
      </w:r>
    </w:p>
    <w:p w:rsidR="00000000" w:rsidRDefault="00B66914">
      <w:pPr>
        <w:spacing w:before="120" w:after="240"/>
        <w:ind w:right="2070"/>
        <w:jc w:val="both"/>
        <w:rPr>
          <w:b/>
        </w:rPr>
      </w:pPr>
      <w:r>
        <w:rPr>
          <w:b/>
        </w:rPr>
        <w:t>5. ССЫЛОЧНЫЕ НОРМАТИВНО-ТЕХНИЧЕСКИЕ ДОКУМЕНТЫ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4.212-80</w:t>
            </w:r>
          </w:p>
        </w:tc>
        <w:tc>
          <w:tcPr>
            <w:tcW w:w="3118" w:type="dxa"/>
          </w:tcPr>
          <w:p w:rsidR="00000000" w:rsidRDefault="00B66914">
            <w:r>
              <w:t>2.1.9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965-78</w:t>
            </w:r>
          </w:p>
        </w:tc>
        <w:tc>
          <w:tcPr>
            <w:tcW w:w="3118" w:type="dxa"/>
          </w:tcPr>
          <w:p w:rsidR="00000000" w:rsidRDefault="00B66914">
            <w: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2067-80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2263-79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2651-78 Е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2652-78 Е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4142-77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5494-71 Е</w:t>
            </w:r>
          </w:p>
        </w:tc>
        <w:tc>
          <w:tcPr>
            <w:tcW w:w="3118" w:type="dxa"/>
          </w:tcPr>
          <w:p w:rsidR="00000000" w:rsidRDefault="00B66914">
            <w:r>
              <w:t>Приложен</w:t>
            </w:r>
            <w:r>
              <w:t>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6318-77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7025-78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7076-87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7473-85</w:t>
            </w:r>
          </w:p>
        </w:tc>
        <w:tc>
          <w:tcPr>
            <w:tcW w:w="3118" w:type="dxa"/>
          </w:tcPr>
          <w:p w:rsidR="00000000" w:rsidRDefault="00B66914">
            <w:r>
              <w:t>2.2.1</w:t>
            </w:r>
            <w:r>
              <w:sym w:font="Symbol" w:char="F02C"/>
            </w:r>
            <w:r>
              <w:t xml:space="preserve"> 2.5.2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9757-83</w:t>
            </w:r>
          </w:p>
        </w:tc>
        <w:tc>
          <w:tcPr>
            <w:tcW w:w="3118" w:type="dxa"/>
          </w:tcPr>
          <w:p w:rsidR="00000000" w:rsidRDefault="00B66914">
            <w:r>
              <w:t>2.3.1</w:t>
            </w:r>
            <w:r>
              <w:sym w:font="Symbol" w:char="F02C"/>
            </w:r>
            <w:r>
              <w:t xml:space="preserve"> 2.3.10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9759-83</w:t>
            </w:r>
          </w:p>
        </w:tc>
        <w:tc>
          <w:tcPr>
            <w:tcW w:w="3118" w:type="dxa"/>
          </w:tcPr>
          <w:p w:rsidR="00000000" w:rsidRDefault="00B66914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9760-86</w:t>
            </w:r>
          </w:p>
        </w:tc>
        <w:tc>
          <w:tcPr>
            <w:tcW w:w="3118" w:type="dxa"/>
          </w:tcPr>
          <w:p w:rsidR="00000000" w:rsidRDefault="00B66914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10060-87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10178-85</w:t>
            </w:r>
          </w:p>
        </w:tc>
        <w:tc>
          <w:tcPr>
            <w:tcW w:w="3118" w:type="dxa"/>
          </w:tcPr>
          <w:p w:rsidR="00000000" w:rsidRDefault="00B66914">
            <w: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10180-90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10181.1-81</w:t>
            </w:r>
          </w:p>
        </w:tc>
        <w:tc>
          <w:tcPr>
            <w:tcW w:w="3118" w:type="dxa"/>
          </w:tcPr>
          <w:p w:rsidR="00000000" w:rsidRDefault="00B66914"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10181.2-81</w:t>
            </w:r>
          </w:p>
        </w:tc>
        <w:tc>
          <w:tcPr>
            <w:tcW w:w="3118" w:type="dxa"/>
          </w:tcPr>
          <w:p w:rsidR="00000000" w:rsidRDefault="00B66914"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10181.3-81</w:t>
            </w:r>
          </w:p>
        </w:tc>
        <w:tc>
          <w:tcPr>
            <w:tcW w:w="3118" w:type="dxa"/>
          </w:tcPr>
          <w:p w:rsidR="00000000" w:rsidRDefault="00B66914"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10690-73 Е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10832-83</w:t>
            </w:r>
          </w:p>
        </w:tc>
        <w:tc>
          <w:tcPr>
            <w:tcW w:w="3118" w:type="dxa"/>
          </w:tcPr>
          <w:p w:rsidR="00000000" w:rsidRDefault="00B66914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10834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11159-76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11991-83</w:t>
            </w:r>
          </w:p>
        </w:tc>
        <w:tc>
          <w:tcPr>
            <w:tcW w:w="3118" w:type="dxa"/>
          </w:tcPr>
          <w:p w:rsidR="00000000" w:rsidRDefault="00B66914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12730.1-78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12730.2-78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12730.3-78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12730.4-78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12730.5-84</w:t>
            </w:r>
          </w:p>
        </w:tc>
        <w:tc>
          <w:tcPr>
            <w:tcW w:w="3118" w:type="dxa"/>
          </w:tcPr>
          <w:p w:rsidR="00000000" w:rsidRDefault="00B66914">
            <w:r>
              <w:t>3</w:t>
            </w:r>
            <w:r>
              <w:t>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12865-67</w:t>
            </w:r>
          </w:p>
        </w:tc>
        <w:tc>
          <w:tcPr>
            <w:tcW w:w="3118" w:type="dxa"/>
          </w:tcPr>
          <w:p w:rsidR="00000000" w:rsidRDefault="00B66914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12966-85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13087-81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13830-84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15825-80</w:t>
            </w:r>
          </w:p>
        </w:tc>
        <w:tc>
          <w:tcPr>
            <w:tcW w:w="3118" w:type="dxa"/>
          </w:tcPr>
          <w:p w:rsidR="00000000" w:rsidRDefault="00B66914">
            <w: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17623-87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18105-86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19113-78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19345-83</w:t>
            </w:r>
          </w:p>
        </w:tc>
        <w:tc>
          <w:tcPr>
            <w:tcW w:w="3118" w:type="dxa"/>
          </w:tcPr>
          <w:p w:rsidR="00000000" w:rsidRDefault="00B66914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19906-74 Е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20910-82</w:t>
            </w:r>
          </w:p>
        </w:tc>
        <w:tc>
          <w:tcPr>
            <w:tcW w:w="3118" w:type="dxa"/>
          </w:tcPr>
          <w:p w:rsidR="00000000" w:rsidRDefault="00B66914">
            <w: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21718-84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22263-76</w:t>
            </w:r>
          </w:p>
        </w:tc>
        <w:tc>
          <w:tcPr>
            <w:tcW w:w="3118" w:type="dxa"/>
          </w:tcPr>
          <w:p w:rsidR="00000000" w:rsidRDefault="00B66914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22266-76</w:t>
            </w:r>
          </w:p>
        </w:tc>
        <w:tc>
          <w:tcPr>
            <w:tcW w:w="3118" w:type="dxa"/>
          </w:tcPr>
          <w:p w:rsidR="00000000" w:rsidRDefault="00B66914">
            <w: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23732-79</w:t>
            </w:r>
          </w:p>
        </w:tc>
        <w:tc>
          <w:tcPr>
            <w:tcW w:w="3118" w:type="dxa"/>
          </w:tcPr>
          <w:p w:rsidR="00000000" w:rsidRDefault="00B66914">
            <w:r>
              <w:t>2.4.3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24452-80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24544-81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24545-81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25192-82</w:t>
            </w:r>
          </w:p>
        </w:tc>
        <w:tc>
          <w:tcPr>
            <w:tcW w:w="3118" w:type="dxa"/>
          </w:tcPr>
          <w:p w:rsidR="00000000" w:rsidRDefault="00B66914">
            <w:r>
              <w:t>1.3</w:t>
            </w:r>
            <w:r>
              <w:sym w:font="Symbol" w:char="F02C"/>
            </w:r>
            <w:r>
              <w:t xml:space="preserve"> 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25246-82</w:t>
            </w:r>
          </w:p>
        </w:tc>
        <w:tc>
          <w:tcPr>
            <w:tcW w:w="3118" w:type="dxa"/>
          </w:tcPr>
          <w:p w:rsidR="00000000" w:rsidRDefault="00B66914">
            <w: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25592-83</w:t>
            </w:r>
          </w:p>
        </w:tc>
        <w:tc>
          <w:tcPr>
            <w:tcW w:w="3118" w:type="dxa"/>
          </w:tcPr>
          <w:p w:rsidR="00000000" w:rsidRDefault="00B66914"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26134-84</w:t>
            </w:r>
          </w:p>
        </w:tc>
        <w:tc>
          <w:tcPr>
            <w:tcW w:w="3118" w:type="dxa"/>
          </w:tcPr>
          <w:p w:rsidR="00000000" w:rsidRDefault="00B66914"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27005-86</w:t>
            </w:r>
          </w:p>
        </w:tc>
        <w:tc>
          <w:tcPr>
            <w:tcW w:w="3118" w:type="dxa"/>
          </w:tcPr>
          <w:p w:rsidR="00000000" w:rsidRDefault="00B66914">
            <w:r>
              <w:t>2.1.6</w:t>
            </w:r>
            <w:r>
              <w:sym w:font="Symbol" w:char="F02C"/>
            </w:r>
            <w:r>
              <w:t xml:space="preserve">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ГОСТ 27</w:t>
            </w:r>
            <w:r>
              <w:t>006-86</w:t>
            </w:r>
          </w:p>
        </w:tc>
        <w:tc>
          <w:tcPr>
            <w:tcW w:w="3118" w:type="dxa"/>
          </w:tcPr>
          <w:p w:rsidR="00000000" w:rsidRDefault="00B66914">
            <w: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СНиП 2.03.01-84</w:t>
            </w:r>
          </w:p>
        </w:tc>
        <w:tc>
          <w:tcPr>
            <w:tcW w:w="3118" w:type="dxa"/>
          </w:tcPr>
          <w:p w:rsidR="00000000" w:rsidRDefault="00B66914">
            <w:r>
              <w:t>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 xml:space="preserve">СНиП </w:t>
            </w:r>
            <w:r>
              <w:rPr>
                <w:lang w:val="en-US"/>
              </w:rPr>
              <w:t>II</w:t>
            </w:r>
            <w:r>
              <w:t>-3-79</w:t>
            </w:r>
          </w:p>
        </w:tc>
        <w:tc>
          <w:tcPr>
            <w:tcW w:w="3118" w:type="dxa"/>
          </w:tcPr>
          <w:p w:rsidR="00000000" w:rsidRDefault="00B66914">
            <w:r>
              <w:t>2.1.8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СНиП 5.01.23.83</w:t>
            </w:r>
          </w:p>
        </w:tc>
        <w:tc>
          <w:tcPr>
            <w:tcW w:w="3118" w:type="dxa"/>
          </w:tcPr>
          <w:p w:rsidR="00000000" w:rsidRDefault="00B66914">
            <w:r>
              <w:t>2.3.8</w:t>
            </w:r>
            <w:r>
              <w:sym w:font="Symbol" w:char="F02C"/>
            </w:r>
            <w:r>
              <w:t xml:space="preserve"> 2.5.2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СНиП 3.09.01-85</w:t>
            </w:r>
          </w:p>
        </w:tc>
        <w:tc>
          <w:tcPr>
            <w:tcW w:w="3118" w:type="dxa"/>
          </w:tcPr>
          <w:p w:rsidR="00000000" w:rsidRDefault="00B66914">
            <w: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ОСТ 13-145-82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ОСТ 13-183-83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ОСТ 13-287-85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6-01-166-74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6-01-873-85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6-01-1001-75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6-02-696-76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6-02-700-76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6-02-995-80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6-05-1224-76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6-05-1823-77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6-05-1926 -82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6-14-10-155-78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6-14-625-80</w:t>
            </w:r>
          </w:p>
        </w:tc>
        <w:tc>
          <w:tcPr>
            <w:tcW w:w="3118" w:type="dxa"/>
          </w:tcPr>
          <w:p w:rsidR="00000000" w:rsidRDefault="00B66914">
            <w:r>
              <w:t>Прило</w:t>
            </w:r>
            <w:r>
              <w:t>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6-14-925-78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6-188-81 УССР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13-05-02-83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13-4000177-34-85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38-10719-77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38-10755-80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38-30-318-84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59.02.039.57-83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59-109-77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69 БССР 350-82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81-05-16-77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81-05-75-74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113-03-367-79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113-03-488-84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ТУ 158-68 Латв. ССР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СН 277-70</w:t>
            </w:r>
          </w:p>
        </w:tc>
        <w:tc>
          <w:tcPr>
            <w:tcW w:w="3118" w:type="dxa"/>
          </w:tcPr>
          <w:p w:rsidR="00000000" w:rsidRDefault="00B66914">
            <w:r>
              <w:t>Приложение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СТ СЭВ 4421-83</w:t>
            </w:r>
          </w:p>
        </w:tc>
        <w:tc>
          <w:tcPr>
            <w:tcW w:w="3118" w:type="dxa"/>
          </w:tcPr>
          <w:p w:rsidR="00000000" w:rsidRDefault="00B66914"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B66914">
            <w:r>
              <w:t>СТ</w:t>
            </w:r>
            <w:r>
              <w:t xml:space="preserve"> СЭВ 1406-78</w:t>
            </w:r>
          </w:p>
        </w:tc>
        <w:tc>
          <w:tcPr>
            <w:tcW w:w="3118" w:type="dxa"/>
          </w:tcPr>
          <w:p w:rsidR="00000000" w:rsidRDefault="00B66914">
            <w:r>
              <w:t>Вводная часть</w:t>
            </w:r>
            <w:r>
              <w:sym w:font="Symbol" w:char="F02C"/>
            </w:r>
            <w:r>
              <w:t xml:space="preserve"> 2.1.2</w:t>
            </w:r>
          </w:p>
        </w:tc>
      </w:tr>
    </w:tbl>
    <w:p w:rsidR="00000000" w:rsidRDefault="00B66914">
      <w:pPr>
        <w:spacing w:before="120"/>
        <w:ind w:left="142" w:right="2070" w:hanging="142"/>
        <w:jc w:val="both"/>
        <w:rPr>
          <w:b/>
        </w:rPr>
      </w:pPr>
      <w:r>
        <w:rPr>
          <w:b/>
        </w:rPr>
        <w:t>6. ПЕРЕИЗДАНИЕ (октябрь 1989 г.) с Изменениями № 1</w:t>
      </w:r>
      <w:r>
        <w:rPr>
          <w:b/>
        </w:rPr>
        <w:sym w:font="Symbol" w:char="F02C"/>
      </w:r>
      <w:r>
        <w:rPr>
          <w:b/>
        </w:rPr>
        <w:t xml:space="preserve"> утвержденны</w:t>
      </w:r>
      <w:r>
        <w:rPr>
          <w:b/>
        </w:rPr>
        <w:softHyphen/>
        <w:t>ми в июне 1989 г. (ИУС 11-89)</w:t>
      </w:r>
    </w:p>
    <w:sectPr w:rsidR="00000000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914"/>
    <w:rsid w:val="00B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3" Target="webSettings.xml" Type="http://schemas.openxmlformats.org/officeDocument/2006/relationships/webSettings"/><Relationship Id="rId7" Target="media/image3.wmf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fontTable.xml" Type="http://schemas.openxmlformats.org/officeDocument/2006/relationships/fontTable"/><Relationship Id="rId5" Target="media/image2.wmf" Type="http://schemas.openxmlformats.org/officeDocument/2006/relationships/image"/><Relationship Id="rId10" Target="embeddings/oleObject3.bin" Type="http://schemas.openxmlformats.org/officeDocument/2006/relationships/oleObject"/><Relationship Id="rId4" Target="media/image1.jpeg" Type="http://schemas.openxmlformats.org/officeDocument/2006/relationships/image"/><Relationship Id="rId9" Target="media/image4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3954</Words>
  <Characters>22543</Characters>
  <Application>Microsoft Office Word</Application>
  <DocSecurity>0</DocSecurity>
  <Lines>187</Lines>
  <Paragraphs>52</Paragraphs>
  <ScaleCrop>false</ScaleCrop>
  <Company>СНИиП</Company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25820-83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55701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