
<file path=[Content_Types].xml><?xml version="1.0" encoding="utf-8"?>
<Types xmlns="http://schemas.openxmlformats.org/package/2006/content-types">
  <Default ContentType="image/png" Extension="png"/>
  <Default ContentType="application/vnd.openxmlformats-officedocument.oleObject" Extension="bin"/>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59E4">
      <w:pPr>
        <w:ind w:firstLine="284"/>
        <w:jc w:val="right"/>
        <w:rPr>
          <w:rFonts w:ascii="Times New Roman" w:hAnsi="Times New Roman"/>
          <w:sz w:val="20"/>
        </w:rPr>
      </w:pPr>
      <w:bookmarkStart w:id="0" w:name="_GoBack"/>
      <w:bookmarkEnd w:id="0"/>
      <w:r>
        <w:rPr>
          <w:rFonts w:ascii="Times New Roman" w:hAnsi="Times New Roman"/>
          <w:sz w:val="20"/>
        </w:rPr>
        <w:t>ГОСТ 25878-85</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t>УДК 693.556.41.032.5:669.14:006.354                                                                    Группа Ж33</w:t>
      </w:r>
    </w:p>
    <w:p w:rsidR="00000000" w:rsidRDefault="00A259E4">
      <w:pPr>
        <w:pStyle w:val="Heading"/>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ГОСУДАРСТВЕННЫЙ СТАНДАРТ СОЮЗА ССР</w:t>
      </w:r>
    </w:p>
    <w:p w:rsidR="00000000" w:rsidRDefault="00A259E4">
      <w:pPr>
        <w:pStyle w:val="Heading"/>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Формы стальные для изготовления железобетонных изделий </w:t>
      </w:r>
    </w:p>
    <w:p w:rsidR="00000000" w:rsidRDefault="00A259E4">
      <w:pPr>
        <w:pStyle w:val="Heading"/>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ПОДДОНЫ </w:t>
      </w:r>
    </w:p>
    <w:p w:rsidR="00000000" w:rsidRDefault="00A259E4">
      <w:pPr>
        <w:pStyle w:val="Heading"/>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Конструкция и размеры</w:t>
      </w:r>
    </w:p>
    <w:p w:rsidR="00000000" w:rsidRDefault="00A259E4">
      <w:pPr>
        <w:pStyle w:val="Heading"/>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lang w:val="en-US"/>
        </w:rPr>
      </w:pPr>
      <w:r>
        <w:rPr>
          <w:rFonts w:ascii="Times New Roman" w:hAnsi="Times New Roman"/>
          <w:sz w:val="20"/>
          <w:lang w:val="en-US"/>
        </w:rPr>
        <w:t>Steel moulds for reinforced concrete members.</w:t>
      </w:r>
    </w:p>
    <w:p w:rsidR="00000000" w:rsidRDefault="00A259E4">
      <w:pPr>
        <w:pStyle w:val="Heading"/>
        <w:ind w:firstLine="284"/>
        <w:jc w:val="center"/>
        <w:rPr>
          <w:rFonts w:ascii="Times New Roman" w:hAnsi="Times New Roman"/>
          <w:sz w:val="20"/>
          <w:lang w:val="en-US"/>
        </w:rPr>
      </w:pPr>
      <w:r>
        <w:rPr>
          <w:rFonts w:ascii="Times New Roman" w:hAnsi="Times New Roman"/>
          <w:sz w:val="20"/>
          <w:lang w:val="en-US"/>
        </w:rPr>
        <w:t xml:space="preserve">Pallets. Construction and dimensions </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 xml:space="preserve">ОКП 48 4221, 48 4224 </w:t>
      </w:r>
    </w:p>
    <w:p w:rsidR="00000000" w:rsidRDefault="00A259E4">
      <w:pPr>
        <w:ind w:firstLine="284"/>
        <w:jc w:val="both"/>
        <w:rPr>
          <w:rFonts w:ascii="Times New Roman" w:hAnsi="Times New Roman"/>
          <w:sz w:val="20"/>
        </w:rPr>
      </w:pPr>
    </w:p>
    <w:p w:rsidR="00000000" w:rsidRDefault="00A259E4">
      <w:pPr>
        <w:ind w:firstLine="284"/>
        <w:jc w:val="right"/>
        <w:rPr>
          <w:rFonts w:ascii="Times New Roman" w:hAnsi="Times New Roman"/>
          <w:i/>
          <w:sz w:val="20"/>
        </w:rPr>
      </w:pPr>
      <w:r>
        <w:rPr>
          <w:rFonts w:ascii="Times New Roman" w:hAnsi="Times New Roman"/>
          <w:i/>
          <w:sz w:val="20"/>
        </w:rPr>
        <w:t>Дата введения 1987-01-01</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ИНФОРМАЦИОННЫЕ ДАННЫЕ </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1. РАЗРАБОТАН Всесоюзным Государственным проектным институтом по строительному машиностроению для сборного железобетона "Гипростроммаш" Минстройдормаша</w:t>
      </w:r>
    </w:p>
    <w:p w:rsidR="00000000" w:rsidRDefault="00A259E4">
      <w:pPr>
        <w:ind w:firstLine="284"/>
        <w:jc w:val="both"/>
        <w:rPr>
          <w:rFonts w:ascii="Times New Roman" w:hAnsi="Times New Roman"/>
          <w:sz w:val="20"/>
        </w:rPr>
      </w:pPr>
      <w:r>
        <w:rPr>
          <w:rFonts w:ascii="Times New Roman" w:hAnsi="Times New Roman"/>
          <w:sz w:val="20"/>
        </w:rPr>
        <w:t>Научно-исследовательским институтом бетона и железобетона (НИИЖБ) Госстроя СССР</w:t>
      </w:r>
    </w:p>
    <w:p w:rsidR="00000000" w:rsidRDefault="00A259E4">
      <w:pPr>
        <w:ind w:firstLine="284"/>
        <w:jc w:val="both"/>
        <w:rPr>
          <w:rFonts w:ascii="Times New Roman" w:hAnsi="Times New Roman"/>
          <w:sz w:val="20"/>
        </w:rPr>
      </w:pPr>
      <w:r>
        <w:rPr>
          <w:rFonts w:ascii="Times New Roman" w:hAnsi="Times New Roman"/>
          <w:sz w:val="20"/>
        </w:rPr>
        <w:t>Специальным конструкторско-технологическим бюро автоматики и нестандартного оборудования (СКТБ) Главмоспромстройматериало</w:t>
      </w:r>
      <w:r>
        <w:rPr>
          <w:rFonts w:ascii="Times New Roman" w:hAnsi="Times New Roman"/>
          <w:sz w:val="20"/>
        </w:rPr>
        <w:t>в</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РАЗРАБОТЧИКИ</w:t>
      </w:r>
    </w:p>
    <w:p w:rsidR="00000000" w:rsidRDefault="00A259E4">
      <w:pPr>
        <w:ind w:firstLine="284"/>
        <w:jc w:val="both"/>
        <w:rPr>
          <w:rFonts w:ascii="Times New Roman" w:hAnsi="Times New Roman"/>
          <w:sz w:val="20"/>
        </w:rPr>
      </w:pPr>
      <w:r>
        <w:rPr>
          <w:rFonts w:ascii="Times New Roman" w:hAnsi="Times New Roman"/>
          <w:sz w:val="20"/>
        </w:rPr>
        <w:t>Ю.Д. Златоверов (руководитель темы); В.И. Рашап; Г.С. Митник, канд. техн. наук; В.Н. Коровкин; И.Ш. Креймер; Н.И. Федоров; П.П. Кириченко; Р.М. Колтовская; И.Н. Нагорняк</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2. ВНЕСЕН Министерством строительного, дорожного и коммунального машиностроения</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3. УТВЕРЖДЕН И ВВЕДЕН В ДЕЙСТВИЕ Постановлением Государственного комитета СССР по делам строительства от 25.09.85 № 162</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4. ВЗАМЕН ГОСТ 25878.2-83, ГОСТ 25878.3-83</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5. ССЫЛОЧНЫЕ НОРМАТИВНО-ТЕХНИЧЕСКИЕ ДОКУМЕНТЫ</w:t>
      </w:r>
    </w:p>
    <w:p w:rsidR="00000000" w:rsidRDefault="00A259E4">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4365"/>
        <w:gridCol w:w="3990"/>
      </w:tblGrid>
      <w:tr w:rsidR="00000000">
        <w:tblPrEx>
          <w:tblCellMar>
            <w:top w:w="0" w:type="dxa"/>
            <w:bottom w:w="0" w:type="dxa"/>
          </w:tblCellMar>
        </w:tblPrEx>
        <w:tc>
          <w:tcPr>
            <w:tcW w:w="436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Обозначение НТД, на который дана</w:t>
            </w:r>
            <w:r>
              <w:rPr>
                <w:rFonts w:ascii="Times New Roman" w:hAnsi="Times New Roman"/>
                <w:sz w:val="20"/>
              </w:rPr>
              <w:t xml:space="preserve"> ссылка</w:t>
            </w:r>
          </w:p>
        </w:tc>
        <w:tc>
          <w:tcPr>
            <w:tcW w:w="399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Номер пункта, приложения</w:t>
            </w:r>
          </w:p>
        </w:tc>
      </w:tr>
      <w:tr w:rsidR="00000000">
        <w:tblPrEx>
          <w:tblCellMar>
            <w:top w:w="0" w:type="dxa"/>
            <w:bottom w:w="0" w:type="dxa"/>
          </w:tblCellMar>
        </w:tblPrEx>
        <w:tc>
          <w:tcPr>
            <w:tcW w:w="4365" w:type="dxa"/>
            <w:tcBorders>
              <w:top w:val="single" w:sz="6" w:space="0" w:color="auto"/>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2.312-72</w:t>
            </w:r>
          </w:p>
        </w:tc>
        <w:tc>
          <w:tcPr>
            <w:tcW w:w="3990" w:type="dxa"/>
            <w:tcBorders>
              <w:top w:val="single" w:sz="6" w:space="0" w:color="auto"/>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5.1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9.301-86</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4.6.7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9.303-84</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4.6.7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103-76</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4.3.2, 7.2.7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380-88</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6.5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397-79</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Приложение 7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977-88</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7.2.2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1050-88</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6.5, 6.6, 7.2.2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2591-88</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7.2.7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2789-73</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8.9, 9.2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3212-92</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7.2.3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5264-80</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5.6, 6.11, 7.2.7, 7.2.9, 8.4, 9.4, 10.3, Приложение 5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5781-82</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8.3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5919-73</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Приложение 7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6357-81</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Приложение 1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7505-89</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7.2.3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lastRenderedPageBreak/>
              <w:t>ГОСТ 7798-70</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Приложение 3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8239-89</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4.3.2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8240-8</w:t>
            </w:r>
            <w:r>
              <w:rPr>
                <w:rFonts w:ascii="Times New Roman" w:hAnsi="Times New Roman"/>
                <w:sz w:val="20"/>
              </w:rPr>
              <w:t>9</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4.3.2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8338-75</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Приложение 3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8339-84</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8509-86</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4.3.2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8510-86</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4.3.2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8752-79</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Приложение 3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11534-75</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5.6, 6.11, 7.2.9, 8.4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11871-88</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Приложение 3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11872-89</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14771-76</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5.1-5.3, 5.5, 6.11, 7.2.7, 7.2.9, 8.4, 9.4, 10.3, Приложение 5</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14792-80</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6.9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14959-79</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7.2.2</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18511-73</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Приложение 3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19903-74</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4.3.2, 4.5, 7.2.7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19904-90</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4.5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23117-91</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8.5, 8.8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23518-79</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5.1, 6.11, 7.2.9, 8.4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25346-89</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4.6.9, 6.8, 7.2.5, 10.2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25781-83</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1, 3, 4.4.2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25878-85</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6.2 </w:t>
            </w:r>
          </w:p>
        </w:tc>
      </w:tr>
      <w:tr w:rsidR="00000000">
        <w:tblPrEx>
          <w:tblCellMar>
            <w:top w:w="0" w:type="dxa"/>
            <w:bottom w:w="0" w:type="dxa"/>
          </w:tblCellMar>
        </w:tblPrEx>
        <w:tc>
          <w:tcPr>
            <w:tcW w:w="4365"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ГОСТ 26645-85</w:t>
            </w:r>
          </w:p>
        </w:tc>
        <w:tc>
          <w:tcPr>
            <w:tcW w:w="3990"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7.2.3 </w:t>
            </w:r>
          </w:p>
        </w:tc>
      </w:tr>
      <w:tr w:rsidR="00000000">
        <w:tblPrEx>
          <w:tblCellMar>
            <w:top w:w="0" w:type="dxa"/>
            <w:bottom w:w="0" w:type="dxa"/>
          </w:tblCellMar>
        </w:tblPrEx>
        <w:tc>
          <w:tcPr>
            <w:tcW w:w="4365" w:type="dxa"/>
            <w:tcBorders>
              <w:left w:val="single" w:sz="6" w:space="0" w:color="auto"/>
              <w:bottom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ТУ 16.1271-088-90</w:t>
            </w:r>
          </w:p>
        </w:tc>
        <w:tc>
          <w:tcPr>
            <w:tcW w:w="3990" w:type="dxa"/>
            <w:tcBorders>
              <w:left w:val="single" w:sz="6" w:space="0" w:color="auto"/>
              <w:bottom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Приложение 7 </w:t>
            </w:r>
          </w:p>
        </w:tc>
      </w:tr>
    </w:tbl>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6. ПЕРЕИЗДАНИЕ (март 1994 г.) с Изменением № 1, утвержденным в октябре 1990 г. (ИУС 1-91)</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1. Настоящий стандарт распространяется на поддоны стальных форм для изготовления железобетонных изделий по ГОСТ 25781 и устанавливает требования к конструкции и размерам основных сборочных единиц и деталей поддонов.</w:t>
      </w:r>
    </w:p>
    <w:p w:rsidR="00000000" w:rsidRDefault="00A259E4">
      <w:pPr>
        <w:ind w:firstLine="284"/>
        <w:jc w:val="both"/>
        <w:rPr>
          <w:rFonts w:ascii="Times New Roman" w:hAnsi="Times New Roman"/>
          <w:sz w:val="20"/>
        </w:rPr>
      </w:pPr>
      <w:r>
        <w:rPr>
          <w:rFonts w:ascii="Times New Roman" w:hAnsi="Times New Roman"/>
          <w:sz w:val="20"/>
        </w:rPr>
        <w:t>2. Поддоны состоят из основных сборочных единиц и деталей, указанных на черт. 1 и 2:</w:t>
      </w:r>
    </w:p>
    <w:p w:rsidR="00000000" w:rsidRDefault="00A259E4">
      <w:pPr>
        <w:ind w:firstLine="284"/>
        <w:jc w:val="both"/>
        <w:rPr>
          <w:rFonts w:ascii="Times New Roman" w:hAnsi="Times New Roman"/>
          <w:sz w:val="20"/>
        </w:rPr>
      </w:pPr>
      <w:r>
        <w:rPr>
          <w:rFonts w:ascii="Times New Roman" w:hAnsi="Times New Roman"/>
          <w:sz w:val="20"/>
        </w:rPr>
        <w:t>- рамы;</w:t>
      </w:r>
    </w:p>
    <w:p w:rsidR="00000000" w:rsidRDefault="00A259E4">
      <w:pPr>
        <w:ind w:firstLine="284"/>
        <w:jc w:val="both"/>
        <w:rPr>
          <w:rFonts w:ascii="Times New Roman" w:hAnsi="Times New Roman"/>
          <w:sz w:val="20"/>
        </w:rPr>
      </w:pPr>
      <w:r>
        <w:rPr>
          <w:rFonts w:ascii="Times New Roman" w:hAnsi="Times New Roman"/>
          <w:sz w:val="20"/>
        </w:rPr>
        <w:t>- проу</w:t>
      </w:r>
      <w:r>
        <w:rPr>
          <w:rFonts w:ascii="Times New Roman" w:hAnsi="Times New Roman"/>
          <w:sz w:val="20"/>
        </w:rPr>
        <w:t>шин для подъема;</w:t>
      </w:r>
    </w:p>
    <w:p w:rsidR="00000000" w:rsidRDefault="00A259E4">
      <w:pPr>
        <w:ind w:firstLine="284"/>
        <w:jc w:val="both"/>
        <w:rPr>
          <w:rFonts w:ascii="Times New Roman" w:hAnsi="Times New Roman"/>
          <w:sz w:val="20"/>
        </w:rPr>
      </w:pPr>
      <w:r>
        <w:rPr>
          <w:rFonts w:ascii="Times New Roman" w:hAnsi="Times New Roman"/>
          <w:sz w:val="20"/>
        </w:rPr>
        <w:t>- устройств для перемещения и пакетирования в технологическом потоке;</w:t>
      </w:r>
    </w:p>
    <w:p w:rsidR="00000000" w:rsidRDefault="00A259E4">
      <w:pPr>
        <w:ind w:firstLine="284"/>
        <w:jc w:val="both"/>
        <w:rPr>
          <w:rFonts w:ascii="Times New Roman" w:hAnsi="Times New Roman"/>
          <w:sz w:val="20"/>
        </w:rPr>
      </w:pPr>
      <w:r>
        <w:rPr>
          <w:rFonts w:ascii="Times New Roman" w:hAnsi="Times New Roman"/>
          <w:sz w:val="20"/>
        </w:rPr>
        <w:t>- упоров для натяжения предварительно напрягаемой арматурной стали;</w:t>
      </w:r>
    </w:p>
    <w:p w:rsidR="00000000" w:rsidRDefault="00A259E4">
      <w:pPr>
        <w:ind w:firstLine="284"/>
        <w:jc w:val="both"/>
        <w:rPr>
          <w:rFonts w:ascii="Times New Roman" w:hAnsi="Times New Roman"/>
          <w:sz w:val="20"/>
        </w:rPr>
      </w:pPr>
      <w:r>
        <w:rPr>
          <w:rFonts w:ascii="Times New Roman" w:hAnsi="Times New Roman"/>
          <w:sz w:val="20"/>
        </w:rPr>
        <w:t>- плит для электромагнитного крепления к виброплощадке;</w:t>
      </w:r>
    </w:p>
    <w:p w:rsidR="00000000" w:rsidRDefault="00A259E4">
      <w:pPr>
        <w:ind w:firstLine="284"/>
        <w:jc w:val="both"/>
        <w:rPr>
          <w:rFonts w:ascii="Times New Roman" w:hAnsi="Times New Roman"/>
          <w:sz w:val="20"/>
        </w:rPr>
      </w:pPr>
      <w:r>
        <w:rPr>
          <w:rFonts w:ascii="Times New Roman" w:hAnsi="Times New Roman"/>
          <w:sz w:val="20"/>
        </w:rPr>
        <w:t>- фиксаторов для крепления к поддону закладных деталей.</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rPr>
      </w:pPr>
      <w:r>
        <w:rPr>
          <w:rFonts w:ascii="Times New Roman" w:hAnsi="Times New Roman"/>
        </w:rPr>
        <w:t>Примечание. Набор сборочных единиц и деталей поддона устанавливается в зависимости от конкретных условий производства и конструкций железобетонных изделий.</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3. Технические требования, требования безопасности, к</w:t>
      </w:r>
      <w:r>
        <w:rPr>
          <w:rFonts w:ascii="Times New Roman" w:hAnsi="Times New Roman"/>
          <w:sz w:val="20"/>
        </w:rPr>
        <w:t>омплектность, правила приемки, методы контроля, маркировка, упаковка, транспортирование, хранение и гарантийный срок эксплуатации поддонов, а также сборочных единиц и деталей должны соответствовать требованиям ГОСТ 25781 и настоящего стандарта.</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194.25pt">
            <v:imagedata r:id="rId4"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t>1 - рама; 2 - проушина; 3 - колесо; 4 - плита для электромагнитного крепления</w:t>
      </w:r>
    </w:p>
    <w:p w:rsidR="00000000" w:rsidRDefault="00A259E4">
      <w:pPr>
        <w:ind w:firstLine="284"/>
        <w:jc w:val="center"/>
        <w:rPr>
          <w:rFonts w:ascii="Times New Roman" w:hAnsi="Times New Roman"/>
          <w:sz w:val="20"/>
        </w:rPr>
      </w:pPr>
      <w:r>
        <w:rPr>
          <w:rFonts w:ascii="Times New Roman" w:hAnsi="Times New Roman"/>
          <w:sz w:val="20"/>
        </w:rPr>
        <w:t xml:space="preserve">формы к виброплощадке; 5 - фиксатор закладных деталей </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1</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026" type="#_x0000_t75" style="width:284.25pt;height:186pt">
            <v:imagedata r:id="rId5"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t>1 - рама; 2 - проушина; 3 - кронштейн для автоматического захвата; 4 - упор для натяжения арматуры; 5 - плита для эле</w:t>
      </w:r>
      <w:r>
        <w:rPr>
          <w:rFonts w:ascii="Times New Roman" w:hAnsi="Times New Roman"/>
          <w:sz w:val="20"/>
        </w:rPr>
        <w:t>ктромагнитного крепления формы к виброплощадке</w:t>
      </w:r>
    </w:p>
    <w:p w:rsidR="00000000" w:rsidRDefault="00A259E4">
      <w:pPr>
        <w:ind w:firstLine="284"/>
        <w:jc w:val="center"/>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2</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4. Требования к конструкции рамы.</w:t>
      </w:r>
    </w:p>
    <w:p w:rsidR="00000000" w:rsidRDefault="00A259E4">
      <w:pPr>
        <w:ind w:firstLine="284"/>
        <w:jc w:val="both"/>
        <w:rPr>
          <w:rFonts w:ascii="Times New Roman" w:hAnsi="Times New Roman"/>
          <w:sz w:val="20"/>
        </w:rPr>
      </w:pPr>
      <w:r>
        <w:rPr>
          <w:rFonts w:ascii="Times New Roman" w:hAnsi="Times New Roman"/>
          <w:sz w:val="20"/>
        </w:rPr>
        <w:t>4.1. Раму поддона выполняют открытого или замкнутого сечения.</w:t>
      </w:r>
    </w:p>
    <w:p w:rsidR="00000000" w:rsidRDefault="00A259E4">
      <w:pPr>
        <w:ind w:firstLine="284"/>
        <w:jc w:val="both"/>
        <w:rPr>
          <w:rFonts w:ascii="Times New Roman" w:hAnsi="Times New Roman"/>
          <w:sz w:val="20"/>
        </w:rPr>
      </w:pPr>
      <w:r>
        <w:rPr>
          <w:rFonts w:ascii="Times New Roman" w:hAnsi="Times New Roman"/>
          <w:sz w:val="20"/>
        </w:rPr>
        <w:t>Рама открытого сечения состоит из каркаса и настила (черт. 3), рама замкнутого сечения - из каркаса, настила и нижней обшивки (черт. 4).</w:t>
      </w:r>
    </w:p>
    <w:p w:rsidR="00000000" w:rsidRDefault="00A259E4">
      <w:pPr>
        <w:ind w:firstLine="284"/>
        <w:jc w:val="both"/>
        <w:rPr>
          <w:rFonts w:ascii="Times New Roman" w:hAnsi="Times New Roman"/>
          <w:sz w:val="20"/>
        </w:rPr>
      </w:pPr>
      <w:r>
        <w:rPr>
          <w:rFonts w:ascii="Times New Roman" w:hAnsi="Times New Roman"/>
          <w:sz w:val="20"/>
        </w:rPr>
        <w:t xml:space="preserve">4.2. Конструкцию и размеры рамы (в плане) устанавливают в зависимости от конфигурации и размеров железобетонных изделий и технологии их изготовления. При этом размеры настила должны превышать размеры прилегающей к настилу </w:t>
      </w:r>
      <w:r>
        <w:rPr>
          <w:rFonts w:ascii="Times New Roman" w:hAnsi="Times New Roman"/>
          <w:sz w:val="20"/>
        </w:rPr>
        <w:t>поверхности изделия, изготовляемого с применением этого поддона, не менее чем на 15 мм на каждую сторону.</w:t>
      </w:r>
    </w:p>
    <w:p w:rsidR="00000000" w:rsidRDefault="00A259E4">
      <w:pPr>
        <w:ind w:firstLine="284"/>
        <w:jc w:val="both"/>
        <w:rPr>
          <w:rFonts w:ascii="Times New Roman" w:hAnsi="Times New Roman"/>
          <w:sz w:val="20"/>
        </w:rPr>
      </w:pPr>
      <w:r>
        <w:rPr>
          <w:rFonts w:ascii="Times New Roman" w:hAnsi="Times New Roman"/>
          <w:sz w:val="20"/>
        </w:rPr>
        <w:t>4.3. Конструкция каркаса может быть раскосной, комбинированной или прямоугольной.</w:t>
      </w:r>
    </w:p>
    <w:p w:rsidR="00000000" w:rsidRDefault="00A259E4">
      <w:pPr>
        <w:ind w:firstLine="284"/>
        <w:jc w:val="both"/>
        <w:rPr>
          <w:rFonts w:ascii="Times New Roman" w:hAnsi="Times New Roman"/>
          <w:sz w:val="20"/>
        </w:rPr>
      </w:pPr>
      <w:r>
        <w:rPr>
          <w:rFonts w:ascii="Times New Roman" w:hAnsi="Times New Roman"/>
          <w:sz w:val="20"/>
        </w:rPr>
        <w:t>Примеры конструкции каркаса приведены на черт. 5-7.</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Фрагменты рамы открытого сечения </w:t>
      </w:r>
    </w:p>
    <w:p w:rsidR="00000000" w:rsidRDefault="00A259E4">
      <w:pPr>
        <w:ind w:firstLine="284"/>
        <w:jc w:val="both"/>
        <w:rPr>
          <w:rFonts w:ascii="Times New Roman" w:hAnsi="Times New Roman"/>
          <w:sz w:val="20"/>
        </w:rPr>
      </w:pPr>
    </w:p>
    <w:tbl>
      <w:tblPr>
        <w:tblW w:w="0" w:type="auto"/>
        <w:tblInd w:w="2142" w:type="dxa"/>
        <w:tblLayout w:type="fixed"/>
        <w:tblCellMar>
          <w:left w:w="15" w:type="dxa"/>
          <w:right w:w="15" w:type="dxa"/>
        </w:tblCellMar>
        <w:tblLook w:val="0000" w:firstRow="0" w:lastRow="0" w:firstColumn="0" w:lastColumn="0" w:noHBand="0" w:noVBand="0"/>
      </w:tblPr>
      <w:tblGrid>
        <w:gridCol w:w="2126"/>
        <w:gridCol w:w="2377"/>
      </w:tblGrid>
      <w:tr w:rsidR="00000000">
        <w:tblPrEx>
          <w:tblCellMar>
            <w:top w:w="0" w:type="dxa"/>
            <w:bottom w:w="0" w:type="dxa"/>
          </w:tblCellMar>
        </w:tblPrEx>
        <w:tc>
          <w:tcPr>
            <w:tcW w:w="2126" w:type="dxa"/>
          </w:tcPr>
          <w:p w:rsidR="00000000" w:rsidRDefault="00A259E4">
            <w:pPr>
              <w:ind w:firstLine="284"/>
              <w:jc w:val="center"/>
              <w:rPr>
                <w:rFonts w:ascii="Times New Roman" w:hAnsi="Times New Roman"/>
                <w:sz w:val="20"/>
              </w:rPr>
            </w:pPr>
            <w:r>
              <w:rPr>
                <w:rFonts w:ascii="Times New Roman" w:hAnsi="Times New Roman"/>
                <w:sz w:val="20"/>
              </w:rPr>
              <w:pict>
                <v:shape id="_x0000_i1027" type="#_x0000_t75" style="width:86.25pt;height:85.5pt">
                  <v:imagedata r:id="rId6" o:title=""/>
                </v:shape>
              </w:pict>
            </w:r>
          </w:p>
        </w:tc>
        <w:tc>
          <w:tcPr>
            <w:tcW w:w="2377" w:type="dxa"/>
          </w:tcPr>
          <w:p w:rsidR="00000000" w:rsidRDefault="00A259E4">
            <w:pPr>
              <w:ind w:firstLine="284"/>
              <w:jc w:val="center"/>
              <w:rPr>
                <w:rFonts w:ascii="Times New Roman" w:hAnsi="Times New Roman"/>
                <w:sz w:val="20"/>
              </w:rPr>
            </w:pPr>
            <w:r>
              <w:rPr>
                <w:rFonts w:ascii="Times New Roman" w:hAnsi="Times New Roman"/>
                <w:sz w:val="20"/>
              </w:rPr>
              <w:pict>
                <v:shape id="_x0000_i1028" type="#_x0000_t75" style="width:96pt;height:87pt">
                  <v:imagedata r:id="rId7" o:title=""/>
                </v:shape>
              </w:pict>
            </w:r>
          </w:p>
        </w:tc>
      </w:tr>
    </w:tbl>
    <w:p w:rsidR="00000000" w:rsidRDefault="00A259E4">
      <w:pPr>
        <w:ind w:firstLine="284"/>
        <w:jc w:val="both"/>
        <w:rPr>
          <w:rFonts w:ascii="Times New Roman" w:hAnsi="Times New Roman"/>
          <w:sz w:val="20"/>
        </w:rPr>
      </w:pPr>
    </w:p>
    <w:tbl>
      <w:tblPr>
        <w:tblW w:w="0" w:type="auto"/>
        <w:jc w:val="center"/>
        <w:tblLayout w:type="fixed"/>
        <w:tblCellMar>
          <w:left w:w="15" w:type="dxa"/>
          <w:right w:w="15" w:type="dxa"/>
        </w:tblCellMar>
        <w:tblLook w:val="0000" w:firstRow="0" w:lastRow="0" w:firstColumn="0" w:lastColumn="0" w:noHBand="0" w:noVBand="0"/>
      </w:tblPr>
      <w:tblGrid>
        <w:gridCol w:w="2739"/>
        <w:gridCol w:w="2882"/>
      </w:tblGrid>
      <w:tr w:rsidR="00000000">
        <w:tblPrEx>
          <w:tblCellMar>
            <w:top w:w="0" w:type="dxa"/>
            <w:bottom w:w="0" w:type="dxa"/>
          </w:tblCellMar>
        </w:tblPrEx>
        <w:trPr>
          <w:jc w:val="center"/>
        </w:trPr>
        <w:tc>
          <w:tcPr>
            <w:tcW w:w="2739" w:type="dxa"/>
          </w:tcPr>
          <w:p w:rsidR="00000000" w:rsidRDefault="00A259E4">
            <w:pPr>
              <w:ind w:firstLine="284"/>
              <w:jc w:val="center"/>
              <w:rPr>
                <w:rFonts w:ascii="Times New Roman" w:hAnsi="Times New Roman"/>
                <w:sz w:val="20"/>
              </w:rPr>
            </w:pPr>
            <w:r>
              <w:rPr>
                <w:rFonts w:ascii="Times New Roman" w:hAnsi="Times New Roman"/>
                <w:sz w:val="20"/>
              </w:rPr>
              <w:pict>
                <v:shape id="_x0000_i1029" type="#_x0000_t75" style="width:118.5pt;height:107.25pt">
                  <v:imagedata r:id="rId8" o:title=""/>
                </v:shape>
              </w:pict>
            </w:r>
          </w:p>
        </w:tc>
        <w:tc>
          <w:tcPr>
            <w:tcW w:w="2882" w:type="dxa"/>
          </w:tcPr>
          <w:p w:rsidR="00000000" w:rsidRDefault="00A259E4">
            <w:pPr>
              <w:ind w:firstLine="284"/>
              <w:jc w:val="center"/>
              <w:rPr>
                <w:rFonts w:ascii="Times New Roman" w:hAnsi="Times New Roman"/>
                <w:sz w:val="20"/>
              </w:rPr>
            </w:pPr>
            <w:r>
              <w:rPr>
                <w:rFonts w:ascii="Times New Roman" w:hAnsi="Times New Roman"/>
                <w:sz w:val="20"/>
              </w:rPr>
              <w:pict>
                <v:shape id="_x0000_i1030" type="#_x0000_t75" style="width:124.5pt;height:106.5pt">
                  <v:imagedata r:id="rId9" o:title=""/>
                </v:shape>
              </w:pict>
            </w:r>
          </w:p>
        </w:tc>
      </w:tr>
    </w:tbl>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t xml:space="preserve">1 - плоский настил; 2 - комбинированный настил; 3 - каркас </w:t>
      </w:r>
    </w:p>
    <w:p w:rsidR="00000000" w:rsidRDefault="00A259E4">
      <w:pPr>
        <w:ind w:firstLine="284"/>
        <w:jc w:val="center"/>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3</w:t>
      </w:r>
    </w:p>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Фрагменты рамы замкнутого сечения </w:t>
      </w:r>
    </w:p>
    <w:p w:rsidR="00000000" w:rsidRDefault="00A259E4">
      <w:pPr>
        <w:ind w:firstLine="284"/>
        <w:jc w:val="both"/>
        <w:rPr>
          <w:rFonts w:ascii="Times New Roman" w:hAnsi="Times New Roman"/>
          <w:sz w:val="20"/>
        </w:rPr>
      </w:pPr>
    </w:p>
    <w:tbl>
      <w:tblPr>
        <w:tblW w:w="0" w:type="auto"/>
        <w:jc w:val="center"/>
        <w:tblLayout w:type="fixed"/>
        <w:tblCellMar>
          <w:left w:w="15" w:type="dxa"/>
          <w:right w:w="15" w:type="dxa"/>
        </w:tblCellMar>
        <w:tblLook w:val="0000" w:firstRow="0" w:lastRow="0" w:firstColumn="0" w:lastColumn="0" w:noHBand="0" w:noVBand="0"/>
      </w:tblPr>
      <w:tblGrid>
        <w:gridCol w:w="2612"/>
        <w:gridCol w:w="2423"/>
      </w:tblGrid>
      <w:tr w:rsidR="00000000">
        <w:tblPrEx>
          <w:tblCellMar>
            <w:top w:w="0" w:type="dxa"/>
            <w:bottom w:w="0" w:type="dxa"/>
          </w:tblCellMar>
        </w:tblPrEx>
        <w:trPr>
          <w:jc w:val="center"/>
        </w:trPr>
        <w:tc>
          <w:tcPr>
            <w:tcW w:w="2612" w:type="dxa"/>
          </w:tcPr>
          <w:p w:rsidR="00000000" w:rsidRDefault="00A259E4">
            <w:pPr>
              <w:ind w:firstLine="284"/>
              <w:jc w:val="both"/>
              <w:rPr>
                <w:rFonts w:ascii="Times New Roman" w:hAnsi="Times New Roman"/>
                <w:sz w:val="20"/>
              </w:rPr>
            </w:pPr>
            <w:r>
              <w:rPr>
                <w:rFonts w:ascii="Times New Roman" w:hAnsi="Times New Roman"/>
                <w:sz w:val="20"/>
              </w:rPr>
              <w:pict>
                <v:shape id="_x0000_i1031" type="#_x0000_t75" style="width:90pt;height:103.5pt">
                  <v:imagedata r:id="rId10" o:title=""/>
                </v:shape>
              </w:pict>
            </w:r>
          </w:p>
        </w:tc>
        <w:tc>
          <w:tcPr>
            <w:tcW w:w="2423" w:type="dxa"/>
          </w:tcPr>
          <w:p w:rsidR="00000000" w:rsidRDefault="00A259E4">
            <w:pPr>
              <w:ind w:firstLine="284"/>
              <w:jc w:val="both"/>
              <w:rPr>
                <w:rFonts w:ascii="Times New Roman" w:hAnsi="Times New Roman"/>
                <w:sz w:val="20"/>
              </w:rPr>
            </w:pPr>
            <w:r>
              <w:rPr>
                <w:rFonts w:ascii="Times New Roman" w:hAnsi="Times New Roman"/>
                <w:sz w:val="20"/>
              </w:rPr>
              <w:pict>
                <v:shape id="_x0000_i1032" type="#_x0000_t75" style="width:100.5pt;height:102.75pt">
                  <v:imagedata r:id="rId11" o:title=""/>
                </v:shape>
              </w:pict>
            </w:r>
          </w:p>
        </w:tc>
      </w:tr>
    </w:tbl>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t>1 - настил (плоский или комбинированный); 2 - каркас; 3 - нижняя обшивка</w:t>
      </w:r>
    </w:p>
    <w:p w:rsidR="00000000" w:rsidRDefault="00A259E4">
      <w:pPr>
        <w:ind w:firstLine="284"/>
        <w:jc w:val="center"/>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4</w:t>
      </w:r>
    </w:p>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Раскосный каркас </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033" type="#_x0000_t75" style="width:273pt;height:146.25pt">
            <v:imagedata r:id="rId12" o:title=""/>
          </v:shape>
        </w:pict>
      </w:r>
    </w:p>
    <w:p w:rsidR="00000000" w:rsidRDefault="00A259E4">
      <w:pPr>
        <w:ind w:firstLine="284"/>
        <w:jc w:val="both"/>
        <w:rPr>
          <w:rFonts w:ascii="Times New Roman" w:hAnsi="Times New Roman"/>
          <w:sz w:val="20"/>
        </w:rPr>
      </w:pPr>
    </w:p>
    <w:tbl>
      <w:tblPr>
        <w:tblW w:w="0" w:type="auto"/>
        <w:jc w:val="center"/>
        <w:tblLayout w:type="fixed"/>
        <w:tblCellMar>
          <w:left w:w="15" w:type="dxa"/>
          <w:right w:w="15" w:type="dxa"/>
        </w:tblCellMar>
        <w:tblLook w:val="0000" w:firstRow="0" w:lastRow="0" w:firstColumn="0" w:lastColumn="0" w:noHBand="0" w:noVBand="0"/>
      </w:tblPr>
      <w:tblGrid>
        <w:gridCol w:w="2945"/>
        <w:gridCol w:w="3306"/>
      </w:tblGrid>
      <w:tr w:rsidR="00000000">
        <w:tblPrEx>
          <w:tblCellMar>
            <w:top w:w="0" w:type="dxa"/>
            <w:bottom w:w="0" w:type="dxa"/>
          </w:tblCellMar>
        </w:tblPrEx>
        <w:trPr>
          <w:jc w:val="center"/>
        </w:trPr>
        <w:tc>
          <w:tcPr>
            <w:tcW w:w="2945" w:type="dxa"/>
          </w:tcPr>
          <w:p w:rsidR="00000000" w:rsidRDefault="00A259E4">
            <w:pPr>
              <w:ind w:firstLine="284"/>
              <w:jc w:val="both"/>
              <w:rPr>
                <w:rFonts w:ascii="Times New Roman" w:hAnsi="Times New Roman"/>
                <w:sz w:val="20"/>
              </w:rPr>
            </w:pPr>
            <w:r>
              <w:rPr>
                <w:rFonts w:ascii="Times New Roman" w:hAnsi="Times New Roman"/>
                <w:sz w:val="20"/>
              </w:rPr>
              <w:pict>
                <v:shape id="_x0000_i1034" type="#_x0000_t75" style="width:125.25pt;height:95.25pt">
                  <v:imagedata r:id="rId13" o:title=""/>
                </v:shape>
              </w:pict>
            </w:r>
          </w:p>
        </w:tc>
        <w:tc>
          <w:tcPr>
            <w:tcW w:w="3306" w:type="dxa"/>
          </w:tcPr>
          <w:p w:rsidR="00000000" w:rsidRDefault="00A259E4">
            <w:pPr>
              <w:ind w:firstLine="284"/>
              <w:jc w:val="both"/>
              <w:rPr>
                <w:rFonts w:ascii="Times New Roman" w:hAnsi="Times New Roman"/>
                <w:sz w:val="20"/>
              </w:rPr>
            </w:pPr>
            <w:r>
              <w:rPr>
                <w:rFonts w:ascii="Times New Roman" w:hAnsi="Times New Roman"/>
                <w:sz w:val="20"/>
              </w:rPr>
              <w:pict>
                <v:shape id="_x0000_i1035" type="#_x0000_t75" style="width:136.5pt;height:93pt">
                  <v:imagedata r:id="rId14" o:title=""/>
                </v:shape>
              </w:pict>
            </w:r>
          </w:p>
        </w:tc>
      </w:tr>
    </w:tbl>
    <w:p w:rsidR="00000000" w:rsidRDefault="00A259E4">
      <w:pPr>
        <w:ind w:firstLine="284"/>
        <w:jc w:val="both"/>
        <w:rPr>
          <w:rFonts w:ascii="Times New Roman" w:hAnsi="Times New Roman"/>
          <w:sz w:val="20"/>
        </w:rPr>
      </w:pPr>
    </w:p>
    <w:tbl>
      <w:tblPr>
        <w:tblW w:w="0" w:type="auto"/>
        <w:jc w:val="center"/>
        <w:tblLayout w:type="fixed"/>
        <w:tblCellMar>
          <w:left w:w="15" w:type="dxa"/>
          <w:right w:w="15" w:type="dxa"/>
        </w:tblCellMar>
        <w:tblLook w:val="0000" w:firstRow="0" w:lastRow="0" w:firstColumn="0" w:lastColumn="0" w:noHBand="0" w:noVBand="0"/>
      </w:tblPr>
      <w:tblGrid>
        <w:gridCol w:w="2296"/>
        <w:gridCol w:w="3828"/>
      </w:tblGrid>
      <w:tr w:rsidR="00000000">
        <w:tblPrEx>
          <w:tblCellMar>
            <w:top w:w="0" w:type="dxa"/>
            <w:bottom w:w="0" w:type="dxa"/>
          </w:tblCellMar>
        </w:tblPrEx>
        <w:trPr>
          <w:jc w:val="center"/>
        </w:trPr>
        <w:tc>
          <w:tcPr>
            <w:tcW w:w="2296" w:type="dxa"/>
          </w:tcPr>
          <w:p w:rsidR="00000000" w:rsidRDefault="00A259E4">
            <w:pPr>
              <w:ind w:firstLine="284"/>
              <w:jc w:val="both"/>
              <w:rPr>
                <w:rFonts w:ascii="Times New Roman" w:hAnsi="Times New Roman"/>
                <w:sz w:val="20"/>
              </w:rPr>
            </w:pPr>
            <w:r>
              <w:rPr>
                <w:rFonts w:ascii="Times New Roman" w:hAnsi="Times New Roman"/>
                <w:sz w:val="20"/>
              </w:rPr>
              <w:pict>
                <v:shape id="_x0000_i1036" type="#_x0000_t75" style="width:87.75pt;height:74.25pt">
                  <v:imagedata r:id="rId15" o:title=""/>
                </v:shape>
              </w:pict>
            </w:r>
          </w:p>
        </w:tc>
        <w:tc>
          <w:tcPr>
            <w:tcW w:w="3828" w:type="dxa"/>
          </w:tcPr>
          <w:p w:rsidR="00000000" w:rsidRDefault="00A259E4">
            <w:pPr>
              <w:ind w:firstLine="284"/>
              <w:jc w:val="both"/>
              <w:rPr>
                <w:rFonts w:ascii="Times New Roman" w:hAnsi="Times New Roman"/>
                <w:sz w:val="20"/>
              </w:rPr>
            </w:pPr>
            <w:r>
              <w:rPr>
                <w:rFonts w:ascii="Times New Roman" w:hAnsi="Times New Roman"/>
                <w:sz w:val="20"/>
              </w:rPr>
              <w:pict>
                <v:shape id="_x0000_i1037" type="#_x0000_t75" style="width:165.75pt;height:91.5pt">
                  <v:imagedata r:id="rId16" o:title=""/>
                </v:shape>
              </w:pict>
            </w:r>
          </w:p>
        </w:tc>
      </w:tr>
    </w:tbl>
    <w:p w:rsidR="00000000" w:rsidRDefault="00A259E4">
      <w:pPr>
        <w:ind w:firstLine="284"/>
        <w:jc w:val="center"/>
        <w:rPr>
          <w:rFonts w:ascii="Times New Roman" w:hAnsi="Times New Roman"/>
          <w:b/>
          <w:sz w:val="20"/>
        </w:rPr>
      </w:pPr>
    </w:p>
    <w:p w:rsidR="00000000" w:rsidRDefault="00A259E4">
      <w:pPr>
        <w:ind w:firstLine="284"/>
        <w:jc w:val="center"/>
        <w:rPr>
          <w:rFonts w:ascii="Times New Roman" w:hAnsi="Times New Roman"/>
          <w:b/>
          <w:sz w:val="20"/>
        </w:rPr>
      </w:pPr>
      <w:r>
        <w:rPr>
          <w:rFonts w:ascii="Times New Roman" w:hAnsi="Times New Roman"/>
          <w:b/>
          <w:sz w:val="20"/>
        </w:rPr>
        <w:t>Черт. 5</w:t>
      </w:r>
    </w:p>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Комбинированный каркас </w:t>
      </w:r>
    </w:p>
    <w:p w:rsidR="00000000" w:rsidRDefault="00A259E4">
      <w:pPr>
        <w:ind w:firstLine="284"/>
        <w:jc w:val="center"/>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038" type="#_x0000_t75" style="width:265.5pt;height:126.75pt">
            <v:imagedata r:id="rId17"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039" type="#_x0000_t75" style="width:155.25pt;height:85.5pt">
            <v:imagedata r:id="rId18"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6</w:t>
      </w:r>
    </w:p>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Прямоугольный каркас </w:t>
      </w:r>
    </w:p>
    <w:p w:rsidR="00000000" w:rsidRDefault="00A259E4">
      <w:pPr>
        <w:ind w:firstLine="284"/>
        <w:jc w:val="center"/>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040" type="#_x0000_t75" style="width:266.25pt;height:111pt">
            <v:imagedata r:id="rId19" o:title=""/>
          </v:shape>
        </w:pict>
      </w:r>
    </w:p>
    <w:p w:rsidR="00000000" w:rsidRDefault="00A259E4">
      <w:pPr>
        <w:ind w:firstLine="284"/>
        <w:jc w:val="center"/>
        <w:rPr>
          <w:rFonts w:ascii="Times New Roman" w:hAnsi="Times New Roman"/>
          <w:sz w:val="20"/>
        </w:rPr>
      </w:pPr>
    </w:p>
    <w:tbl>
      <w:tblPr>
        <w:tblW w:w="0" w:type="auto"/>
        <w:jc w:val="center"/>
        <w:tblLayout w:type="fixed"/>
        <w:tblCellMar>
          <w:left w:w="15" w:type="dxa"/>
          <w:right w:w="15" w:type="dxa"/>
        </w:tblCellMar>
        <w:tblLook w:val="0000" w:firstRow="0" w:lastRow="0" w:firstColumn="0" w:lastColumn="0" w:noHBand="0" w:noVBand="0"/>
      </w:tblPr>
      <w:tblGrid>
        <w:gridCol w:w="2413"/>
        <w:gridCol w:w="2635"/>
      </w:tblGrid>
      <w:tr w:rsidR="00000000">
        <w:tblPrEx>
          <w:tblCellMar>
            <w:top w:w="0" w:type="dxa"/>
            <w:bottom w:w="0" w:type="dxa"/>
          </w:tblCellMar>
        </w:tblPrEx>
        <w:trPr>
          <w:jc w:val="center"/>
        </w:trPr>
        <w:tc>
          <w:tcPr>
            <w:tcW w:w="2413" w:type="dxa"/>
          </w:tcPr>
          <w:p w:rsidR="00000000" w:rsidRDefault="00A259E4">
            <w:pPr>
              <w:ind w:firstLine="284"/>
              <w:jc w:val="both"/>
              <w:rPr>
                <w:rFonts w:ascii="Times New Roman" w:hAnsi="Times New Roman"/>
                <w:sz w:val="20"/>
              </w:rPr>
            </w:pPr>
            <w:r>
              <w:rPr>
                <w:rFonts w:ascii="Times New Roman" w:hAnsi="Times New Roman"/>
                <w:sz w:val="20"/>
              </w:rPr>
              <w:pict>
                <v:shape id="_x0000_i1041" type="#_x0000_t75" style="width:103.5pt;height:57pt">
                  <v:imagedata r:id="rId20" o:title=""/>
                </v:shape>
              </w:pict>
            </w:r>
          </w:p>
        </w:tc>
        <w:tc>
          <w:tcPr>
            <w:tcW w:w="2635" w:type="dxa"/>
          </w:tcPr>
          <w:p w:rsidR="00000000" w:rsidRDefault="00A259E4">
            <w:pPr>
              <w:ind w:firstLine="284"/>
              <w:jc w:val="both"/>
              <w:rPr>
                <w:rFonts w:ascii="Times New Roman" w:hAnsi="Times New Roman"/>
                <w:sz w:val="20"/>
              </w:rPr>
            </w:pPr>
            <w:r>
              <w:rPr>
                <w:rFonts w:ascii="Times New Roman" w:hAnsi="Times New Roman"/>
                <w:sz w:val="20"/>
              </w:rPr>
              <w:pict>
                <v:shape id="_x0000_i1042" type="#_x0000_t75" style="width:105pt;height:55.5pt">
                  <v:imagedata r:id="rId21" o:title=""/>
                </v:shape>
              </w:pict>
            </w:r>
          </w:p>
        </w:tc>
      </w:tr>
    </w:tbl>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7</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4.3.1. Каркас поддона формы для поточно-агрегатного, полуконвейерного и конвейерного производства следует выполнять раскосным или комбинированным.</w:t>
      </w:r>
    </w:p>
    <w:p w:rsidR="00000000" w:rsidRDefault="00A259E4">
      <w:pPr>
        <w:ind w:firstLine="284"/>
        <w:jc w:val="both"/>
        <w:rPr>
          <w:rFonts w:ascii="Times New Roman" w:hAnsi="Times New Roman"/>
          <w:sz w:val="20"/>
        </w:rPr>
      </w:pPr>
      <w:r>
        <w:rPr>
          <w:rFonts w:ascii="Times New Roman" w:hAnsi="Times New Roman"/>
          <w:sz w:val="20"/>
        </w:rPr>
        <w:t>В технически обоснованных случаях допускается применять прямоугольный каркас.</w:t>
      </w:r>
    </w:p>
    <w:p w:rsidR="00000000" w:rsidRDefault="00A259E4">
      <w:pPr>
        <w:ind w:firstLine="284"/>
        <w:jc w:val="both"/>
        <w:rPr>
          <w:rFonts w:ascii="Times New Roman" w:hAnsi="Times New Roman"/>
          <w:sz w:val="20"/>
        </w:rPr>
      </w:pPr>
      <w:r>
        <w:rPr>
          <w:rFonts w:ascii="Times New Roman" w:hAnsi="Times New Roman"/>
          <w:sz w:val="20"/>
        </w:rPr>
        <w:t>Каркас поддона стендовой формы допускается выполнять любого вида.</w:t>
      </w:r>
    </w:p>
    <w:p w:rsidR="00000000" w:rsidRDefault="00A259E4">
      <w:pPr>
        <w:ind w:firstLine="284"/>
        <w:jc w:val="both"/>
        <w:rPr>
          <w:rFonts w:ascii="Times New Roman" w:hAnsi="Times New Roman"/>
          <w:sz w:val="20"/>
        </w:rPr>
      </w:pPr>
      <w:r>
        <w:rPr>
          <w:rFonts w:ascii="Times New Roman" w:hAnsi="Times New Roman"/>
          <w:sz w:val="20"/>
        </w:rPr>
        <w:t>4.3.2. Каркасы должны быть изготовлены из L-образных гнутых профилей или швеллеров по ГОСТ 8240 (далее - балки).</w:t>
      </w:r>
    </w:p>
    <w:p w:rsidR="00000000" w:rsidRDefault="00A259E4">
      <w:pPr>
        <w:ind w:firstLine="284"/>
        <w:jc w:val="both"/>
        <w:rPr>
          <w:rFonts w:ascii="Times New Roman" w:hAnsi="Times New Roman"/>
          <w:sz w:val="20"/>
        </w:rPr>
      </w:pPr>
      <w:r>
        <w:rPr>
          <w:rFonts w:ascii="Times New Roman" w:hAnsi="Times New Roman"/>
          <w:sz w:val="20"/>
        </w:rPr>
        <w:t>Раскосы вы</w:t>
      </w:r>
      <w:r>
        <w:rPr>
          <w:rFonts w:ascii="Times New Roman" w:hAnsi="Times New Roman"/>
          <w:sz w:val="20"/>
        </w:rPr>
        <w:t>полняют из указанных балок или полосовой стали по ГОСТ 19903, ГОСТ 103 или угловой стали по ГОСТ 8509 или ГОСТ 8510 с расположением горизонтальных полок в плоскости нижних полок швеллеров.</w:t>
      </w:r>
    </w:p>
    <w:p w:rsidR="00000000" w:rsidRDefault="00A259E4">
      <w:pPr>
        <w:ind w:firstLine="284"/>
        <w:jc w:val="both"/>
        <w:rPr>
          <w:rFonts w:ascii="Times New Roman" w:hAnsi="Times New Roman"/>
          <w:sz w:val="20"/>
        </w:rPr>
      </w:pPr>
      <w:r>
        <w:rPr>
          <w:rFonts w:ascii="Times New Roman" w:hAnsi="Times New Roman"/>
          <w:sz w:val="20"/>
        </w:rPr>
        <w:t>Допускается каркас изготавливать из двутавров по ГОСТ 8239 или другого проката.</w:t>
      </w:r>
    </w:p>
    <w:p w:rsidR="00000000" w:rsidRDefault="00A259E4">
      <w:pPr>
        <w:ind w:firstLine="284"/>
        <w:jc w:val="both"/>
        <w:rPr>
          <w:rFonts w:ascii="Times New Roman" w:hAnsi="Times New Roman"/>
          <w:sz w:val="20"/>
        </w:rPr>
      </w:pPr>
      <w:r>
        <w:rPr>
          <w:rFonts w:ascii="Times New Roman" w:hAnsi="Times New Roman"/>
          <w:sz w:val="20"/>
        </w:rPr>
        <w:t>4.3.3. Обвязочные балки раскосного или комбинированного каркаса следует, как правило, располагать полками наружу.</w:t>
      </w:r>
    </w:p>
    <w:p w:rsidR="00000000" w:rsidRDefault="00A259E4">
      <w:pPr>
        <w:ind w:firstLine="284"/>
        <w:jc w:val="both"/>
        <w:rPr>
          <w:rFonts w:ascii="Times New Roman" w:hAnsi="Times New Roman"/>
          <w:sz w:val="20"/>
        </w:rPr>
      </w:pPr>
      <w:r>
        <w:rPr>
          <w:rFonts w:ascii="Times New Roman" w:hAnsi="Times New Roman"/>
          <w:sz w:val="20"/>
        </w:rPr>
        <w:t>В технически обоснованных случаях допускается в каркасах любого вида устанавливать обвязочные балки полками внутрь или коробчатог</w:t>
      </w:r>
      <w:r>
        <w:rPr>
          <w:rFonts w:ascii="Times New Roman" w:hAnsi="Times New Roman"/>
          <w:sz w:val="20"/>
        </w:rPr>
        <w:t>о сечения.</w:t>
      </w:r>
    </w:p>
    <w:p w:rsidR="00000000" w:rsidRDefault="00A259E4">
      <w:pPr>
        <w:ind w:firstLine="284"/>
        <w:jc w:val="both"/>
        <w:rPr>
          <w:rFonts w:ascii="Times New Roman" w:hAnsi="Times New Roman"/>
          <w:sz w:val="20"/>
        </w:rPr>
      </w:pPr>
      <w:r>
        <w:rPr>
          <w:rFonts w:ascii="Times New Roman" w:hAnsi="Times New Roman"/>
          <w:sz w:val="20"/>
        </w:rPr>
        <w:t>4.3.4. Размер, количество и расположение элементов каркаса определяют расчетным путем с учетом обеспечения увязки с технологическим оборудованием для производства железобетонных изделий.</w:t>
      </w:r>
    </w:p>
    <w:p w:rsidR="00000000" w:rsidRDefault="00A259E4">
      <w:pPr>
        <w:ind w:firstLine="284"/>
        <w:jc w:val="both"/>
        <w:rPr>
          <w:rFonts w:ascii="Times New Roman" w:hAnsi="Times New Roman"/>
          <w:sz w:val="20"/>
        </w:rPr>
      </w:pPr>
      <w:r>
        <w:rPr>
          <w:rFonts w:ascii="Times New Roman" w:hAnsi="Times New Roman"/>
          <w:sz w:val="20"/>
        </w:rPr>
        <w:t>4.3.5. Размеры ячеек каркаса не должны быть более 0,5 м</w:t>
      </w:r>
      <w:r>
        <w:rPr>
          <w:rFonts w:ascii="Times New Roman" w:hAnsi="Times New Roman"/>
          <w:sz w:val="20"/>
          <w:vertAlign w:val="superscript"/>
        </w:rPr>
        <w:t>2</w:t>
      </w:r>
      <w:r>
        <w:rPr>
          <w:rFonts w:ascii="Times New Roman" w:hAnsi="Times New Roman"/>
          <w:sz w:val="20"/>
        </w:rPr>
        <w:t xml:space="preserve"> при максимальной длине ячейки 1 м.</w:t>
      </w:r>
    </w:p>
    <w:p w:rsidR="00000000" w:rsidRDefault="00A259E4">
      <w:pPr>
        <w:ind w:firstLine="284"/>
        <w:jc w:val="both"/>
        <w:rPr>
          <w:rFonts w:ascii="Times New Roman" w:hAnsi="Times New Roman"/>
          <w:sz w:val="20"/>
        </w:rPr>
      </w:pPr>
      <w:r>
        <w:rPr>
          <w:rFonts w:ascii="Times New Roman" w:hAnsi="Times New Roman"/>
          <w:sz w:val="20"/>
        </w:rPr>
        <w:t>Допускается увеличение размеров ячейки более указанного при подтверждении расчетом на динамические воздействия.</w:t>
      </w:r>
    </w:p>
    <w:p w:rsidR="00000000" w:rsidRDefault="00A259E4">
      <w:pPr>
        <w:ind w:firstLine="284"/>
        <w:jc w:val="both"/>
        <w:rPr>
          <w:rFonts w:ascii="Times New Roman" w:hAnsi="Times New Roman"/>
          <w:sz w:val="20"/>
        </w:rPr>
      </w:pPr>
      <w:r>
        <w:rPr>
          <w:rFonts w:ascii="Times New Roman" w:hAnsi="Times New Roman"/>
          <w:sz w:val="20"/>
        </w:rPr>
        <w:t>4.4. Настилы изготавливают плоскими или комбинированными (с участками криволинейной конфигурации). Детали наст</w:t>
      </w:r>
      <w:r>
        <w:rPr>
          <w:rFonts w:ascii="Times New Roman" w:hAnsi="Times New Roman"/>
          <w:sz w:val="20"/>
        </w:rPr>
        <w:t>ила криволинейной конфигурации могут быть съемными.</w:t>
      </w:r>
    </w:p>
    <w:p w:rsidR="00000000" w:rsidRDefault="00A259E4">
      <w:pPr>
        <w:ind w:firstLine="284"/>
        <w:jc w:val="both"/>
        <w:rPr>
          <w:rFonts w:ascii="Times New Roman" w:hAnsi="Times New Roman"/>
          <w:sz w:val="20"/>
        </w:rPr>
      </w:pPr>
      <w:r>
        <w:rPr>
          <w:rFonts w:ascii="Times New Roman" w:hAnsi="Times New Roman"/>
          <w:sz w:val="20"/>
        </w:rPr>
        <w:t>4.4.1. Плоский настил должен изготавливаться толщиной не менее 8 мм, а участки криволинейной конфигурации - толщиной не менее 6 мм.</w:t>
      </w:r>
    </w:p>
    <w:p w:rsidR="00000000" w:rsidRDefault="00A259E4">
      <w:pPr>
        <w:ind w:firstLine="284"/>
        <w:jc w:val="both"/>
        <w:rPr>
          <w:rFonts w:ascii="Times New Roman" w:hAnsi="Times New Roman"/>
          <w:sz w:val="20"/>
        </w:rPr>
      </w:pPr>
      <w:r>
        <w:rPr>
          <w:rFonts w:ascii="Times New Roman" w:hAnsi="Times New Roman"/>
          <w:sz w:val="20"/>
        </w:rPr>
        <w:t>Настил, отличающийся по толщине более чем на 2 мм от указанного, может применяться в технически обоснованных случаях.</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rPr>
      </w:pPr>
      <w:r>
        <w:rPr>
          <w:rFonts w:ascii="Times New Roman" w:hAnsi="Times New Roman"/>
        </w:rPr>
        <w:t>Примечание. Требование, ограничивающее минимальную толщину настила, не относится к формам с упруго работающими элементами.</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4.4.2. Предельные отклонения размеров настила по длине и ширине не должны превышать у</w:t>
      </w:r>
      <w:r>
        <w:rPr>
          <w:rFonts w:ascii="Times New Roman" w:hAnsi="Times New Roman"/>
          <w:sz w:val="20"/>
        </w:rPr>
        <w:t>казанных в табл. 1.</w:t>
      </w:r>
    </w:p>
    <w:p w:rsidR="00000000" w:rsidRDefault="00A259E4">
      <w:pPr>
        <w:ind w:firstLine="284"/>
        <w:jc w:val="both"/>
        <w:rPr>
          <w:rFonts w:ascii="Times New Roman" w:hAnsi="Times New Roman"/>
          <w:sz w:val="20"/>
        </w:rPr>
      </w:pPr>
      <w:r>
        <w:rPr>
          <w:rFonts w:ascii="Times New Roman" w:hAnsi="Times New Roman"/>
          <w:sz w:val="20"/>
        </w:rPr>
        <w:t>Указанные предельные отклонения не распространяются на применяемый для настила поддона мерный лист заводского сортамента.</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A259E4">
      <w:pPr>
        <w:ind w:firstLine="284"/>
        <w:jc w:val="both"/>
        <w:rPr>
          <w:rFonts w:ascii="Times New Roman" w:hAnsi="Times New Roman"/>
          <w:sz w:val="20"/>
        </w:rPr>
      </w:pPr>
    </w:p>
    <w:p w:rsidR="00000000" w:rsidRDefault="00A259E4">
      <w:pPr>
        <w:ind w:firstLine="284"/>
        <w:jc w:val="right"/>
        <w:rPr>
          <w:rFonts w:ascii="Times New Roman" w:hAnsi="Times New Roman"/>
          <w:sz w:val="20"/>
        </w:rPr>
      </w:pPr>
      <w:r>
        <w:rPr>
          <w:rFonts w:ascii="Times New Roman" w:hAnsi="Times New Roman"/>
          <w:sz w:val="20"/>
        </w:rPr>
        <w:t xml:space="preserve">Таблица 1 </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t>мм</w:t>
      </w:r>
    </w:p>
    <w:tbl>
      <w:tblPr>
        <w:tblW w:w="0" w:type="auto"/>
        <w:tblInd w:w="108" w:type="dxa"/>
        <w:tblLayout w:type="fixed"/>
        <w:tblCellMar>
          <w:left w:w="105" w:type="dxa"/>
          <w:right w:w="105" w:type="dxa"/>
        </w:tblCellMar>
        <w:tblLook w:val="0000" w:firstRow="0" w:lastRow="0" w:firstColumn="0" w:lastColumn="0" w:noHBand="0" w:noVBand="0"/>
      </w:tblPr>
      <w:tblGrid>
        <w:gridCol w:w="3375"/>
        <w:gridCol w:w="1980"/>
        <w:gridCol w:w="3063"/>
      </w:tblGrid>
      <w:tr w:rsidR="00000000">
        <w:tblPrEx>
          <w:tblCellMar>
            <w:top w:w="0" w:type="dxa"/>
            <w:bottom w:w="0" w:type="dxa"/>
          </w:tblCellMar>
        </w:tblPrEx>
        <w:tc>
          <w:tcPr>
            <w:tcW w:w="337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Длина и ширина настила </w:t>
            </w:r>
          </w:p>
        </w:tc>
        <w:tc>
          <w:tcPr>
            <w:tcW w:w="198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Пред. откл.</w:t>
            </w:r>
          </w:p>
        </w:tc>
        <w:tc>
          <w:tcPr>
            <w:tcW w:w="3063"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Допускаемая разность длин диагоналей</w:t>
            </w:r>
          </w:p>
        </w:tc>
      </w:tr>
      <w:tr w:rsidR="00000000">
        <w:tblPrEx>
          <w:tblCellMar>
            <w:top w:w="0" w:type="dxa"/>
            <w:bottom w:w="0" w:type="dxa"/>
          </w:tblCellMar>
        </w:tblPrEx>
        <w:tc>
          <w:tcPr>
            <w:tcW w:w="337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До 4000</w:t>
            </w:r>
          </w:p>
        </w:tc>
        <w:tc>
          <w:tcPr>
            <w:tcW w:w="198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±5 </w:t>
            </w:r>
          </w:p>
        </w:tc>
        <w:tc>
          <w:tcPr>
            <w:tcW w:w="3063"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 </w:t>
            </w:r>
          </w:p>
        </w:tc>
      </w:tr>
      <w:tr w:rsidR="00000000">
        <w:tblPrEx>
          <w:tblCellMar>
            <w:top w:w="0" w:type="dxa"/>
            <w:bottom w:w="0" w:type="dxa"/>
          </w:tblCellMar>
        </w:tblPrEx>
        <w:tc>
          <w:tcPr>
            <w:tcW w:w="337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От 4000 до 8000</w:t>
            </w:r>
          </w:p>
        </w:tc>
        <w:tc>
          <w:tcPr>
            <w:tcW w:w="1980"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±8 </w:t>
            </w:r>
          </w:p>
        </w:tc>
        <w:tc>
          <w:tcPr>
            <w:tcW w:w="306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17 </w:t>
            </w:r>
          </w:p>
        </w:tc>
      </w:tr>
      <w:tr w:rsidR="00000000">
        <w:tblPrEx>
          <w:tblCellMar>
            <w:top w:w="0" w:type="dxa"/>
            <w:bottom w:w="0" w:type="dxa"/>
          </w:tblCellMar>
        </w:tblPrEx>
        <w:tc>
          <w:tcPr>
            <w:tcW w:w="337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  8000  "  16000</w:t>
            </w:r>
          </w:p>
        </w:tc>
        <w:tc>
          <w:tcPr>
            <w:tcW w:w="1980"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±10 </w:t>
            </w:r>
          </w:p>
        </w:tc>
        <w:tc>
          <w:tcPr>
            <w:tcW w:w="306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21 </w:t>
            </w:r>
          </w:p>
        </w:tc>
      </w:tr>
      <w:tr w:rsidR="00000000">
        <w:tblPrEx>
          <w:tblCellMar>
            <w:top w:w="0" w:type="dxa"/>
            <w:bottom w:w="0" w:type="dxa"/>
          </w:tblCellMar>
        </w:tblPrEx>
        <w:tc>
          <w:tcPr>
            <w:tcW w:w="337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 16000  "  25000</w:t>
            </w:r>
          </w:p>
        </w:tc>
        <w:tc>
          <w:tcPr>
            <w:tcW w:w="198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±15 </w:t>
            </w:r>
          </w:p>
        </w:tc>
        <w:tc>
          <w:tcPr>
            <w:tcW w:w="306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28 </w:t>
            </w:r>
          </w:p>
        </w:tc>
      </w:tr>
    </w:tbl>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rPr>
      </w:pPr>
      <w:r>
        <w:rPr>
          <w:rFonts w:ascii="Times New Roman" w:hAnsi="Times New Roman"/>
        </w:rPr>
        <w:t>Примечание. В случае, если борта охватывают настил поддона, предельные отклонения настила не должны превышать соответствующих предельных откло</w:t>
      </w:r>
      <w:r>
        <w:rPr>
          <w:rFonts w:ascii="Times New Roman" w:hAnsi="Times New Roman"/>
        </w:rPr>
        <w:t>нений внутренних размеров формы - по ГОСТ 25781.</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4.5. Нижняя обшивка должна быть изготовлена из стального листа толщиной 4 - 5 мм по ГОСТ 19903 или ГОСТ 19904.</w:t>
      </w:r>
    </w:p>
    <w:p w:rsidR="00000000" w:rsidRDefault="00A259E4">
      <w:pPr>
        <w:ind w:firstLine="284"/>
        <w:jc w:val="both"/>
        <w:rPr>
          <w:rFonts w:ascii="Times New Roman" w:hAnsi="Times New Roman"/>
          <w:sz w:val="20"/>
        </w:rPr>
      </w:pPr>
      <w:r>
        <w:rPr>
          <w:rFonts w:ascii="Times New Roman" w:hAnsi="Times New Roman"/>
          <w:sz w:val="20"/>
        </w:rPr>
        <w:t>В случае изготовления обшивки из нескольких частей сварные швы должны быть расположены на полках балок каркаса.</w:t>
      </w:r>
    </w:p>
    <w:p w:rsidR="00000000" w:rsidRDefault="00A259E4">
      <w:pPr>
        <w:ind w:firstLine="284"/>
        <w:jc w:val="both"/>
        <w:rPr>
          <w:rFonts w:ascii="Times New Roman" w:hAnsi="Times New Roman"/>
          <w:sz w:val="20"/>
        </w:rPr>
      </w:pPr>
      <w:r>
        <w:rPr>
          <w:rFonts w:ascii="Times New Roman" w:hAnsi="Times New Roman"/>
          <w:sz w:val="20"/>
        </w:rPr>
        <w:t>4.6. Поддоны с рамой замкнутого сечения выполняют без паровой или с паровой полостью.</w:t>
      </w:r>
    </w:p>
    <w:p w:rsidR="00000000" w:rsidRDefault="00A259E4">
      <w:pPr>
        <w:ind w:firstLine="284"/>
        <w:jc w:val="both"/>
        <w:rPr>
          <w:rFonts w:ascii="Times New Roman" w:hAnsi="Times New Roman"/>
          <w:sz w:val="20"/>
        </w:rPr>
      </w:pPr>
      <w:r>
        <w:rPr>
          <w:rFonts w:ascii="Times New Roman" w:hAnsi="Times New Roman"/>
          <w:sz w:val="20"/>
        </w:rPr>
        <w:t>Паровую полость выполняют в поддонах, используемых для контактного прогрева бетона.</w:t>
      </w:r>
    </w:p>
    <w:p w:rsidR="00000000" w:rsidRDefault="00A259E4">
      <w:pPr>
        <w:ind w:firstLine="284"/>
        <w:jc w:val="both"/>
        <w:rPr>
          <w:rFonts w:ascii="Times New Roman" w:hAnsi="Times New Roman"/>
          <w:sz w:val="20"/>
        </w:rPr>
      </w:pPr>
      <w:r>
        <w:rPr>
          <w:rFonts w:ascii="Times New Roman" w:hAnsi="Times New Roman"/>
          <w:sz w:val="20"/>
        </w:rPr>
        <w:t>4.6.1. В поддонах замкнутого сечения без паровой полости в нижней обш</w:t>
      </w:r>
      <w:r>
        <w:rPr>
          <w:rFonts w:ascii="Times New Roman" w:hAnsi="Times New Roman"/>
          <w:sz w:val="20"/>
        </w:rPr>
        <w:t>ивке следует выполнять отверстия диаметром 200-300 мм общей площадью до 30% площади обшивки. При этом отверстия должны располагаться в каждой ячейке рамы поддона.</w:t>
      </w:r>
    </w:p>
    <w:p w:rsidR="00000000" w:rsidRDefault="00A259E4">
      <w:pPr>
        <w:ind w:firstLine="284"/>
        <w:jc w:val="both"/>
        <w:rPr>
          <w:rFonts w:ascii="Times New Roman" w:hAnsi="Times New Roman"/>
          <w:sz w:val="20"/>
        </w:rPr>
      </w:pPr>
      <w:r>
        <w:rPr>
          <w:rFonts w:ascii="Times New Roman" w:hAnsi="Times New Roman"/>
          <w:sz w:val="20"/>
        </w:rPr>
        <w:t>4.6.2. В балках каркаса поддона с паровой полостью должны быть отверстия, обеспечивающие циркуляцию пара между смежными ячейками, а также отверстия для прохода конденсата.</w:t>
      </w:r>
    </w:p>
    <w:p w:rsidR="00000000" w:rsidRDefault="00A259E4">
      <w:pPr>
        <w:ind w:firstLine="284"/>
        <w:jc w:val="both"/>
        <w:rPr>
          <w:rFonts w:ascii="Times New Roman" w:hAnsi="Times New Roman"/>
          <w:sz w:val="20"/>
        </w:rPr>
      </w:pPr>
      <w:r>
        <w:rPr>
          <w:rFonts w:ascii="Times New Roman" w:hAnsi="Times New Roman"/>
          <w:sz w:val="20"/>
        </w:rPr>
        <w:t>4.6.3. Распределение пара в паровой полости должно производиться посредством системы труб с отверстиями, обеспечивающей равномерную подачу пара во все ячейки. Расположение отвер</w:t>
      </w:r>
      <w:r>
        <w:rPr>
          <w:rFonts w:ascii="Times New Roman" w:hAnsi="Times New Roman"/>
          <w:sz w:val="20"/>
        </w:rPr>
        <w:t>стий в трубах должно создавать вращательное движение пара в ячейках.</w:t>
      </w:r>
    </w:p>
    <w:p w:rsidR="00000000" w:rsidRDefault="00A259E4">
      <w:pPr>
        <w:ind w:firstLine="284"/>
        <w:jc w:val="both"/>
        <w:rPr>
          <w:rFonts w:ascii="Times New Roman" w:hAnsi="Times New Roman"/>
          <w:sz w:val="20"/>
        </w:rPr>
      </w:pPr>
      <w:r>
        <w:rPr>
          <w:rFonts w:ascii="Times New Roman" w:hAnsi="Times New Roman"/>
          <w:sz w:val="20"/>
        </w:rPr>
        <w:t>При подаче пара по неперфорированным трубам (регистрам) или при использовании теплоэлектронагревателей устройства для подачи теплоносителя должны располагаться равномерно по площади поддона.</w:t>
      </w:r>
    </w:p>
    <w:p w:rsidR="00000000" w:rsidRDefault="00A259E4">
      <w:pPr>
        <w:ind w:firstLine="284"/>
        <w:jc w:val="both"/>
        <w:rPr>
          <w:rFonts w:ascii="Times New Roman" w:hAnsi="Times New Roman"/>
          <w:sz w:val="20"/>
        </w:rPr>
      </w:pPr>
      <w:r>
        <w:rPr>
          <w:rFonts w:ascii="Times New Roman" w:hAnsi="Times New Roman"/>
          <w:sz w:val="20"/>
        </w:rPr>
        <w:t>4.6.4. Диаметр отверстий в трубах для подачи пара должен быть 3-5 мм. При этом суммарная площадь всех отверстий не должна превышать площади внутреннего поперечного сечения пароподводящей трубы.</w:t>
      </w:r>
    </w:p>
    <w:p w:rsidR="00000000" w:rsidRDefault="00A259E4">
      <w:pPr>
        <w:ind w:firstLine="284"/>
        <w:jc w:val="both"/>
        <w:rPr>
          <w:rFonts w:ascii="Times New Roman" w:hAnsi="Times New Roman"/>
          <w:sz w:val="20"/>
        </w:rPr>
      </w:pPr>
      <w:r>
        <w:rPr>
          <w:rFonts w:ascii="Times New Roman" w:hAnsi="Times New Roman"/>
          <w:sz w:val="20"/>
        </w:rPr>
        <w:t>4.6.5. Рабочее давление пара в полости не должно быть боле</w:t>
      </w:r>
      <w:r>
        <w:rPr>
          <w:rFonts w:ascii="Times New Roman" w:hAnsi="Times New Roman"/>
          <w:sz w:val="20"/>
        </w:rPr>
        <w:t>е 0,1 кгс/см</w:t>
      </w:r>
      <w:r>
        <w:rPr>
          <w:rFonts w:ascii="Times New Roman" w:hAnsi="Times New Roman"/>
          <w:sz w:val="20"/>
          <w:vertAlign w:val="superscript"/>
        </w:rPr>
        <w:t>2</w:t>
      </w:r>
      <w:r>
        <w:rPr>
          <w:rFonts w:ascii="Times New Roman" w:hAnsi="Times New Roman"/>
          <w:sz w:val="20"/>
        </w:rPr>
        <w:t xml:space="preserve"> (9800 Па).</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rPr>
      </w:pPr>
      <w:r>
        <w:rPr>
          <w:rFonts w:ascii="Times New Roman" w:hAnsi="Times New Roman"/>
        </w:rPr>
        <w:t>Примечание. Система пароснабжения и отвода конденсата от поддона должна иметь контрольно-предохранительную аппаратуру режима термообработки, исключающую образование избыточного давления в полости поддона.</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Контрольно-предохранительная аппаратура не входит в состав формы, а является принадлежностью предприятия-изготовителя железобетонных изделий.</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4.6.6. Поддоны должны иметь штуцеры, предназначенные для подачи пара и отвода конденсата.</w:t>
      </w:r>
    </w:p>
    <w:p w:rsidR="00000000" w:rsidRDefault="00A259E4">
      <w:pPr>
        <w:ind w:firstLine="284"/>
        <w:jc w:val="both"/>
        <w:rPr>
          <w:rFonts w:ascii="Times New Roman" w:hAnsi="Times New Roman"/>
          <w:sz w:val="20"/>
        </w:rPr>
      </w:pPr>
      <w:r>
        <w:rPr>
          <w:rFonts w:ascii="Times New Roman" w:hAnsi="Times New Roman"/>
          <w:sz w:val="20"/>
        </w:rPr>
        <w:t>Штуцера для о</w:t>
      </w:r>
      <w:r>
        <w:rPr>
          <w:rFonts w:ascii="Times New Roman" w:hAnsi="Times New Roman"/>
          <w:sz w:val="20"/>
        </w:rPr>
        <w:t>твода конденсата должны быть расположены в нижней части паровой полости поддона.</w:t>
      </w:r>
    </w:p>
    <w:p w:rsidR="00000000" w:rsidRDefault="00A259E4">
      <w:pPr>
        <w:ind w:firstLine="284"/>
        <w:jc w:val="both"/>
        <w:rPr>
          <w:rFonts w:ascii="Times New Roman" w:hAnsi="Times New Roman"/>
          <w:sz w:val="20"/>
        </w:rPr>
      </w:pPr>
      <w:r>
        <w:rPr>
          <w:rFonts w:ascii="Times New Roman" w:hAnsi="Times New Roman"/>
          <w:sz w:val="20"/>
        </w:rPr>
        <w:t>4.6.7. Покрытие штуцеров - Ц6.хр. по ГОСТ 9.303.</w:t>
      </w:r>
    </w:p>
    <w:p w:rsidR="00000000" w:rsidRDefault="00A259E4">
      <w:pPr>
        <w:ind w:firstLine="284"/>
        <w:jc w:val="both"/>
        <w:rPr>
          <w:rFonts w:ascii="Times New Roman" w:hAnsi="Times New Roman"/>
          <w:sz w:val="20"/>
        </w:rPr>
      </w:pPr>
      <w:r>
        <w:rPr>
          <w:rFonts w:ascii="Times New Roman" w:hAnsi="Times New Roman"/>
          <w:sz w:val="20"/>
        </w:rPr>
        <w:t>Допускается применять другие виды защитных покрытий, отвечающих требованиям ГОСТ 9.301. При этом требования к защитному покрытию штуцеров не распространяются на штуцера исполнения 2 по приложению 1, приваренные к форме.</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4.6.8. Конструкция и размеры штуцеров приведены на чертеже приложения 1.</w:t>
      </w:r>
    </w:p>
    <w:p w:rsidR="00000000" w:rsidRDefault="00A259E4">
      <w:pPr>
        <w:ind w:firstLine="284"/>
        <w:jc w:val="both"/>
        <w:rPr>
          <w:rFonts w:ascii="Times New Roman" w:hAnsi="Times New Roman"/>
          <w:sz w:val="20"/>
        </w:rPr>
      </w:pPr>
      <w:r>
        <w:rPr>
          <w:rFonts w:ascii="Times New Roman" w:hAnsi="Times New Roman"/>
          <w:sz w:val="20"/>
        </w:rPr>
        <w:t>4.6.9. Неуказанные предельные отклонения размеров: отв</w:t>
      </w:r>
      <w:r>
        <w:rPr>
          <w:rFonts w:ascii="Times New Roman" w:hAnsi="Times New Roman"/>
          <w:sz w:val="20"/>
        </w:rPr>
        <w:t xml:space="preserve">ерстий Н14, валов - h14, остальных - </w:t>
      </w:r>
      <w:r>
        <w:rPr>
          <w:rFonts w:ascii="Times New Roman" w:hAnsi="Times New Roman"/>
          <w:position w:val="-24"/>
          <w:sz w:val="20"/>
        </w:rPr>
        <w:object w:dxaOrig="820" w:dyaOrig="620">
          <v:shape id="_x0000_i1043" type="#_x0000_t75" style="width:34.5pt;height:25.5pt" o:ole="">
            <v:imagedata r:id="rId22" o:title=""/>
          </v:shape>
          <o:OLEObject Type="Embed" ProgID="Equation.3" ShapeID="_x0000_i1043" DrawAspect="Content" ObjectID="_1427203399" r:id="rId23"/>
        </w:object>
      </w:r>
      <w:r>
        <w:rPr>
          <w:rFonts w:ascii="Times New Roman" w:hAnsi="Times New Roman"/>
          <w:sz w:val="20"/>
        </w:rPr>
        <w:t xml:space="preserve"> по ГОСТ 25346.</w:t>
      </w:r>
    </w:p>
    <w:p w:rsidR="00000000" w:rsidRDefault="00A259E4">
      <w:pPr>
        <w:ind w:firstLine="284"/>
        <w:jc w:val="both"/>
        <w:rPr>
          <w:rFonts w:ascii="Times New Roman" w:hAnsi="Times New Roman"/>
          <w:sz w:val="20"/>
        </w:rPr>
      </w:pPr>
      <w:r>
        <w:rPr>
          <w:rFonts w:ascii="Times New Roman" w:hAnsi="Times New Roman"/>
          <w:sz w:val="20"/>
        </w:rPr>
        <w:t>5. Требования к сварке рамы.</w:t>
      </w:r>
    </w:p>
    <w:p w:rsidR="00000000" w:rsidRDefault="00A259E4">
      <w:pPr>
        <w:ind w:firstLine="284"/>
        <w:jc w:val="both"/>
        <w:rPr>
          <w:rFonts w:ascii="Times New Roman" w:hAnsi="Times New Roman"/>
          <w:sz w:val="20"/>
        </w:rPr>
      </w:pPr>
      <w:r>
        <w:rPr>
          <w:rFonts w:ascii="Times New Roman" w:hAnsi="Times New Roman"/>
          <w:sz w:val="20"/>
        </w:rPr>
        <w:t>5.1. Продольные и поперечные балки каркаса и раскосы в местах их стыка следует сваривать непрерывным односторонним швом по ГОСТ 14771 и ГОСТ 23518. Условное обозначение сварных швов - по ГОСТ 2.312.</w:t>
      </w:r>
    </w:p>
    <w:p w:rsidR="00000000" w:rsidRDefault="00A259E4">
      <w:pPr>
        <w:ind w:firstLine="284"/>
        <w:jc w:val="both"/>
        <w:rPr>
          <w:rFonts w:ascii="Times New Roman" w:hAnsi="Times New Roman"/>
          <w:sz w:val="20"/>
        </w:rPr>
      </w:pPr>
      <w:r>
        <w:rPr>
          <w:rFonts w:ascii="Times New Roman" w:hAnsi="Times New Roman"/>
          <w:sz w:val="20"/>
        </w:rPr>
        <w:t>Катет шва в тавровых соединениях должен быть не менее 5 мм.</w:t>
      </w:r>
    </w:p>
    <w:p w:rsidR="00000000" w:rsidRDefault="00A259E4">
      <w:pPr>
        <w:ind w:firstLine="284"/>
        <w:jc w:val="both"/>
        <w:rPr>
          <w:rFonts w:ascii="Times New Roman" w:hAnsi="Times New Roman"/>
          <w:sz w:val="20"/>
        </w:rPr>
      </w:pPr>
      <w:r>
        <w:rPr>
          <w:rFonts w:ascii="Times New Roman" w:hAnsi="Times New Roman"/>
          <w:sz w:val="20"/>
        </w:rPr>
        <w:t xml:space="preserve">Полки спаренных балок следует сваривать прерывистым швом С2-УП-100/250 по ГОСТ 14771, а со стороны, примыкающей к настилу, - швом С2-УП-100/1000 по </w:t>
      </w:r>
      <w:r>
        <w:rPr>
          <w:rFonts w:ascii="Times New Roman" w:hAnsi="Times New Roman"/>
          <w:sz w:val="20"/>
        </w:rPr>
        <w:t>ГОСТ 14771. При этом усиление сварного шва в местах прилегания к настилу, нижней обшивке и плитам для электромагнитного крепления форм к виброплощадке должно быть снято.</w:t>
      </w:r>
    </w:p>
    <w:p w:rsidR="00000000" w:rsidRDefault="00A259E4">
      <w:pPr>
        <w:ind w:firstLine="284"/>
        <w:jc w:val="both"/>
        <w:rPr>
          <w:rFonts w:ascii="Times New Roman" w:hAnsi="Times New Roman"/>
          <w:sz w:val="20"/>
        </w:rPr>
      </w:pPr>
      <w:r>
        <w:rPr>
          <w:rFonts w:ascii="Times New Roman" w:hAnsi="Times New Roman"/>
          <w:sz w:val="20"/>
        </w:rPr>
        <w:t>5.2. Настил необходимо приварить к каркасу по контуру прилегания прерывистым швом Н1-УП-</w:t>
      </w:r>
      <w:r>
        <w:rPr>
          <w:rFonts w:ascii="Times New Roman" w:hAnsi="Times New Roman"/>
          <w:position w:val="-6"/>
          <w:sz w:val="20"/>
        </w:rPr>
        <w:pict>
          <v:shape id="_x0000_i1044" type="#_x0000_t75" style="width:11.25pt;height:12.75pt">
            <v:imagedata r:id="rId24" o:title=""/>
          </v:shape>
        </w:pict>
      </w:r>
      <w:r>
        <w:rPr>
          <w:rFonts w:ascii="Times New Roman" w:hAnsi="Times New Roman"/>
          <w:sz w:val="20"/>
        </w:rPr>
        <w:t>5-100Z 500 по ГОСТ 14771, в углах рамы - сварными швами длиной 100 мм в каждую сторону от вершины угла.</w:t>
      </w:r>
    </w:p>
    <w:p w:rsidR="00000000" w:rsidRDefault="00A259E4">
      <w:pPr>
        <w:ind w:firstLine="284"/>
        <w:jc w:val="both"/>
        <w:rPr>
          <w:rFonts w:ascii="Times New Roman" w:hAnsi="Times New Roman"/>
          <w:sz w:val="20"/>
        </w:rPr>
      </w:pPr>
      <w:r>
        <w:rPr>
          <w:rFonts w:ascii="Times New Roman" w:hAnsi="Times New Roman"/>
          <w:sz w:val="20"/>
        </w:rPr>
        <w:t>Cварные швы необходимо располагать с обеих сторон полок балок каркаса в шахматном порядке.</w:t>
      </w:r>
    </w:p>
    <w:p w:rsidR="00000000" w:rsidRDefault="00A259E4">
      <w:pPr>
        <w:ind w:firstLine="284"/>
        <w:jc w:val="both"/>
        <w:rPr>
          <w:rFonts w:ascii="Times New Roman" w:hAnsi="Times New Roman"/>
          <w:sz w:val="20"/>
        </w:rPr>
      </w:pPr>
      <w:r>
        <w:rPr>
          <w:rFonts w:ascii="Times New Roman" w:hAnsi="Times New Roman"/>
          <w:sz w:val="20"/>
        </w:rPr>
        <w:t xml:space="preserve">В поддонах с паровой полостью настил каркаса по наружному </w:t>
      </w:r>
      <w:r>
        <w:rPr>
          <w:rFonts w:ascii="Times New Roman" w:hAnsi="Times New Roman"/>
          <w:sz w:val="20"/>
        </w:rPr>
        <w:t>контуру следует приваривать непрерывным швом Н1-УП-</w:t>
      </w:r>
      <w:r>
        <w:rPr>
          <w:rFonts w:ascii="Times New Roman" w:hAnsi="Times New Roman"/>
          <w:position w:val="-6"/>
          <w:sz w:val="20"/>
        </w:rPr>
        <w:pict>
          <v:shape id="_x0000_i1045" type="#_x0000_t75" style="width:11.25pt;height:12.75pt">
            <v:imagedata r:id="rId24" o:title=""/>
          </v:shape>
        </w:pict>
      </w:r>
      <w:r>
        <w:rPr>
          <w:rFonts w:ascii="Times New Roman" w:hAnsi="Times New Roman"/>
          <w:sz w:val="20"/>
        </w:rPr>
        <w:t>5 по ГОСТ 14771.</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rPr>
      </w:pPr>
      <w:r>
        <w:rPr>
          <w:rFonts w:ascii="Times New Roman" w:hAnsi="Times New Roman"/>
        </w:rPr>
        <w:t>Примечание. Местные зазоры между настилом и каркасом не должны быть более 3 мм. При этом общая длина зазоров не должна превышать 0,5 длины прилегания.</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 xml:space="preserve">При приварке к настилу ребер сварные швы допускается располагать с одной стороны </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 xml:space="preserve">5.1, 5.2. </w:t>
      </w:r>
      <w:r>
        <w:rPr>
          <w:rFonts w:ascii="Times New Roman" w:hAnsi="Times New Roman"/>
          <w:b/>
          <w:sz w:val="20"/>
        </w:rPr>
        <w:t>(Измененная редакция, Изм. № 1).</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5.3. Нижнюю обшивку в поддонах с паровой полостью следует приваривать к каркасу по контуру прилегания непрерывным швом по ГОСТ 14771; в поддонах без паровой полост</w:t>
      </w:r>
      <w:r>
        <w:rPr>
          <w:rFonts w:ascii="Times New Roman" w:hAnsi="Times New Roman"/>
          <w:sz w:val="20"/>
        </w:rPr>
        <w:t>и - прерывистым швом Н1-УП-</w:t>
      </w:r>
      <w:r>
        <w:rPr>
          <w:rFonts w:ascii="Times New Roman" w:hAnsi="Times New Roman"/>
          <w:position w:val="-6"/>
          <w:sz w:val="20"/>
        </w:rPr>
        <w:pict>
          <v:shape id="_x0000_i1046" type="#_x0000_t75" style="width:12pt;height:12.75pt">
            <v:imagedata r:id="rId25" o:title=""/>
          </v:shape>
        </w:pict>
      </w:r>
      <w:r>
        <w:rPr>
          <w:rFonts w:ascii="Times New Roman" w:hAnsi="Times New Roman"/>
          <w:sz w:val="20"/>
        </w:rPr>
        <w:t>4-100/400 по ГОСТ 14771.</w:t>
      </w:r>
    </w:p>
    <w:p w:rsidR="00000000" w:rsidRDefault="00A259E4">
      <w:pPr>
        <w:ind w:firstLine="284"/>
        <w:jc w:val="both"/>
        <w:rPr>
          <w:rFonts w:ascii="Times New Roman" w:hAnsi="Times New Roman"/>
          <w:sz w:val="20"/>
        </w:rPr>
      </w:pPr>
      <w:r>
        <w:rPr>
          <w:rFonts w:ascii="Times New Roman" w:hAnsi="Times New Roman"/>
          <w:sz w:val="20"/>
        </w:rPr>
        <w:t>5.4. В технически обоснованных случаях допускается уменьшать длину привариваемого участка в прерывистых швах до 80 мм.</w:t>
      </w:r>
    </w:p>
    <w:p w:rsidR="00000000" w:rsidRDefault="00A259E4">
      <w:pPr>
        <w:ind w:firstLine="284"/>
        <w:jc w:val="both"/>
        <w:rPr>
          <w:rFonts w:ascii="Times New Roman" w:hAnsi="Times New Roman"/>
          <w:sz w:val="20"/>
        </w:rPr>
      </w:pPr>
      <w:r>
        <w:rPr>
          <w:rFonts w:ascii="Times New Roman" w:hAnsi="Times New Roman"/>
          <w:sz w:val="20"/>
        </w:rPr>
        <w:t>5.5. В нижней обшивке в местах прилегания к внутренним балкам должны быть выполнены отверстия для сварки с каркасом. Сварку по контуру отверстий следует выполнять непрерывным швом А1-УП-</w:t>
      </w:r>
      <w:r>
        <w:rPr>
          <w:rFonts w:ascii="Times New Roman" w:hAnsi="Times New Roman"/>
          <w:kern w:val="20"/>
          <w:position w:val="-6"/>
          <w:sz w:val="20"/>
        </w:rPr>
        <w:pict>
          <v:shape id="_x0000_i1047" type="#_x0000_t75" style="width:12pt;height:12.75pt">
            <v:imagedata r:id="rId25" o:title=""/>
          </v:shape>
        </w:pict>
      </w:r>
      <w:r>
        <w:rPr>
          <w:rFonts w:ascii="Times New Roman" w:hAnsi="Times New Roman"/>
          <w:sz w:val="20"/>
        </w:rPr>
        <w:t>4 по ГОСТ 14771. Диаметр и количество отверстий определяют расчетом.</w:t>
      </w:r>
    </w:p>
    <w:p w:rsidR="00000000" w:rsidRDefault="00A259E4">
      <w:pPr>
        <w:ind w:firstLine="284"/>
        <w:jc w:val="both"/>
        <w:rPr>
          <w:rFonts w:ascii="Times New Roman" w:hAnsi="Times New Roman"/>
          <w:sz w:val="20"/>
        </w:rPr>
      </w:pPr>
      <w:r>
        <w:rPr>
          <w:rFonts w:ascii="Times New Roman" w:hAnsi="Times New Roman"/>
          <w:sz w:val="20"/>
        </w:rPr>
        <w:t>5.5а. В технически обоснованных случаях допускается применение сварных швов других р</w:t>
      </w:r>
      <w:r>
        <w:rPr>
          <w:rFonts w:ascii="Times New Roman" w:hAnsi="Times New Roman"/>
          <w:sz w:val="20"/>
        </w:rPr>
        <w:t>азмеров.</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b/>
          <w:sz w:val="20"/>
        </w:rPr>
      </w:pPr>
      <w:r>
        <w:rPr>
          <w:rFonts w:ascii="Times New Roman" w:hAnsi="Times New Roman"/>
          <w:b/>
          <w:sz w:val="20"/>
        </w:rPr>
        <w:t>(Введен дополнительно, Изм. № 1).</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5.6. Сварные швы допускается выполнять по ГОСТ 5264 и ГОСТ 11534.</w:t>
      </w:r>
    </w:p>
    <w:p w:rsidR="00000000" w:rsidRDefault="00A259E4">
      <w:pPr>
        <w:ind w:firstLine="284"/>
        <w:jc w:val="both"/>
        <w:rPr>
          <w:rFonts w:ascii="Times New Roman" w:hAnsi="Times New Roman"/>
          <w:sz w:val="20"/>
        </w:rPr>
      </w:pPr>
      <w:r>
        <w:rPr>
          <w:rFonts w:ascii="Times New Roman" w:hAnsi="Times New Roman"/>
          <w:sz w:val="20"/>
        </w:rPr>
        <w:t>6. Требования к конструкции проушин</w:t>
      </w:r>
    </w:p>
    <w:p w:rsidR="00000000" w:rsidRDefault="00A259E4">
      <w:pPr>
        <w:ind w:firstLine="284"/>
        <w:jc w:val="both"/>
        <w:rPr>
          <w:rFonts w:ascii="Times New Roman" w:hAnsi="Times New Roman"/>
          <w:sz w:val="20"/>
        </w:rPr>
      </w:pPr>
      <w:r>
        <w:rPr>
          <w:rFonts w:ascii="Times New Roman" w:hAnsi="Times New Roman"/>
          <w:sz w:val="20"/>
        </w:rPr>
        <w:t>6.1. Конструкция и размеры, а также установка проушин на поддоне приведены на черт. 1-13 и в табл. 1-6 приложения 2.</w:t>
      </w:r>
    </w:p>
    <w:p w:rsidR="00000000" w:rsidRDefault="00A259E4">
      <w:pPr>
        <w:ind w:firstLine="284"/>
        <w:jc w:val="both"/>
        <w:rPr>
          <w:rFonts w:ascii="Times New Roman" w:hAnsi="Times New Roman"/>
          <w:sz w:val="20"/>
        </w:rPr>
      </w:pPr>
      <w:r>
        <w:rPr>
          <w:rFonts w:ascii="Times New Roman" w:hAnsi="Times New Roman"/>
          <w:sz w:val="20"/>
        </w:rPr>
        <w:t>В технически обоснованных случаях допускается применение проушин других конструкций.</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rPr>
      </w:pPr>
      <w:r>
        <w:rPr>
          <w:rFonts w:ascii="Times New Roman" w:hAnsi="Times New Roman"/>
        </w:rPr>
        <w:t>Примечания:</w:t>
      </w:r>
    </w:p>
    <w:p w:rsidR="00000000" w:rsidRDefault="00A259E4">
      <w:pPr>
        <w:ind w:firstLine="284"/>
        <w:jc w:val="both"/>
        <w:rPr>
          <w:rFonts w:ascii="Times New Roman" w:hAnsi="Times New Roman"/>
        </w:rPr>
      </w:pPr>
      <w:r>
        <w:rPr>
          <w:rFonts w:ascii="Times New Roman" w:hAnsi="Times New Roman"/>
        </w:rPr>
        <w:t>1. Конструкция и размеры проушин установлены из условия их монтажа в рамах, выполненных из швеллеров. При выполнении каркаса из других видов фасонного</w:t>
      </w:r>
      <w:r>
        <w:rPr>
          <w:rFonts w:ascii="Times New Roman" w:hAnsi="Times New Roman"/>
        </w:rPr>
        <w:t xml:space="preserve"> проката или гнутых профилей присоединительные размеры проушин должны быть уточнены расчетом.</w:t>
      </w:r>
    </w:p>
    <w:p w:rsidR="00000000" w:rsidRDefault="00A259E4">
      <w:pPr>
        <w:ind w:firstLine="284"/>
        <w:jc w:val="both"/>
        <w:rPr>
          <w:rFonts w:ascii="Times New Roman" w:hAnsi="Times New Roman"/>
        </w:rPr>
      </w:pPr>
      <w:r>
        <w:rPr>
          <w:rFonts w:ascii="Times New Roman" w:hAnsi="Times New Roman"/>
        </w:rPr>
        <w:t>2. При определении возможности транспортирования нагруженной формы краном за проушины  следует учитывать распределение всей вертикальной нагрузки от массы изделия и формы на две проушины.</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6.2. Условные обозначения проушин должны состоять из обозначений типа, номера швеллера каркаса и обозначения настоящего стандарта.</w:t>
      </w:r>
    </w:p>
    <w:p w:rsidR="00000000" w:rsidRDefault="00A259E4">
      <w:pPr>
        <w:ind w:firstLine="284"/>
        <w:jc w:val="both"/>
        <w:rPr>
          <w:rFonts w:ascii="Times New Roman" w:hAnsi="Times New Roman"/>
          <w:sz w:val="20"/>
        </w:rPr>
      </w:pPr>
      <w:r>
        <w:rPr>
          <w:rFonts w:ascii="Times New Roman" w:hAnsi="Times New Roman"/>
          <w:sz w:val="20"/>
        </w:rPr>
        <w:t xml:space="preserve">В случае применения проушин типов 3-6 для поддонов формы с определенной шириной борта к условному </w:t>
      </w:r>
      <w:r>
        <w:rPr>
          <w:rFonts w:ascii="Times New Roman" w:hAnsi="Times New Roman"/>
          <w:sz w:val="20"/>
        </w:rPr>
        <w:t>обозначению после указания номера швеллера дополнительно указывают ширину борта.</w:t>
      </w:r>
    </w:p>
    <w:p w:rsidR="00000000" w:rsidRDefault="00A259E4">
      <w:pPr>
        <w:ind w:firstLine="284"/>
        <w:jc w:val="both"/>
        <w:rPr>
          <w:rFonts w:ascii="Times New Roman" w:hAnsi="Times New Roman"/>
          <w:sz w:val="20"/>
        </w:rPr>
      </w:pPr>
      <w:r>
        <w:rPr>
          <w:rFonts w:ascii="Times New Roman" w:hAnsi="Times New Roman"/>
          <w:sz w:val="20"/>
        </w:rPr>
        <w:t>Пример условного обозначения проушины типа 1 для формы с каркасом из швеллера № 16:</w:t>
      </w:r>
    </w:p>
    <w:p w:rsidR="00000000" w:rsidRDefault="00A259E4">
      <w:pPr>
        <w:ind w:firstLine="284"/>
        <w:jc w:val="center"/>
        <w:rPr>
          <w:rFonts w:ascii="Times New Roman" w:hAnsi="Times New Roman"/>
          <w:i/>
          <w:sz w:val="20"/>
        </w:rPr>
      </w:pPr>
      <w:r>
        <w:rPr>
          <w:rFonts w:ascii="Times New Roman" w:hAnsi="Times New Roman"/>
          <w:i/>
          <w:sz w:val="20"/>
        </w:rPr>
        <w:t>Проушина 1-16 ГОСТ 25878-85</w:t>
      </w:r>
    </w:p>
    <w:p w:rsidR="00000000" w:rsidRDefault="00A259E4">
      <w:pPr>
        <w:ind w:firstLine="284"/>
        <w:jc w:val="both"/>
        <w:rPr>
          <w:rFonts w:ascii="Times New Roman" w:hAnsi="Times New Roman"/>
          <w:sz w:val="20"/>
        </w:rPr>
      </w:pPr>
      <w:r>
        <w:rPr>
          <w:rFonts w:ascii="Times New Roman" w:hAnsi="Times New Roman"/>
          <w:sz w:val="20"/>
        </w:rPr>
        <w:t>То же, проушины типа 2, правого исполнения для формы с каркасом из швеллера № 20:</w:t>
      </w:r>
    </w:p>
    <w:p w:rsidR="00000000" w:rsidRDefault="00A259E4">
      <w:pPr>
        <w:ind w:firstLine="284"/>
        <w:jc w:val="center"/>
        <w:rPr>
          <w:rFonts w:ascii="Times New Roman" w:hAnsi="Times New Roman"/>
          <w:i/>
          <w:sz w:val="20"/>
        </w:rPr>
      </w:pPr>
      <w:r>
        <w:rPr>
          <w:rFonts w:ascii="Times New Roman" w:hAnsi="Times New Roman"/>
          <w:i/>
          <w:sz w:val="20"/>
        </w:rPr>
        <w:t>Проушина 2-20 ГОСТ 25878-85</w:t>
      </w:r>
    </w:p>
    <w:p w:rsidR="00000000" w:rsidRDefault="00A259E4">
      <w:pPr>
        <w:ind w:firstLine="284"/>
        <w:jc w:val="both"/>
        <w:rPr>
          <w:rFonts w:ascii="Times New Roman" w:hAnsi="Times New Roman"/>
          <w:sz w:val="20"/>
        </w:rPr>
      </w:pPr>
      <w:r>
        <w:rPr>
          <w:rFonts w:ascii="Times New Roman" w:hAnsi="Times New Roman"/>
          <w:sz w:val="20"/>
        </w:rPr>
        <w:t>То же, проушины типа 2, левого исполнения:</w:t>
      </w:r>
    </w:p>
    <w:p w:rsidR="00000000" w:rsidRDefault="00A259E4">
      <w:pPr>
        <w:ind w:firstLine="284"/>
        <w:jc w:val="center"/>
        <w:rPr>
          <w:rFonts w:ascii="Times New Roman" w:hAnsi="Times New Roman"/>
          <w:i/>
          <w:sz w:val="20"/>
        </w:rPr>
      </w:pPr>
      <w:r>
        <w:rPr>
          <w:rFonts w:ascii="Times New Roman" w:hAnsi="Times New Roman"/>
          <w:i/>
          <w:sz w:val="20"/>
        </w:rPr>
        <w:t>Проушина 2-20Л ГОСТ 25878-85</w:t>
      </w:r>
    </w:p>
    <w:p w:rsidR="00000000" w:rsidRDefault="00A259E4">
      <w:pPr>
        <w:ind w:firstLine="284"/>
        <w:jc w:val="both"/>
        <w:rPr>
          <w:rFonts w:ascii="Times New Roman" w:hAnsi="Times New Roman"/>
          <w:sz w:val="20"/>
        </w:rPr>
      </w:pPr>
      <w:r>
        <w:rPr>
          <w:rFonts w:ascii="Times New Roman" w:hAnsi="Times New Roman"/>
          <w:sz w:val="20"/>
        </w:rPr>
        <w:t>То же, проушины типа 3 для формы с каркасом из швеллера № 18 с шириной борта 110 мм:</w:t>
      </w:r>
    </w:p>
    <w:p w:rsidR="00000000" w:rsidRDefault="00A259E4">
      <w:pPr>
        <w:ind w:firstLine="284"/>
        <w:jc w:val="center"/>
        <w:rPr>
          <w:rFonts w:ascii="Times New Roman" w:hAnsi="Times New Roman"/>
          <w:i/>
          <w:sz w:val="20"/>
        </w:rPr>
      </w:pPr>
      <w:r>
        <w:rPr>
          <w:rFonts w:ascii="Times New Roman" w:hAnsi="Times New Roman"/>
          <w:i/>
          <w:sz w:val="20"/>
        </w:rPr>
        <w:t>Проушина 3-18-110 ГОСТ 25878-85</w:t>
      </w:r>
    </w:p>
    <w:p w:rsidR="00000000" w:rsidRDefault="00A259E4">
      <w:pPr>
        <w:ind w:firstLine="284"/>
        <w:jc w:val="both"/>
        <w:rPr>
          <w:rFonts w:ascii="Times New Roman" w:hAnsi="Times New Roman"/>
          <w:sz w:val="20"/>
        </w:rPr>
      </w:pPr>
      <w:r>
        <w:rPr>
          <w:rFonts w:ascii="Times New Roman" w:hAnsi="Times New Roman"/>
          <w:sz w:val="20"/>
        </w:rPr>
        <w:t xml:space="preserve">6.3. Проушины типов </w:t>
      </w:r>
      <w:r>
        <w:rPr>
          <w:rFonts w:ascii="Times New Roman" w:hAnsi="Times New Roman"/>
          <w:sz w:val="20"/>
        </w:rPr>
        <w:t>1 и 2 допускается изготавливать с фаской 12</w:t>
      </w:r>
      <w:r>
        <w:rPr>
          <w:rFonts w:ascii="Times New Roman" w:hAnsi="Times New Roman"/>
          <w:sz w:val="20"/>
        </w:rPr>
        <w:sym w:font="Symbol" w:char="F0B4"/>
      </w:r>
      <w:r>
        <w:rPr>
          <w:rFonts w:ascii="Times New Roman" w:hAnsi="Times New Roman"/>
          <w:sz w:val="20"/>
        </w:rPr>
        <w:t>45° вместо R12.</w:t>
      </w:r>
    </w:p>
    <w:p w:rsidR="00000000" w:rsidRDefault="00A259E4">
      <w:pPr>
        <w:ind w:firstLine="284"/>
        <w:jc w:val="both"/>
        <w:rPr>
          <w:rFonts w:ascii="Times New Roman" w:hAnsi="Times New Roman"/>
          <w:sz w:val="20"/>
        </w:rPr>
      </w:pPr>
      <w:r>
        <w:rPr>
          <w:rFonts w:ascii="Times New Roman" w:hAnsi="Times New Roman"/>
          <w:sz w:val="20"/>
        </w:rPr>
        <w:t>6.4. При изготовлении проушин типов 3-6 для установки на раму поддона, изготовленную из швеллеров № 16, 18, 20, 22 или 24, соединенных сваркой в виде короба, размер Г, указанный в табл. 3-6 приложения 2, должен быть увеличен соответственно на 80, 90, 90, 100 или 100 мм.</w:t>
      </w:r>
    </w:p>
    <w:p w:rsidR="00000000" w:rsidRDefault="00A259E4">
      <w:pPr>
        <w:ind w:firstLine="284"/>
        <w:jc w:val="both"/>
        <w:rPr>
          <w:rFonts w:ascii="Times New Roman" w:hAnsi="Times New Roman"/>
          <w:sz w:val="20"/>
        </w:rPr>
      </w:pPr>
      <w:r>
        <w:rPr>
          <w:rFonts w:ascii="Times New Roman" w:hAnsi="Times New Roman"/>
          <w:sz w:val="20"/>
        </w:rPr>
        <w:t>При бортах шириной более 120 мм допускается частичное изменение конфигурации и размеров проушин указанных типов.</w:t>
      </w:r>
    </w:p>
    <w:p w:rsidR="00000000" w:rsidRDefault="00A259E4">
      <w:pPr>
        <w:ind w:firstLine="284"/>
        <w:jc w:val="both"/>
        <w:rPr>
          <w:rFonts w:ascii="Times New Roman" w:hAnsi="Times New Roman"/>
          <w:sz w:val="20"/>
        </w:rPr>
      </w:pPr>
      <w:r>
        <w:rPr>
          <w:rFonts w:ascii="Times New Roman" w:hAnsi="Times New Roman"/>
          <w:sz w:val="20"/>
        </w:rPr>
        <w:t>6.5. Проушины должны изготавливаться методом штамповки или с примене</w:t>
      </w:r>
      <w:r>
        <w:rPr>
          <w:rFonts w:ascii="Times New Roman" w:hAnsi="Times New Roman"/>
          <w:sz w:val="20"/>
        </w:rPr>
        <w:t>нием кислородной или плазменной резки из стали марки Ст3пс любой категории по ГОСТ 380 или из стали марки 20 по ГОСТ 1050.</w:t>
      </w:r>
    </w:p>
    <w:p w:rsidR="00000000" w:rsidRDefault="00A259E4">
      <w:pPr>
        <w:ind w:firstLine="284"/>
        <w:jc w:val="both"/>
        <w:rPr>
          <w:rFonts w:ascii="Times New Roman" w:hAnsi="Times New Roman"/>
          <w:sz w:val="20"/>
        </w:rPr>
      </w:pPr>
      <w:r>
        <w:rPr>
          <w:rFonts w:ascii="Times New Roman" w:hAnsi="Times New Roman"/>
          <w:sz w:val="20"/>
        </w:rPr>
        <w:t>6.6. Ось проушин типов 5 и 6 должна изготавливаться из стали марки 20 по ГОСТ 1050.</w:t>
      </w:r>
    </w:p>
    <w:p w:rsidR="00000000" w:rsidRDefault="00A259E4">
      <w:pPr>
        <w:ind w:firstLine="284"/>
        <w:jc w:val="both"/>
        <w:rPr>
          <w:rFonts w:ascii="Times New Roman" w:hAnsi="Times New Roman"/>
          <w:sz w:val="20"/>
        </w:rPr>
      </w:pPr>
      <w:r>
        <w:rPr>
          <w:rFonts w:ascii="Times New Roman" w:hAnsi="Times New Roman"/>
          <w:sz w:val="20"/>
        </w:rPr>
        <w:t>6.7. Качество металла для изготовления проушин и осей должно соответствовать сертификату предприятия-изготовителя металла или акту о результатах лабораторных испытаний.</w:t>
      </w:r>
    </w:p>
    <w:p w:rsidR="00000000" w:rsidRDefault="00A259E4">
      <w:pPr>
        <w:ind w:firstLine="284"/>
        <w:jc w:val="both"/>
        <w:rPr>
          <w:rFonts w:ascii="Times New Roman" w:hAnsi="Times New Roman"/>
          <w:sz w:val="20"/>
        </w:rPr>
      </w:pPr>
      <w:r>
        <w:rPr>
          <w:rFonts w:ascii="Times New Roman" w:hAnsi="Times New Roman"/>
          <w:sz w:val="20"/>
        </w:rPr>
        <w:t xml:space="preserve">6.8. Предельные отклонения размеров: валов - h16, остальных - </w:t>
      </w:r>
      <w:r>
        <w:rPr>
          <w:rFonts w:ascii="Times New Roman" w:hAnsi="Times New Roman"/>
          <w:position w:val="-24"/>
          <w:sz w:val="20"/>
        </w:rPr>
        <w:object w:dxaOrig="820" w:dyaOrig="620">
          <v:shape id="_x0000_i1048" type="#_x0000_t75" style="width:36pt;height:27pt" o:ole="">
            <v:imagedata r:id="rId26" o:title=""/>
          </v:shape>
          <o:OLEObject Type="Embed" ProgID="Equation.3" ShapeID="_x0000_i1048" DrawAspect="Content" ObjectID="_1427203400" r:id="rId27"/>
        </w:object>
      </w:r>
      <w:r>
        <w:rPr>
          <w:rFonts w:ascii="Times New Roman" w:hAnsi="Times New Roman"/>
          <w:sz w:val="20"/>
        </w:rPr>
        <w:t xml:space="preserve"> по ГОСТ 25346.</w:t>
      </w:r>
    </w:p>
    <w:p w:rsidR="00000000" w:rsidRDefault="00A259E4">
      <w:pPr>
        <w:ind w:firstLine="284"/>
        <w:jc w:val="both"/>
        <w:rPr>
          <w:rFonts w:ascii="Times New Roman" w:hAnsi="Times New Roman"/>
          <w:sz w:val="20"/>
        </w:rPr>
      </w:pPr>
      <w:r>
        <w:rPr>
          <w:rFonts w:ascii="Times New Roman" w:hAnsi="Times New Roman"/>
          <w:sz w:val="20"/>
        </w:rPr>
        <w:t>6.9. При изготовлении проушин при п</w:t>
      </w:r>
      <w:r>
        <w:rPr>
          <w:rFonts w:ascii="Times New Roman" w:hAnsi="Times New Roman"/>
          <w:sz w:val="20"/>
        </w:rPr>
        <w:t>омощи кислородной или плазменной резки точность и качество обработанной поверхности должны соответствовать классу К2330 по ГОСТ 14792.</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rPr>
      </w:pPr>
      <w:r>
        <w:rPr>
          <w:rFonts w:ascii="Times New Roman" w:hAnsi="Times New Roman"/>
        </w:rPr>
        <w:t>Примечание. На поверхности П, указанной на черт. 1, 3 и 4 приложения 2, допускаются подрезы глубиной не более 3 мм.</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6.10. Проушины не должны иметь механических повреждений (деформаций, трещин и т.п.). Исправление дефектов не допускается.</w:t>
      </w:r>
    </w:p>
    <w:p w:rsidR="00000000" w:rsidRDefault="00A259E4">
      <w:pPr>
        <w:ind w:firstLine="284"/>
        <w:jc w:val="both"/>
        <w:rPr>
          <w:rFonts w:ascii="Times New Roman" w:hAnsi="Times New Roman"/>
          <w:sz w:val="20"/>
        </w:rPr>
      </w:pPr>
      <w:r>
        <w:rPr>
          <w:rFonts w:ascii="Times New Roman" w:hAnsi="Times New Roman"/>
          <w:sz w:val="20"/>
        </w:rPr>
        <w:t>6.11. Места наложения сварных швов показаны на черт. 2, 5, 8-13 приложения 2.</w:t>
      </w:r>
    </w:p>
    <w:p w:rsidR="00000000" w:rsidRDefault="00A259E4">
      <w:pPr>
        <w:ind w:firstLine="284"/>
        <w:jc w:val="both"/>
        <w:rPr>
          <w:rFonts w:ascii="Times New Roman" w:hAnsi="Times New Roman"/>
          <w:sz w:val="20"/>
        </w:rPr>
      </w:pPr>
      <w:r>
        <w:rPr>
          <w:rFonts w:ascii="Times New Roman" w:hAnsi="Times New Roman"/>
          <w:sz w:val="20"/>
        </w:rPr>
        <w:t>Параметры сварных швов определяют расчетом.</w:t>
      </w:r>
    </w:p>
    <w:p w:rsidR="00000000" w:rsidRDefault="00A259E4">
      <w:pPr>
        <w:ind w:firstLine="284"/>
        <w:jc w:val="both"/>
        <w:rPr>
          <w:rFonts w:ascii="Times New Roman" w:hAnsi="Times New Roman"/>
          <w:sz w:val="20"/>
        </w:rPr>
      </w:pPr>
      <w:r>
        <w:rPr>
          <w:rFonts w:ascii="Times New Roman" w:hAnsi="Times New Roman"/>
          <w:sz w:val="20"/>
        </w:rPr>
        <w:t>Сварные швы сле</w:t>
      </w:r>
      <w:r>
        <w:rPr>
          <w:rFonts w:ascii="Times New Roman" w:hAnsi="Times New Roman"/>
          <w:sz w:val="20"/>
        </w:rPr>
        <w:t>дует выполнять по ГОСТ 14771 и ГОСТ 23518.</w:t>
      </w:r>
    </w:p>
    <w:p w:rsidR="00000000" w:rsidRDefault="00A259E4">
      <w:pPr>
        <w:ind w:firstLine="284"/>
        <w:jc w:val="both"/>
        <w:rPr>
          <w:rFonts w:ascii="Times New Roman" w:hAnsi="Times New Roman"/>
          <w:sz w:val="20"/>
        </w:rPr>
      </w:pPr>
      <w:r>
        <w:rPr>
          <w:rFonts w:ascii="Times New Roman" w:hAnsi="Times New Roman"/>
          <w:sz w:val="20"/>
        </w:rPr>
        <w:t>Допускается швы выполнять по ГОСТ 5264 и ГОСТ 11534.</w:t>
      </w:r>
    </w:p>
    <w:p w:rsidR="00000000" w:rsidRDefault="00A259E4">
      <w:pPr>
        <w:ind w:firstLine="284"/>
        <w:jc w:val="both"/>
        <w:rPr>
          <w:rFonts w:ascii="Times New Roman" w:hAnsi="Times New Roman"/>
          <w:sz w:val="20"/>
        </w:rPr>
      </w:pPr>
      <w:r>
        <w:rPr>
          <w:rFonts w:ascii="Times New Roman" w:hAnsi="Times New Roman"/>
          <w:sz w:val="20"/>
        </w:rPr>
        <w:t>6.12. На поверхности каждой проушины должны быть нанесены: товарный знак предприятия-изготовителя, условное обозначение проушины и год выпуска.</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rPr>
      </w:pPr>
      <w:r>
        <w:rPr>
          <w:rFonts w:ascii="Times New Roman" w:hAnsi="Times New Roman"/>
        </w:rPr>
        <w:t>Примечание. Маркировку проушин допускается не производить при изготовлении и монтаже их на поддонах предприятием-изготовителем.</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7. Требования к устройствам для перемещения и пакетирования поддонов и форм в технологическом потоке.</w:t>
      </w:r>
    </w:p>
    <w:p w:rsidR="00000000" w:rsidRDefault="00A259E4">
      <w:pPr>
        <w:ind w:firstLine="284"/>
        <w:jc w:val="both"/>
        <w:rPr>
          <w:rFonts w:ascii="Times New Roman" w:hAnsi="Times New Roman"/>
          <w:sz w:val="20"/>
        </w:rPr>
      </w:pPr>
      <w:r>
        <w:rPr>
          <w:rFonts w:ascii="Times New Roman" w:hAnsi="Times New Roman"/>
          <w:sz w:val="20"/>
        </w:rPr>
        <w:t>7.1. В зависимости от технологии произво</w:t>
      </w:r>
      <w:r>
        <w:rPr>
          <w:rFonts w:ascii="Times New Roman" w:hAnsi="Times New Roman"/>
          <w:sz w:val="20"/>
        </w:rPr>
        <w:t>дства изделий и способа транспортирования поддонов устройства выполняют в виде колес, направляющих для рольганга, строповочных устройств или элементов, взаимодействующих с автоматическим захватом и пакетировщиком.</w:t>
      </w:r>
    </w:p>
    <w:p w:rsidR="00000000" w:rsidRDefault="00A259E4">
      <w:pPr>
        <w:ind w:firstLine="284"/>
        <w:jc w:val="both"/>
        <w:rPr>
          <w:rFonts w:ascii="Times New Roman" w:hAnsi="Times New Roman"/>
          <w:sz w:val="20"/>
        </w:rPr>
      </w:pPr>
      <w:r>
        <w:rPr>
          <w:rFonts w:ascii="Times New Roman" w:hAnsi="Times New Roman"/>
          <w:sz w:val="20"/>
        </w:rPr>
        <w:t>7.2. Устройства включают колеса, направляющие для рольганга и элементы, взаимодействующие с автоматическим захватом и пакетировщиком.</w:t>
      </w:r>
    </w:p>
    <w:p w:rsidR="00000000" w:rsidRDefault="00A259E4">
      <w:pPr>
        <w:ind w:firstLine="284"/>
        <w:jc w:val="both"/>
        <w:rPr>
          <w:rFonts w:ascii="Times New Roman" w:hAnsi="Times New Roman"/>
          <w:sz w:val="20"/>
        </w:rPr>
      </w:pPr>
      <w:r>
        <w:rPr>
          <w:rFonts w:ascii="Times New Roman" w:hAnsi="Times New Roman"/>
          <w:sz w:val="20"/>
        </w:rPr>
        <w:t>В технически обоснованных случаях допускается применять устройства для перемещения и пакетирования других конструкций.</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rPr>
      </w:pPr>
      <w:r>
        <w:rPr>
          <w:rFonts w:ascii="Times New Roman" w:hAnsi="Times New Roman"/>
        </w:rPr>
        <w:t>Примечания:</w:t>
      </w:r>
    </w:p>
    <w:p w:rsidR="00000000" w:rsidRDefault="00A259E4">
      <w:pPr>
        <w:ind w:firstLine="284"/>
        <w:jc w:val="both"/>
        <w:rPr>
          <w:rFonts w:ascii="Times New Roman" w:hAnsi="Times New Roman"/>
        </w:rPr>
      </w:pPr>
      <w:r>
        <w:rPr>
          <w:rFonts w:ascii="Times New Roman" w:hAnsi="Times New Roman"/>
        </w:rPr>
        <w:t>1. Колеса должны иметь ограждени</w:t>
      </w:r>
      <w:r>
        <w:rPr>
          <w:rFonts w:ascii="Times New Roman" w:hAnsi="Times New Roman"/>
        </w:rPr>
        <w:t>е.</w:t>
      </w:r>
    </w:p>
    <w:p w:rsidR="00000000" w:rsidRDefault="00A259E4">
      <w:pPr>
        <w:ind w:firstLine="284"/>
        <w:jc w:val="both"/>
        <w:rPr>
          <w:rFonts w:ascii="Times New Roman" w:hAnsi="Times New Roman"/>
        </w:rPr>
      </w:pPr>
      <w:r>
        <w:rPr>
          <w:rFonts w:ascii="Times New Roman" w:hAnsi="Times New Roman"/>
        </w:rPr>
        <w:t>2. Поддоны форм, транспортируемых краном, оснащают специальными опорными элементами для пакетирования.</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7.2.1. Конструкция и размеры, а также примеры установки колес приведены на черт. 1-3 и в таблице приложения 3.</w:t>
      </w:r>
    </w:p>
    <w:p w:rsidR="00000000" w:rsidRDefault="00A259E4">
      <w:pPr>
        <w:ind w:firstLine="284"/>
        <w:jc w:val="both"/>
        <w:rPr>
          <w:rFonts w:ascii="Times New Roman" w:hAnsi="Times New Roman"/>
          <w:sz w:val="20"/>
        </w:rPr>
      </w:pPr>
      <w:r>
        <w:rPr>
          <w:rFonts w:ascii="Times New Roman" w:hAnsi="Times New Roman"/>
          <w:sz w:val="20"/>
        </w:rPr>
        <w:t>7.2.2. Колеса должны изготавливаться из стали марки 65Г по ГОСТ 14959 или марки 45 по ГОСТ 1050.</w:t>
      </w:r>
    </w:p>
    <w:p w:rsidR="00000000" w:rsidRDefault="00A259E4">
      <w:pPr>
        <w:ind w:firstLine="284"/>
        <w:jc w:val="both"/>
        <w:rPr>
          <w:rFonts w:ascii="Times New Roman" w:hAnsi="Times New Roman"/>
          <w:sz w:val="20"/>
        </w:rPr>
      </w:pPr>
      <w:r>
        <w:rPr>
          <w:rFonts w:ascii="Times New Roman" w:hAnsi="Times New Roman"/>
          <w:sz w:val="20"/>
        </w:rPr>
        <w:t>Допускается изготавливать литые колеса из стали марок 35ГЛ или 55Л по ГОСТ 977.</w:t>
      </w:r>
    </w:p>
    <w:p w:rsidR="00000000" w:rsidRDefault="00A259E4">
      <w:pPr>
        <w:ind w:firstLine="284"/>
        <w:jc w:val="both"/>
        <w:rPr>
          <w:rFonts w:ascii="Times New Roman" w:hAnsi="Times New Roman"/>
          <w:sz w:val="20"/>
        </w:rPr>
      </w:pPr>
      <w:r>
        <w:rPr>
          <w:rFonts w:ascii="Times New Roman" w:hAnsi="Times New Roman"/>
          <w:sz w:val="20"/>
        </w:rPr>
        <w:t>7.2.3. Допуски, припуски и кузнечные напуски для штампованных колес - по классу П ГОСТ 7505.</w:t>
      </w:r>
    </w:p>
    <w:p w:rsidR="00000000" w:rsidRDefault="00A259E4">
      <w:pPr>
        <w:ind w:firstLine="284"/>
        <w:jc w:val="both"/>
        <w:rPr>
          <w:rFonts w:ascii="Times New Roman" w:hAnsi="Times New Roman"/>
          <w:sz w:val="20"/>
        </w:rPr>
      </w:pPr>
      <w:r>
        <w:rPr>
          <w:rFonts w:ascii="Times New Roman" w:hAnsi="Times New Roman"/>
          <w:sz w:val="20"/>
        </w:rPr>
        <w:t>Припуски на механическую</w:t>
      </w:r>
      <w:r>
        <w:rPr>
          <w:rFonts w:ascii="Times New Roman" w:hAnsi="Times New Roman"/>
          <w:sz w:val="20"/>
        </w:rPr>
        <w:t xml:space="preserve"> обработку литых колес - по ГОСТ 26645, формовочные уклоны - по ГОСТ 3212.</w:t>
      </w:r>
    </w:p>
    <w:p w:rsidR="00000000" w:rsidRDefault="00A259E4">
      <w:pPr>
        <w:ind w:firstLine="284"/>
        <w:jc w:val="both"/>
        <w:rPr>
          <w:rFonts w:ascii="Times New Roman" w:hAnsi="Times New Roman"/>
          <w:sz w:val="20"/>
        </w:rPr>
      </w:pPr>
      <w:r>
        <w:rPr>
          <w:rFonts w:ascii="Times New Roman" w:hAnsi="Times New Roman"/>
          <w:sz w:val="20"/>
        </w:rPr>
        <w:t>7.2.4. Поверхность катания и реборды должны быть термически обработаны.</w:t>
      </w:r>
    </w:p>
    <w:p w:rsidR="00000000" w:rsidRDefault="00A259E4">
      <w:pPr>
        <w:ind w:firstLine="284"/>
        <w:jc w:val="both"/>
        <w:rPr>
          <w:rFonts w:ascii="Times New Roman" w:hAnsi="Times New Roman"/>
          <w:sz w:val="20"/>
        </w:rPr>
      </w:pPr>
      <w:r>
        <w:rPr>
          <w:rFonts w:ascii="Times New Roman" w:hAnsi="Times New Roman"/>
          <w:sz w:val="20"/>
        </w:rPr>
        <w:t>При поверхностной закалке твердость поверхности на глубине 2-3 мм должна быть не менее 35 HRC</w:t>
      </w:r>
      <w:r>
        <w:rPr>
          <w:rFonts w:ascii="Times New Roman" w:hAnsi="Times New Roman"/>
          <w:sz w:val="20"/>
          <w:vertAlign w:val="subscript"/>
        </w:rPr>
        <w:t>э</w:t>
      </w:r>
      <w:r>
        <w:rPr>
          <w:rFonts w:ascii="Times New Roman" w:hAnsi="Times New Roman"/>
          <w:sz w:val="20"/>
        </w:rPr>
        <w:t>, при объемной закалке - 28 . . . 42 НRC</w:t>
      </w:r>
      <w:r>
        <w:rPr>
          <w:rFonts w:ascii="Times New Roman" w:hAnsi="Times New Roman"/>
          <w:sz w:val="20"/>
          <w:vertAlign w:val="subscript"/>
        </w:rPr>
        <w:t>э</w:t>
      </w:r>
      <w:r>
        <w:rPr>
          <w:rFonts w:ascii="Times New Roman" w:hAnsi="Times New Roman"/>
          <w:sz w:val="20"/>
        </w:rPr>
        <w:t>.</w:t>
      </w:r>
    </w:p>
    <w:p w:rsidR="00000000" w:rsidRDefault="00A259E4">
      <w:pPr>
        <w:ind w:firstLine="284"/>
        <w:jc w:val="both"/>
        <w:rPr>
          <w:rFonts w:ascii="Times New Roman" w:hAnsi="Times New Roman"/>
          <w:sz w:val="20"/>
        </w:rPr>
      </w:pPr>
      <w:r>
        <w:rPr>
          <w:rFonts w:ascii="Times New Roman" w:hAnsi="Times New Roman"/>
          <w:sz w:val="20"/>
        </w:rPr>
        <w:t xml:space="preserve">7.2.5. Неуказанные отклонения размеров механически обрабатываемых поверхностей: отверстий - Н14, валов - h14, остальных - </w:t>
      </w:r>
      <w:r>
        <w:rPr>
          <w:rFonts w:ascii="Times New Roman" w:hAnsi="Times New Roman"/>
          <w:position w:val="-24"/>
          <w:sz w:val="20"/>
        </w:rPr>
        <w:object w:dxaOrig="820" w:dyaOrig="620">
          <v:shape id="_x0000_i1049" type="#_x0000_t75" style="width:33pt;height:24.75pt" o:ole="">
            <v:imagedata r:id="rId28" o:title=""/>
          </v:shape>
          <o:OLEObject Type="Embed" ProgID="Equation.3" ShapeID="_x0000_i1049" DrawAspect="Content" ObjectID="_1427203401" r:id="rId29"/>
        </w:object>
      </w:r>
      <w:r>
        <w:rPr>
          <w:rFonts w:ascii="Times New Roman" w:hAnsi="Times New Roman"/>
          <w:sz w:val="20"/>
        </w:rPr>
        <w:t xml:space="preserve"> по ГОСТ 25346.</w:t>
      </w:r>
    </w:p>
    <w:p w:rsidR="00000000" w:rsidRDefault="00A259E4">
      <w:pPr>
        <w:ind w:firstLine="284"/>
        <w:jc w:val="both"/>
        <w:rPr>
          <w:rFonts w:ascii="Times New Roman" w:hAnsi="Times New Roman"/>
          <w:sz w:val="20"/>
        </w:rPr>
      </w:pPr>
      <w:r>
        <w:rPr>
          <w:rFonts w:ascii="Times New Roman" w:hAnsi="Times New Roman"/>
          <w:sz w:val="20"/>
        </w:rPr>
        <w:t>7.2.6. На поверхности каждого колеса должно быть нанесено его услов</w:t>
      </w:r>
      <w:r>
        <w:rPr>
          <w:rFonts w:ascii="Times New Roman" w:hAnsi="Times New Roman"/>
          <w:sz w:val="20"/>
        </w:rPr>
        <w:t>ное обозначение, состоящее из значения диаметра поверхности катания колеса и обозначения настоящего стандарта.</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rPr>
      </w:pPr>
      <w:r>
        <w:rPr>
          <w:rFonts w:ascii="Times New Roman" w:hAnsi="Times New Roman"/>
        </w:rPr>
        <w:t>Примечание. Маркировку колес допускается не производить при изготовлении и установке их в поддонах предприятием-изготовителем.</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7.2.7. Устройства для перемещения форм по рольгангу выполняют в виде направляющих толщиной не менее 10 мм, шириной не менее 70 мм, изготавливаемых из полосовой стали по ГОСТ 103 или листовой стали по ГОСТ 19903, или из квадрата не менее 40</w:t>
      </w:r>
      <w:r>
        <w:rPr>
          <w:rFonts w:ascii="Times New Roman" w:hAnsi="Times New Roman"/>
          <w:sz w:val="20"/>
        </w:rPr>
        <w:sym w:font="Symbol" w:char="F0B4"/>
      </w:r>
      <w:r>
        <w:rPr>
          <w:rFonts w:ascii="Times New Roman" w:hAnsi="Times New Roman"/>
          <w:sz w:val="20"/>
        </w:rPr>
        <w:t>40 мм по ГОСТ 2591 (черт.8).</w:t>
      </w:r>
    </w:p>
    <w:p w:rsidR="00000000" w:rsidRDefault="00A259E4">
      <w:pPr>
        <w:ind w:firstLine="284"/>
        <w:jc w:val="both"/>
        <w:rPr>
          <w:rFonts w:ascii="Times New Roman" w:hAnsi="Times New Roman"/>
          <w:sz w:val="20"/>
        </w:rPr>
      </w:pPr>
    </w:p>
    <w:tbl>
      <w:tblPr>
        <w:tblW w:w="0" w:type="auto"/>
        <w:jc w:val="center"/>
        <w:tblLayout w:type="fixed"/>
        <w:tblCellMar>
          <w:left w:w="15" w:type="dxa"/>
          <w:right w:w="15" w:type="dxa"/>
        </w:tblCellMar>
        <w:tblLook w:val="0000" w:firstRow="0" w:lastRow="0" w:firstColumn="0" w:lastColumn="0" w:noHBand="0" w:noVBand="0"/>
      </w:tblPr>
      <w:tblGrid>
        <w:gridCol w:w="2737"/>
        <w:gridCol w:w="2970"/>
      </w:tblGrid>
      <w:tr w:rsidR="00000000">
        <w:tblPrEx>
          <w:tblCellMar>
            <w:top w:w="0" w:type="dxa"/>
            <w:bottom w:w="0" w:type="dxa"/>
          </w:tblCellMar>
        </w:tblPrEx>
        <w:trPr>
          <w:jc w:val="center"/>
        </w:trPr>
        <w:tc>
          <w:tcPr>
            <w:tcW w:w="2737" w:type="dxa"/>
          </w:tcPr>
          <w:p w:rsidR="00000000" w:rsidRDefault="00A259E4">
            <w:pPr>
              <w:ind w:firstLine="284"/>
              <w:jc w:val="both"/>
              <w:rPr>
                <w:rFonts w:ascii="Times New Roman" w:hAnsi="Times New Roman"/>
                <w:sz w:val="20"/>
              </w:rPr>
            </w:pPr>
            <w:r>
              <w:rPr>
                <w:rFonts w:ascii="Times New Roman" w:hAnsi="Times New Roman"/>
                <w:sz w:val="20"/>
              </w:rPr>
              <w:pict>
                <v:shape id="_x0000_i1050" type="#_x0000_t75" style="width:107.25pt;height:186pt">
                  <v:imagedata r:id="rId30" o:title=""/>
                </v:shape>
              </w:pict>
            </w:r>
          </w:p>
        </w:tc>
        <w:tc>
          <w:tcPr>
            <w:tcW w:w="2970" w:type="dxa"/>
          </w:tcPr>
          <w:p w:rsidR="00000000" w:rsidRDefault="00A259E4">
            <w:pPr>
              <w:ind w:firstLine="284"/>
              <w:jc w:val="both"/>
              <w:rPr>
                <w:rFonts w:ascii="Times New Roman" w:hAnsi="Times New Roman"/>
                <w:sz w:val="20"/>
              </w:rPr>
            </w:pPr>
            <w:r>
              <w:rPr>
                <w:rFonts w:ascii="Times New Roman" w:hAnsi="Times New Roman"/>
                <w:sz w:val="20"/>
              </w:rPr>
              <w:pict>
                <v:shape id="_x0000_i1051" type="#_x0000_t75" style="width:120.75pt;height:176.25pt">
                  <v:imagedata r:id="rId31" o:title=""/>
                </v:shape>
              </w:pict>
            </w:r>
          </w:p>
        </w:tc>
      </w:tr>
    </w:tbl>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t>1 - направляющая; 2 - поддон; 3 - каток рольганга</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 xml:space="preserve">Черт. 8 </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Направляющие приваривают к нижней поверхности балок каркаса прерывистым швом Н1-УП-</w:t>
      </w:r>
      <w:r>
        <w:rPr>
          <w:rFonts w:ascii="Times New Roman" w:hAnsi="Times New Roman"/>
          <w:position w:val="-6"/>
          <w:sz w:val="20"/>
        </w:rPr>
        <w:pict>
          <v:shape id="_x0000_i1052" type="#_x0000_t75" style="width:12pt;height:12.75pt">
            <v:imagedata r:id="rId25" o:title=""/>
          </v:shape>
        </w:pict>
      </w:r>
      <w:r>
        <w:rPr>
          <w:rFonts w:ascii="Times New Roman" w:hAnsi="Times New Roman"/>
          <w:sz w:val="20"/>
        </w:rPr>
        <w:t>5-100/500 по ГОСТ 14771.</w:t>
      </w:r>
    </w:p>
    <w:p w:rsidR="00000000" w:rsidRDefault="00A259E4">
      <w:pPr>
        <w:ind w:firstLine="284"/>
        <w:jc w:val="both"/>
        <w:rPr>
          <w:rFonts w:ascii="Times New Roman" w:hAnsi="Times New Roman"/>
          <w:sz w:val="20"/>
        </w:rPr>
      </w:pPr>
      <w:r>
        <w:rPr>
          <w:rFonts w:ascii="Times New Roman" w:hAnsi="Times New Roman"/>
          <w:sz w:val="20"/>
        </w:rPr>
        <w:t>Сварные швы необходимо располагать с обеих сторон направляющей в шахматном порядке.</w:t>
      </w:r>
    </w:p>
    <w:p w:rsidR="00000000" w:rsidRDefault="00A259E4">
      <w:pPr>
        <w:ind w:firstLine="284"/>
        <w:jc w:val="both"/>
        <w:rPr>
          <w:rFonts w:ascii="Times New Roman" w:hAnsi="Times New Roman"/>
          <w:sz w:val="20"/>
        </w:rPr>
      </w:pPr>
      <w:r>
        <w:rPr>
          <w:rFonts w:ascii="Times New Roman" w:hAnsi="Times New Roman"/>
          <w:sz w:val="20"/>
        </w:rPr>
        <w:t>Допускается сварные швы выполнять по ГОСТ 5264.</w:t>
      </w:r>
    </w:p>
    <w:p w:rsidR="00000000" w:rsidRDefault="00A259E4">
      <w:pPr>
        <w:ind w:firstLine="284"/>
        <w:jc w:val="both"/>
        <w:rPr>
          <w:rFonts w:ascii="Times New Roman" w:hAnsi="Times New Roman"/>
          <w:sz w:val="20"/>
        </w:rPr>
      </w:pPr>
      <w:r>
        <w:rPr>
          <w:rFonts w:ascii="Times New Roman" w:hAnsi="Times New Roman"/>
          <w:sz w:val="20"/>
        </w:rPr>
        <w:t>7.2.8. Элементы поддона, взаимодействующие с автоматическим захватом, выполняют в виде кронштейнов, располагаемых по продольным сторонам поддона.</w:t>
      </w:r>
    </w:p>
    <w:p w:rsidR="00000000" w:rsidRDefault="00A259E4">
      <w:pPr>
        <w:ind w:firstLine="284"/>
        <w:jc w:val="both"/>
        <w:rPr>
          <w:rFonts w:ascii="Times New Roman" w:hAnsi="Times New Roman"/>
          <w:sz w:val="20"/>
        </w:rPr>
      </w:pPr>
      <w:r>
        <w:rPr>
          <w:rFonts w:ascii="Times New Roman" w:hAnsi="Times New Roman"/>
          <w:sz w:val="20"/>
        </w:rPr>
        <w:t>Примеры конструкции и размеров элементов опорных кронштейнов</w:t>
      </w:r>
      <w:r>
        <w:rPr>
          <w:rFonts w:ascii="Times New Roman" w:hAnsi="Times New Roman"/>
          <w:sz w:val="20"/>
        </w:rPr>
        <w:t xml:space="preserve"> для поддонов, применяемых при поточно-агрегатном и полуконвейерном способах производства изделий, приведены на черт. 9 и 10. В технически обоснованных случаях допускается применение опорных кронштейнов других конструкций.</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rPr>
      </w:pPr>
      <w:r>
        <w:rPr>
          <w:rFonts w:ascii="Times New Roman" w:hAnsi="Times New Roman"/>
        </w:rPr>
        <w:t xml:space="preserve">Примечание. Размер </w:t>
      </w:r>
      <w:r>
        <w:rPr>
          <w:rFonts w:ascii="Times New Roman" w:hAnsi="Times New Roman"/>
          <w:i/>
        </w:rPr>
        <w:t>Н</w:t>
      </w:r>
      <w:r>
        <w:rPr>
          <w:rFonts w:ascii="Times New Roman" w:hAnsi="Times New Roman"/>
        </w:rPr>
        <w:t xml:space="preserve"> не должен быть менее 140 мм и определяется расчетом из условия прочности кронштейна.</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7.2.9. Места наложения сварных швов показаны на черт. 9 и 10.</w:t>
      </w:r>
    </w:p>
    <w:p w:rsidR="00000000" w:rsidRDefault="00A259E4">
      <w:pPr>
        <w:ind w:firstLine="284"/>
        <w:jc w:val="both"/>
        <w:rPr>
          <w:rFonts w:ascii="Times New Roman" w:hAnsi="Times New Roman"/>
          <w:sz w:val="20"/>
        </w:rPr>
      </w:pPr>
      <w:r>
        <w:rPr>
          <w:rFonts w:ascii="Times New Roman" w:hAnsi="Times New Roman"/>
          <w:sz w:val="20"/>
        </w:rPr>
        <w:t>Сварные швы следует выполнять по ГОСТ 14771 и ГОСТ 23518. Допускается швы выполнять по ГОСТ 5264 и ГОСТ 11534.</w:t>
      </w:r>
    </w:p>
    <w:p w:rsidR="00000000" w:rsidRDefault="00A259E4">
      <w:pPr>
        <w:ind w:firstLine="284"/>
        <w:jc w:val="both"/>
        <w:rPr>
          <w:rFonts w:ascii="Times New Roman" w:hAnsi="Times New Roman"/>
          <w:sz w:val="20"/>
        </w:rPr>
      </w:pPr>
      <w:r>
        <w:rPr>
          <w:rFonts w:ascii="Times New Roman" w:hAnsi="Times New Roman"/>
          <w:sz w:val="20"/>
        </w:rPr>
        <w:t>Параметр</w:t>
      </w:r>
      <w:r>
        <w:rPr>
          <w:rFonts w:ascii="Times New Roman" w:hAnsi="Times New Roman"/>
          <w:sz w:val="20"/>
        </w:rPr>
        <w:t>ы сварных швов определяют расчетом.</w:t>
      </w:r>
    </w:p>
    <w:p w:rsidR="00000000" w:rsidRDefault="00A259E4">
      <w:pPr>
        <w:ind w:firstLine="284"/>
        <w:jc w:val="both"/>
        <w:rPr>
          <w:rFonts w:ascii="Times New Roman" w:hAnsi="Times New Roman"/>
          <w:sz w:val="20"/>
        </w:rPr>
      </w:pPr>
    </w:p>
    <w:tbl>
      <w:tblPr>
        <w:tblW w:w="0" w:type="auto"/>
        <w:jc w:val="right"/>
        <w:tblLayout w:type="fixed"/>
        <w:tblCellMar>
          <w:left w:w="15" w:type="dxa"/>
          <w:right w:w="15" w:type="dxa"/>
        </w:tblCellMar>
        <w:tblLook w:val="0000" w:firstRow="0" w:lastRow="0" w:firstColumn="0" w:lastColumn="0" w:noHBand="0" w:noVBand="0"/>
      </w:tblPr>
      <w:tblGrid>
        <w:gridCol w:w="3436"/>
        <w:gridCol w:w="4183"/>
      </w:tblGrid>
      <w:tr w:rsidR="00000000">
        <w:tblPrEx>
          <w:tblCellMar>
            <w:top w:w="0" w:type="dxa"/>
            <w:bottom w:w="0" w:type="dxa"/>
          </w:tblCellMar>
        </w:tblPrEx>
        <w:trPr>
          <w:jc w:val="right"/>
        </w:trPr>
        <w:tc>
          <w:tcPr>
            <w:tcW w:w="3436" w:type="dxa"/>
          </w:tcPr>
          <w:p w:rsidR="00000000" w:rsidRDefault="00A259E4">
            <w:pPr>
              <w:ind w:firstLine="284"/>
              <w:jc w:val="center"/>
              <w:rPr>
                <w:rFonts w:ascii="Times New Roman" w:hAnsi="Times New Roman"/>
                <w:sz w:val="20"/>
              </w:rPr>
            </w:pPr>
            <w:r>
              <w:rPr>
                <w:rFonts w:ascii="Times New Roman" w:hAnsi="Times New Roman"/>
                <w:sz w:val="20"/>
              </w:rPr>
              <w:pict>
                <v:shape id="_x0000_i1053" type="#_x0000_t75" style="width:146.25pt;height:128.25pt">
                  <v:imagedata r:id="rId32" o:title=""/>
                </v:shape>
              </w:pict>
            </w:r>
          </w:p>
        </w:tc>
        <w:tc>
          <w:tcPr>
            <w:tcW w:w="4183" w:type="dxa"/>
          </w:tcPr>
          <w:p w:rsidR="00000000" w:rsidRDefault="00A259E4">
            <w:pPr>
              <w:ind w:firstLine="284"/>
              <w:jc w:val="center"/>
              <w:rPr>
                <w:rFonts w:ascii="Times New Roman" w:hAnsi="Times New Roman"/>
                <w:sz w:val="20"/>
              </w:rPr>
            </w:pPr>
            <w:r>
              <w:rPr>
                <w:rFonts w:ascii="Times New Roman" w:hAnsi="Times New Roman"/>
                <w:sz w:val="20"/>
              </w:rPr>
              <w:pict>
                <v:shape id="_x0000_i1054" type="#_x0000_t75" style="width:180pt;height:2in">
                  <v:imagedata r:id="rId33" o:title=""/>
                </v:shape>
              </w:pict>
            </w:r>
          </w:p>
        </w:tc>
      </w:tr>
    </w:tbl>
    <w:p w:rsidR="00000000" w:rsidRDefault="00A259E4">
      <w:pPr>
        <w:ind w:firstLine="284"/>
        <w:jc w:val="right"/>
        <w:rPr>
          <w:rFonts w:ascii="Times New Roman" w:hAnsi="Times New Roman"/>
          <w:sz w:val="20"/>
        </w:rPr>
      </w:pPr>
    </w:p>
    <w:tbl>
      <w:tblPr>
        <w:tblW w:w="0" w:type="auto"/>
        <w:tblInd w:w="672" w:type="dxa"/>
        <w:tblLayout w:type="fixed"/>
        <w:tblCellMar>
          <w:left w:w="105" w:type="dxa"/>
          <w:right w:w="105" w:type="dxa"/>
        </w:tblCellMar>
        <w:tblLook w:val="0000" w:firstRow="0" w:lastRow="0" w:firstColumn="0" w:lastColumn="0" w:noHBand="0" w:noVBand="0"/>
      </w:tblPr>
      <w:tblGrid>
        <w:gridCol w:w="3620"/>
        <w:gridCol w:w="349"/>
        <w:gridCol w:w="3686"/>
      </w:tblGrid>
      <w:tr w:rsidR="00000000">
        <w:tblPrEx>
          <w:tblCellMar>
            <w:top w:w="0" w:type="dxa"/>
            <w:bottom w:w="0" w:type="dxa"/>
          </w:tblCellMar>
        </w:tblPrEx>
        <w:tc>
          <w:tcPr>
            <w:tcW w:w="3620" w:type="dxa"/>
          </w:tcPr>
          <w:p w:rsidR="00000000" w:rsidRDefault="00A259E4">
            <w:pPr>
              <w:jc w:val="both"/>
              <w:rPr>
                <w:rFonts w:ascii="Times New Roman" w:hAnsi="Times New Roman"/>
                <w:sz w:val="20"/>
              </w:rPr>
            </w:pPr>
            <w:r>
              <w:rPr>
                <w:rFonts w:ascii="Times New Roman" w:hAnsi="Times New Roman"/>
                <w:i/>
                <w:sz w:val="20"/>
              </w:rPr>
              <w:t>В</w:t>
            </w:r>
            <w:r>
              <w:rPr>
                <w:rFonts w:ascii="Times New Roman" w:hAnsi="Times New Roman"/>
                <w:sz w:val="20"/>
              </w:rPr>
              <w:t xml:space="preserve"> - расстояние между направляющими поверхностями стоек пакетировщика; </w:t>
            </w:r>
          </w:p>
          <w:p w:rsidR="00000000" w:rsidRDefault="00A259E4">
            <w:pPr>
              <w:jc w:val="both"/>
              <w:rPr>
                <w:rFonts w:ascii="Times New Roman" w:hAnsi="Times New Roman"/>
                <w:sz w:val="20"/>
              </w:rPr>
            </w:pPr>
            <w:r>
              <w:rPr>
                <w:rFonts w:ascii="Times New Roman" w:hAnsi="Times New Roman"/>
                <w:i/>
                <w:sz w:val="20"/>
              </w:rPr>
              <w:t>П</w:t>
            </w:r>
            <w:r>
              <w:rPr>
                <w:rFonts w:ascii="Times New Roman" w:hAnsi="Times New Roman"/>
                <w:sz w:val="20"/>
              </w:rPr>
              <w:t xml:space="preserve"> - поверхность, взаимодействующая с крюком автоматического захвата; </w:t>
            </w:r>
          </w:p>
          <w:p w:rsidR="00000000" w:rsidRDefault="00A259E4">
            <w:pPr>
              <w:jc w:val="both"/>
              <w:rPr>
                <w:rFonts w:ascii="Times New Roman" w:hAnsi="Times New Roman"/>
                <w:sz w:val="20"/>
              </w:rPr>
            </w:pPr>
            <w:r>
              <w:rPr>
                <w:rFonts w:ascii="Times New Roman" w:hAnsi="Times New Roman"/>
                <w:i/>
                <w:sz w:val="20"/>
              </w:rPr>
              <w:t xml:space="preserve">Р </w:t>
            </w:r>
            <w:r>
              <w:rPr>
                <w:rFonts w:ascii="Times New Roman" w:hAnsi="Times New Roman"/>
                <w:sz w:val="20"/>
              </w:rPr>
              <w:t xml:space="preserve">-  опорная поверхность для стойки автоматического захвата; </w:t>
            </w:r>
          </w:p>
          <w:p w:rsidR="00000000" w:rsidRDefault="00A259E4">
            <w:pPr>
              <w:jc w:val="both"/>
              <w:rPr>
                <w:rFonts w:ascii="Times New Roman" w:hAnsi="Times New Roman"/>
                <w:sz w:val="20"/>
              </w:rPr>
            </w:pPr>
            <w:r>
              <w:rPr>
                <w:rFonts w:ascii="Times New Roman" w:hAnsi="Times New Roman"/>
                <w:i/>
                <w:sz w:val="20"/>
              </w:rPr>
              <w:t>Т</w:t>
            </w:r>
            <w:r>
              <w:rPr>
                <w:rFonts w:ascii="Times New Roman" w:hAnsi="Times New Roman"/>
                <w:sz w:val="20"/>
              </w:rPr>
              <w:t xml:space="preserve"> - поверхность, опирающаяся на кронштейн пакетировщика</w:t>
            </w:r>
          </w:p>
          <w:p w:rsidR="00000000" w:rsidRDefault="00A259E4">
            <w:pPr>
              <w:jc w:val="both"/>
              <w:rPr>
                <w:rFonts w:ascii="Times New Roman" w:hAnsi="Times New Roman"/>
                <w:sz w:val="20"/>
              </w:rPr>
            </w:pPr>
          </w:p>
        </w:tc>
        <w:tc>
          <w:tcPr>
            <w:tcW w:w="349" w:type="dxa"/>
          </w:tcPr>
          <w:p w:rsidR="00000000" w:rsidRDefault="00A259E4">
            <w:pPr>
              <w:jc w:val="both"/>
              <w:rPr>
                <w:rFonts w:ascii="Times New Roman" w:hAnsi="Times New Roman"/>
                <w:sz w:val="20"/>
              </w:rPr>
            </w:pPr>
            <w:r>
              <w:rPr>
                <w:rFonts w:ascii="Times New Roman" w:hAnsi="Times New Roman"/>
                <w:sz w:val="20"/>
              </w:rPr>
              <w:t xml:space="preserve">  </w:t>
            </w:r>
          </w:p>
        </w:tc>
        <w:tc>
          <w:tcPr>
            <w:tcW w:w="3686" w:type="dxa"/>
          </w:tcPr>
          <w:p w:rsidR="00000000" w:rsidRDefault="00A259E4">
            <w:pPr>
              <w:jc w:val="both"/>
              <w:rPr>
                <w:rFonts w:ascii="Times New Roman" w:hAnsi="Times New Roman"/>
                <w:sz w:val="20"/>
              </w:rPr>
            </w:pPr>
            <w:r>
              <w:rPr>
                <w:rFonts w:ascii="Times New Roman" w:hAnsi="Times New Roman"/>
                <w:i/>
                <w:sz w:val="20"/>
              </w:rPr>
              <w:t>В</w:t>
            </w:r>
            <w:r>
              <w:rPr>
                <w:rFonts w:ascii="Times New Roman" w:hAnsi="Times New Roman"/>
                <w:sz w:val="20"/>
              </w:rPr>
              <w:t xml:space="preserve"> -  расстояние между направляющими поверхности стоек пакетировщика;  </w:t>
            </w:r>
          </w:p>
          <w:p w:rsidR="00000000" w:rsidRDefault="00A259E4">
            <w:pPr>
              <w:jc w:val="both"/>
              <w:rPr>
                <w:rFonts w:ascii="Times New Roman" w:hAnsi="Times New Roman"/>
                <w:sz w:val="20"/>
              </w:rPr>
            </w:pPr>
            <w:r>
              <w:rPr>
                <w:rFonts w:ascii="Times New Roman" w:hAnsi="Times New Roman"/>
                <w:i/>
                <w:sz w:val="20"/>
              </w:rPr>
              <w:t>П</w:t>
            </w:r>
            <w:r>
              <w:rPr>
                <w:rFonts w:ascii="Times New Roman" w:hAnsi="Times New Roman"/>
                <w:sz w:val="20"/>
              </w:rPr>
              <w:t xml:space="preserve"> -  поверхность, взаимодействующая с крюком автоматического захвата; </w:t>
            </w:r>
          </w:p>
          <w:p w:rsidR="00000000" w:rsidRDefault="00A259E4">
            <w:pPr>
              <w:jc w:val="both"/>
              <w:rPr>
                <w:rFonts w:ascii="Times New Roman" w:hAnsi="Times New Roman"/>
                <w:sz w:val="20"/>
              </w:rPr>
            </w:pPr>
            <w:r>
              <w:rPr>
                <w:rFonts w:ascii="Times New Roman" w:hAnsi="Times New Roman"/>
                <w:i/>
                <w:sz w:val="20"/>
              </w:rPr>
              <w:t>Р</w:t>
            </w:r>
            <w:r>
              <w:rPr>
                <w:rFonts w:ascii="Times New Roman" w:hAnsi="Times New Roman"/>
                <w:sz w:val="20"/>
              </w:rPr>
              <w:t xml:space="preserve"> -  опорная поверхность для стойки автоматического захвата; </w:t>
            </w:r>
          </w:p>
          <w:p w:rsidR="00000000" w:rsidRDefault="00A259E4">
            <w:pPr>
              <w:jc w:val="both"/>
              <w:rPr>
                <w:rFonts w:ascii="Times New Roman" w:hAnsi="Times New Roman"/>
                <w:sz w:val="20"/>
              </w:rPr>
            </w:pPr>
            <w:r>
              <w:rPr>
                <w:rFonts w:ascii="Times New Roman" w:hAnsi="Times New Roman"/>
                <w:i/>
                <w:sz w:val="20"/>
              </w:rPr>
              <w:t>Т</w:t>
            </w:r>
            <w:r>
              <w:rPr>
                <w:rFonts w:ascii="Times New Roman" w:hAnsi="Times New Roman"/>
                <w:sz w:val="20"/>
              </w:rPr>
              <w:t xml:space="preserve"> </w:t>
            </w:r>
            <w:r>
              <w:rPr>
                <w:rFonts w:ascii="Times New Roman" w:hAnsi="Times New Roman"/>
                <w:sz w:val="20"/>
              </w:rPr>
              <w:t>- поверхность, опирающаяся на кронштейн пакетировщика</w:t>
            </w:r>
          </w:p>
          <w:p w:rsidR="00000000" w:rsidRDefault="00A259E4">
            <w:pPr>
              <w:jc w:val="both"/>
              <w:rPr>
                <w:rFonts w:ascii="Times New Roman" w:hAnsi="Times New Roman"/>
                <w:sz w:val="20"/>
              </w:rPr>
            </w:pPr>
          </w:p>
        </w:tc>
      </w:tr>
      <w:tr w:rsidR="00000000">
        <w:tblPrEx>
          <w:tblCellMar>
            <w:top w:w="0" w:type="dxa"/>
            <w:bottom w:w="0" w:type="dxa"/>
          </w:tblCellMar>
        </w:tblPrEx>
        <w:tc>
          <w:tcPr>
            <w:tcW w:w="3620" w:type="dxa"/>
          </w:tcPr>
          <w:p w:rsidR="00000000" w:rsidRDefault="00A259E4">
            <w:pPr>
              <w:jc w:val="center"/>
              <w:rPr>
                <w:rFonts w:ascii="Times New Roman" w:hAnsi="Times New Roman"/>
                <w:b/>
                <w:sz w:val="20"/>
              </w:rPr>
            </w:pPr>
            <w:r>
              <w:rPr>
                <w:rFonts w:ascii="Times New Roman" w:hAnsi="Times New Roman"/>
                <w:b/>
                <w:sz w:val="20"/>
              </w:rPr>
              <w:t xml:space="preserve">Черт. 9 </w:t>
            </w:r>
          </w:p>
        </w:tc>
        <w:tc>
          <w:tcPr>
            <w:tcW w:w="349" w:type="dxa"/>
          </w:tcPr>
          <w:p w:rsidR="00000000" w:rsidRDefault="00A259E4">
            <w:pPr>
              <w:jc w:val="center"/>
              <w:rPr>
                <w:rFonts w:ascii="Times New Roman" w:hAnsi="Times New Roman"/>
                <w:b/>
                <w:sz w:val="20"/>
              </w:rPr>
            </w:pPr>
            <w:r>
              <w:rPr>
                <w:rFonts w:ascii="Times New Roman" w:hAnsi="Times New Roman"/>
                <w:b/>
                <w:sz w:val="20"/>
              </w:rPr>
              <w:t xml:space="preserve">  </w:t>
            </w:r>
          </w:p>
        </w:tc>
        <w:tc>
          <w:tcPr>
            <w:tcW w:w="3686" w:type="dxa"/>
          </w:tcPr>
          <w:p w:rsidR="00000000" w:rsidRDefault="00A259E4">
            <w:pPr>
              <w:jc w:val="center"/>
              <w:rPr>
                <w:rFonts w:ascii="Times New Roman" w:hAnsi="Times New Roman"/>
                <w:b/>
                <w:sz w:val="20"/>
              </w:rPr>
            </w:pPr>
            <w:r>
              <w:rPr>
                <w:rFonts w:ascii="Times New Roman" w:hAnsi="Times New Roman"/>
                <w:b/>
                <w:sz w:val="20"/>
              </w:rPr>
              <w:t>Черт . 10.</w:t>
            </w:r>
          </w:p>
        </w:tc>
      </w:tr>
    </w:tbl>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8. Требования к конструкции упоров для натяжения предварительно напрягаемой арматурной стали</w:t>
      </w:r>
    </w:p>
    <w:p w:rsidR="00000000" w:rsidRDefault="00A259E4">
      <w:pPr>
        <w:ind w:firstLine="284"/>
        <w:jc w:val="both"/>
        <w:rPr>
          <w:rFonts w:ascii="Times New Roman" w:hAnsi="Times New Roman"/>
          <w:sz w:val="20"/>
        </w:rPr>
      </w:pPr>
      <w:r>
        <w:rPr>
          <w:rFonts w:ascii="Times New Roman" w:hAnsi="Times New Roman"/>
          <w:sz w:val="20"/>
        </w:rPr>
        <w:t>8.1. Требования к конструкции опорных устройств для натяжения предварительно напрягаемой арматуры механическим, электротермическим или электротермомеханическим способом определяют в зависимости от схемы армирования изделий и конструкции формы.</w:t>
      </w:r>
    </w:p>
    <w:p w:rsidR="00000000" w:rsidRDefault="00A259E4">
      <w:pPr>
        <w:ind w:firstLine="284"/>
        <w:jc w:val="both"/>
        <w:rPr>
          <w:rFonts w:ascii="Times New Roman" w:hAnsi="Times New Roman"/>
          <w:sz w:val="20"/>
        </w:rPr>
      </w:pPr>
      <w:r>
        <w:rPr>
          <w:rFonts w:ascii="Times New Roman" w:hAnsi="Times New Roman"/>
          <w:sz w:val="20"/>
        </w:rPr>
        <w:t>8.2. Примеры конструкции вилочных упоров при электротермическом способе натяжения арматурной с</w:t>
      </w:r>
      <w:r>
        <w:rPr>
          <w:rFonts w:ascii="Times New Roman" w:hAnsi="Times New Roman"/>
          <w:sz w:val="20"/>
        </w:rPr>
        <w:t>тали приведены на черт. 1-4 приложения 4.</w:t>
      </w:r>
    </w:p>
    <w:p w:rsidR="00000000" w:rsidRDefault="00A259E4">
      <w:pPr>
        <w:ind w:firstLine="284"/>
        <w:jc w:val="both"/>
        <w:rPr>
          <w:rFonts w:ascii="Times New Roman" w:hAnsi="Times New Roman"/>
          <w:sz w:val="20"/>
        </w:rPr>
      </w:pPr>
      <w:r>
        <w:rPr>
          <w:rFonts w:ascii="Times New Roman" w:hAnsi="Times New Roman"/>
          <w:sz w:val="20"/>
        </w:rPr>
        <w:t>8.3. Размеры упоров и толщину съемных пластин определяют расчетом в зависимости от диаметра и количества предварительно напрягаемой арматурной стали по ГОСТ 5781, а также от величины ее натяжения.</w:t>
      </w:r>
    </w:p>
    <w:p w:rsidR="00000000" w:rsidRDefault="00A259E4">
      <w:pPr>
        <w:ind w:firstLine="284"/>
        <w:jc w:val="both"/>
        <w:rPr>
          <w:rFonts w:ascii="Times New Roman" w:hAnsi="Times New Roman"/>
          <w:sz w:val="20"/>
        </w:rPr>
      </w:pPr>
      <w:r>
        <w:rPr>
          <w:rFonts w:ascii="Times New Roman" w:hAnsi="Times New Roman"/>
          <w:sz w:val="20"/>
        </w:rPr>
        <w:t>8.4. Места наложения сварных швов показаны на черт. 1-4 приложения 4.</w:t>
      </w:r>
    </w:p>
    <w:p w:rsidR="00000000" w:rsidRDefault="00A259E4">
      <w:pPr>
        <w:ind w:firstLine="284"/>
        <w:jc w:val="both"/>
        <w:rPr>
          <w:rFonts w:ascii="Times New Roman" w:hAnsi="Times New Roman"/>
          <w:sz w:val="20"/>
        </w:rPr>
      </w:pPr>
      <w:r>
        <w:rPr>
          <w:rFonts w:ascii="Times New Roman" w:hAnsi="Times New Roman"/>
          <w:sz w:val="20"/>
        </w:rPr>
        <w:t>Сварные швы следует выполнять по ГОСТ 14771 и ГОСТ 23518.</w:t>
      </w:r>
    </w:p>
    <w:p w:rsidR="00000000" w:rsidRDefault="00A259E4">
      <w:pPr>
        <w:ind w:firstLine="284"/>
        <w:jc w:val="both"/>
        <w:rPr>
          <w:rFonts w:ascii="Times New Roman" w:hAnsi="Times New Roman"/>
          <w:sz w:val="20"/>
        </w:rPr>
      </w:pPr>
      <w:r>
        <w:rPr>
          <w:rFonts w:ascii="Times New Roman" w:hAnsi="Times New Roman"/>
          <w:sz w:val="20"/>
        </w:rPr>
        <w:t>Допускается швы выполнять по ГОСТ 11534 и ГОСТ 5264.</w:t>
      </w:r>
    </w:p>
    <w:p w:rsidR="00000000" w:rsidRDefault="00A259E4">
      <w:pPr>
        <w:ind w:firstLine="284"/>
        <w:jc w:val="both"/>
        <w:rPr>
          <w:rFonts w:ascii="Times New Roman" w:hAnsi="Times New Roman"/>
          <w:sz w:val="20"/>
        </w:rPr>
      </w:pPr>
      <w:r>
        <w:rPr>
          <w:rFonts w:ascii="Times New Roman" w:hAnsi="Times New Roman"/>
          <w:sz w:val="20"/>
        </w:rPr>
        <w:t>Параметры сварных швов определяют расчетом.</w:t>
      </w:r>
    </w:p>
    <w:p w:rsidR="00000000" w:rsidRDefault="00A259E4">
      <w:pPr>
        <w:ind w:firstLine="284"/>
        <w:jc w:val="both"/>
        <w:rPr>
          <w:rFonts w:ascii="Times New Roman" w:hAnsi="Times New Roman"/>
          <w:sz w:val="20"/>
        </w:rPr>
      </w:pPr>
      <w:r>
        <w:rPr>
          <w:rFonts w:ascii="Times New Roman" w:hAnsi="Times New Roman"/>
          <w:sz w:val="20"/>
        </w:rPr>
        <w:t>8.5. Упоры, показанные на черт. 1-3 приложения 4</w:t>
      </w:r>
      <w:r>
        <w:rPr>
          <w:rFonts w:ascii="Times New Roman" w:hAnsi="Times New Roman"/>
          <w:sz w:val="20"/>
        </w:rPr>
        <w:t>, должны быть оснащены съемными пластинами, предназначаемыми для опирания временных анкеров напрягаемой арматурной стали или зажимов по ГОСТ 23117.</w:t>
      </w:r>
    </w:p>
    <w:p w:rsidR="00000000" w:rsidRDefault="00A259E4">
      <w:pPr>
        <w:ind w:firstLine="284"/>
        <w:jc w:val="both"/>
        <w:rPr>
          <w:rFonts w:ascii="Times New Roman" w:hAnsi="Times New Roman"/>
          <w:sz w:val="20"/>
        </w:rPr>
      </w:pPr>
      <w:r>
        <w:rPr>
          <w:rFonts w:ascii="Times New Roman" w:hAnsi="Times New Roman"/>
          <w:sz w:val="20"/>
        </w:rPr>
        <w:t>8.6. Глубина пазов упоров должна быть не менее двух диаметров напрягаемой арматуры, а ширина - на 2-3 мм превышать максимальный, с учетом допуска, диаметр арматуры, размещаемой в упорах.</w:t>
      </w:r>
    </w:p>
    <w:p w:rsidR="00000000" w:rsidRDefault="00A259E4">
      <w:pPr>
        <w:ind w:firstLine="284"/>
        <w:jc w:val="both"/>
        <w:rPr>
          <w:rFonts w:ascii="Times New Roman" w:hAnsi="Times New Roman"/>
          <w:sz w:val="20"/>
        </w:rPr>
      </w:pPr>
      <w:r>
        <w:rPr>
          <w:rFonts w:ascii="Times New Roman" w:hAnsi="Times New Roman"/>
          <w:sz w:val="20"/>
        </w:rPr>
        <w:t>8.7. Съемные пластины должны иметь паз, ширина которого на 2-3 мм превышает максимальный, с учетом допуска, диаметр размещаемой в пластинах арматуры.</w:t>
      </w:r>
    </w:p>
    <w:p w:rsidR="00000000" w:rsidRDefault="00A259E4">
      <w:pPr>
        <w:ind w:firstLine="284"/>
        <w:jc w:val="both"/>
        <w:rPr>
          <w:rFonts w:ascii="Times New Roman" w:hAnsi="Times New Roman"/>
          <w:sz w:val="20"/>
        </w:rPr>
      </w:pPr>
      <w:r>
        <w:rPr>
          <w:rFonts w:ascii="Times New Roman" w:hAnsi="Times New Roman"/>
          <w:sz w:val="20"/>
        </w:rPr>
        <w:t>8.8. По контуру паза в съем</w:t>
      </w:r>
      <w:r>
        <w:rPr>
          <w:rFonts w:ascii="Times New Roman" w:hAnsi="Times New Roman"/>
          <w:sz w:val="20"/>
        </w:rPr>
        <w:t>ной пластине с внешней стороны должна быть выполнена фаска размером 5</w:t>
      </w:r>
      <w:r>
        <w:rPr>
          <w:rFonts w:ascii="Times New Roman" w:hAnsi="Times New Roman"/>
          <w:sz w:val="20"/>
        </w:rPr>
        <w:sym w:font="Symbol" w:char="F0B4"/>
      </w:r>
      <w:r>
        <w:rPr>
          <w:rFonts w:ascii="Times New Roman" w:hAnsi="Times New Roman"/>
          <w:sz w:val="20"/>
        </w:rPr>
        <w:t>45° в случае натяжения стержней с высаженными головками. При изготовлении съемных пластин способом штамповки допускается фаску выполнять размером 2</w:t>
      </w:r>
      <w:r>
        <w:rPr>
          <w:rFonts w:ascii="Times New Roman" w:hAnsi="Times New Roman"/>
          <w:sz w:val="20"/>
        </w:rPr>
        <w:sym w:font="Symbol" w:char="F0B4"/>
      </w:r>
      <w:r>
        <w:rPr>
          <w:rFonts w:ascii="Times New Roman" w:hAnsi="Times New Roman"/>
          <w:sz w:val="20"/>
        </w:rPr>
        <w:t>45°, а также в случаях натяжения стержней опрессованными обоймами, шайбами или закрепления зажимами по ГОСТ 23117.</w:t>
      </w:r>
    </w:p>
    <w:p w:rsidR="00000000" w:rsidRDefault="00A259E4">
      <w:pPr>
        <w:ind w:firstLine="284"/>
        <w:jc w:val="both"/>
        <w:rPr>
          <w:rFonts w:ascii="Times New Roman" w:hAnsi="Times New Roman"/>
          <w:sz w:val="20"/>
        </w:rPr>
      </w:pPr>
      <w:r>
        <w:rPr>
          <w:rFonts w:ascii="Times New Roman" w:hAnsi="Times New Roman"/>
          <w:sz w:val="20"/>
        </w:rPr>
        <w:t xml:space="preserve">8.9. Шероховатость опорных поверхностей упоров и съемных пластин должна быть не грубее </w:t>
      </w:r>
      <w:r>
        <w:rPr>
          <w:rFonts w:ascii="Times New Roman" w:hAnsi="Times New Roman"/>
          <w:i/>
          <w:sz w:val="20"/>
        </w:rPr>
        <w:t>Ra</w:t>
      </w:r>
      <w:r>
        <w:rPr>
          <w:rFonts w:ascii="Times New Roman" w:hAnsi="Times New Roman"/>
          <w:sz w:val="20"/>
        </w:rPr>
        <w:t xml:space="preserve"> 25 мкм, а поверхностей по контуру пазов в съемной пластине и упоре - не грубее </w:t>
      </w:r>
      <w:r>
        <w:rPr>
          <w:rFonts w:ascii="Times New Roman" w:hAnsi="Times New Roman"/>
          <w:i/>
          <w:sz w:val="20"/>
        </w:rPr>
        <w:t>Ra</w:t>
      </w:r>
      <w:r>
        <w:rPr>
          <w:rFonts w:ascii="Times New Roman" w:hAnsi="Times New Roman"/>
          <w:sz w:val="20"/>
        </w:rPr>
        <w:t xml:space="preserve"> 50 мкм </w:t>
      </w:r>
      <w:r>
        <w:rPr>
          <w:rFonts w:ascii="Times New Roman" w:hAnsi="Times New Roman"/>
          <w:sz w:val="20"/>
        </w:rPr>
        <w:t>по ГОСТ 2789.</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 xml:space="preserve">8.8, 8.9. </w:t>
      </w:r>
      <w:r>
        <w:rPr>
          <w:rFonts w:ascii="Times New Roman" w:hAnsi="Times New Roman"/>
          <w:b/>
          <w:sz w:val="20"/>
        </w:rPr>
        <w:t>(Измененная редакция, Изм. № 1).</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9. Требования к конструкции плиты для крепления форм.</w:t>
      </w:r>
    </w:p>
    <w:p w:rsidR="00000000" w:rsidRDefault="00A259E4">
      <w:pPr>
        <w:ind w:firstLine="284"/>
        <w:jc w:val="both"/>
        <w:rPr>
          <w:rFonts w:ascii="Times New Roman" w:hAnsi="Times New Roman"/>
          <w:sz w:val="20"/>
        </w:rPr>
      </w:pPr>
      <w:r>
        <w:rPr>
          <w:rFonts w:ascii="Times New Roman" w:hAnsi="Times New Roman"/>
          <w:sz w:val="20"/>
        </w:rPr>
        <w:t>9.1. Конструкция и размеры плит для электромагнитного крепления формы к виброплощадке должны соответствовать указанным на черт. 11.</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055" type="#_x0000_t75" style="width:151.5pt;height:112.5pt">
            <v:imagedata r:id="rId34"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11</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Углы плиты допускается выполнять радиусом, равным 12 мм.</w:t>
      </w:r>
    </w:p>
    <w:p w:rsidR="00000000" w:rsidRDefault="00A259E4">
      <w:pPr>
        <w:ind w:firstLine="284"/>
        <w:jc w:val="both"/>
        <w:rPr>
          <w:rFonts w:ascii="Times New Roman" w:hAnsi="Times New Roman"/>
          <w:sz w:val="20"/>
        </w:rPr>
      </w:pPr>
      <w:r>
        <w:rPr>
          <w:rFonts w:ascii="Times New Roman" w:hAnsi="Times New Roman"/>
          <w:sz w:val="20"/>
        </w:rPr>
        <w:t>В технически обоснованных случаях допускается изготавливать плиты круглой или прямоугольной формы. При этом диаметр круглой плиты или меньшая сторона прямоугольной плиты должна быть не менее (460±</w:t>
      </w:r>
      <w:r>
        <w:rPr>
          <w:rFonts w:ascii="Times New Roman" w:hAnsi="Times New Roman"/>
          <w:sz w:val="20"/>
        </w:rPr>
        <w:t>4) мм.</w:t>
      </w:r>
    </w:p>
    <w:p w:rsidR="00000000" w:rsidRDefault="00A259E4">
      <w:pPr>
        <w:ind w:firstLine="284"/>
        <w:jc w:val="both"/>
        <w:rPr>
          <w:rFonts w:ascii="Times New Roman" w:hAnsi="Times New Roman"/>
          <w:sz w:val="20"/>
        </w:rPr>
      </w:pPr>
      <w:r>
        <w:rPr>
          <w:rFonts w:ascii="Times New Roman" w:hAnsi="Times New Roman"/>
          <w:sz w:val="20"/>
        </w:rPr>
        <w:t xml:space="preserve">9.2. Поверхности </w:t>
      </w:r>
      <w:r>
        <w:rPr>
          <w:rFonts w:ascii="Times New Roman" w:hAnsi="Times New Roman"/>
          <w:i/>
          <w:sz w:val="20"/>
        </w:rPr>
        <w:t>А</w:t>
      </w:r>
      <w:r>
        <w:rPr>
          <w:rFonts w:ascii="Times New Roman" w:hAnsi="Times New Roman"/>
          <w:sz w:val="20"/>
        </w:rPr>
        <w:t xml:space="preserve"> и </w:t>
      </w:r>
      <w:r>
        <w:rPr>
          <w:rFonts w:ascii="Times New Roman" w:hAnsi="Times New Roman"/>
          <w:i/>
          <w:sz w:val="20"/>
        </w:rPr>
        <w:t>Б</w:t>
      </w:r>
      <w:r>
        <w:rPr>
          <w:rFonts w:ascii="Times New Roman" w:hAnsi="Times New Roman"/>
          <w:sz w:val="20"/>
        </w:rPr>
        <w:t xml:space="preserve"> плиты допускается обрабатывать механическим способом. При этом шероховатость поверхности должна быть не более </w:t>
      </w:r>
      <w:r>
        <w:rPr>
          <w:rFonts w:ascii="Times New Roman" w:hAnsi="Times New Roman"/>
          <w:i/>
          <w:sz w:val="20"/>
        </w:rPr>
        <w:t>Ra</w:t>
      </w:r>
      <w:r>
        <w:rPr>
          <w:rFonts w:ascii="Times New Roman" w:hAnsi="Times New Roman"/>
          <w:sz w:val="20"/>
        </w:rPr>
        <w:t xml:space="preserve"> 20 мкм по ГОСТ 2789.</w:t>
      </w:r>
    </w:p>
    <w:p w:rsidR="00000000" w:rsidRDefault="00A259E4">
      <w:pPr>
        <w:ind w:firstLine="284"/>
        <w:jc w:val="both"/>
        <w:rPr>
          <w:rFonts w:ascii="Times New Roman" w:hAnsi="Times New Roman"/>
          <w:sz w:val="20"/>
        </w:rPr>
      </w:pPr>
      <w:r>
        <w:rPr>
          <w:rFonts w:ascii="Times New Roman" w:hAnsi="Times New Roman"/>
          <w:sz w:val="20"/>
        </w:rPr>
        <w:t>9.3. Примеры установки плит на раме поддона и места наложения сварных швов приведены в приложении 5.</w:t>
      </w:r>
    </w:p>
    <w:p w:rsidR="00000000" w:rsidRDefault="00A259E4">
      <w:pPr>
        <w:ind w:firstLine="284"/>
        <w:jc w:val="both"/>
        <w:rPr>
          <w:rFonts w:ascii="Times New Roman" w:hAnsi="Times New Roman"/>
          <w:sz w:val="20"/>
        </w:rPr>
      </w:pPr>
      <w:r>
        <w:rPr>
          <w:rFonts w:ascii="Times New Roman" w:hAnsi="Times New Roman"/>
          <w:sz w:val="20"/>
        </w:rPr>
        <w:t>9.4. Приварку плит следует производить к элементам каркаса сварным швом с катетом не менее 8 мм по ГОСТ 14771.</w:t>
      </w:r>
    </w:p>
    <w:p w:rsidR="00000000" w:rsidRDefault="00A259E4">
      <w:pPr>
        <w:ind w:firstLine="284"/>
        <w:jc w:val="both"/>
        <w:rPr>
          <w:rFonts w:ascii="Times New Roman" w:hAnsi="Times New Roman"/>
          <w:sz w:val="20"/>
        </w:rPr>
      </w:pPr>
      <w:r>
        <w:rPr>
          <w:rFonts w:ascii="Times New Roman" w:hAnsi="Times New Roman"/>
          <w:sz w:val="20"/>
        </w:rPr>
        <w:t>Допускается швы выполнять по ГОСТ 5264.</w:t>
      </w:r>
    </w:p>
    <w:p w:rsidR="00000000" w:rsidRDefault="00A259E4">
      <w:pPr>
        <w:ind w:firstLine="284"/>
        <w:jc w:val="both"/>
        <w:rPr>
          <w:rFonts w:ascii="Times New Roman" w:hAnsi="Times New Roman"/>
          <w:sz w:val="20"/>
        </w:rPr>
      </w:pPr>
      <w:r>
        <w:rPr>
          <w:rFonts w:ascii="Times New Roman" w:hAnsi="Times New Roman"/>
          <w:sz w:val="20"/>
        </w:rPr>
        <w:t>10. Требования к конструкции фиксаторов</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 xml:space="preserve">10.1, 10.1.1. </w:t>
      </w:r>
      <w:r>
        <w:rPr>
          <w:rFonts w:ascii="Times New Roman" w:hAnsi="Times New Roman"/>
          <w:b/>
          <w:sz w:val="20"/>
        </w:rPr>
        <w:t>(Исключены, Изм. № 1).</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10.2. Типы, конст</w:t>
      </w:r>
      <w:r>
        <w:rPr>
          <w:rFonts w:ascii="Times New Roman" w:hAnsi="Times New Roman"/>
          <w:sz w:val="20"/>
        </w:rPr>
        <w:t>рукция и размеры фиксаторов закладных деталей и опорного платика, а также примеры применения фиксаторов и платика приведены на черт. 1-7 и в таблице приложения 7.</w:t>
      </w:r>
    </w:p>
    <w:p w:rsidR="00000000" w:rsidRDefault="00A259E4">
      <w:pPr>
        <w:ind w:firstLine="284"/>
        <w:jc w:val="both"/>
        <w:rPr>
          <w:rFonts w:ascii="Times New Roman" w:hAnsi="Times New Roman"/>
          <w:sz w:val="20"/>
        </w:rPr>
      </w:pPr>
      <w:r>
        <w:rPr>
          <w:rFonts w:ascii="Times New Roman" w:hAnsi="Times New Roman"/>
          <w:sz w:val="20"/>
        </w:rPr>
        <w:t xml:space="preserve">Неуказанные предельные отклонения размеров - </w:t>
      </w:r>
      <w:r>
        <w:rPr>
          <w:rFonts w:ascii="Times New Roman" w:hAnsi="Times New Roman"/>
          <w:position w:val="-24"/>
          <w:sz w:val="20"/>
        </w:rPr>
        <w:object w:dxaOrig="820" w:dyaOrig="620">
          <v:shape id="_x0000_i1056" type="#_x0000_t75" style="width:33.75pt;height:25.5pt" o:ole="">
            <v:imagedata r:id="rId35" o:title=""/>
          </v:shape>
          <o:OLEObject Type="Embed" ProgID="Equation.3" ShapeID="_x0000_i1056" DrawAspect="Content" ObjectID="_1427203402" r:id="rId36"/>
        </w:object>
      </w:r>
      <w:r>
        <w:rPr>
          <w:rFonts w:ascii="Times New Roman" w:hAnsi="Times New Roman"/>
          <w:sz w:val="20"/>
        </w:rPr>
        <w:t xml:space="preserve"> по ГОСТ 25346.</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 xml:space="preserve">10.2.1. Тип фиксатора и размер </w:t>
      </w:r>
      <w:r>
        <w:rPr>
          <w:rFonts w:ascii="Times New Roman" w:hAnsi="Times New Roman"/>
          <w:position w:val="-10"/>
          <w:sz w:val="20"/>
        </w:rPr>
        <w:pict>
          <v:shape id="_x0000_i1057" type="#_x0000_t75" style="width:11.25pt;height:17.25pt">
            <v:imagedata r:id="rId37" o:title=""/>
          </v:shape>
        </w:pict>
      </w:r>
      <w:r>
        <w:rPr>
          <w:rFonts w:ascii="Times New Roman" w:hAnsi="Times New Roman"/>
          <w:sz w:val="20"/>
        </w:rPr>
        <w:t xml:space="preserve"> выбирают в зависимости от места размещения на поддоне фиксируемой закладной детали (черт. 4 приложения 7).</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rPr>
      </w:pPr>
      <w:r>
        <w:rPr>
          <w:rFonts w:ascii="Times New Roman" w:hAnsi="Times New Roman"/>
        </w:rPr>
        <w:t xml:space="preserve">Примечание. Размеры </w:t>
      </w:r>
      <w:r>
        <w:rPr>
          <w:rFonts w:ascii="Times New Roman" w:hAnsi="Times New Roman"/>
          <w:position w:val="-4"/>
        </w:rPr>
        <w:pict>
          <v:shape id="_x0000_i1058" type="#_x0000_t75" style="width:11.25pt;height:12pt">
            <v:imagedata r:id="rId38" o:title=""/>
          </v:shape>
        </w:pict>
      </w:r>
      <w:r>
        <w:rPr>
          <w:rFonts w:ascii="Times New Roman" w:hAnsi="Times New Roman"/>
        </w:rPr>
        <w:t xml:space="preserve"> и </w:t>
      </w:r>
      <w:r>
        <w:rPr>
          <w:rFonts w:ascii="Times New Roman" w:hAnsi="Times New Roman"/>
          <w:position w:val="-6"/>
        </w:rPr>
        <w:pict>
          <v:shape id="_x0000_i1059" type="#_x0000_t75" style="width:8.25pt;height:14.25pt">
            <v:imagedata r:id="rId39" o:title=""/>
          </v:shape>
        </w:pict>
      </w:r>
      <w:r>
        <w:rPr>
          <w:rFonts w:ascii="Times New Roman" w:hAnsi="Times New Roman"/>
        </w:rPr>
        <w:t xml:space="preserve"> выбирают в зависимости от толщины s фиксируемой закладной детал</w:t>
      </w:r>
      <w:r>
        <w:rPr>
          <w:rFonts w:ascii="Times New Roman" w:hAnsi="Times New Roman"/>
        </w:rPr>
        <w:t>и, указанной в таблице приложения 7.</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10.2.2. Применение фиксаторов типов 1 и 2 в формах, в которых съем изделий производят на кантователе или с подъемом на ребро, не допускается. В указанных случаях рекомендуется применять фиксаторы, изготовленные из пластмассы (черт. 5-7 приложения 7).</w:t>
      </w:r>
    </w:p>
    <w:p w:rsidR="00000000" w:rsidRDefault="00A259E4">
      <w:pPr>
        <w:ind w:firstLine="284"/>
        <w:jc w:val="both"/>
        <w:rPr>
          <w:rFonts w:ascii="Times New Roman" w:hAnsi="Times New Roman"/>
          <w:sz w:val="20"/>
        </w:rPr>
      </w:pPr>
      <w:r>
        <w:rPr>
          <w:rFonts w:ascii="Times New Roman" w:hAnsi="Times New Roman"/>
          <w:sz w:val="20"/>
        </w:rPr>
        <w:t>10.3. Места наложения сварных швов показаны на черт. 4 и 7 приложения 7.</w:t>
      </w:r>
    </w:p>
    <w:p w:rsidR="00000000" w:rsidRDefault="00A259E4">
      <w:pPr>
        <w:ind w:firstLine="284"/>
        <w:jc w:val="both"/>
        <w:rPr>
          <w:rFonts w:ascii="Times New Roman" w:hAnsi="Times New Roman"/>
          <w:sz w:val="20"/>
        </w:rPr>
      </w:pPr>
      <w:r>
        <w:rPr>
          <w:rFonts w:ascii="Times New Roman" w:hAnsi="Times New Roman"/>
          <w:sz w:val="20"/>
        </w:rPr>
        <w:t>Сварные швы следует выполнять по ГОСТ 14771.</w:t>
      </w:r>
    </w:p>
    <w:p w:rsidR="00000000" w:rsidRDefault="00A259E4">
      <w:pPr>
        <w:ind w:firstLine="284"/>
        <w:jc w:val="both"/>
        <w:rPr>
          <w:rFonts w:ascii="Times New Roman" w:hAnsi="Times New Roman"/>
          <w:sz w:val="20"/>
        </w:rPr>
      </w:pPr>
      <w:r>
        <w:rPr>
          <w:rFonts w:ascii="Times New Roman" w:hAnsi="Times New Roman"/>
          <w:sz w:val="20"/>
        </w:rPr>
        <w:t>Допускается швы выполнять по ГОСТ 5264.</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10.4. В технически обоснованны</w:t>
      </w:r>
      <w:r>
        <w:rPr>
          <w:rFonts w:ascii="Times New Roman" w:hAnsi="Times New Roman"/>
          <w:sz w:val="20"/>
        </w:rPr>
        <w:t>х случаях допускается применять фиксаторы другой конструкции.</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right"/>
        <w:rPr>
          <w:rFonts w:ascii="Times New Roman" w:hAnsi="Times New Roman"/>
          <w:i/>
          <w:sz w:val="20"/>
        </w:rPr>
      </w:pPr>
      <w:r>
        <w:rPr>
          <w:rFonts w:ascii="Times New Roman" w:hAnsi="Times New Roman"/>
          <w:i/>
          <w:sz w:val="20"/>
        </w:rPr>
        <w:t>ПРИЛОЖЕНИЕ 1</w:t>
      </w:r>
    </w:p>
    <w:p w:rsidR="00000000" w:rsidRDefault="00A259E4">
      <w:pPr>
        <w:ind w:firstLine="284"/>
        <w:jc w:val="right"/>
        <w:rPr>
          <w:rFonts w:ascii="Times New Roman" w:hAnsi="Times New Roman"/>
          <w:i/>
          <w:sz w:val="20"/>
        </w:rPr>
      </w:pPr>
      <w:r>
        <w:rPr>
          <w:rFonts w:ascii="Times New Roman" w:hAnsi="Times New Roman"/>
          <w:i/>
          <w:sz w:val="20"/>
        </w:rPr>
        <w:t>Рекомендуемое</w:t>
      </w:r>
    </w:p>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Штуцер </w:t>
      </w:r>
    </w:p>
    <w:p w:rsidR="00000000" w:rsidRDefault="00A259E4">
      <w:pPr>
        <w:ind w:firstLine="284"/>
        <w:jc w:val="center"/>
        <w:rPr>
          <w:rFonts w:ascii="Times New Roman" w:hAnsi="Times New Roman"/>
          <w:i/>
          <w:sz w:val="20"/>
        </w:rPr>
      </w:pPr>
      <w:r>
        <w:rPr>
          <w:rFonts w:ascii="Times New Roman" w:hAnsi="Times New Roman"/>
          <w:i/>
          <w:sz w:val="20"/>
        </w:rPr>
        <w:t xml:space="preserve">Исполнение 1 </w:t>
      </w:r>
    </w:p>
    <w:p w:rsidR="00000000" w:rsidRDefault="00A259E4">
      <w:pPr>
        <w:ind w:firstLine="284"/>
        <w:jc w:val="center"/>
        <w:rPr>
          <w:rFonts w:ascii="Times New Roman" w:hAnsi="Times New Roman"/>
          <w:sz w:val="20"/>
        </w:rPr>
      </w:pPr>
      <w:r>
        <w:rPr>
          <w:rFonts w:ascii="Times New Roman" w:hAnsi="Times New Roman"/>
          <w:sz w:val="20"/>
        </w:rPr>
        <w:pict>
          <v:shape id="_x0000_i1060" type="#_x0000_t75" style="width:310.5pt;height:176.25pt">
            <v:imagedata r:id="rId40" o:title=""/>
          </v:shape>
        </w:pict>
      </w:r>
    </w:p>
    <w:p w:rsidR="00000000" w:rsidRDefault="00A259E4">
      <w:pPr>
        <w:ind w:firstLine="284"/>
        <w:jc w:val="center"/>
        <w:rPr>
          <w:rFonts w:ascii="Times New Roman" w:hAnsi="Times New Roman"/>
          <w:i/>
          <w:sz w:val="20"/>
        </w:rPr>
      </w:pPr>
      <w:r>
        <w:rPr>
          <w:rFonts w:ascii="Times New Roman" w:hAnsi="Times New Roman"/>
          <w:i/>
          <w:sz w:val="20"/>
        </w:rPr>
        <w:t xml:space="preserve">Исполнение 2 </w:t>
      </w:r>
    </w:p>
    <w:p w:rsidR="00000000" w:rsidRDefault="00A259E4">
      <w:pPr>
        <w:ind w:firstLine="284"/>
        <w:jc w:val="center"/>
        <w:rPr>
          <w:rFonts w:ascii="Times New Roman" w:hAnsi="Times New Roman"/>
          <w:sz w:val="20"/>
        </w:rPr>
      </w:pPr>
      <w:r>
        <w:rPr>
          <w:rFonts w:ascii="Times New Roman" w:hAnsi="Times New Roman"/>
          <w:sz w:val="20"/>
        </w:rPr>
        <w:pict>
          <v:shape id="_x0000_i1061" type="#_x0000_t75" style="width:200.25pt;height:162.75pt">
            <v:imagedata r:id="rId41" o:title=""/>
          </v:shape>
        </w:pic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right"/>
        <w:rPr>
          <w:rFonts w:ascii="Times New Roman" w:hAnsi="Times New Roman"/>
          <w:i/>
          <w:sz w:val="20"/>
        </w:rPr>
      </w:pPr>
      <w:r>
        <w:rPr>
          <w:rFonts w:ascii="Times New Roman" w:hAnsi="Times New Roman"/>
          <w:i/>
          <w:sz w:val="20"/>
        </w:rPr>
        <w:t>ПРИЛОЖЕНИЕ 2</w:t>
      </w:r>
    </w:p>
    <w:p w:rsidR="00000000" w:rsidRDefault="00A259E4">
      <w:pPr>
        <w:ind w:firstLine="284"/>
        <w:jc w:val="right"/>
        <w:rPr>
          <w:rFonts w:ascii="Times New Roman" w:hAnsi="Times New Roman"/>
          <w:i/>
          <w:sz w:val="20"/>
        </w:rPr>
      </w:pPr>
      <w:r>
        <w:rPr>
          <w:rFonts w:ascii="Times New Roman" w:hAnsi="Times New Roman"/>
          <w:i/>
          <w:sz w:val="20"/>
        </w:rPr>
        <w:t>Рекомендуемое</w:t>
      </w:r>
    </w:p>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Конструкция проушин и схемы их установки на поддонах</w:t>
      </w:r>
    </w:p>
    <w:p w:rsidR="00000000" w:rsidRDefault="00A259E4">
      <w:pPr>
        <w:pStyle w:val="Heading"/>
        <w:ind w:firstLine="284"/>
        <w:jc w:val="center"/>
        <w:rPr>
          <w:rFonts w:ascii="Times New Roman" w:hAnsi="Times New Roman"/>
          <w:sz w:val="20"/>
        </w:rPr>
      </w:pPr>
      <w:r>
        <w:rPr>
          <w:rFonts w:ascii="Times New Roman" w:hAnsi="Times New Roman"/>
          <w:sz w:val="20"/>
        </w:rPr>
        <w:t xml:space="preserve">Тип 1 </w:t>
      </w:r>
    </w:p>
    <w:p w:rsidR="00000000" w:rsidRDefault="00A259E4">
      <w:pPr>
        <w:ind w:firstLine="284"/>
        <w:jc w:val="center"/>
        <w:rPr>
          <w:rFonts w:ascii="Times New Roman" w:hAnsi="Times New Roman"/>
          <w:sz w:val="20"/>
        </w:rPr>
      </w:pPr>
      <w:r>
        <w:rPr>
          <w:rFonts w:ascii="Times New Roman" w:hAnsi="Times New Roman"/>
          <w:sz w:val="20"/>
        </w:rPr>
        <w:pict>
          <v:shape id="_x0000_i1062" type="#_x0000_t75" style="width:203.25pt;height:186.75pt">
            <v:imagedata r:id="rId42" o:title=""/>
          </v:shape>
        </w:pict>
      </w:r>
    </w:p>
    <w:p w:rsidR="00000000" w:rsidRDefault="00A259E4">
      <w:pPr>
        <w:ind w:firstLine="284"/>
        <w:jc w:val="center"/>
        <w:rPr>
          <w:rFonts w:ascii="Times New Roman" w:hAnsi="Times New Roman"/>
          <w:b/>
          <w:sz w:val="20"/>
        </w:rPr>
      </w:pPr>
      <w:r>
        <w:rPr>
          <w:rFonts w:ascii="Times New Roman" w:hAnsi="Times New Roman"/>
          <w:b/>
          <w:sz w:val="20"/>
        </w:rPr>
        <w:t>Черт. 1</w:t>
      </w:r>
    </w:p>
    <w:p w:rsidR="00000000" w:rsidRDefault="00A259E4">
      <w:pPr>
        <w:ind w:firstLine="284"/>
        <w:jc w:val="both"/>
        <w:rPr>
          <w:rFonts w:ascii="Times New Roman" w:hAnsi="Times New Roman"/>
          <w:sz w:val="20"/>
        </w:rPr>
      </w:pPr>
    </w:p>
    <w:p w:rsidR="00000000" w:rsidRDefault="00A259E4">
      <w:pPr>
        <w:ind w:firstLine="284"/>
        <w:jc w:val="right"/>
        <w:rPr>
          <w:rFonts w:ascii="Times New Roman" w:hAnsi="Times New Roman"/>
          <w:sz w:val="20"/>
        </w:rPr>
      </w:pPr>
      <w:r>
        <w:rPr>
          <w:rFonts w:ascii="Times New Roman" w:hAnsi="Times New Roman"/>
          <w:sz w:val="20"/>
        </w:rPr>
        <w:t>Таблица 1</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t>Размеры в мм</w:t>
      </w:r>
    </w:p>
    <w:p w:rsidR="00000000" w:rsidRDefault="00A259E4">
      <w:pPr>
        <w:ind w:firstLine="284"/>
        <w:jc w:val="right"/>
        <w:rPr>
          <w:rFonts w:ascii="Times New Roman" w:hAnsi="Times New Roman"/>
          <w:sz w:val="20"/>
        </w:rPr>
      </w:pPr>
    </w:p>
    <w:tbl>
      <w:tblPr>
        <w:tblW w:w="0" w:type="auto"/>
        <w:tblInd w:w="60" w:type="dxa"/>
        <w:tblLayout w:type="fixed"/>
        <w:tblCellMar>
          <w:left w:w="60" w:type="dxa"/>
          <w:right w:w="60" w:type="dxa"/>
        </w:tblCellMar>
        <w:tblLook w:val="0000" w:firstRow="0" w:lastRow="0" w:firstColumn="0" w:lastColumn="0" w:noHBand="0" w:noVBand="0"/>
      </w:tblPr>
      <w:tblGrid>
        <w:gridCol w:w="993"/>
        <w:gridCol w:w="518"/>
        <w:gridCol w:w="491"/>
        <w:gridCol w:w="518"/>
        <w:gridCol w:w="599"/>
        <w:gridCol w:w="500"/>
        <w:gridCol w:w="500"/>
        <w:gridCol w:w="579"/>
        <w:gridCol w:w="500"/>
        <w:gridCol w:w="500"/>
        <w:gridCol w:w="487"/>
        <w:gridCol w:w="903"/>
        <w:gridCol w:w="1282"/>
      </w:tblGrid>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Номер швеллера каркаса </w:t>
            </w:r>
          </w:p>
        </w:tc>
        <w:tc>
          <w:tcPr>
            <w:tcW w:w="51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63" type="#_x0000_t75" style="width:10.5pt;height:10.5pt">
                  <v:imagedata r:id="rId43" o:title=""/>
                </v:shape>
              </w:pict>
            </w:r>
          </w:p>
        </w:tc>
        <w:tc>
          <w:tcPr>
            <w:tcW w:w="49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64" type="#_x0000_t75" style="width:10.5pt;height:10.5pt">
                  <v:imagedata r:id="rId44" o:title=""/>
                </v:shape>
              </w:pict>
            </w:r>
          </w:p>
        </w:tc>
        <w:tc>
          <w:tcPr>
            <w:tcW w:w="51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65" type="#_x0000_t75" style="width:10.5pt;height:10.5pt">
                  <v:imagedata r:id="rId45" o:title=""/>
                </v:shape>
              </w:pict>
            </w:r>
          </w:p>
        </w:tc>
        <w:tc>
          <w:tcPr>
            <w:tcW w:w="599"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66" type="#_x0000_t75" style="width:12.75pt;height:12.75pt">
                  <v:imagedata r:id="rId46" o:title=""/>
                </v:shape>
              </w:pict>
            </w:r>
          </w:p>
        </w:tc>
        <w:tc>
          <w:tcPr>
            <w:tcW w:w="50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67" type="#_x0000_t75" style="width:10.5pt;height:10.5pt">
                  <v:imagedata r:id="rId47" o:title=""/>
                </v:shape>
              </w:pict>
            </w:r>
          </w:p>
        </w:tc>
        <w:tc>
          <w:tcPr>
            <w:tcW w:w="50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68" type="#_x0000_t75" style="width:12.75pt;height:10.5pt">
                  <v:imagedata r:id="rId48" o:title=""/>
                </v:shape>
              </w:pict>
            </w:r>
          </w:p>
        </w:tc>
        <w:tc>
          <w:tcPr>
            <w:tcW w:w="579"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69" type="#_x0000_t75" style="width:13.5pt;height:10.5pt">
                  <v:imagedata r:id="rId49" o:title=""/>
                </v:shape>
              </w:pict>
            </w:r>
          </w:p>
        </w:tc>
        <w:tc>
          <w:tcPr>
            <w:tcW w:w="50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70" type="#_x0000_t75" style="width:10.5pt;height:10.5pt">
                  <v:imagedata r:id="rId50" o:title=""/>
                </v:shape>
              </w:pict>
            </w:r>
          </w:p>
        </w:tc>
        <w:tc>
          <w:tcPr>
            <w:tcW w:w="50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71" type="#_x0000_t75" style="width:12.75pt;height:15pt">
                  <v:imagedata r:id="rId51" o:title=""/>
                </v:shape>
              </w:pict>
            </w:r>
          </w:p>
        </w:tc>
        <w:tc>
          <w:tcPr>
            <w:tcW w:w="487"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72" type="#_x0000_t75" style="width:7.5pt;height:9.75pt">
                  <v:imagedata r:id="rId52" o:title=""/>
                </v:shape>
              </w:pict>
            </w:r>
          </w:p>
        </w:tc>
        <w:tc>
          <w:tcPr>
            <w:tcW w:w="903"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Масса, кг </w:t>
            </w:r>
          </w:p>
        </w:tc>
        <w:tc>
          <w:tcPr>
            <w:tcW w:w="128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Макс. грузоподъемность проушины, кг</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A259E4">
            <w:pPr>
              <w:rPr>
                <w:rFonts w:ascii="Times New Roman" w:hAnsi="Times New Roman"/>
                <w:sz w:val="20"/>
              </w:rPr>
            </w:pPr>
            <w:r>
              <w:rPr>
                <w:rFonts w:ascii="Times New Roman" w:hAnsi="Times New Roman"/>
                <w:sz w:val="20"/>
              </w:rPr>
              <w:t>16</w:t>
            </w:r>
          </w:p>
        </w:tc>
        <w:tc>
          <w:tcPr>
            <w:tcW w:w="51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147 </w:t>
            </w:r>
          </w:p>
        </w:tc>
        <w:tc>
          <w:tcPr>
            <w:tcW w:w="491"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68 </w:t>
            </w:r>
          </w:p>
        </w:tc>
        <w:tc>
          <w:tcPr>
            <w:tcW w:w="51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56 </w:t>
            </w:r>
          </w:p>
        </w:tc>
        <w:tc>
          <w:tcPr>
            <w:tcW w:w="599"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128 </w:t>
            </w:r>
          </w:p>
        </w:tc>
        <w:tc>
          <w:tcPr>
            <w:tcW w:w="50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90 </w:t>
            </w:r>
          </w:p>
        </w:tc>
        <w:tc>
          <w:tcPr>
            <w:tcW w:w="50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28 </w:t>
            </w:r>
          </w:p>
        </w:tc>
        <w:tc>
          <w:tcPr>
            <w:tcW w:w="57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6 </w:t>
            </w:r>
          </w:p>
        </w:tc>
        <w:tc>
          <w:tcPr>
            <w:tcW w:w="50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60 </w:t>
            </w:r>
          </w:p>
        </w:tc>
        <w:tc>
          <w:tcPr>
            <w:tcW w:w="50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25 </w:t>
            </w:r>
          </w:p>
        </w:tc>
        <w:tc>
          <w:tcPr>
            <w:tcW w:w="487"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25 </w:t>
            </w:r>
          </w:p>
        </w:tc>
        <w:tc>
          <w:tcPr>
            <w:tcW w:w="903"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2,2 </w:t>
            </w:r>
          </w:p>
        </w:tc>
        <w:tc>
          <w:tcPr>
            <w:tcW w:w="128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3000 </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A259E4">
            <w:pPr>
              <w:rPr>
                <w:rFonts w:ascii="Times New Roman" w:hAnsi="Times New Roman"/>
                <w:sz w:val="20"/>
              </w:rPr>
            </w:pPr>
            <w:r>
              <w:rPr>
                <w:rFonts w:ascii="Times New Roman" w:hAnsi="Times New Roman"/>
                <w:sz w:val="20"/>
              </w:rPr>
              <w:t>16П</w:t>
            </w:r>
          </w:p>
        </w:tc>
        <w:tc>
          <w:tcPr>
            <w:tcW w:w="51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141 </w:t>
            </w:r>
          </w:p>
        </w:tc>
        <w:tc>
          <w:tcPr>
            <w:tcW w:w="491"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1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9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0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0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79"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w:t>
            </w:r>
          </w:p>
        </w:tc>
        <w:tc>
          <w:tcPr>
            <w:tcW w:w="50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0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487"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90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128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A259E4">
            <w:pPr>
              <w:rPr>
                <w:rFonts w:ascii="Times New Roman" w:hAnsi="Times New Roman"/>
                <w:sz w:val="20"/>
              </w:rPr>
            </w:pPr>
            <w:r>
              <w:rPr>
                <w:rFonts w:ascii="Times New Roman" w:hAnsi="Times New Roman"/>
                <w:sz w:val="20"/>
              </w:rPr>
              <w:t>18</w:t>
            </w:r>
          </w:p>
        </w:tc>
        <w:tc>
          <w:tcPr>
            <w:tcW w:w="51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167 </w:t>
            </w:r>
          </w:p>
        </w:tc>
        <w:tc>
          <w:tcPr>
            <w:tcW w:w="491"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75 </w:t>
            </w:r>
          </w:p>
        </w:tc>
        <w:tc>
          <w:tcPr>
            <w:tcW w:w="51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62 </w:t>
            </w:r>
          </w:p>
        </w:tc>
        <w:tc>
          <w:tcPr>
            <w:tcW w:w="599"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147 </w:t>
            </w:r>
          </w:p>
        </w:tc>
        <w:tc>
          <w:tcPr>
            <w:tcW w:w="500"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500"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35 </w:t>
            </w:r>
          </w:p>
        </w:tc>
        <w:tc>
          <w:tcPr>
            <w:tcW w:w="57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6,5 </w:t>
            </w:r>
          </w:p>
        </w:tc>
        <w:tc>
          <w:tcPr>
            <w:tcW w:w="500"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70 </w:t>
            </w:r>
          </w:p>
        </w:tc>
        <w:tc>
          <w:tcPr>
            <w:tcW w:w="500"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30 </w:t>
            </w:r>
          </w:p>
        </w:tc>
        <w:tc>
          <w:tcPr>
            <w:tcW w:w="487"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90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3,4 </w:t>
            </w:r>
          </w:p>
        </w:tc>
        <w:tc>
          <w:tcPr>
            <w:tcW w:w="1282"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3200 </w:t>
            </w:r>
          </w:p>
        </w:tc>
      </w:tr>
      <w:tr w:rsidR="00000000">
        <w:tblPrEx>
          <w:tblCellMar>
            <w:top w:w="0" w:type="dxa"/>
            <w:bottom w:w="0" w:type="dxa"/>
          </w:tblCellMar>
        </w:tblPrEx>
        <w:tc>
          <w:tcPr>
            <w:tcW w:w="993" w:type="dxa"/>
            <w:tcBorders>
              <w:top w:val="single" w:sz="6" w:space="0" w:color="auto"/>
              <w:left w:val="single" w:sz="6" w:space="0" w:color="auto"/>
              <w:right w:val="single" w:sz="6" w:space="0" w:color="auto"/>
            </w:tcBorders>
          </w:tcPr>
          <w:p w:rsidR="00000000" w:rsidRDefault="00A259E4">
            <w:pPr>
              <w:rPr>
                <w:rFonts w:ascii="Times New Roman" w:hAnsi="Times New Roman"/>
                <w:sz w:val="20"/>
              </w:rPr>
            </w:pPr>
            <w:r>
              <w:rPr>
                <w:rFonts w:ascii="Times New Roman" w:hAnsi="Times New Roman"/>
                <w:sz w:val="20"/>
              </w:rPr>
              <w:t>18П</w:t>
            </w:r>
          </w:p>
        </w:tc>
        <w:tc>
          <w:tcPr>
            <w:tcW w:w="51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16</w:t>
            </w:r>
            <w:r>
              <w:rPr>
                <w:rFonts w:ascii="Times New Roman" w:hAnsi="Times New Roman"/>
                <w:sz w:val="20"/>
              </w:rPr>
              <w:t xml:space="preserve">0 </w:t>
            </w:r>
          </w:p>
        </w:tc>
        <w:tc>
          <w:tcPr>
            <w:tcW w:w="491"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1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9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0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0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79"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w:t>
            </w:r>
          </w:p>
        </w:tc>
        <w:tc>
          <w:tcPr>
            <w:tcW w:w="50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0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487"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30 </w:t>
            </w:r>
          </w:p>
        </w:tc>
        <w:tc>
          <w:tcPr>
            <w:tcW w:w="90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128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A259E4">
            <w:pPr>
              <w:rPr>
                <w:rFonts w:ascii="Times New Roman" w:hAnsi="Times New Roman"/>
                <w:sz w:val="20"/>
              </w:rPr>
            </w:pPr>
            <w:r>
              <w:rPr>
                <w:rFonts w:ascii="Times New Roman" w:hAnsi="Times New Roman"/>
                <w:sz w:val="20"/>
              </w:rPr>
              <w:t xml:space="preserve">20 </w:t>
            </w:r>
          </w:p>
        </w:tc>
        <w:tc>
          <w:tcPr>
            <w:tcW w:w="51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187 </w:t>
            </w:r>
          </w:p>
        </w:tc>
        <w:tc>
          <w:tcPr>
            <w:tcW w:w="491"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85 </w:t>
            </w:r>
          </w:p>
        </w:tc>
        <w:tc>
          <w:tcPr>
            <w:tcW w:w="51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66 </w:t>
            </w:r>
          </w:p>
        </w:tc>
        <w:tc>
          <w:tcPr>
            <w:tcW w:w="599"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155 </w:t>
            </w:r>
          </w:p>
        </w:tc>
        <w:tc>
          <w:tcPr>
            <w:tcW w:w="50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115 </w:t>
            </w:r>
          </w:p>
        </w:tc>
        <w:tc>
          <w:tcPr>
            <w:tcW w:w="50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40 </w:t>
            </w:r>
          </w:p>
        </w:tc>
        <w:tc>
          <w:tcPr>
            <w:tcW w:w="579"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 </w:t>
            </w:r>
          </w:p>
        </w:tc>
        <w:tc>
          <w:tcPr>
            <w:tcW w:w="50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70 </w:t>
            </w:r>
          </w:p>
        </w:tc>
        <w:tc>
          <w:tcPr>
            <w:tcW w:w="50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30 </w:t>
            </w:r>
          </w:p>
        </w:tc>
        <w:tc>
          <w:tcPr>
            <w:tcW w:w="487"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90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4,2 </w:t>
            </w:r>
          </w:p>
        </w:tc>
        <w:tc>
          <w:tcPr>
            <w:tcW w:w="128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3500 </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A259E4">
            <w:pPr>
              <w:rPr>
                <w:rFonts w:ascii="Times New Roman" w:hAnsi="Times New Roman"/>
                <w:sz w:val="20"/>
              </w:rPr>
            </w:pPr>
            <w:r>
              <w:rPr>
                <w:rFonts w:ascii="Times New Roman" w:hAnsi="Times New Roman"/>
                <w:sz w:val="20"/>
              </w:rPr>
              <w:t>20П</w:t>
            </w:r>
          </w:p>
        </w:tc>
        <w:tc>
          <w:tcPr>
            <w:tcW w:w="51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180 </w:t>
            </w:r>
          </w:p>
        </w:tc>
        <w:tc>
          <w:tcPr>
            <w:tcW w:w="491"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1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9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0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0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79"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w:t>
            </w:r>
          </w:p>
        </w:tc>
        <w:tc>
          <w:tcPr>
            <w:tcW w:w="50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0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487"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903"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5,0 </w:t>
            </w:r>
          </w:p>
        </w:tc>
        <w:tc>
          <w:tcPr>
            <w:tcW w:w="128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A259E4">
            <w:pPr>
              <w:rPr>
                <w:rFonts w:ascii="Times New Roman" w:hAnsi="Times New Roman"/>
                <w:sz w:val="20"/>
              </w:rPr>
            </w:pPr>
            <w:r>
              <w:rPr>
                <w:rFonts w:ascii="Times New Roman" w:hAnsi="Times New Roman"/>
                <w:sz w:val="20"/>
              </w:rPr>
              <w:t xml:space="preserve">22 </w:t>
            </w:r>
          </w:p>
        </w:tc>
        <w:tc>
          <w:tcPr>
            <w:tcW w:w="51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206 </w:t>
            </w:r>
          </w:p>
        </w:tc>
        <w:tc>
          <w:tcPr>
            <w:tcW w:w="491"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95 </w:t>
            </w:r>
          </w:p>
        </w:tc>
        <w:tc>
          <w:tcPr>
            <w:tcW w:w="51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72 </w:t>
            </w:r>
          </w:p>
        </w:tc>
        <w:tc>
          <w:tcPr>
            <w:tcW w:w="599"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180 </w:t>
            </w:r>
          </w:p>
        </w:tc>
        <w:tc>
          <w:tcPr>
            <w:tcW w:w="50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125 </w:t>
            </w:r>
          </w:p>
        </w:tc>
        <w:tc>
          <w:tcPr>
            <w:tcW w:w="50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40 </w:t>
            </w:r>
          </w:p>
        </w:tc>
        <w:tc>
          <w:tcPr>
            <w:tcW w:w="579"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8 </w:t>
            </w:r>
          </w:p>
        </w:tc>
        <w:tc>
          <w:tcPr>
            <w:tcW w:w="50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85 </w:t>
            </w:r>
          </w:p>
        </w:tc>
        <w:tc>
          <w:tcPr>
            <w:tcW w:w="50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35 </w:t>
            </w:r>
          </w:p>
        </w:tc>
        <w:tc>
          <w:tcPr>
            <w:tcW w:w="487"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35 </w:t>
            </w:r>
          </w:p>
        </w:tc>
        <w:tc>
          <w:tcPr>
            <w:tcW w:w="903"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5,3 </w:t>
            </w:r>
          </w:p>
        </w:tc>
        <w:tc>
          <w:tcPr>
            <w:tcW w:w="128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4000 </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A259E4">
            <w:pPr>
              <w:rPr>
                <w:rFonts w:ascii="Times New Roman" w:hAnsi="Times New Roman"/>
                <w:sz w:val="20"/>
              </w:rPr>
            </w:pPr>
            <w:r>
              <w:rPr>
                <w:rFonts w:ascii="Times New Roman" w:hAnsi="Times New Roman"/>
                <w:sz w:val="20"/>
              </w:rPr>
              <w:t xml:space="preserve">22П </w:t>
            </w:r>
          </w:p>
        </w:tc>
        <w:tc>
          <w:tcPr>
            <w:tcW w:w="51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198 </w:t>
            </w:r>
          </w:p>
        </w:tc>
        <w:tc>
          <w:tcPr>
            <w:tcW w:w="491"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1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9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0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0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79"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w:t>
            </w:r>
          </w:p>
        </w:tc>
        <w:tc>
          <w:tcPr>
            <w:tcW w:w="50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0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487"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903"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6,2</w:t>
            </w:r>
          </w:p>
        </w:tc>
        <w:tc>
          <w:tcPr>
            <w:tcW w:w="128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bl>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Схема установки проушины </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073" type="#_x0000_t75" style="width:126.75pt;height:119.25pt">
            <v:imagedata r:id="rId53"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2</w:t>
      </w:r>
    </w:p>
    <w:p w:rsidR="00000000" w:rsidRDefault="00A259E4">
      <w:pPr>
        <w:ind w:firstLine="284"/>
        <w:jc w:val="center"/>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Тип 2 </w:t>
      </w:r>
    </w:p>
    <w:p w:rsidR="00000000" w:rsidRDefault="00A259E4">
      <w:pPr>
        <w:ind w:firstLine="284"/>
        <w:jc w:val="center"/>
        <w:rPr>
          <w:rFonts w:ascii="Times New Roman" w:hAnsi="Times New Roman"/>
          <w:i/>
          <w:sz w:val="20"/>
        </w:rPr>
      </w:pPr>
      <w:r>
        <w:rPr>
          <w:rFonts w:ascii="Times New Roman" w:hAnsi="Times New Roman"/>
          <w:i/>
          <w:sz w:val="20"/>
        </w:rPr>
        <w:t>Правое исполнение</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074" type="#_x0000_t75" style="width:195pt;height:183pt">
            <v:imagedata r:id="rId54"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3</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i/>
          <w:sz w:val="20"/>
        </w:rPr>
      </w:pPr>
      <w:r>
        <w:rPr>
          <w:rFonts w:ascii="Times New Roman" w:hAnsi="Times New Roman"/>
          <w:i/>
          <w:sz w:val="20"/>
        </w:rPr>
        <w:t>Левое исполнение</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075" type="#_x0000_t75" style="width:201pt;height:173.25pt">
            <v:imagedata r:id="rId55"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4</w:t>
      </w:r>
    </w:p>
    <w:p w:rsidR="00000000" w:rsidRDefault="00A259E4">
      <w:pPr>
        <w:ind w:firstLine="284"/>
        <w:jc w:val="both"/>
        <w:rPr>
          <w:rFonts w:ascii="Times New Roman" w:hAnsi="Times New Roman"/>
          <w:sz w:val="20"/>
        </w:rPr>
      </w:pPr>
    </w:p>
    <w:p w:rsidR="00000000" w:rsidRDefault="00A259E4">
      <w:pPr>
        <w:ind w:firstLine="284"/>
        <w:jc w:val="right"/>
        <w:rPr>
          <w:rFonts w:ascii="Times New Roman" w:hAnsi="Times New Roman"/>
          <w:sz w:val="20"/>
        </w:rPr>
      </w:pPr>
      <w:r>
        <w:rPr>
          <w:rFonts w:ascii="Times New Roman" w:hAnsi="Times New Roman"/>
          <w:sz w:val="20"/>
        </w:rPr>
        <w:t>Таблица 2</w:t>
      </w:r>
    </w:p>
    <w:p w:rsidR="00000000" w:rsidRDefault="00A259E4">
      <w:pPr>
        <w:ind w:firstLine="284"/>
        <w:jc w:val="right"/>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Размеры в мм</w:t>
      </w:r>
    </w:p>
    <w:tbl>
      <w:tblPr>
        <w:tblW w:w="0" w:type="auto"/>
        <w:tblInd w:w="105" w:type="dxa"/>
        <w:tblLayout w:type="fixed"/>
        <w:tblCellMar>
          <w:left w:w="105" w:type="dxa"/>
          <w:right w:w="105" w:type="dxa"/>
        </w:tblCellMar>
        <w:tblLook w:val="0000" w:firstRow="0" w:lastRow="0" w:firstColumn="0" w:lastColumn="0" w:noHBand="0" w:noVBand="0"/>
      </w:tblPr>
      <w:tblGrid>
        <w:gridCol w:w="1134"/>
        <w:gridCol w:w="529"/>
        <w:gridCol w:w="605"/>
        <w:gridCol w:w="534"/>
        <w:gridCol w:w="600"/>
        <w:gridCol w:w="567"/>
        <w:gridCol w:w="438"/>
        <w:gridCol w:w="449"/>
        <w:gridCol w:w="674"/>
        <w:gridCol w:w="423"/>
        <w:gridCol w:w="428"/>
        <w:gridCol w:w="852"/>
        <w:gridCol w:w="1185"/>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Номер швеллера каркаса </w:t>
            </w:r>
          </w:p>
        </w:tc>
        <w:tc>
          <w:tcPr>
            <w:tcW w:w="529"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76" type="#_x0000_t75" style="width:10.5pt;height:10.5pt">
                  <v:imagedata r:id="rId43" o:title=""/>
                </v:shape>
              </w:pict>
            </w:r>
          </w:p>
        </w:tc>
        <w:tc>
          <w:tcPr>
            <w:tcW w:w="60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77" type="#_x0000_t75" style="width:10.5pt;height:10.5pt">
                  <v:imagedata r:id="rId44" o:title=""/>
                </v:shape>
              </w:pict>
            </w:r>
          </w:p>
        </w:tc>
        <w:tc>
          <w:tcPr>
            <w:tcW w:w="534"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78" type="#_x0000_t75" style="width:10.5pt;height:10.5pt">
                  <v:imagedata r:id="rId45" o:title=""/>
                </v:shape>
              </w:pict>
            </w:r>
          </w:p>
        </w:tc>
        <w:tc>
          <w:tcPr>
            <w:tcW w:w="60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79" type="#_x0000_t75" style="width:12.75pt;height:12.75pt">
                  <v:imagedata r:id="rId46" o:title=""/>
                </v:shape>
              </w:pict>
            </w:r>
          </w:p>
        </w:tc>
        <w:tc>
          <w:tcPr>
            <w:tcW w:w="56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80" type="#_x0000_t75" style="width:10.5pt;height:10.5pt">
                  <v:imagedata r:id="rId47" o:title=""/>
                </v:shape>
              </w:pict>
            </w:r>
          </w:p>
        </w:tc>
        <w:tc>
          <w:tcPr>
            <w:tcW w:w="43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81" type="#_x0000_t75" style="width:15pt;height:10.5pt">
                  <v:imagedata r:id="rId56" o:title=""/>
                </v:shape>
              </w:pict>
            </w:r>
          </w:p>
        </w:tc>
        <w:tc>
          <w:tcPr>
            <w:tcW w:w="449"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82" type="#_x0000_t75" style="width:12.75pt;height:10.5pt">
                  <v:imagedata r:id="rId48" o:title=""/>
                </v:shape>
              </w:pict>
            </w:r>
          </w:p>
        </w:tc>
        <w:tc>
          <w:tcPr>
            <w:tcW w:w="674"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83" type="#_x0000_t75" style="width:13.5pt;height:10.5pt">
                  <v:imagedata r:id="rId49" o:title=""/>
                </v:shape>
              </w:pict>
            </w:r>
          </w:p>
        </w:tc>
        <w:tc>
          <w:tcPr>
            <w:tcW w:w="423"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84" type="#_x0000_t75" style="width:10.5pt;height:10.5pt">
                  <v:imagedata r:id="rId50" o:title=""/>
                </v:shape>
              </w:pict>
            </w:r>
          </w:p>
        </w:tc>
        <w:tc>
          <w:tcPr>
            <w:tcW w:w="4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85" type="#_x0000_t75" style="width:12.75pt;height:15pt">
                  <v:imagedata r:id="rId51" o:title=""/>
                </v:shape>
              </w:pict>
            </w:r>
          </w:p>
        </w:tc>
        <w:tc>
          <w:tcPr>
            <w:tcW w:w="85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Масса, кг </w:t>
            </w:r>
          </w:p>
        </w:tc>
        <w:tc>
          <w:tcPr>
            <w:tcW w:w="118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Макс. грузоподъемность проушины, кг</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20 </w:t>
            </w:r>
          </w:p>
        </w:tc>
        <w:tc>
          <w:tcPr>
            <w:tcW w:w="529"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232 </w:t>
            </w:r>
          </w:p>
        </w:tc>
        <w:tc>
          <w:tcPr>
            <w:tcW w:w="60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85 </w:t>
            </w:r>
          </w:p>
        </w:tc>
        <w:tc>
          <w:tcPr>
            <w:tcW w:w="534"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66 </w:t>
            </w:r>
          </w:p>
        </w:tc>
        <w:tc>
          <w:tcPr>
            <w:tcW w:w="600"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155 </w:t>
            </w:r>
          </w:p>
        </w:tc>
        <w:tc>
          <w:tcPr>
            <w:tcW w:w="567"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43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40 </w:t>
            </w:r>
          </w:p>
        </w:tc>
        <w:tc>
          <w:tcPr>
            <w:tcW w:w="449"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45 </w:t>
            </w:r>
          </w:p>
        </w:tc>
        <w:tc>
          <w:tcPr>
            <w:tcW w:w="674"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 </w:t>
            </w:r>
          </w:p>
        </w:tc>
        <w:tc>
          <w:tcPr>
            <w:tcW w:w="42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70 </w:t>
            </w:r>
          </w:p>
        </w:tc>
        <w:tc>
          <w:tcPr>
            <w:tcW w:w="42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30 </w:t>
            </w:r>
          </w:p>
        </w:tc>
        <w:tc>
          <w:tcPr>
            <w:tcW w:w="85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4,9</w:t>
            </w:r>
          </w:p>
        </w:tc>
        <w:tc>
          <w:tcPr>
            <w:tcW w:w="118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5500 </w:t>
            </w: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20П</w:t>
            </w:r>
          </w:p>
        </w:tc>
        <w:tc>
          <w:tcPr>
            <w:tcW w:w="529"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222 </w:t>
            </w:r>
          </w:p>
        </w:tc>
        <w:tc>
          <w:tcPr>
            <w:tcW w:w="60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34"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60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67"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43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44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674"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w:t>
            </w:r>
          </w:p>
        </w:tc>
        <w:tc>
          <w:tcPr>
            <w:tcW w:w="42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42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5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5,0 </w:t>
            </w:r>
          </w:p>
        </w:tc>
        <w:tc>
          <w:tcPr>
            <w:tcW w:w="118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22 </w:t>
            </w:r>
          </w:p>
        </w:tc>
        <w:tc>
          <w:tcPr>
            <w:tcW w:w="529"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258 </w:t>
            </w:r>
          </w:p>
        </w:tc>
        <w:tc>
          <w:tcPr>
            <w:tcW w:w="60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95 </w:t>
            </w:r>
          </w:p>
        </w:tc>
        <w:tc>
          <w:tcPr>
            <w:tcW w:w="534"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72 </w:t>
            </w:r>
          </w:p>
        </w:tc>
        <w:tc>
          <w:tcPr>
            <w:tcW w:w="600"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180 </w:t>
            </w:r>
          </w:p>
        </w:tc>
        <w:tc>
          <w:tcPr>
            <w:tcW w:w="567"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138 </w:t>
            </w:r>
          </w:p>
        </w:tc>
        <w:tc>
          <w:tcPr>
            <w:tcW w:w="43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45 </w:t>
            </w:r>
          </w:p>
        </w:tc>
        <w:tc>
          <w:tcPr>
            <w:tcW w:w="449"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50 </w:t>
            </w:r>
          </w:p>
        </w:tc>
        <w:tc>
          <w:tcPr>
            <w:tcW w:w="674"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9 </w:t>
            </w:r>
          </w:p>
        </w:tc>
        <w:tc>
          <w:tcPr>
            <w:tcW w:w="42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85 </w:t>
            </w:r>
          </w:p>
        </w:tc>
        <w:tc>
          <w:tcPr>
            <w:tcW w:w="428"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85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6,4</w:t>
            </w:r>
          </w:p>
        </w:tc>
        <w:tc>
          <w:tcPr>
            <w:tcW w:w="118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6500 </w:t>
            </w: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22П</w:t>
            </w:r>
          </w:p>
        </w:tc>
        <w:tc>
          <w:tcPr>
            <w:tcW w:w="529"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246 </w:t>
            </w:r>
          </w:p>
        </w:tc>
        <w:tc>
          <w:tcPr>
            <w:tcW w:w="60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34"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60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67"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43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44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674"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w:t>
            </w:r>
          </w:p>
        </w:tc>
        <w:tc>
          <w:tcPr>
            <w:tcW w:w="42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42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35 </w:t>
            </w:r>
          </w:p>
        </w:tc>
        <w:tc>
          <w:tcPr>
            <w:tcW w:w="85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6,5 </w:t>
            </w:r>
          </w:p>
        </w:tc>
        <w:tc>
          <w:tcPr>
            <w:tcW w:w="118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 xml:space="preserve">24 </w:t>
            </w:r>
          </w:p>
        </w:tc>
        <w:tc>
          <w:tcPr>
            <w:tcW w:w="529"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278 </w:t>
            </w:r>
          </w:p>
        </w:tc>
        <w:tc>
          <w:tcPr>
            <w:tcW w:w="60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534"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80 </w:t>
            </w:r>
          </w:p>
        </w:tc>
        <w:tc>
          <w:tcPr>
            <w:tcW w:w="600"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200 </w:t>
            </w:r>
          </w:p>
        </w:tc>
        <w:tc>
          <w:tcPr>
            <w:tcW w:w="567"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152 </w:t>
            </w:r>
          </w:p>
        </w:tc>
        <w:tc>
          <w:tcPr>
            <w:tcW w:w="43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55 </w:t>
            </w:r>
          </w:p>
        </w:tc>
        <w:tc>
          <w:tcPr>
            <w:tcW w:w="449"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60 </w:t>
            </w:r>
          </w:p>
        </w:tc>
        <w:tc>
          <w:tcPr>
            <w:tcW w:w="674"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11,5 </w:t>
            </w:r>
          </w:p>
        </w:tc>
        <w:tc>
          <w:tcPr>
            <w:tcW w:w="42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90 </w:t>
            </w:r>
          </w:p>
        </w:tc>
        <w:tc>
          <w:tcPr>
            <w:tcW w:w="42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5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7,1</w:t>
            </w:r>
          </w:p>
        </w:tc>
        <w:tc>
          <w:tcPr>
            <w:tcW w:w="118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7500 </w:t>
            </w: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A259E4">
            <w:pPr>
              <w:jc w:val="both"/>
              <w:rPr>
                <w:rFonts w:ascii="Times New Roman" w:hAnsi="Times New Roman"/>
                <w:sz w:val="20"/>
              </w:rPr>
            </w:pPr>
            <w:r>
              <w:rPr>
                <w:rFonts w:ascii="Times New Roman" w:hAnsi="Times New Roman"/>
                <w:sz w:val="20"/>
              </w:rPr>
              <w:t>24П</w:t>
            </w:r>
          </w:p>
        </w:tc>
        <w:tc>
          <w:tcPr>
            <w:tcW w:w="52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268 </w:t>
            </w:r>
          </w:p>
        </w:tc>
        <w:tc>
          <w:tcPr>
            <w:tcW w:w="60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34"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60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67"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43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44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674"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w:t>
            </w:r>
          </w:p>
        </w:tc>
        <w:tc>
          <w:tcPr>
            <w:tcW w:w="42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42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5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8,0 </w:t>
            </w:r>
          </w:p>
        </w:tc>
        <w:tc>
          <w:tcPr>
            <w:tcW w:w="118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bl>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Схема установки проушины </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086" type="#_x0000_t75" style="width:131.25pt;height:129.75pt">
            <v:imagedata r:id="rId57" o:title=""/>
          </v:shape>
        </w:pict>
      </w:r>
    </w:p>
    <w:p w:rsidR="00000000" w:rsidRDefault="00A259E4">
      <w:pPr>
        <w:ind w:firstLine="284"/>
        <w:jc w:val="center"/>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5</w:t>
      </w:r>
    </w:p>
    <w:p w:rsidR="00000000" w:rsidRDefault="00A259E4">
      <w:pPr>
        <w:pStyle w:val="Heading"/>
        <w:ind w:firstLine="284"/>
        <w:jc w:val="center"/>
        <w:rPr>
          <w:rFonts w:ascii="Times New Roman" w:hAnsi="Times New Roman"/>
          <w:sz w:val="20"/>
        </w:rPr>
      </w:pPr>
    </w:p>
    <w:p w:rsidR="00000000" w:rsidRDefault="00A259E4">
      <w:pPr>
        <w:pStyle w:val="Heading"/>
        <w:ind w:firstLine="284"/>
        <w:jc w:val="center"/>
        <w:rPr>
          <w:rFonts w:ascii="Times New Roman" w:hAnsi="Times New Roman"/>
          <w:sz w:val="20"/>
        </w:rPr>
      </w:pPr>
    </w:p>
    <w:p w:rsidR="00000000" w:rsidRDefault="00A259E4">
      <w:pPr>
        <w:pStyle w:val="Heading"/>
        <w:ind w:firstLine="284"/>
        <w:jc w:val="center"/>
        <w:rPr>
          <w:rFonts w:ascii="Times New Roman" w:hAnsi="Times New Roman"/>
          <w:sz w:val="20"/>
        </w:rPr>
      </w:pPr>
    </w:p>
    <w:p w:rsidR="00000000" w:rsidRDefault="00A259E4">
      <w:pPr>
        <w:pStyle w:val="Heading"/>
        <w:ind w:firstLine="284"/>
        <w:jc w:val="center"/>
        <w:rPr>
          <w:rFonts w:ascii="Times New Roman" w:hAnsi="Times New Roman"/>
          <w:sz w:val="20"/>
        </w:rPr>
      </w:pPr>
    </w:p>
    <w:p w:rsidR="00000000" w:rsidRDefault="00A259E4">
      <w:pPr>
        <w:pStyle w:val="Heading"/>
        <w:ind w:firstLine="284"/>
        <w:jc w:val="center"/>
        <w:rPr>
          <w:rFonts w:ascii="Times New Roman" w:hAnsi="Times New Roman"/>
          <w:sz w:val="20"/>
        </w:rPr>
      </w:pPr>
    </w:p>
    <w:p w:rsidR="00000000" w:rsidRDefault="00A259E4">
      <w:pPr>
        <w:pStyle w:val="Heading"/>
        <w:ind w:firstLine="284"/>
        <w:jc w:val="center"/>
        <w:rPr>
          <w:rFonts w:ascii="Times New Roman" w:hAnsi="Times New Roman"/>
          <w:sz w:val="20"/>
        </w:rPr>
      </w:pPr>
    </w:p>
    <w:p w:rsidR="00000000" w:rsidRDefault="00A259E4">
      <w:pPr>
        <w:pStyle w:val="Heading"/>
        <w:ind w:firstLine="284"/>
        <w:jc w:val="center"/>
        <w:rPr>
          <w:rFonts w:ascii="Times New Roman" w:hAnsi="Times New Roman"/>
          <w:sz w:val="20"/>
        </w:rPr>
      </w:pPr>
    </w:p>
    <w:p w:rsidR="00000000" w:rsidRDefault="00A259E4">
      <w:pPr>
        <w:pStyle w:val="Heading"/>
        <w:ind w:firstLine="284"/>
        <w:jc w:val="center"/>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Тип 3 </w:t>
      </w:r>
    </w:p>
    <w:p w:rsidR="00000000" w:rsidRDefault="00A259E4">
      <w:pPr>
        <w:pStyle w:val="Heading"/>
        <w:ind w:firstLine="284"/>
        <w:jc w:val="center"/>
        <w:rPr>
          <w:rFonts w:ascii="Times New Roman" w:hAnsi="Times New Roman"/>
          <w:sz w:val="20"/>
        </w:rPr>
      </w:pPr>
      <w:r>
        <w:rPr>
          <w:rFonts w:ascii="Times New Roman" w:hAnsi="Times New Roman"/>
          <w:sz w:val="20"/>
        </w:rPr>
        <w:t>Проушина для форм с углом открывания борта 30°</w:t>
      </w:r>
    </w:p>
    <w:p w:rsidR="00000000" w:rsidRDefault="00A259E4">
      <w:pPr>
        <w:ind w:firstLine="284"/>
        <w:jc w:val="center"/>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087" type="#_x0000_t75" style="width:221.25pt;height:187.5pt">
            <v:imagedata r:id="rId58"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6</w:t>
      </w:r>
    </w:p>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Тип 4</w:t>
      </w:r>
    </w:p>
    <w:p w:rsidR="00000000" w:rsidRDefault="00A259E4">
      <w:pPr>
        <w:pStyle w:val="Heading"/>
        <w:ind w:firstLine="284"/>
        <w:jc w:val="center"/>
        <w:rPr>
          <w:rFonts w:ascii="Times New Roman" w:hAnsi="Times New Roman"/>
          <w:sz w:val="20"/>
        </w:rPr>
      </w:pPr>
      <w:r>
        <w:rPr>
          <w:rFonts w:ascii="Times New Roman" w:hAnsi="Times New Roman"/>
          <w:sz w:val="20"/>
        </w:rPr>
        <w:t>Проушина для форм с углом открывания борта 45°</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088" type="#_x0000_t75" style="width:216.75pt;height:197.25pt">
            <v:imagedata r:id="rId59" o:title=""/>
          </v:shape>
        </w:pict>
      </w:r>
    </w:p>
    <w:p w:rsidR="00000000" w:rsidRDefault="00A259E4">
      <w:pPr>
        <w:ind w:firstLine="284"/>
        <w:jc w:val="center"/>
        <w:rPr>
          <w:rFonts w:ascii="Times New Roman" w:hAnsi="Times New Roman"/>
          <w:b/>
          <w:sz w:val="20"/>
        </w:rPr>
      </w:pPr>
      <w:r>
        <w:rPr>
          <w:rFonts w:ascii="Times New Roman" w:hAnsi="Times New Roman"/>
          <w:b/>
          <w:sz w:val="20"/>
        </w:rPr>
        <w:t>Черт. 7</w:t>
      </w:r>
    </w:p>
    <w:p w:rsidR="00000000" w:rsidRDefault="00A259E4">
      <w:pPr>
        <w:ind w:firstLine="284"/>
        <w:jc w:val="right"/>
        <w:rPr>
          <w:rFonts w:ascii="Times New Roman" w:hAnsi="Times New Roman"/>
          <w:sz w:val="20"/>
        </w:rPr>
      </w:pPr>
      <w:r>
        <w:rPr>
          <w:rFonts w:ascii="Times New Roman" w:hAnsi="Times New Roman"/>
          <w:sz w:val="20"/>
        </w:rPr>
        <w:t>Таблица 3</w:t>
      </w:r>
    </w:p>
    <w:p w:rsidR="00000000" w:rsidRDefault="00A259E4">
      <w:pPr>
        <w:ind w:firstLine="284"/>
        <w:jc w:val="center"/>
        <w:rPr>
          <w:rFonts w:ascii="Times New Roman" w:hAnsi="Times New Roman"/>
          <w:b/>
          <w:sz w:val="20"/>
        </w:rPr>
      </w:pPr>
    </w:p>
    <w:p w:rsidR="00000000" w:rsidRDefault="00A259E4">
      <w:pPr>
        <w:ind w:firstLine="284"/>
        <w:jc w:val="center"/>
        <w:rPr>
          <w:rFonts w:ascii="Times New Roman" w:hAnsi="Times New Roman"/>
          <w:b/>
          <w:sz w:val="20"/>
        </w:rPr>
      </w:pPr>
      <w:r>
        <w:rPr>
          <w:rFonts w:ascii="Times New Roman" w:hAnsi="Times New Roman"/>
          <w:b/>
          <w:sz w:val="20"/>
        </w:rPr>
        <w:t xml:space="preserve">Размеры в мм </w:t>
      </w:r>
    </w:p>
    <w:tbl>
      <w:tblPr>
        <w:tblW w:w="0" w:type="auto"/>
        <w:tblInd w:w="60" w:type="dxa"/>
        <w:tblLayout w:type="fixed"/>
        <w:tblCellMar>
          <w:left w:w="60" w:type="dxa"/>
          <w:right w:w="60" w:type="dxa"/>
        </w:tblCellMar>
        <w:tblLook w:val="0000" w:firstRow="0" w:lastRow="0" w:firstColumn="0" w:lastColumn="0" w:noHBand="0" w:noVBand="0"/>
      </w:tblPr>
      <w:tblGrid>
        <w:gridCol w:w="993"/>
        <w:gridCol w:w="992"/>
        <w:gridCol w:w="546"/>
        <w:gridCol w:w="546"/>
        <w:gridCol w:w="586"/>
        <w:gridCol w:w="506"/>
        <w:gridCol w:w="428"/>
        <w:gridCol w:w="453"/>
        <w:gridCol w:w="533"/>
        <w:gridCol w:w="506"/>
        <w:gridCol w:w="858"/>
        <w:gridCol w:w="1423"/>
      </w:tblGrid>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Номер швеллера каркаса </w:t>
            </w:r>
          </w:p>
        </w:tc>
        <w:tc>
          <w:tcPr>
            <w:tcW w:w="99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Ширина борта </w:t>
            </w:r>
          </w:p>
        </w:tc>
        <w:tc>
          <w:tcPr>
            <w:tcW w:w="546"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89" type="#_x0000_t75" style="width:10.5pt;height:10.5pt">
                  <v:imagedata r:id="rId43" o:title=""/>
                </v:shape>
              </w:pict>
            </w:r>
          </w:p>
        </w:tc>
        <w:tc>
          <w:tcPr>
            <w:tcW w:w="546"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90" type="#_x0000_t75" style="width:10.5pt;height:10.5pt">
                  <v:imagedata r:id="rId44" o:title=""/>
                </v:shape>
              </w:pict>
            </w:r>
          </w:p>
        </w:tc>
        <w:tc>
          <w:tcPr>
            <w:tcW w:w="586"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91" type="#_x0000_t75" style="width:10.5pt;height:10.5pt">
                  <v:imagedata r:id="rId45" o:title=""/>
                </v:shape>
              </w:pict>
            </w:r>
          </w:p>
        </w:tc>
        <w:tc>
          <w:tcPr>
            <w:tcW w:w="50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92" type="#_x0000_t75" style="width:12.75pt;height:12.75pt">
                  <v:imagedata r:id="rId46" o:title=""/>
                </v:shape>
              </w:pict>
            </w:r>
          </w:p>
        </w:tc>
        <w:tc>
          <w:tcPr>
            <w:tcW w:w="4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93" type="#_x0000_t75" style="width:10.5pt;height:10.5pt">
                  <v:imagedata r:id="rId47" o:title=""/>
                </v:shape>
              </w:pict>
            </w:r>
          </w:p>
        </w:tc>
        <w:tc>
          <w:tcPr>
            <w:tcW w:w="453"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94" type="#_x0000_t75" style="width:15pt;height:10.5pt">
                  <v:imagedata r:id="rId56" o:title=""/>
                </v:shape>
              </w:pict>
            </w:r>
          </w:p>
        </w:tc>
        <w:tc>
          <w:tcPr>
            <w:tcW w:w="533"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95" type="#_x0000_t75" style="width:12.75pt;height:10.5pt">
                  <v:imagedata r:id="rId48" o:title=""/>
                </v:shape>
              </w:pict>
            </w:r>
          </w:p>
        </w:tc>
        <w:tc>
          <w:tcPr>
            <w:tcW w:w="50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96" type="#_x0000_t75" style="width:12pt;height:10.5pt">
                  <v:imagedata r:id="rId60" o:title=""/>
                </v:shape>
              </w:pict>
            </w:r>
          </w:p>
        </w:tc>
        <w:tc>
          <w:tcPr>
            <w:tcW w:w="857"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Масса, кг </w:t>
            </w:r>
          </w:p>
        </w:tc>
        <w:tc>
          <w:tcPr>
            <w:tcW w:w="1423"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Макс. грузоподъемность проушины, кг</w:t>
            </w: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100 </w:t>
            </w:r>
          </w:p>
        </w:tc>
        <w:tc>
          <w:tcPr>
            <w:tcW w:w="54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54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215 </w:t>
            </w:r>
          </w:p>
        </w:tc>
        <w:tc>
          <w:tcPr>
            <w:tcW w:w="58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365 </w:t>
            </w:r>
          </w:p>
        </w:tc>
        <w:tc>
          <w:tcPr>
            <w:tcW w:w="506"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80" w:type="dxa"/>
            <w:gridSpan w:val="2"/>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3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06"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5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7,2</w:t>
            </w:r>
          </w:p>
        </w:tc>
        <w:tc>
          <w:tcPr>
            <w:tcW w:w="1422"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16 </w:t>
            </w:r>
          </w:p>
        </w:tc>
        <w:tc>
          <w:tcPr>
            <w:tcW w:w="99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54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54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226 </w:t>
            </w:r>
          </w:p>
        </w:tc>
        <w:tc>
          <w:tcPr>
            <w:tcW w:w="58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376</w:t>
            </w:r>
          </w:p>
        </w:tc>
        <w:tc>
          <w:tcPr>
            <w:tcW w:w="506"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135 </w:t>
            </w:r>
          </w:p>
        </w:tc>
        <w:tc>
          <w:tcPr>
            <w:tcW w:w="880" w:type="dxa"/>
            <w:gridSpan w:val="2"/>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100 </w:t>
            </w:r>
          </w:p>
        </w:tc>
        <w:tc>
          <w:tcPr>
            <w:tcW w:w="53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60 </w:t>
            </w:r>
          </w:p>
        </w:tc>
        <w:tc>
          <w:tcPr>
            <w:tcW w:w="506"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30 </w:t>
            </w:r>
          </w:p>
        </w:tc>
        <w:tc>
          <w:tcPr>
            <w:tcW w:w="85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7,6 </w:t>
            </w:r>
          </w:p>
        </w:tc>
        <w:tc>
          <w:tcPr>
            <w:tcW w:w="1422"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2700 </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54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130 </w:t>
            </w:r>
          </w:p>
        </w:tc>
        <w:tc>
          <w:tcPr>
            <w:tcW w:w="54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238 </w:t>
            </w:r>
          </w:p>
        </w:tc>
        <w:tc>
          <w:tcPr>
            <w:tcW w:w="58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388</w:t>
            </w:r>
          </w:p>
        </w:tc>
        <w:tc>
          <w:tcPr>
            <w:tcW w:w="506"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80" w:type="dxa"/>
            <w:gridSpan w:val="2"/>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3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06"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5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7,9 </w:t>
            </w:r>
          </w:p>
        </w:tc>
        <w:tc>
          <w:tcPr>
            <w:tcW w:w="142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93"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100 </w:t>
            </w:r>
          </w:p>
        </w:tc>
        <w:tc>
          <w:tcPr>
            <w:tcW w:w="54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54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215 </w:t>
            </w:r>
          </w:p>
        </w:tc>
        <w:tc>
          <w:tcPr>
            <w:tcW w:w="58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365 </w:t>
            </w:r>
          </w:p>
        </w:tc>
        <w:tc>
          <w:tcPr>
            <w:tcW w:w="506"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80" w:type="dxa"/>
            <w:gridSpan w:val="2"/>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33"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06"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85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8,3</w:t>
            </w:r>
          </w:p>
        </w:tc>
        <w:tc>
          <w:tcPr>
            <w:tcW w:w="142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18 </w:t>
            </w:r>
          </w:p>
        </w:tc>
        <w:tc>
          <w:tcPr>
            <w:tcW w:w="99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54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54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226 </w:t>
            </w:r>
          </w:p>
        </w:tc>
        <w:tc>
          <w:tcPr>
            <w:tcW w:w="58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376</w:t>
            </w:r>
          </w:p>
        </w:tc>
        <w:tc>
          <w:tcPr>
            <w:tcW w:w="506"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155 </w:t>
            </w:r>
          </w:p>
        </w:tc>
        <w:tc>
          <w:tcPr>
            <w:tcW w:w="880" w:type="dxa"/>
            <w:gridSpan w:val="2"/>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53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72 </w:t>
            </w:r>
          </w:p>
        </w:tc>
        <w:tc>
          <w:tcPr>
            <w:tcW w:w="506"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40 </w:t>
            </w:r>
          </w:p>
        </w:tc>
        <w:tc>
          <w:tcPr>
            <w:tcW w:w="85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8,7 </w:t>
            </w:r>
          </w:p>
        </w:tc>
        <w:tc>
          <w:tcPr>
            <w:tcW w:w="1422"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3700 </w:t>
            </w:r>
          </w:p>
        </w:tc>
      </w:tr>
      <w:tr w:rsidR="00000000">
        <w:tblPrEx>
          <w:tblCellMar>
            <w:top w:w="0" w:type="dxa"/>
            <w:bottom w:w="0" w:type="dxa"/>
          </w:tblCellMar>
        </w:tblPrEx>
        <w:tc>
          <w:tcPr>
            <w:tcW w:w="99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120</w:t>
            </w:r>
          </w:p>
        </w:tc>
        <w:tc>
          <w:tcPr>
            <w:tcW w:w="54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130 </w:t>
            </w:r>
          </w:p>
        </w:tc>
        <w:tc>
          <w:tcPr>
            <w:tcW w:w="54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238 </w:t>
            </w:r>
          </w:p>
        </w:tc>
        <w:tc>
          <w:tcPr>
            <w:tcW w:w="586"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388 </w:t>
            </w:r>
          </w:p>
        </w:tc>
        <w:tc>
          <w:tcPr>
            <w:tcW w:w="506"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80" w:type="dxa"/>
            <w:gridSpan w:val="2"/>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3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06"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5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9,0 </w:t>
            </w:r>
          </w:p>
        </w:tc>
        <w:tc>
          <w:tcPr>
            <w:tcW w:w="142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bl>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right"/>
        <w:rPr>
          <w:rFonts w:ascii="Times New Roman" w:hAnsi="Times New Roman"/>
          <w:sz w:val="20"/>
        </w:rPr>
      </w:pPr>
      <w:r>
        <w:rPr>
          <w:rFonts w:ascii="Times New Roman" w:hAnsi="Times New Roman"/>
          <w:sz w:val="20"/>
        </w:rPr>
        <w:t>Таблица 4</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Размеры в мм</w:t>
      </w:r>
    </w:p>
    <w:tbl>
      <w:tblPr>
        <w:tblW w:w="0" w:type="auto"/>
        <w:tblInd w:w="60" w:type="dxa"/>
        <w:tblLayout w:type="fixed"/>
        <w:tblCellMar>
          <w:left w:w="60" w:type="dxa"/>
          <w:right w:w="60" w:type="dxa"/>
        </w:tblCellMar>
        <w:tblLook w:val="0000" w:firstRow="0" w:lastRow="0" w:firstColumn="0" w:lastColumn="0" w:noHBand="0" w:noVBand="0"/>
      </w:tblPr>
      <w:tblGrid>
        <w:gridCol w:w="975"/>
        <w:gridCol w:w="868"/>
        <w:gridCol w:w="699"/>
        <w:gridCol w:w="639"/>
        <w:gridCol w:w="639"/>
        <w:gridCol w:w="580"/>
        <w:gridCol w:w="595"/>
        <w:gridCol w:w="758"/>
        <w:gridCol w:w="758"/>
        <w:gridCol w:w="1695"/>
      </w:tblGrid>
      <w:tr w:rsidR="00000000">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Номер швеллера каркаса</w:t>
            </w:r>
          </w:p>
        </w:tc>
        <w:tc>
          <w:tcPr>
            <w:tcW w:w="868" w:type="dxa"/>
            <w:tcBorders>
              <w:top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Ширина борта </w:t>
            </w:r>
          </w:p>
        </w:tc>
        <w:tc>
          <w:tcPr>
            <w:tcW w:w="699"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97" type="#_x0000_t75" style="width:10.5pt;height:10.5pt">
                  <v:imagedata r:id="rId43" o:title=""/>
                </v:shape>
              </w:pict>
            </w:r>
          </w:p>
        </w:tc>
        <w:tc>
          <w:tcPr>
            <w:tcW w:w="639" w:type="dxa"/>
            <w:tcBorders>
              <w:top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98" type="#_x0000_t75" style="width:10.5pt;height:10.5pt">
                  <v:imagedata r:id="rId44" o:title=""/>
                </v:shape>
              </w:pict>
            </w:r>
          </w:p>
        </w:tc>
        <w:tc>
          <w:tcPr>
            <w:tcW w:w="639"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099" type="#_x0000_t75" style="width:10.5pt;height:10.5pt">
                  <v:imagedata r:id="rId45" o:title=""/>
                </v:shape>
              </w:pict>
            </w:r>
          </w:p>
        </w:tc>
        <w:tc>
          <w:tcPr>
            <w:tcW w:w="580" w:type="dxa"/>
            <w:tcBorders>
              <w:top w:val="single" w:sz="6" w:space="0" w:color="auto"/>
              <w:bottom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00" type="#_x0000_t75" style="width:12.75pt;height:12.75pt">
                  <v:imagedata r:id="rId46" o:title=""/>
                </v:shape>
              </w:pict>
            </w:r>
          </w:p>
        </w:tc>
        <w:tc>
          <w:tcPr>
            <w:tcW w:w="59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01" type="#_x0000_t75" style="width:10.5pt;height:10.5pt">
                  <v:imagedata r:id="rId47" o:title=""/>
                </v:shape>
              </w:pict>
            </w:r>
          </w:p>
        </w:tc>
        <w:tc>
          <w:tcPr>
            <w:tcW w:w="758" w:type="dxa"/>
            <w:tcBorders>
              <w:top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02" type="#_x0000_t75" style="width:12pt;height:10.5pt">
                  <v:imagedata r:id="rId60" o:title=""/>
                </v:shape>
              </w:pict>
            </w:r>
          </w:p>
        </w:tc>
        <w:tc>
          <w:tcPr>
            <w:tcW w:w="75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Масса, кг </w:t>
            </w:r>
          </w:p>
        </w:tc>
        <w:tc>
          <w:tcPr>
            <w:tcW w:w="1695" w:type="dxa"/>
            <w:tcBorders>
              <w:top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Макс. грузоподъемность проушины, кг </w:t>
            </w:r>
          </w:p>
        </w:tc>
      </w:tr>
      <w:tr w:rsidR="00000000">
        <w:tblPrEx>
          <w:tblCellMar>
            <w:top w:w="0" w:type="dxa"/>
            <w:bottom w:w="0" w:type="dxa"/>
          </w:tblCellMar>
        </w:tblPrEx>
        <w:tc>
          <w:tcPr>
            <w:tcW w:w="97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68" w:type="dxa"/>
            <w:tcBorders>
              <w:top w:val="single" w:sz="6" w:space="0" w:color="auto"/>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100 </w:t>
            </w:r>
          </w:p>
        </w:tc>
        <w:tc>
          <w:tcPr>
            <w:tcW w:w="699"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100 </w:t>
            </w:r>
          </w:p>
        </w:tc>
        <w:tc>
          <w:tcPr>
            <w:tcW w:w="639" w:type="dxa"/>
            <w:tcBorders>
              <w:top w:val="single" w:sz="6" w:space="0" w:color="auto"/>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232 </w:t>
            </w:r>
          </w:p>
        </w:tc>
        <w:tc>
          <w:tcPr>
            <w:tcW w:w="639"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382</w:t>
            </w:r>
          </w:p>
        </w:tc>
        <w:tc>
          <w:tcPr>
            <w:tcW w:w="580" w:type="dxa"/>
          </w:tcPr>
          <w:p w:rsidR="00000000" w:rsidRDefault="00A259E4">
            <w:pPr>
              <w:jc w:val="center"/>
              <w:rPr>
                <w:rFonts w:ascii="Times New Roman" w:hAnsi="Times New Roman"/>
                <w:sz w:val="20"/>
              </w:rPr>
            </w:pPr>
            <w:r>
              <w:rPr>
                <w:rFonts w:ascii="Times New Roman" w:hAnsi="Times New Roman"/>
                <w:sz w:val="20"/>
              </w:rPr>
              <w:t xml:space="preserve">  </w:t>
            </w:r>
          </w:p>
        </w:tc>
        <w:tc>
          <w:tcPr>
            <w:tcW w:w="59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758" w:type="dxa"/>
            <w:tcBorders>
              <w:top w:val="single" w:sz="6" w:space="0" w:color="auto"/>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30 </w:t>
            </w:r>
          </w:p>
        </w:tc>
        <w:tc>
          <w:tcPr>
            <w:tcW w:w="75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7,2 </w:t>
            </w:r>
          </w:p>
        </w:tc>
        <w:tc>
          <w:tcPr>
            <w:tcW w:w="1695" w:type="dxa"/>
            <w:tcBorders>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7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16 </w:t>
            </w:r>
          </w:p>
        </w:tc>
        <w:tc>
          <w:tcPr>
            <w:tcW w:w="868" w:type="dxa"/>
            <w:tcBorders>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69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639" w:type="dxa"/>
            <w:tcBorders>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245 </w:t>
            </w:r>
          </w:p>
        </w:tc>
        <w:tc>
          <w:tcPr>
            <w:tcW w:w="63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395</w:t>
            </w:r>
          </w:p>
        </w:tc>
        <w:tc>
          <w:tcPr>
            <w:tcW w:w="580" w:type="dxa"/>
          </w:tcPr>
          <w:p w:rsidR="00000000" w:rsidRDefault="00A259E4">
            <w:pPr>
              <w:jc w:val="center"/>
              <w:rPr>
                <w:rFonts w:ascii="Times New Roman" w:hAnsi="Times New Roman"/>
                <w:sz w:val="20"/>
              </w:rPr>
            </w:pPr>
            <w:r>
              <w:rPr>
                <w:rFonts w:ascii="Times New Roman" w:hAnsi="Times New Roman"/>
                <w:sz w:val="20"/>
              </w:rPr>
              <w:t xml:space="preserve">135 </w:t>
            </w:r>
          </w:p>
        </w:tc>
        <w:tc>
          <w:tcPr>
            <w:tcW w:w="59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100 </w:t>
            </w:r>
          </w:p>
        </w:tc>
        <w:tc>
          <w:tcPr>
            <w:tcW w:w="758" w:type="dxa"/>
            <w:tcBorders>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35 </w:t>
            </w:r>
          </w:p>
        </w:tc>
        <w:tc>
          <w:tcPr>
            <w:tcW w:w="75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7,4 </w:t>
            </w:r>
          </w:p>
        </w:tc>
        <w:tc>
          <w:tcPr>
            <w:tcW w:w="1695" w:type="dxa"/>
            <w:tcBorders>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7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68" w:type="dxa"/>
            <w:tcBorders>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69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639" w:type="dxa"/>
            <w:tcBorders>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260 </w:t>
            </w:r>
          </w:p>
        </w:tc>
        <w:tc>
          <w:tcPr>
            <w:tcW w:w="63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410</w:t>
            </w:r>
          </w:p>
        </w:tc>
        <w:tc>
          <w:tcPr>
            <w:tcW w:w="580" w:type="dxa"/>
            <w:tcBorders>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9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758" w:type="dxa"/>
            <w:tcBorders>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40 </w:t>
            </w:r>
          </w:p>
        </w:tc>
        <w:tc>
          <w:tcPr>
            <w:tcW w:w="75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7,7 </w:t>
            </w:r>
          </w:p>
        </w:tc>
        <w:tc>
          <w:tcPr>
            <w:tcW w:w="1695" w:type="dxa"/>
            <w:tcBorders>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7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68" w:type="dxa"/>
          </w:tcPr>
          <w:p w:rsidR="00000000" w:rsidRDefault="00A259E4">
            <w:pPr>
              <w:jc w:val="center"/>
              <w:rPr>
                <w:rFonts w:ascii="Times New Roman" w:hAnsi="Times New Roman"/>
                <w:sz w:val="20"/>
              </w:rPr>
            </w:pPr>
            <w:r>
              <w:rPr>
                <w:rFonts w:ascii="Times New Roman" w:hAnsi="Times New Roman"/>
                <w:sz w:val="20"/>
              </w:rPr>
              <w:t xml:space="preserve">100 </w:t>
            </w:r>
          </w:p>
        </w:tc>
        <w:tc>
          <w:tcPr>
            <w:tcW w:w="699"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100 </w:t>
            </w:r>
          </w:p>
        </w:tc>
        <w:tc>
          <w:tcPr>
            <w:tcW w:w="639" w:type="dxa"/>
          </w:tcPr>
          <w:p w:rsidR="00000000" w:rsidRDefault="00A259E4">
            <w:pPr>
              <w:jc w:val="center"/>
              <w:rPr>
                <w:rFonts w:ascii="Times New Roman" w:hAnsi="Times New Roman"/>
                <w:sz w:val="20"/>
              </w:rPr>
            </w:pPr>
            <w:r>
              <w:rPr>
                <w:rFonts w:ascii="Times New Roman" w:hAnsi="Times New Roman"/>
                <w:sz w:val="20"/>
              </w:rPr>
              <w:t xml:space="preserve">232 </w:t>
            </w:r>
          </w:p>
        </w:tc>
        <w:tc>
          <w:tcPr>
            <w:tcW w:w="639"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382 </w:t>
            </w:r>
          </w:p>
        </w:tc>
        <w:tc>
          <w:tcPr>
            <w:tcW w:w="580" w:type="dxa"/>
          </w:tcPr>
          <w:p w:rsidR="00000000" w:rsidRDefault="00A259E4">
            <w:pPr>
              <w:jc w:val="center"/>
              <w:rPr>
                <w:rFonts w:ascii="Times New Roman" w:hAnsi="Times New Roman"/>
                <w:sz w:val="20"/>
              </w:rPr>
            </w:pPr>
            <w:r>
              <w:rPr>
                <w:rFonts w:ascii="Times New Roman" w:hAnsi="Times New Roman"/>
                <w:sz w:val="20"/>
              </w:rPr>
              <w:t xml:space="preserve">  </w:t>
            </w:r>
          </w:p>
        </w:tc>
        <w:tc>
          <w:tcPr>
            <w:tcW w:w="59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758" w:type="dxa"/>
          </w:tcPr>
          <w:p w:rsidR="00000000" w:rsidRDefault="00A259E4">
            <w:pPr>
              <w:jc w:val="center"/>
              <w:rPr>
                <w:rFonts w:ascii="Times New Roman" w:hAnsi="Times New Roman"/>
                <w:sz w:val="20"/>
              </w:rPr>
            </w:pPr>
            <w:r>
              <w:rPr>
                <w:rFonts w:ascii="Times New Roman" w:hAnsi="Times New Roman"/>
                <w:sz w:val="20"/>
              </w:rPr>
              <w:t xml:space="preserve">30 </w:t>
            </w:r>
          </w:p>
        </w:tc>
        <w:tc>
          <w:tcPr>
            <w:tcW w:w="75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8,4 </w:t>
            </w:r>
          </w:p>
        </w:tc>
        <w:tc>
          <w:tcPr>
            <w:tcW w:w="1695" w:type="dxa"/>
            <w:tcBorders>
              <w:right w:val="single" w:sz="6" w:space="0" w:color="auto"/>
            </w:tcBorders>
          </w:tcPr>
          <w:p w:rsidR="00000000" w:rsidRDefault="00A259E4">
            <w:pPr>
              <w:jc w:val="center"/>
              <w:rPr>
                <w:rFonts w:ascii="Times New Roman" w:hAnsi="Times New Roman"/>
                <w:sz w:val="20"/>
              </w:rPr>
            </w:pPr>
            <w:r>
              <w:rPr>
                <w:rFonts w:ascii="Times New Roman" w:hAnsi="Times New Roman"/>
                <w:sz w:val="20"/>
              </w:rPr>
              <w:t>2700</w:t>
            </w:r>
          </w:p>
        </w:tc>
      </w:tr>
      <w:tr w:rsidR="00000000">
        <w:tblPrEx>
          <w:tblCellMar>
            <w:top w:w="0" w:type="dxa"/>
            <w:bottom w:w="0" w:type="dxa"/>
          </w:tblCellMar>
        </w:tblPrEx>
        <w:tc>
          <w:tcPr>
            <w:tcW w:w="97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18 </w:t>
            </w:r>
          </w:p>
        </w:tc>
        <w:tc>
          <w:tcPr>
            <w:tcW w:w="868" w:type="dxa"/>
            <w:tcBorders>
              <w:top w:val="single" w:sz="6" w:space="0" w:color="auto"/>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699"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639" w:type="dxa"/>
            <w:tcBorders>
              <w:top w:val="single" w:sz="6" w:space="0" w:color="auto"/>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245 </w:t>
            </w:r>
          </w:p>
        </w:tc>
        <w:tc>
          <w:tcPr>
            <w:tcW w:w="639"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395</w:t>
            </w:r>
          </w:p>
        </w:tc>
        <w:tc>
          <w:tcPr>
            <w:tcW w:w="580" w:type="dxa"/>
          </w:tcPr>
          <w:p w:rsidR="00000000" w:rsidRDefault="00A259E4">
            <w:pPr>
              <w:jc w:val="center"/>
              <w:rPr>
                <w:rFonts w:ascii="Times New Roman" w:hAnsi="Times New Roman"/>
                <w:sz w:val="20"/>
              </w:rPr>
            </w:pPr>
            <w:r>
              <w:rPr>
                <w:rFonts w:ascii="Times New Roman" w:hAnsi="Times New Roman"/>
                <w:sz w:val="20"/>
              </w:rPr>
              <w:t xml:space="preserve">155 </w:t>
            </w:r>
          </w:p>
        </w:tc>
        <w:tc>
          <w:tcPr>
            <w:tcW w:w="59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758" w:type="dxa"/>
            <w:tcBorders>
              <w:top w:val="single" w:sz="6" w:space="0" w:color="auto"/>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35 </w:t>
            </w:r>
          </w:p>
        </w:tc>
        <w:tc>
          <w:tcPr>
            <w:tcW w:w="75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8,6 </w:t>
            </w:r>
          </w:p>
        </w:tc>
        <w:tc>
          <w:tcPr>
            <w:tcW w:w="1695" w:type="dxa"/>
            <w:tcBorders>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7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68" w:type="dxa"/>
            <w:tcBorders>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69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639" w:type="dxa"/>
            <w:tcBorders>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260 </w:t>
            </w:r>
          </w:p>
        </w:tc>
        <w:tc>
          <w:tcPr>
            <w:tcW w:w="63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410</w:t>
            </w:r>
          </w:p>
        </w:tc>
        <w:tc>
          <w:tcPr>
            <w:tcW w:w="580" w:type="dxa"/>
            <w:tcBorders>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9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758" w:type="dxa"/>
            <w:tcBorders>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40 </w:t>
            </w:r>
          </w:p>
        </w:tc>
        <w:tc>
          <w:tcPr>
            <w:tcW w:w="75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9,0 </w:t>
            </w:r>
          </w:p>
        </w:tc>
        <w:tc>
          <w:tcPr>
            <w:tcW w:w="1695" w:type="dxa"/>
            <w:tcBorders>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bl>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Схема установки проушины типа 3 </w:t>
      </w:r>
    </w:p>
    <w:p w:rsidR="00000000" w:rsidRDefault="00A259E4">
      <w:pPr>
        <w:pStyle w:val="Heading"/>
        <w:ind w:firstLine="284"/>
        <w:jc w:val="center"/>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103" type="#_x0000_t75" style="width:217.5pt;height:250.5pt">
            <v:imagedata r:id="rId61"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8</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Схема установки проушины типа 4 </w:t>
      </w:r>
    </w:p>
    <w:p w:rsidR="00000000" w:rsidRDefault="00A259E4">
      <w:pPr>
        <w:ind w:firstLine="284"/>
        <w:jc w:val="center"/>
        <w:rPr>
          <w:rFonts w:ascii="Times New Roman" w:hAnsi="Times New Roman"/>
          <w:sz w:val="20"/>
        </w:rPr>
      </w:pPr>
      <w:r>
        <w:rPr>
          <w:rFonts w:ascii="Times New Roman" w:hAnsi="Times New Roman"/>
          <w:sz w:val="20"/>
        </w:rPr>
        <w:pict>
          <v:shape id="_x0000_i1104" type="#_x0000_t75" style="width:231pt;height:273pt">
            <v:imagedata r:id="rId62" o:title=""/>
          </v:shape>
        </w:pict>
      </w:r>
    </w:p>
    <w:p w:rsidR="00000000" w:rsidRDefault="00A259E4">
      <w:pPr>
        <w:ind w:firstLine="284"/>
        <w:jc w:val="center"/>
        <w:rPr>
          <w:rFonts w:ascii="Times New Roman" w:hAnsi="Times New Roman"/>
          <w:b/>
          <w:sz w:val="20"/>
        </w:rPr>
      </w:pPr>
      <w:r>
        <w:rPr>
          <w:rFonts w:ascii="Times New Roman" w:hAnsi="Times New Roman"/>
          <w:b/>
          <w:sz w:val="20"/>
        </w:rPr>
        <w:t>Черт. 9</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rPr>
      </w:pPr>
      <w:r>
        <w:rPr>
          <w:rFonts w:ascii="Times New Roman" w:hAnsi="Times New Roman"/>
        </w:rPr>
        <w:t>Примечание. В проушинах типов 1-4 (черт. 1, 3, 4, 6, 7) вместо фаски 5</w:t>
      </w:r>
      <w:r>
        <w:rPr>
          <w:rFonts w:ascii="Times New Roman" w:hAnsi="Times New Roman"/>
        </w:rPr>
        <w:sym w:font="Symbol" w:char="F0B4"/>
      </w:r>
      <w:r>
        <w:rPr>
          <w:rFonts w:ascii="Times New Roman" w:hAnsi="Times New Roman"/>
        </w:rPr>
        <w:t>45° допускается выполнять притупление по контуру отверстия.</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Тип 5</w:t>
      </w:r>
    </w:p>
    <w:p w:rsidR="00000000" w:rsidRDefault="00A259E4">
      <w:pPr>
        <w:pStyle w:val="Heading"/>
        <w:ind w:firstLine="284"/>
        <w:jc w:val="center"/>
        <w:rPr>
          <w:rFonts w:ascii="Times New Roman" w:hAnsi="Times New Roman"/>
          <w:sz w:val="20"/>
        </w:rPr>
      </w:pPr>
      <w:r>
        <w:rPr>
          <w:rFonts w:ascii="Times New Roman" w:hAnsi="Times New Roman"/>
          <w:sz w:val="20"/>
        </w:rPr>
        <w:t>Проушина с осью для форм с углом от</w:t>
      </w:r>
      <w:r>
        <w:rPr>
          <w:rFonts w:ascii="Times New Roman" w:hAnsi="Times New Roman"/>
          <w:sz w:val="20"/>
        </w:rPr>
        <w:t>крывания борта 30°</w:t>
      </w:r>
    </w:p>
    <w:p w:rsidR="00000000" w:rsidRDefault="00A259E4">
      <w:pPr>
        <w:ind w:firstLine="284"/>
        <w:jc w:val="center"/>
        <w:rPr>
          <w:rFonts w:ascii="Times New Roman" w:hAnsi="Times New Roman"/>
          <w:sz w:val="20"/>
        </w:rPr>
      </w:pPr>
      <w:r>
        <w:rPr>
          <w:rFonts w:ascii="Times New Roman" w:hAnsi="Times New Roman"/>
          <w:sz w:val="20"/>
        </w:rPr>
        <w:pict>
          <v:shape id="_x0000_i1105" type="#_x0000_t75" style="width:205.5pt;height:282.75pt">
            <v:imagedata r:id="rId63" o:title=""/>
          </v:shape>
        </w:pict>
      </w:r>
    </w:p>
    <w:p w:rsidR="00000000" w:rsidRDefault="00A259E4">
      <w:pPr>
        <w:ind w:firstLine="284"/>
        <w:jc w:val="center"/>
        <w:rPr>
          <w:rFonts w:ascii="Times New Roman" w:hAnsi="Times New Roman"/>
          <w:b/>
          <w:sz w:val="20"/>
        </w:rPr>
      </w:pPr>
      <w:r>
        <w:rPr>
          <w:rFonts w:ascii="Times New Roman" w:hAnsi="Times New Roman"/>
          <w:b/>
          <w:sz w:val="20"/>
        </w:rPr>
        <w:t xml:space="preserve">Черт. 10 </w:t>
      </w:r>
    </w:p>
    <w:p w:rsidR="00000000" w:rsidRDefault="00A259E4">
      <w:pPr>
        <w:ind w:firstLine="284"/>
        <w:jc w:val="right"/>
        <w:rPr>
          <w:rFonts w:ascii="Times New Roman" w:hAnsi="Times New Roman"/>
          <w:sz w:val="20"/>
        </w:rPr>
      </w:pPr>
    </w:p>
    <w:p w:rsidR="00000000" w:rsidRDefault="00A259E4">
      <w:pPr>
        <w:ind w:firstLine="284"/>
        <w:jc w:val="right"/>
        <w:rPr>
          <w:rFonts w:ascii="Times New Roman" w:hAnsi="Times New Roman"/>
          <w:sz w:val="20"/>
        </w:rPr>
      </w:pPr>
      <w:r>
        <w:rPr>
          <w:rFonts w:ascii="Times New Roman" w:hAnsi="Times New Roman"/>
          <w:sz w:val="20"/>
        </w:rPr>
        <w:t>Таблица 5</w:t>
      </w:r>
    </w:p>
    <w:p w:rsidR="00000000" w:rsidRDefault="00A259E4">
      <w:pPr>
        <w:ind w:firstLine="284"/>
        <w:jc w:val="right"/>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Размеры в мм</w:t>
      </w:r>
    </w:p>
    <w:tbl>
      <w:tblPr>
        <w:tblW w:w="0" w:type="auto"/>
        <w:tblInd w:w="30" w:type="dxa"/>
        <w:tblLayout w:type="fixed"/>
        <w:tblCellMar>
          <w:left w:w="14" w:type="dxa"/>
          <w:right w:w="14" w:type="dxa"/>
        </w:tblCellMar>
        <w:tblLook w:val="0000" w:firstRow="0" w:lastRow="0" w:firstColumn="0" w:lastColumn="0" w:noHBand="0" w:noVBand="0"/>
      </w:tblPr>
      <w:tblGrid>
        <w:gridCol w:w="693"/>
        <w:gridCol w:w="547"/>
        <w:gridCol w:w="528"/>
        <w:gridCol w:w="531"/>
        <w:gridCol w:w="528"/>
        <w:gridCol w:w="418"/>
        <w:gridCol w:w="425"/>
        <w:gridCol w:w="476"/>
        <w:gridCol w:w="524"/>
        <w:gridCol w:w="441"/>
        <w:gridCol w:w="572"/>
        <w:gridCol w:w="519"/>
        <w:gridCol w:w="529"/>
        <w:gridCol w:w="612"/>
        <w:gridCol w:w="1008"/>
      </w:tblGrid>
      <w:tr w:rsidR="00000000">
        <w:tblPrEx>
          <w:tblCellMar>
            <w:top w:w="0" w:type="dxa"/>
            <w:bottom w:w="0" w:type="dxa"/>
          </w:tblCellMar>
        </w:tblPrEx>
        <w:tc>
          <w:tcPr>
            <w:tcW w:w="693"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Номер швеллера каркаса </w:t>
            </w:r>
          </w:p>
        </w:tc>
        <w:tc>
          <w:tcPr>
            <w:tcW w:w="54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Ширина борта </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06" type="#_x0000_t75" style="width:10.5pt;height:10.5pt">
                  <v:imagedata r:id="rId43" o:title=""/>
                </v:shape>
              </w:pict>
            </w:r>
          </w:p>
        </w:tc>
        <w:tc>
          <w:tcPr>
            <w:tcW w:w="53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07" type="#_x0000_t75" style="width:10.5pt;height:10.5pt">
                  <v:imagedata r:id="rId44" o:title=""/>
                </v:shape>
              </w:pic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08" type="#_x0000_t75" style="width:10.5pt;height:10.5pt">
                  <v:imagedata r:id="rId45" o:title=""/>
                </v:shape>
              </w:pict>
            </w:r>
          </w:p>
        </w:tc>
        <w:tc>
          <w:tcPr>
            <w:tcW w:w="41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09" type="#_x0000_t75" style="width:12.75pt;height:12.75pt">
                  <v:imagedata r:id="rId46" o:title=""/>
                </v:shape>
              </w:pict>
            </w:r>
          </w:p>
        </w:tc>
        <w:tc>
          <w:tcPr>
            <w:tcW w:w="42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10" type="#_x0000_t75" style="width:10.5pt;height:10.5pt">
                  <v:imagedata r:id="rId47" o:title=""/>
                </v:shape>
              </w:pict>
            </w:r>
          </w:p>
        </w:tc>
        <w:tc>
          <w:tcPr>
            <w:tcW w:w="476"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11" type="#_x0000_t75" style="width:15pt;height:10.5pt">
                  <v:imagedata r:id="rId56" o:title=""/>
                </v:shape>
              </w:pict>
            </w:r>
          </w:p>
        </w:tc>
        <w:tc>
          <w:tcPr>
            <w:tcW w:w="52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12" type="#_x0000_t75" style="width:12.75pt;height:10.5pt">
                  <v:imagedata r:id="rId48" o:title=""/>
                </v:shape>
              </w:pict>
            </w:r>
          </w:p>
        </w:tc>
        <w:tc>
          <w:tcPr>
            <w:tcW w:w="44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13" type="#_x0000_t75" style="width:12pt;height:10.5pt">
                  <v:imagedata r:id="rId60" o:title=""/>
                </v:shape>
              </w:pict>
            </w:r>
          </w:p>
        </w:tc>
        <w:tc>
          <w:tcPr>
            <w:tcW w:w="57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14" type="#_x0000_t75" style="width:12pt;height:12pt">
                  <v:imagedata r:id="rId64" o:title=""/>
                </v:shape>
              </w:pict>
            </w:r>
          </w:p>
        </w:tc>
        <w:tc>
          <w:tcPr>
            <w:tcW w:w="51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15" type="#_x0000_t75" style="width:13.5pt;height:10.5pt">
                  <v:imagedata r:id="rId65" o:title=""/>
                </v:shape>
              </w:pict>
            </w:r>
          </w:p>
        </w:tc>
        <w:tc>
          <w:tcPr>
            <w:tcW w:w="529"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16" type="#_x0000_t75" style="width:9.75pt;height:12.75pt">
                  <v:imagedata r:id="rId66" o:title=""/>
                </v:shape>
              </w:pict>
            </w:r>
          </w:p>
        </w:tc>
        <w:tc>
          <w:tcPr>
            <w:tcW w:w="61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Масса, кг </w:t>
            </w:r>
          </w:p>
        </w:tc>
        <w:tc>
          <w:tcPr>
            <w:tcW w:w="100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Макс. грузоподъемность проушины, кг</w:t>
            </w:r>
          </w:p>
        </w:tc>
      </w:tr>
      <w:tr w:rsidR="00000000">
        <w:tblPrEx>
          <w:tblCellMar>
            <w:top w:w="0" w:type="dxa"/>
            <w:bottom w:w="0" w:type="dxa"/>
          </w:tblCellMar>
        </w:tblPrEx>
        <w:tc>
          <w:tcPr>
            <w:tcW w:w="693"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547"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100</w:t>
            </w:r>
          </w:p>
        </w:tc>
        <w:tc>
          <w:tcPr>
            <w:tcW w:w="52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140 </w:t>
            </w:r>
          </w:p>
        </w:tc>
        <w:tc>
          <w:tcPr>
            <w:tcW w:w="531"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2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365 </w:t>
            </w:r>
          </w:p>
        </w:tc>
        <w:tc>
          <w:tcPr>
            <w:tcW w:w="418"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425" w:type="dxa"/>
            <w:tcBorders>
              <w:top w:val="single" w:sz="6" w:space="0" w:color="auto"/>
              <w:left w:val="single" w:sz="6" w:space="0" w:color="auto"/>
            </w:tcBorders>
          </w:tcPr>
          <w:p w:rsidR="00000000" w:rsidRDefault="00A259E4">
            <w:pPr>
              <w:jc w:val="center"/>
              <w:rPr>
                <w:rFonts w:ascii="Times New Roman" w:hAnsi="Times New Roman"/>
                <w:sz w:val="20"/>
              </w:rPr>
            </w:pPr>
          </w:p>
        </w:tc>
        <w:tc>
          <w:tcPr>
            <w:tcW w:w="476" w:type="dxa"/>
            <w:tcBorders>
              <w:top w:val="single" w:sz="6" w:space="0" w:color="auto"/>
              <w:right w:val="single" w:sz="6" w:space="0" w:color="auto"/>
            </w:tcBorders>
          </w:tcPr>
          <w:p w:rsidR="00000000" w:rsidRDefault="00A259E4">
            <w:pPr>
              <w:jc w:val="center"/>
              <w:rPr>
                <w:rFonts w:ascii="Times New Roman" w:hAnsi="Times New Roman"/>
                <w:sz w:val="20"/>
              </w:rPr>
            </w:pPr>
          </w:p>
        </w:tc>
        <w:tc>
          <w:tcPr>
            <w:tcW w:w="522"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441"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572"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517"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529"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61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17,8 </w:t>
            </w:r>
          </w:p>
        </w:tc>
        <w:tc>
          <w:tcPr>
            <w:tcW w:w="100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69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16 </w:t>
            </w:r>
          </w:p>
        </w:tc>
        <w:tc>
          <w:tcPr>
            <w:tcW w:w="54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110</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150 </w:t>
            </w:r>
          </w:p>
        </w:tc>
        <w:tc>
          <w:tcPr>
            <w:tcW w:w="53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226 </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376 </w:t>
            </w:r>
          </w:p>
        </w:tc>
        <w:tc>
          <w:tcPr>
            <w:tcW w:w="41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135 </w:t>
            </w:r>
          </w:p>
        </w:tc>
        <w:tc>
          <w:tcPr>
            <w:tcW w:w="899" w:type="dxa"/>
            <w:gridSpan w:val="2"/>
            <w:tcBorders>
              <w:lef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100 </w:t>
            </w:r>
          </w:p>
        </w:tc>
        <w:tc>
          <w:tcPr>
            <w:tcW w:w="524"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60 </w:t>
            </w:r>
          </w:p>
        </w:tc>
        <w:tc>
          <w:tcPr>
            <w:tcW w:w="441"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571"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116 </w:t>
            </w:r>
          </w:p>
        </w:tc>
        <w:tc>
          <w:tcPr>
            <w:tcW w:w="519"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185 </w:t>
            </w:r>
          </w:p>
        </w:tc>
        <w:tc>
          <w:tcPr>
            <w:tcW w:w="52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36 </w:t>
            </w:r>
          </w:p>
        </w:tc>
        <w:tc>
          <w:tcPr>
            <w:tcW w:w="61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18,4 </w:t>
            </w:r>
          </w:p>
        </w:tc>
        <w:tc>
          <w:tcPr>
            <w:tcW w:w="100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2900 </w:t>
            </w:r>
          </w:p>
        </w:tc>
      </w:tr>
      <w:tr w:rsidR="00000000">
        <w:tblPrEx>
          <w:tblCellMar>
            <w:top w:w="0" w:type="dxa"/>
            <w:bottom w:w="0" w:type="dxa"/>
          </w:tblCellMar>
        </w:tblPrEx>
        <w:tc>
          <w:tcPr>
            <w:tcW w:w="69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4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120</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160 </w:t>
            </w:r>
          </w:p>
        </w:tc>
        <w:tc>
          <w:tcPr>
            <w:tcW w:w="53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238 </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388 </w:t>
            </w:r>
          </w:p>
        </w:tc>
        <w:tc>
          <w:tcPr>
            <w:tcW w:w="41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25" w:type="dxa"/>
            <w:tcBorders>
              <w:left w:val="single" w:sz="6" w:space="0" w:color="auto"/>
              <w:bottom w:val="single" w:sz="6" w:space="0" w:color="auto"/>
            </w:tcBorders>
          </w:tcPr>
          <w:p w:rsidR="00000000" w:rsidRDefault="00A259E4">
            <w:pPr>
              <w:jc w:val="center"/>
              <w:rPr>
                <w:rFonts w:ascii="Times New Roman" w:hAnsi="Times New Roman"/>
                <w:sz w:val="20"/>
              </w:rPr>
            </w:pPr>
          </w:p>
        </w:tc>
        <w:tc>
          <w:tcPr>
            <w:tcW w:w="476" w:type="dxa"/>
            <w:tcBorders>
              <w:bottom w:val="single" w:sz="6" w:space="0" w:color="auto"/>
              <w:right w:val="single" w:sz="6" w:space="0" w:color="auto"/>
            </w:tcBorders>
          </w:tcPr>
          <w:p w:rsidR="00000000" w:rsidRDefault="00A259E4">
            <w:pPr>
              <w:jc w:val="center"/>
              <w:rPr>
                <w:rFonts w:ascii="Times New Roman" w:hAnsi="Times New Roman"/>
                <w:sz w:val="20"/>
              </w:rPr>
            </w:pPr>
          </w:p>
        </w:tc>
        <w:tc>
          <w:tcPr>
            <w:tcW w:w="52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41"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57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17"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2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61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19,0 </w:t>
            </w:r>
          </w:p>
        </w:tc>
        <w:tc>
          <w:tcPr>
            <w:tcW w:w="100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693"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4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100</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140 </w:t>
            </w:r>
          </w:p>
        </w:tc>
        <w:tc>
          <w:tcPr>
            <w:tcW w:w="53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215 </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365 </w:t>
            </w:r>
          </w:p>
        </w:tc>
        <w:tc>
          <w:tcPr>
            <w:tcW w:w="41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25" w:type="dxa"/>
            <w:tcBorders>
              <w:top w:val="single" w:sz="6" w:space="0" w:color="auto"/>
              <w:left w:val="single" w:sz="6" w:space="0" w:color="auto"/>
            </w:tcBorders>
          </w:tcPr>
          <w:p w:rsidR="00000000" w:rsidRDefault="00A259E4">
            <w:pPr>
              <w:jc w:val="center"/>
              <w:rPr>
                <w:rFonts w:ascii="Times New Roman" w:hAnsi="Times New Roman"/>
                <w:sz w:val="20"/>
              </w:rPr>
            </w:pPr>
          </w:p>
        </w:tc>
        <w:tc>
          <w:tcPr>
            <w:tcW w:w="476" w:type="dxa"/>
            <w:tcBorders>
              <w:top w:val="single" w:sz="6" w:space="0" w:color="auto"/>
              <w:right w:val="single" w:sz="6" w:space="0" w:color="auto"/>
            </w:tcBorders>
          </w:tcPr>
          <w:p w:rsidR="00000000" w:rsidRDefault="00A259E4">
            <w:pPr>
              <w:jc w:val="center"/>
              <w:rPr>
                <w:rFonts w:ascii="Times New Roman" w:hAnsi="Times New Roman"/>
                <w:sz w:val="20"/>
              </w:rPr>
            </w:pPr>
          </w:p>
        </w:tc>
        <w:tc>
          <w:tcPr>
            <w:tcW w:w="52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41"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55 </w:t>
            </w:r>
          </w:p>
        </w:tc>
        <w:tc>
          <w:tcPr>
            <w:tcW w:w="57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17"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29"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61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20,2 </w:t>
            </w:r>
          </w:p>
        </w:tc>
        <w:tc>
          <w:tcPr>
            <w:tcW w:w="100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69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18 </w:t>
            </w:r>
          </w:p>
        </w:tc>
        <w:tc>
          <w:tcPr>
            <w:tcW w:w="54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110</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150 </w:t>
            </w:r>
          </w:p>
        </w:tc>
        <w:tc>
          <w:tcPr>
            <w:tcW w:w="53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226 </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376 </w:t>
            </w:r>
          </w:p>
        </w:tc>
        <w:tc>
          <w:tcPr>
            <w:tcW w:w="41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155 </w:t>
            </w:r>
          </w:p>
        </w:tc>
        <w:tc>
          <w:tcPr>
            <w:tcW w:w="899" w:type="dxa"/>
            <w:gridSpan w:val="2"/>
            <w:tcBorders>
              <w:lef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524"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72 </w:t>
            </w:r>
          </w:p>
        </w:tc>
        <w:tc>
          <w:tcPr>
            <w:tcW w:w="441"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571"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128 </w:t>
            </w:r>
          </w:p>
        </w:tc>
        <w:tc>
          <w:tcPr>
            <w:tcW w:w="519"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200 </w:t>
            </w:r>
          </w:p>
        </w:tc>
        <w:tc>
          <w:tcPr>
            <w:tcW w:w="52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38 </w:t>
            </w:r>
          </w:p>
        </w:tc>
        <w:tc>
          <w:tcPr>
            <w:tcW w:w="61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21,0 </w:t>
            </w:r>
          </w:p>
        </w:tc>
        <w:tc>
          <w:tcPr>
            <w:tcW w:w="100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3100 </w:t>
            </w:r>
          </w:p>
        </w:tc>
      </w:tr>
      <w:tr w:rsidR="00000000">
        <w:tblPrEx>
          <w:tblCellMar>
            <w:top w:w="0" w:type="dxa"/>
            <w:bottom w:w="0" w:type="dxa"/>
          </w:tblCellMar>
        </w:tblPrEx>
        <w:tc>
          <w:tcPr>
            <w:tcW w:w="69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4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120</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160 </w:t>
            </w:r>
          </w:p>
        </w:tc>
        <w:tc>
          <w:tcPr>
            <w:tcW w:w="53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238 </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388 </w:t>
            </w:r>
          </w:p>
        </w:tc>
        <w:tc>
          <w:tcPr>
            <w:tcW w:w="41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25" w:type="dxa"/>
            <w:tcBorders>
              <w:left w:val="single" w:sz="6" w:space="0" w:color="auto"/>
              <w:bottom w:val="single" w:sz="6" w:space="0" w:color="auto"/>
            </w:tcBorders>
          </w:tcPr>
          <w:p w:rsidR="00000000" w:rsidRDefault="00A259E4">
            <w:pPr>
              <w:jc w:val="center"/>
              <w:rPr>
                <w:rFonts w:ascii="Times New Roman" w:hAnsi="Times New Roman"/>
                <w:sz w:val="20"/>
              </w:rPr>
            </w:pPr>
          </w:p>
        </w:tc>
        <w:tc>
          <w:tcPr>
            <w:tcW w:w="476" w:type="dxa"/>
            <w:tcBorders>
              <w:bottom w:val="single" w:sz="6" w:space="0" w:color="auto"/>
              <w:right w:val="single" w:sz="6" w:space="0" w:color="auto"/>
            </w:tcBorders>
          </w:tcPr>
          <w:p w:rsidR="00000000" w:rsidRDefault="00A259E4">
            <w:pPr>
              <w:jc w:val="center"/>
              <w:rPr>
                <w:rFonts w:ascii="Times New Roman" w:hAnsi="Times New Roman"/>
                <w:sz w:val="20"/>
              </w:rPr>
            </w:pPr>
          </w:p>
        </w:tc>
        <w:tc>
          <w:tcPr>
            <w:tcW w:w="52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41"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7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17"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2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61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21,6 </w:t>
            </w:r>
          </w:p>
        </w:tc>
        <w:tc>
          <w:tcPr>
            <w:tcW w:w="100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693"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4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100</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140 </w:t>
            </w:r>
          </w:p>
        </w:tc>
        <w:tc>
          <w:tcPr>
            <w:tcW w:w="53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215 </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365 </w:t>
            </w:r>
          </w:p>
        </w:tc>
        <w:tc>
          <w:tcPr>
            <w:tcW w:w="41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2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76"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2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41"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7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17"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29"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61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21,9 </w:t>
            </w:r>
          </w:p>
        </w:tc>
        <w:tc>
          <w:tcPr>
            <w:tcW w:w="100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69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20 </w:t>
            </w:r>
          </w:p>
        </w:tc>
        <w:tc>
          <w:tcPr>
            <w:tcW w:w="54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110</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150 </w:t>
            </w:r>
          </w:p>
        </w:tc>
        <w:tc>
          <w:tcPr>
            <w:tcW w:w="53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226 </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376</w:t>
            </w:r>
            <w:r>
              <w:rPr>
                <w:rFonts w:ascii="Times New Roman" w:hAnsi="Times New Roman"/>
                <w:sz w:val="20"/>
              </w:rPr>
              <w:t xml:space="preserve"> </w:t>
            </w:r>
          </w:p>
        </w:tc>
        <w:tc>
          <w:tcPr>
            <w:tcW w:w="41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175 </w:t>
            </w:r>
          </w:p>
        </w:tc>
        <w:tc>
          <w:tcPr>
            <w:tcW w:w="42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140 </w:t>
            </w:r>
          </w:p>
        </w:tc>
        <w:tc>
          <w:tcPr>
            <w:tcW w:w="476"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130 </w:t>
            </w:r>
          </w:p>
        </w:tc>
        <w:tc>
          <w:tcPr>
            <w:tcW w:w="522"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75 </w:t>
            </w:r>
          </w:p>
        </w:tc>
        <w:tc>
          <w:tcPr>
            <w:tcW w:w="441"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65 </w:t>
            </w:r>
          </w:p>
        </w:tc>
        <w:tc>
          <w:tcPr>
            <w:tcW w:w="572"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140 </w:t>
            </w:r>
          </w:p>
        </w:tc>
        <w:tc>
          <w:tcPr>
            <w:tcW w:w="517"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210 </w:t>
            </w:r>
          </w:p>
        </w:tc>
        <w:tc>
          <w:tcPr>
            <w:tcW w:w="529"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45 </w:t>
            </w:r>
          </w:p>
        </w:tc>
        <w:tc>
          <w:tcPr>
            <w:tcW w:w="61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23,3 </w:t>
            </w:r>
          </w:p>
        </w:tc>
        <w:tc>
          <w:tcPr>
            <w:tcW w:w="100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4800 </w:t>
            </w:r>
          </w:p>
        </w:tc>
      </w:tr>
      <w:tr w:rsidR="00000000">
        <w:tblPrEx>
          <w:tblCellMar>
            <w:top w:w="0" w:type="dxa"/>
            <w:bottom w:w="0" w:type="dxa"/>
          </w:tblCellMar>
        </w:tblPrEx>
        <w:tc>
          <w:tcPr>
            <w:tcW w:w="69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4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120</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160 </w:t>
            </w:r>
          </w:p>
        </w:tc>
        <w:tc>
          <w:tcPr>
            <w:tcW w:w="53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238 </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388 </w:t>
            </w:r>
          </w:p>
        </w:tc>
        <w:tc>
          <w:tcPr>
            <w:tcW w:w="41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2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76"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2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41"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7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17"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2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61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23,9 </w:t>
            </w:r>
          </w:p>
        </w:tc>
        <w:tc>
          <w:tcPr>
            <w:tcW w:w="100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693"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4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100</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140 </w:t>
            </w:r>
          </w:p>
        </w:tc>
        <w:tc>
          <w:tcPr>
            <w:tcW w:w="53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215 </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365 </w:t>
            </w:r>
          </w:p>
        </w:tc>
        <w:tc>
          <w:tcPr>
            <w:tcW w:w="41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2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76"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2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41"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7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17"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29"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61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23,5 </w:t>
            </w:r>
          </w:p>
        </w:tc>
        <w:tc>
          <w:tcPr>
            <w:tcW w:w="100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69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22 </w:t>
            </w:r>
          </w:p>
        </w:tc>
        <w:tc>
          <w:tcPr>
            <w:tcW w:w="54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110</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150 </w:t>
            </w:r>
          </w:p>
        </w:tc>
        <w:tc>
          <w:tcPr>
            <w:tcW w:w="53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226 </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376 </w:t>
            </w:r>
          </w:p>
        </w:tc>
        <w:tc>
          <w:tcPr>
            <w:tcW w:w="41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195 </w:t>
            </w:r>
          </w:p>
        </w:tc>
        <w:tc>
          <w:tcPr>
            <w:tcW w:w="42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160 </w:t>
            </w:r>
          </w:p>
        </w:tc>
        <w:tc>
          <w:tcPr>
            <w:tcW w:w="476"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150 </w:t>
            </w:r>
          </w:p>
        </w:tc>
        <w:tc>
          <w:tcPr>
            <w:tcW w:w="522"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85 </w:t>
            </w:r>
          </w:p>
        </w:tc>
        <w:tc>
          <w:tcPr>
            <w:tcW w:w="441"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70 </w:t>
            </w:r>
          </w:p>
        </w:tc>
        <w:tc>
          <w:tcPr>
            <w:tcW w:w="572"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152 </w:t>
            </w:r>
          </w:p>
        </w:tc>
        <w:tc>
          <w:tcPr>
            <w:tcW w:w="517"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220 </w:t>
            </w:r>
          </w:p>
        </w:tc>
        <w:tc>
          <w:tcPr>
            <w:tcW w:w="529"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50 </w:t>
            </w:r>
          </w:p>
        </w:tc>
        <w:tc>
          <w:tcPr>
            <w:tcW w:w="61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24,6 </w:t>
            </w:r>
          </w:p>
        </w:tc>
        <w:tc>
          <w:tcPr>
            <w:tcW w:w="100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6000 </w:t>
            </w:r>
          </w:p>
        </w:tc>
      </w:tr>
      <w:tr w:rsidR="00000000">
        <w:tblPrEx>
          <w:tblCellMar>
            <w:top w:w="0" w:type="dxa"/>
            <w:bottom w:w="0" w:type="dxa"/>
          </w:tblCellMar>
        </w:tblPrEx>
        <w:tc>
          <w:tcPr>
            <w:tcW w:w="69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4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120</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160 </w:t>
            </w:r>
          </w:p>
        </w:tc>
        <w:tc>
          <w:tcPr>
            <w:tcW w:w="53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238 </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388 </w:t>
            </w:r>
          </w:p>
        </w:tc>
        <w:tc>
          <w:tcPr>
            <w:tcW w:w="41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2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76"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2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41"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7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17"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2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61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25,7 </w:t>
            </w:r>
          </w:p>
        </w:tc>
        <w:tc>
          <w:tcPr>
            <w:tcW w:w="100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693"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4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100</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140 </w:t>
            </w:r>
          </w:p>
        </w:tc>
        <w:tc>
          <w:tcPr>
            <w:tcW w:w="53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215 </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365 </w:t>
            </w:r>
          </w:p>
        </w:tc>
        <w:tc>
          <w:tcPr>
            <w:tcW w:w="41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2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76"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2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41"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7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17"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29"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61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25,9 </w:t>
            </w:r>
          </w:p>
        </w:tc>
        <w:tc>
          <w:tcPr>
            <w:tcW w:w="100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r>
      <w:tr w:rsidR="00000000">
        <w:tblPrEx>
          <w:tblCellMar>
            <w:top w:w="0" w:type="dxa"/>
            <w:bottom w:w="0" w:type="dxa"/>
          </w:tblCellMar>
        </w:tblPrEx>
        <w:tc>
          <w:tcPr>
            <w:tcW w:w="69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24 </w:t>
            </w:r>
          </w:p>
        </w:tc>
        <w:tc>
          <w:tcPr>
            <w:tcW w:w="54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110</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150 </w:t>
            </w:r>
          </w:p>
        </w:tc>
        <w:tc>
          <w:tcPr>
            <w:tcW w:w="53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226 </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376 </w:t>
            </w:r>
          </w:p>
        </w:tc>
        <w:tc>
          <w:tcPr>
            <w:tcW w:w="41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215 </w:t>
            </w:r>
          </w:p>
        </w:tc>
        <w:tc>
          <w:tcPr>
            <w:tcW w:w="42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180 </w:t>
            </w:r>
          </w:p>
        </w:tc>
        <w:tc>
          <w:tcPr>
            <w:tcW w:w="476"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522"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441"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78 </w:t>
            </w:r>
          </w:p>
        </w:tc>
        <w:tc>
          <w:tcPr>
            <w:tcW w:w="572"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164 </w:t>
            </w:r>
          </w:p>
        </w:tc>
        <w:tc>
          <w:tcPr>
            <w:tcW w:w="517"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235 </w:t>
            </w:r>
          </w:p>
        </w:tc>
        <w:tc>
          <w:tcPr>
            <w:tcW w:w="529"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58 </w:t>
            </w:r>
          </w:p>
        </w:tc>
        <w:tc>
          <w:tcPr>
            <w:tcW w:w="61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27,7 </w:t>
            </w:r>
          </w:p>
        </w:tc>
        <w:tc>
          <w:tcPr>
            <w:tcW w:w="100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8700 </w:t>
            </w:r>
          </w:p>
        </w:tc>
      </w:tr>
      <w:tr w:rsidR="00000000">
        <w:tblPrEx>
          <w:tblCellMar>
            <w:top w:w="0" w:type="dxa"/>
            <w:bottom w:w="0" w:type="dxa"/>
          </w:tblCellMar>
        </w:tblPrEx>
        <w:tc>
          <w:tcPr>
            <w:tcW w:w="69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4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120</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160 </w:t>
            </w:r>
          </w:p>
        </w:tc>
        <w:tc>
          <w:tcPr>
            <w:tcW w:w="53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238 </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388 </w:t>
            </w:r>
          </w:p>
        </w:tc>
        <w:tc>
          <w:tcPr>
            <w:tcW w:w="41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2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76"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170 </w:t>
            </w:r>
          </w:p>
        </w:tc>
        <w:tc>
          <w:tcPr>
            <w:tcW w:w="522"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95 </w:t>
            </w:r>
          </w:p>
        </w:tc>
        <w:tc>
          <w:tcPr>
            <w:tcW w:w="441"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7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17"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2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61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28,5 </w:t>
            </w:r>
          </w:p>
        </w:tc>
        <w:tc>
          <w:tcPr>
            <w:tcW w:w="100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r>
      <w:tr w:rsidR="00000000">
        <w:tblPrEx>
          <w:tblCellMar>
            <w:top w:w="0" w:type="dxa"/>
            <w:bottom w:w="0" w:type="dxa"/>
          </w:tblCellMar>
        </w:tblPrEx>
        <w:tc>
          <w:tcPr>
            <w:tcW w:w="693"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4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100</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140 </w:t>
            </w:r>
          </w:p>
        </w:tc>
        <w:tc>
          <w:tcPr>
            <w:tcW w:w="53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215 </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365 </w:t>
            </w:r>
          </w:p>
        </w:tc>
        <w:tc>
          <w:tcPr>
            <w:tcW w:w="41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2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76"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522"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441"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7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17"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29"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61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39,2 </w:t>
            </w:r>
          </w:p>
        </w:tc>
        <w:tc>
          <w:tcPr>
            <w:tcW w:w="100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69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30 </w:t>
            </w:r>
          </w:p>
        </w:tc>
        <w:tc>
          <w:tcPr>
            <w:tcW w:w="54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110</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150 </w:t>
            </w:r>
          </w:p>
        </w:tc>
        <w:tc>
          <w:tcPr>
            <w:tcW w:w="53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226 </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376 </w:t>
            </w:r>
          </w:p>
        </w:tc>
        <w:tc>
          <w:tcPr>
            <w:tcW w:w="41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275 </w:t>
            </w:r>
          </w:p>
        </w:tc>
        <w:tc>
          <w:tcPr>
            <w:tcW w:w="42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240 </w:t>
            </w:r>
          </w:p>
        </w:tc>
        <w:tc>
          <w:tcPr>
            <w:tcW w:w="476"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522"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441"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85 </w:t>
            </w:r>
          </w:p>
        </w:tc>
        <w:tc>
          <w:tcPr>
            <w:tcW w:w="572"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180 </w:t>
            </w:r>
          </w:p>
        </w:tc>
        <w:tc>
          <w:tcPr>
            <w:tcW w:w="517"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250 </w:t>
            </w:r>
          </w:p>
        </w:tc>
        <w:tc>
          <w:tcPr>
            <w:tcW w:w="529"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65 </w:t>
            </w:r>
          </w:p>
        </w:tc>
        <w:tc>
          <w:tcPr>
            <w:tcW w:w="61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40,4 </w:t>
            </w:r>
          </w:p>
        </w:tc>
        <w:tc>
          <w:tcPr>
            <w:tcW w:w="100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11000 </w:t>
            </w:r>
          </w:p>
        </w:tc>
      </w:tr>
      <w:tr w:rsidR="00000000">
        <w:tblPrEx>
          <w:tblCellMar>
            <w:top w:w="0" w:type="dxa"/>
            <w:bottom w:w="0" w:type="dxa"/>
          </w:tblCellMar>
        </w:tblPrEx>
        <w:tc>
          <w:tcPr>
            <w:tcW w:w="69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4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120</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160 </w:t>
            </w:r>
          </w:p>
        </w:tc>
        <w:tc>
          <w:tcPr>
            <w:tcW w:w="53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238 </w:t>
            </w:r>
          </w:p>
        </w:tc>
        <w:tc>
          <w:tcPr>
            <w:tcW w:w="52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388 </w:t>
            </w:r>
          </w:p>
        </w:tc>
        <w:tc>
          <w:tcPr>
            <w:tcW w:w="41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2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76"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2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41"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7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17"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29"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61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41,7 </w:t>
            </w:r>
          </w:p>
        </w:tc>
        <w:tc>
          <w:tcPr>
            <w:tcW w:w="100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bl>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Схема установки проушины </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117" type="#_x0000_t75" style="width:210pt;height:267pt">
            <v:imagedata r:id="rId67"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11</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pStyle w:val="Heading"/>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Тип 6</w:t>
      </w:r>
    </w:p>
    <w:p w:rsidR="00000000" w:rsidRDefault="00A259E4">
      <w:pPr>
        <w:pStyle w:val="Heading"/>
        <w:ind w:firstLine="284"/>
        <w:jc w:val="center"/>
        <w:rPr>
          <w:rFonts w:ascii="Times New Roman" w:hAnsi="Times New Roman"/>
          <w:sz w:val="20"/>
        </w:rPr>
      </w:pPr>
      <w:r>
        <w:rPr>
          <w:rFonts w:ascii="Times New Roman" w:hAnsi="Times New Roman"/>
          <w:sz w:val="20"/>
        </w:rPr>
        <w:t>Проушина с осью для формы с углом открывания борта 45°</w:t>
      </w:r>
    </w:p>
    <w:p w:rsidR="00000000" w:rsidRDefault="00A259E4">
      <w:pPr>
        <w:pStyle w:val="Heading"/>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118" type="#_x0000_t75" style="width:232.5pt;height:4in">
            <v:imagedata r:id="rId68"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12</w:t>
      </w:r>
    </w:p>
    <w:p w:rsidR="00000000" w:rsidRDefault="00A259E4">
      <w:pPr>
        <w:ind w:firstLine="284"/>
        <w:jc w:val="both"/>
        <w:rPr>
          <w:rFonts w:ascii="Times New Roman" w:hAnsi="Times New Roman"/>
          <w:sz w:val="20"/>
        </w:rPr>
      </w:pPr>
    </w:p>
    <w:p w:rsidR="00000000" w:rsidRDefault="00A259E4">
      <w:pPr>
        <w:ind w:firstLine="284"/>
        <w:jc w:val="right"/>
        <w:rPr>
          <w:rFonts w:ascii="Times New Roman" w:hAnsi="Times New Roman"/>
          <w:sz w:val="20"/>
        </w:rPr>
      </w:pPr>
      <w:r>
        <w:rPr>
          <w:rFonts w:ascii="Times New Roman" w:hAnsi="Times New Roman"/>
          <w:sz w:val="20"/>
        </w:rPr>
        <w:t>Таблица 6</w:t>
      </w:r>
    </w:p>
    <w:p w:rsidR="00000000" w:rsidRDefault="00A259E4">
      <w:pPr>
        <w:ind w:firstLine="284"/>
        <w:jc w:val="right"/>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Размеры в мм </w:t>
      </w:r>
    </w:p>
    <w:tbl>
      <w:tblPr>
        <w:tblW w:w="0" w:type="auto"/>
        <w:tblInd w:w="28" w:type="dxa"/>
        <w:tblLayout w:type="fixed"/>
        <w:tblCellMar>
          <w:left w:w="30" w:type="dxa"/>
          <w:right w:w="30" w:type="dxa"/>
        </w:tblCellMar>
        <w:tblLook w:val="0000" w:firstRow="0" w:lastRow="0" w:firstColumn="0" w:lastColumn="0" w:noHBand="0" w:noVBand="0"/>
      </w:tblPr>
      <w:tblGrid>
        <w:gridCol w:w="995"/>
        <w:gridCol w:w="850"/>
        <w:gridCol w:w="422"/>
        <w:gridCol w:w="501"/>
        <w:gridCol w:w="435"/>
        <w:gridCol w:w="383"/>
        <w:gridCol w:w="448"/>
        <w:gridCol w:w="475"/>
        <w:gridCol w:w="462"/>
        <w:gridCol w:w="487"/>
        <w:gridCol w:w="501"/>
        <w:gridCol w:w="435"/>
        <w:gridCol w:w="838"/>
        <w:gridCol w:w="1115"/>
      </w:tblGrid>
      <w:tr w:rsidR="00000000">
        <w:tblPrEx>
          <w:tblCellMar>
            <w:top w:w="0" w:type="dxa"/>
            <w:bottom w:w="0" w:type="dxa"/>
          </w:tblCellMar>
        </w:tblPrEx>
        <w:tc>
          <w:tcPr>
            <w:tcW w:w="99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Номер швеллера каркаса</w:t>
            </w:r>
          </w:p>
        </w:tc>
        <w:tc>
          <w:tcPr>
            <w:tcW w:w="85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Ширина борта</w:t>
            </w:r>
          </w:p>
        </w:tc>
        <w:tc>
          <w:tcPr>
            <w:tcW w:w="42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position w:val="3"/>
                <w:sz w:val="20"/>
              </w:rPr>
              <w:pict>
                <v:shape id="_x0000_i1119" type="#_x0000_t75" style="width:10.5pt;height:10.5pt">
                  <v:imagedata r:id="rId43" o:title=""/>
                </v:shape>
              </w:pict>
            </w:r>
          </w:p>
        </w:tc>
        <w:tc>
          <w:tcPr>
            <w:tcW w:w="50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20" type="#_x0000_t75" style="width:10.5pt;height:10.5pt">
                  <v:imagedata r:id="rId44" o:title=""/>
                </v:shape>
              </w:pict>
            </w:r>
          </w:p>
        </w:tc>
        <w:tc>
          <w:tcPr>
            <w:tcW w:w="4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21" type="#_x0000_t75" style="width:10.5pt;height:10.5pt">
                  <v:imagedata r:id="rId45" o:title=""/>
                </v:shape>
              </w:pict>
            </w:r>
          </w:p>
        </w:tc>
        <w:tc>
          <w:tcPr>
            <w:tcW w:w="383"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22" type="#_x0000_t75" style="width:12.75pt;height:12.75pt">
                  <v:imagedata r:id="rId46" o:title=""/>
                </v:shape>
              </w:pict>
            </w:r>
          </w:p>
        </w:tc>
        <w:tc>
          <w:tcPr>
            <w:tcW w:w="44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23" type="#_x0000_t75" style="width:10.5pt;height:10.5pt">
                  <v:imagedata r:id="rId47" o:title=""/>
                </v:shape>
              </w:pict>
            </w:r>
          </w:p>
        </w:tc>
        <w:tc>
          <w:tcPr>
            <w:tcW w:w="47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24" type="#_x0000_t75" style="width:15pt;height:10.5pt">
                  <v:imagedata r:id="rId56" o:title=""/>
                </v:shape>
              </w:pict>
            </w:r>
          </w:p>
        </w:tc>
        <w:tc>
          <w:tcPr>
            <w:tcW w:w="46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25" type="#_x0000_t75" style="width:12pt;height:10.5pt">
                  <v:imagedata r:id="rId60" o:title=""/>
                </v:shape>
              </w:pict>
            </w:r>
          </w:p>
        </w:tc>
        <w:tc>
          <w:tcPr>
            <w:tcW w:w="487"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26" type="#_x0000_t75" style="width:12pt;height:12pt">
                  <v:imagedata r:id="rId64" o:title=""/>
                </v:shape>
              </w:pict>
            </w:r>
          </w:p>
        </w:tc>
        <w:tc>
          <w:tcPr>
            <w:tcW w:w="50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27" type="#_x0000_t75" style="width:13.5pt;height:10.5pt">
                  <v:imagedata r:id="rId65" o:title=""/>
                </v:shape>
              </w:pict>
            </w:r>
          </w:p>
        </w:tc>
        <w:tc>
          <w:tcPr>
            <w:tcW w:w="4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28" type="#_x0000_t75" style="width:9.75pt;height:12.75pt">
                  <v:imagedata r:id="rId66" o:title=""/>
                </v:shape>
              </w:pict>
            </w:r>
          </w:p>
        </w:tc>
        <w:tc>
          <w:tcPr>
            <w:tcW w:w="83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Масса, кг</w:t>
            </w:r>
          </w:p>
        </w:tc>
        <w:tc>
          <w:tcPr>
            <w:tcW w:w="111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Макс. грузоподъемность проушины, кг </w:t>
            </w:r>
          </w:p>
        </w:tc>
      </w:tr>
      <w:tr w:rsidR="00000000">
        <w:tblPrEx>
          <w:tblCellMar>
            <w:top w:w="0" w:type="dxa"/>
            <w:bottom w:w="0" w:type="dxa"/>
          </w:tblCellMar>
        </w:tblPrEx>
        <w:tc>
          <w:tcPr>
            <w:tcW w:w="99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5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100 </w:t>
            </w:r>
          </w:p>
        </w:tc>
        <w:tc>
          <w:tcPr>
            <w:tcW w:w="42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501"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232 </w:t>
            </w:r>
          </w:p>
        </w:tc>
        <w:tc>
          <w:tcPr>
            <w:tcW w:w="43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382 </w:t>
            </w:r>
          </w:p>
        </w:tc>
        <w:tc>
          <w:tcPr>
            <w:tcW w:w="383"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448"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475"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462"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487"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501"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435"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83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17,2</w:t>
            </w:r>
          </w:p>
        </w:tc>
        <w:tc>
          <w:tcPr>
            <w:tcW w:w="111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9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16 </w:t>
            </w:r>
          </w:p>
        </w:tc>
        <w:tc>
          <w:tcPr>
            <w:tcW w:w="85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42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50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245 </w:t>
            </w:r>
          </w:p>
        </w:tc>
        <w:tc>
          <w:tcPr>
            <w:tcW w:w="4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395 </w:t>
            </w:r>
          </w:p>
        </w:tc>
        <w:tc>
          <w:tcPr>
            <w:tcW w:w="38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135 </w:t>
            </w:r>
          </w:p>
        </w:tc>
        <w:tc>
          <w:tcPr>
            <w:tcW w:w="44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100 </w:t>
            </w:r>
          </w:p>
        </w:tc>
        <w:tc>
          <w:tcPr>
            <w:tcW w:w="475"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462"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487"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116 </w:t>
            </w:r>
          </w:p>
        </w:tc>
        <w:tc>
          <w:tcPr>
            <w:tcW w:w="501"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185 </w:t>
            </w:r>
          </w:p>
        </w:tc>
        <w:tc>
          <w:tcPr>
            <w:tcW w:w="43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36 </w:t>
            </w:r>
          </w:p>
        </w:tc>
        <w:tc>
          <w:tcPr>
            <w:tcW w:w="83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17,6</w:t>
            </w:r>
          </w:p>
        </w:tc>
        <w:tc>
          <w:tcPr>
            <w:tcW w:w="111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2900 </w:t>
            </w:r>
          </w:p>
        </w:tc>
      </w:tr>
      <w:tr w:rsidR="00000000">
        <w:tblPrEx>
          <w:tblCellMar>
            <w:top w:w="0" w:type="dxa"/>
            <w:bottom w:w="0" w:type="dxa"/>
          </w:tblCellMar>
        </w:tblPrEx>
        <w:tc>
          <w:tcPr>
            <w:tcW w:w="99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42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130 </w:t>
            </w:r>
          </w:p>
        </w:tc>
        <w:tc>
          <w:tcPr>
            <w:tcW w:w="50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260 </w:t>
            </w:r>
          </w:p>
        </w:tc>
        <w:tc>
          <w:tcPr>
            <w:tcW w:w="4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410 </w:t>
            </w:r>
          </w:p>
        </w:tc>
        <w:tc>
          <w:tcPr>
            <w:tcW w:w="38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4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7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80 </w:t>
            </w:r>
          </w:p>
        </w:tc>
        <w:tc>
          <w:tcPr>
            <w:tcW w:w="462"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70 </w:t>
            </w:r>
          </w:p>
        </w:tc>
        <w:tc>
          <w:tcPr>
            <w:tcW w:w="487"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01"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3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83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18,2</w:t>
            </w:r>
          </w:p>
        </w:tc>
        <w:tc>
          <w:tcPr>
            <w:tcW w:w="111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9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100 </w:t>
            </w:r>
          </w:p>
        </w:tc>
        <w:tc>
          <w:tcPr>
            <w:tcW w:w="42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50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232 </w:t>
            </w:r>
          </w:p>
        </w:tc>
        <w:tc>
          <w:tcPr>
            <w:tcW w:w="4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382 </w:t>
            </w:r>
          </w:p>
        </w:tc>
        <w:tc>
          <w:tcPr>
            <w:tcW w:w="383"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4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75"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462"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487"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01"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3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83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20,7</w:t>
            </w:r>
          </w:p>
        </w:tc>
        <w:tc>
          <w:tcPr>
            <w:tcW w:w="111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9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18 </w:t>
            </w:r>
          </w:p>
        </w:tc>
        <w:tc>
          <w:tcPr>
            <w:tcW w:w="85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42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50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245 </w:t>
            </w:r>
          </w:p>
        </w:tc>
        <w:tc>
          <w:tcPr>
            <w:tcW w:w="4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395 </w:t>
            </w:r>
          </w:p>
        </w:tc>
        <w:tc>
          <w:tcPr>
            <w:tcW w:w="38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155 </w:t>
            </w:r>
          </w:p>
        </w:tc>
        <w:tc>
          <w:tcPr>
            <w:tcW w:w="44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475"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462"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487"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128 </w:t>
            </w:r>
          </w:p>
        </w:tc>
        <w:tc>
          <w:tcPr>
            <w:tcW w:w="501"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200 </w:t>
            </w:r>
          </w:p>
        </w:tc>
        <w:tc>
          <w:tcPr>
            <w:tcW w:w="43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38 </w:t>
            </w:r>
          </w:p>
        </w:tc>
        <w:tc>
          <w:tcPr>
            <w:tcW w:w="83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2</w:t>
            </w:r>
            <w:r>
              <w:rPr>
                <w:rFonts w:ascii="Times New Roman" w:hAnsi="Times New Roman"/>
                <w:sz w:val="20"/>
              </w:rPr>
              <w:t>1,1</w:t>
            </w:r>
          </w:p>
        </w:tc>
        <w:tc>
          <w:tcPr>
            <w:tcW w:w="111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3100 </w:t>
            </w:r>
          </w:p>
        </w:tc>
      </w:tr>
      <w:tr w:rsidR="00000000">
        <w:tblPrEx>
          <w:tblCellMar>
            <w:top w:w="0" w:type="dxa"/>
            <w:bottom w:w="0" w:type="dxa"/>
          </w:tblCellMar>
        </w:tblPrEx>
        <w:tc>
          <w:tcPr>
            <w:tcW w:w="99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42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130 </w:t>
            </w:r>
          </w:p>
        </w:tc>
        <w:tc>
          <w:tcPr>
            <w:tcW w:w="50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260 </w:t>
            </w:r>
          </w:p>
        </w:tc>
        <w:tc>
          <w:tcPr>
            <w:tcW w:w="4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410 </w:t>
            </w:r>
          </w:p>
        </w:tc>
        <w:tc>
          <w:tcPr>
            <w:tcW w:w="38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4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7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6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87"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01"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3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83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21,8</w:t>
            </w:r>
          </w:p>
        </w:tc>
        <w:tc>
          <w:tcPr>
            <w:tcW w:w="111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9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100 </w:t>
            </w:r>
          </w:p>
        </w:tc>
        <w:tc>
          <w:tcPr>
            <w:tcW w:w="42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50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232 </w:t>
            </w:r>
          </w:p>
        </w:tc>
        <w:tc>
          <w:tcPr>
            <w:tcW w:w="4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382</w:t>
            </w:r>
          </w:p>
        </w:tc>
        <w:tc>
          <w:tcPr>
            <w:tcW w:w="383"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4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7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6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87"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01"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3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83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23,2 </w:t>
            </w:r>
          </w:p>
        </w:tc>
        <w:tc>
          <w:tcPr>
            <w:tcW w:w="111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9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20 </w:t>
            </w:r>
          </w:p>
        </w:tc>
        <w:tc>
          <w:tcPr>
            <w:tcW w:w="85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42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50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245 </w:t>
            </w:r>
          </w:p>
        </w:tc>
        <w:tc>
          <w:tcPr>
            <w:tcW w:w="4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395 </w:t>
            </w:r>
          </w:p>
        </w:tc>
        <w:tc>
          <w:tcPr>
            <w:tcW w:w="38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175 </w:t>
            </w:r>
          </w:p>
        </w:tc>
        <w:tc>
          <w:tcPr>
            <w:tcW w:w="44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140 </w:t>
            </w:r>
          </w:p>
        </w:tc>
        <w:tc>
          <w:tcPr>
            <w:tcW w:w="47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462"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80 </w:t>
            </w:r>
          </w:p>
        </w:tc>
        <w:tc>
          <w:tcPr>
            <w:tcW w:w="487"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140 </w:t>
            </w:r>
          </w:p>
        </w:tc>
        <w:tc>
          <w:tcPr>
            <w:tcW w:w="501"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210 </w:t>
            </w:r>
          </w:p>
        </w:tc>
        <w:tc>
          <w:tcPr>
            <w:tcW w:w="43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45 </w:t>
            </w:r>
          </w:p>
        </w:tc>
        <w:tc>
          <w:tcPr>
            <w:tcW w:w="83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24,0</w:t>
            </w:r>
          </w:p>
        </w:tc>
        <w:tc>
          <w:tcPr>
            <w:tcW w:w="111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4800 </w:t>
            </w:r>
          </w:p>
        </w:tc>
      </w:tr>
      <w:tr w:rsidR="00000000">
        <w:tblPrEx>
          <w:tblCellMar>
            <w:top w:w="0" w:type="dxa"/>
            <w:bottom w:w="0" w:type="dxa"/>
          </w:tblCellMar>
        </w:tblPrEx>
        <w:tc>
          <w:tcPr>
            <w:tcW w:w="99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42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130 </w:t>
            </w:r>
          </w:p>
        </w:tc>
        <w:tc>
          <w:tcPr>
            <w:tcW w:w="50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260 </w:t>
            </w:r>
          </w:p>
        </w:tc>
        <w:tc>
          <w:tcPr>
            <w:tcW w:w="4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410 </w:t>
            </w:r>
          </w:p>
        </w:tc>
        <w:tc>
          <w:tcPr>
            <w:tcW w:w="38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4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7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6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87"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01"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3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83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25,2</w:t>
            </w:r>
          </w:p>
        </w:tc>
        <w:tc>
          <w:tcPr>
            <w:tcW w:w="111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9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100 </w:t>
            </w:r>
          </w:p>
        </w:tc>
        <w:tc>
          <w:tcPr>
            <w:tcW w:w="42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50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232 </w:t>
            </w:r>
          </w:p>
        </w:tc>
        <w:tc>
          <w:tcPr>
            <w:tcW w:w="4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382</w:t>
            </w:r>
          </w:p>
        </w:tc>
        <w:tc>
          <w:tcPr>
            <w:tcW w:w="383"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4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7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6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87"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01"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3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83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24,4</w:t>
            </w:r>
          </w:p>
        </w:tc>
        <w:tc>
          <w:tcPr>
            <w:tcW w:w="111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9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22 </w:t>
            </w:r>
          </w:p>
        </w:tc>
        <w:tc>
          <w:tcPr>
            <w:tcW w:w="85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42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50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245 </w:t>
            </w:r>
          </w:p>
        </w:tc>
        <w:tc>
          <w:tcPr>
            <w:tcW w:w="4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395 </w:t>
            </w:r>
          </w:p>
        </w:tc>
        <w:tc>
          <w:tcPr>
            <w:tcW w:w="38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195 </w:t>
            </w:r>
          </w:p>
        </w:tc>
        <w:tc>
          <w:tcPr>
            <w:tcW w:w="44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160 </w:t>
            </w:r>
          </w:p>
        </w:tc>
        <w:tc>
          <w:tcPr>
            <w:tcW w:w="47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130 </w:t>
            </w:r>
          </w:p>
        </w:tc>
        <w:tc>
          <w:tcPr>
            <w:tcW w:w="462"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85 </w:t>
            </w:r>
          </w:p>
        </w:tc>
        <w:tc>
          <w:tcPr>
            <w:tcW w:w="487"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152 </w:t>
            </w:r>
          </w:p>
        </w:tc>
        <w:tc>
          <w:tcPr>
            <w:tcW w:w="501"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220 </w:t>
            </w:r>
          </w:p>
        </w:tc>
        <w:tc>
          <w:tcPr>
            <w:tcW w:w="43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50 </w:t>
            </w:r>
          </w:p>
        </w:tc>
        <w:tc>
          <w:tcPr>
            <w:tcW w:w="83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25,2</w:t>
            </w:r>
          </w:p>
        </w:tc>
        <w:tc>
          <w:tcPr>
            <w:tcW w:w="111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6000 </w:t>
            </w:r>
          </w:p>
        </w:tc>
      </w:tr>
      <w:tr w:rsidR="00000000">
        <w:tblPrEx>
          <w:tblCellMar>
            <w:top w:w="0" w:type="dxa"/>
            <w:bottom w:w="0" w:type="dxa"/>
          </w:tblCellMar>
        </w:tblPrEx>
        <w:tc>
          <w:tcPr>
            <w:tcW w:w="99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42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130 </w:t>
            </w:r>
          </w:p>
        </w:tc>
        <w:tc>
          <w:tcPr>
            <w:tcW w:w="50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260 </w:t>
            </w:r>
          </w:p>
        </w:tc>
        <w:tc>
          <w:tcPr>
            <w:tcW w:w="4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410 </w:t>
            </w:r>
          </w:p>
        </w:tc>
        <w:tc>
          <w:tcPr>
            <w:tcW w:w="38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4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7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6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87"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01"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3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83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26,8</w:t>
            </w:r>
          </w:p>
        </w:tc>
        <w:tc>
          <w:tcPr>
            <w:tcW w:w="111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9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100 </w:t>
            </w:r>
          </w:p>
        </w:tc>
        <w:tc>
          <w:tcPr>
            <w:tcW w:w="42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50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232 </w:t>
            </w:r>
          </w:p>
        </w:tc>
        <w:tc>
          <w:tcPr>
            <w:tcW w:w="4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382 </w:t>
            </w:r>
          </w:p>
        </w:tc>
        <w:tc>
          <w:tcPr>
            <w:tcW w:w="383"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4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7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6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87"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01"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3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83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26,2</w:t>
            </w:r>
          </w:p>
        </w:tc>
        <w:tc>
          <w:tcPr>
            <w:tcW w:w="111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9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24 </w:t>
            </w:r>
          </w:p>
        </w:tc>
        <w:tc>
          <w:tcPr>
            <w:tcW w:w="85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42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50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245 </w:t>
            </w:r>
          </w:p>
        </w:tc>
        <w:tc>
          <w:tcPr>
            <w:tcW w:w="4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395 </w:t>
            </w:r>
          </w:p>
        </w:tc>
        <w:tc>
          <w:tcPr>
            <w:tcW w:w="38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215 </w:t>
            </w:r>
          </w:p>
        </w:tc>
        <w:tc>
          <w:tcPr>
            <w:tcW w:w="44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180 </w:t>
            </w:r>
          </w:p>
        </w:tc>
        <w:tc>
          <w:tcPr>
            <w:tcW w:w="475"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462"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93 </w:t>
            </w:r>
          </w:p>
        </w:tc>
        <w:tc>
          <w:tcPr>
            <w:tcW w:w="487"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164 </w:t>
            </w:r>
          </w:p>
        </w:tc>
        <w:tc>
          <w:tcPr>
            <w:tcW w:w="501"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235 </w:t>
            </w:r>
          </w:p>
        </w:tc>
        <w:tc>
          <w:tcPr>
            <w:tcW w:w="43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58 </w:t>
            </w:r>
          </w:p>
        </w:tc>
        <w:tc>
          <w:tcPr>
            <w:tcW w:w="83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27,0</w:t>
            </w:r>
          </w:p>
        </w:tc>
        <w:tc>
          <w:tcPr>
            <w:tcW w:w="111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8700 </w:t>
            </w:r>
          </w:p>
        </w:tc>
      </w:tr>
      <w:tr w:rsidR="00000000">
        <w:tblPrEx>
          <w:tblCellMar>
            <w:top w:w="0" w:type="dxa"/>
            <w:bottom w:w="0" w:type="dxa"/>
          </w:tblCellMar>
        </w:tblPrEx>
        <w:tc>
          <w:tcPr>
            <w:tcW w:w="99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42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130 </w:t>
            </w:r>
          </w:p>
        </w:tc>
        <w:tc>
          <w:tcPr>
            <w:tcW w:w="50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260 </w:t>
            </w:r>
          </w:p>
        </w:tc>
        <w:tc>
          <w:tcPr>
            <w:tcW w:w="4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410 </w:t>
            </w:r>
          </w:p>
        </w:tc>
        <w:tc>
          <w:tcPr>
            <w:tcW w:w="38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4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7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150 </w:t>
            </w:r>
          </w:p>
        </w:tc>
        <w:tc>
          <w:tcPr>
            <w:tcW w:w="46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87"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01"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3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83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28,6</w:t>
            </w:r>
          </w:p>
        </w:tc>
        <w:tc>
          <w:tcPr>
            <w:tcW w:w="111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9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100 </w:t>
            </w:r>
          </w:p>
        </w:tc>
        <w:tc>
          <w:tcPr>
            <w:tcW w:w="42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50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232 </w:t>
            </w:r>
          </w:p>
        </w:tc>
        <w:tc>
          <w:tcPr>
            <w:tcW w:w="4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382 </w:t>
            </w:r>
          </w:p>
        </w:tc>
        <w:tc>
          <w:tcPr>
            <w:tcW w:w="383"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48"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75"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462"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87"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501"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43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p>
        </w:tc>
        <w:tc>
          <w:tcPr>
            <w:tcW w:w="83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38,6</w:t>
            </w:r>
          </w:p>
        </w:tc>
        <w:tc>
          <w:tcPr>
            <w:tcW w:w="111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99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30 </w:t>
            </w:r>
          </w:p>
        </w:tc>
        <w:tc>
          <w:tcPr>
            <w:tcW w:w="85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 </w:t>
            </w:r>
          </w:p>
        </w:tc>
        <w:tc>
          <w:tcPr>
            <w:tcW w:w="42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50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245 </w:t>
            </w:r>
          </w:p>
        </w:tc>
        <w:tc>
          <w:tcPr>
            <w:tcW w:w="4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395 </w:t>
            </w:r>
          </w:p>
        </w:tc>
        <w:tc>
          <w:tcPr>
            <w:tcW w:w="383"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275 </w:t>
            </w:r>
          </w:p>
        </w:tc>
        <w:tc>
          <w:tcPr>
            <w:tcW w:w="448"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240 </w:t>
            </w:r>
          </w:p>
        </w:tc>
        <w:tc>
          <w:tcPr>
            <w:tcW w:w="475" w:type="dxa"/>
            <w:tcBorders>
              <w:left w:val="single" w:sz="6" w:space="0" w:color="auto"/>
              <w:right w:val="single" w:sz="6" w:space="0" w:color="auto"/>
            </w:tcBorders>
          </w:tcPr>
          <w:p w:rsidR="00000000" w:rsidRDefault="00A259E4">
            <w:pPr>
              <w:jc w:val="center"/>
              <w:rPr>
                <w:rFonts w:ascii="Times New Roman" w:hAnsi="Times New Roman"/>
                <w:sz w:val="20"/>
              </w:rPr>
            </w:pPr>
          </w:p>
        </w:tc>
        <w:tc>
          <w:tcPr>
            <w:tcW w:w="462"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100 </w:t>
            </w:r>
          </w:p>
        </w:tc>
        <w:tc>
          <w:tcPr>
            <w:tcW w:w="487"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180 </w:t>
            </w:r>
          </w:p>
        </w:tc>
        <w:tc>
          <w:tcPr>
            <w:tcW w:w="501"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250 </w:t>
            </w:r>
          </w:p>
        </w:tc>
        <w:tc>
          <w:tcPr>
            <w:tcW w:w="43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65 </w:t>
            </w:r>
          </w:p>
        </w:tc>
        <w:tc>
          <w:tcPr>
            <w:tcW w:w="83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40,0</w:t>
            </w:r>
          </w:p>
        </w:tc>
        <w:tc>
          <w:tcPr>
            <w:tcW w:w="111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11000 </w:t>
            </w:r>
          </w:p>
        </w:tc>
      </w:tr>
      <w:tr w:rsidR="00000000">
        <w:tblPrEx>
          <w:tblCellMar>
            <w:top w:w="0" w:type="dxa"/>
            <w:bottom w:w="0" w:type="dxa"/>
          </w:tblCellMar>
        </w:tblPrEx>
        <w:tc>
          <w:tcPr>
            <w:tcW w:w="99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422"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130 </w:t>
            </w:r>
          </w:p>
        </w:tc>
        <w:tc>
          <w:tcPr>
            <w:tcW w:w="501"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260 </w:t>
            </w:r>
          </w:p>
        </w:tc>
        <w:tc>
          <w:tcPr>
            <w:tcW w:w="4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410 </w:t>
            </w:r>
          </w:p>
        </w:tc>
        <w:tc>
          <w:tcPr>
            <w:tcW w:w="383"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48"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7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62"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87"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501"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43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p>
        </w:tc>
        <w:tc>
          <w:tcPr>
            <w:tcW w:w="838"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41,6</w:t>
            </w:r>
          </w:p>
        </w:tc>
        <w:tc>
          <w:tcPr>
            <w:tcW w:w="111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bl>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Схема установки проушины </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129" type="#_x0000_t75" style="width:221.25pt;height:262.5pt">
            <v:imagedata r:id="rId69"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13</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right"/>
        <w:rPr>
          <w:rFonts w:ascii="Times New Roman" w:hAnsi="Times New Roman"/>
          <w:i/>
          <w:sz w:val="20"/>
        </w:rPr>
      </w:pPr>
      <w:r>
        <w:rPr>
          <w:rFonts w:ascii="Times New Roman" w:hAnsi="Times New Roman"/>
          <w:i/>
          <w:sz w:val="20"/>
        </w:rPr>
        <w:t>ПРИЛОЖЕНИЕ 3</w:t>
      </w:r>
    </w:p>
    <w:p w:rsidR="00000000" w:rsidRDefault="00A259E4">
      <w:pPr>
        <w:ind w:firstLine="284"/>
        <w:jc w:val="right"/>
        <w:rPr>
          <w:rFonts w:ascii="Times New Roman" w:hAnsi="Times New Roman"/>
          <w:i/>
          <w:sz w:val="20"/>
        </w:rPr>
      </w:pPr>
      <w:r>
        <w:rPr>
          <w:rFonts w:ascii="Times New Roman" w:hAnsi="Times New Roman"/>
          <w:i/>
          <w:sz w:val="20"/>
        </w:rPr>
        <w:t>Рекомендуемое</w:t>
      </w:r>
    </w:p>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Колеса форм-вагонеток </w:t>
      </w:r>
    </w:p>
    <w:tbl>
      <w:tblPr>
        <w:tblW w:w="0" w:type="auto"/>
        <w:jc w:val="center"/>
        <w:tblLayout w:type="fixed"/>
        <w:tblCellMar>
          <w:left w:w="15" w:type="dxa"/>
          <w:right w:w="15" w:type="dxa"/>
        </w:tblCellMar>
        <w:tblLook w:val="0000" w:firstRow="0" w:lastRow="0" w:firstColumn="0" w:lastColumn="0" w:noHBand="0" w:noVBand="0"/>
      </w:tblPr>
      <w:tblGrid>
        <w:gridCol w:w="3975"/>
        <w:gridCol w:w="2670"/>
      </w:tblGrid>
      <w:tr w:rsidR="00000000">
        <w:tblPrEx>
          <w:tblCellMar>
            <w:top w:w="0" w:type="dxa"/>
            <w:bottom w:w="0" w:type="dxa"/>
          </w:tblCellMar>
        </w:tblPrEx>
        <w:trPr>
          <w:jc w:val="center"/>
        </w:trPr>
        <w:tc>
          <w:tcPr>
            <w:tcW w:w="3975" w:type="dxa"/>
          </w:tcPr>
          <w:p w:rsidR="00000000" w:rsidRDefault="00A259E4">
            <w:pPr>
              <w:ind w:firstLine="284"/>
              <w:jc w:val="center"/>
              <w:rPr>
                <w:rFonts w:ascii="Times New Roman" w:hAnsi="Times New Roman"/>
                <w:sz w:val="20"/>
              </w:rPr>
            </w:pPr>
            <w:r>
              <w:rPr>
                <w:rFonts w:ascii="Times New Roman" w:hAnsi="Times New Roman"/>
                <w:sz w:val="20"/>
              </w:rPr>
              <w:pict>
                <v:shape id="_x0000_i1130" type="#_x0000_t75" style="width:177.75pt;height:269.25pt">
                  <v:imagedata r:id="rId70" o:title=""/>
                </v:shape>
              </w:pict>
            </w:r>
          </w:p>
        </w:tc>
        <w:tc>
          <w:tcPr>
            <w:tcW w:w="2670" w:type="dxa"/>
          </w:tcPr>
          <w:p w:rsidR="00000000" w:rsidRDefault="00A259E4">
            <w:pPr>
              <w:ind w:firstLine="284"/>
              <w:jc w:val="center"/>
              <w:rPr>
                <w:rFonts w:ascii="Times New Roman" w:hAnsi="Times New Roman"/>
                <w:sz w:val="20"/>
              </w:rPr>
            </w:pPr>
            <w:r>
              <w:rPr>
                <w:rFonts w:ascii="Times New Roman" w:hAnsi="Times New Roman"/>
                <w:sz w:val="20"/>
              </w:rPr>
              <w:pict>
                <v:shape id="_x0000_i1131" type="#_x0000_t75" style="width:98.25pt;height:282.75pt">
                  <v:imagedata r:id="rId71" o:title=""/>
                </v:shape>
              </w:pict>
            </w:r>
          </w:p>
        </w:tc>
      </w:tr>
    </w:tbl>
    <w:p w:rsidR="00000000" w:rsidRDefault="00A259E4">
      <w:pPr>
        <w:ind w:firstLine="284"/>
        <w:jc w:val="center"/>
        <w:rPr>
          <w:rFonts w:ascii="Times New Roman" w:hAnsi="Times New Roman"/>
          <w:b/>
          <w:sz w:val="20"/>
        </w:rPr>
      </w:pPr>
      <w:r>
        <w:rPr>
          <w:rFonts w:ascii="Times New Roman" w:hAnsi="Times New Roman"/>
          <w:b/>
          <w:sz w:val="20"/>
        </w:rPr>
        <w:t xml:space="preserve">Черт. 1 </w:t>
      </w:r>
    </w:p>
    <w:p w:rsidR="00000000" w:rsidRDefault="00A259E4">
      <w:pPr>
        <w:ind w:firstLine="284"/>
        <w:jc w:val="center"/>
        <w:rPr>
          <w:rFonts w:ascii="Times New Roman" w:hAnsi="Times New Roman"/>
          <w:b/>
          <w:sz w:val="20"/>
        </w:rPr>
      </w:pPr>
    </w:p>
    <w:p w:rsidR="00000000" w:rsidRDefault="00A259E4">
      <w:pPr>
        <w:ind w:firstLine="284"/>
        <w:jc w:val="center"/>
        <w:rPr>
          <w:rFonts w:ascii="Times New Roman" w:hAnsi="Times New Roman"/>
          <w:sz w:val="20"/>
        </w:rPr>
      </w:pPr>
      <w:r>
        <w:rPr>
          <w:rFonts w:ascii="Times New Roman" w:hAnsi="Times New Roman"/>
          <w:sz w:val="20"/>
        </w:rPr>
        <w:t>Размеры в мм</w:t>
      </w:r>
    </w:p>
    <w:p w:rsidR="00000000" w:rsidRDefault="00A259E4">
      <w:pPr>
        <w:ind w:firstLine="284"/>
        <w:jc w:val="right"/>
        <w:rPr>
          <w:rFonts w:ascii="Times New Roman" w:hAnsi="Times New Roman"/>
          <w:sz w:val="20"/>
        </w:rPr>
      </w:pPr>
    </w:p>
    <w:tbl>
      <w:tblPr>
        <w:tblW w:w="0" w:type="auto"/>
        <w:tblInd w:w="108" w:type="dxa"/>
        <w:tblLayout w:type="fixed"/>
        <w:tblCellMar>
          <w:left w:w="105" w:type="dxa"/>
          <w:right w:w="105" w:type="dxa"/>
        </w:tblCellMar>
        <w:tblLook w:val="0000" w:firstRow="0" w:lastRow="0" w:firstColumn="0" w:lastColumn="0" w:noHBand="0" w:noVBand="0"/>
      </w:tblPr>
      <w:tblGrid>
        <w:gridCol w:w="675"/>
        <w:gridCol w:w="570"/>
        <w:gridCol w:w="570"/>
        <w:gridCol w:w="570"/>
        <w:gridCol w:w="570"/>
        <w:gridCol w:w="570"/>
        <w:gridCol w:w="570"/>
        <w:gridCol w:w="570"/>
        <w:gridCol w:w="570"/>
        <w:gridCol w:w="570"/>
        <w:gridCol w:w="1215"/>
        <w:gridCol w:w="1350"/>
      </w:tblGrid>
      <w:tr w:rsidR="00000000">
        <w:tblPrEx>
          <w:tblCellMar>
            <w:top w:w="0" w:type="dxa"/>
            <w:bottom w:w="0" w:type="dxa"/>
          </w:tblCellMar>
        </w:tblPrEx>
        <w:tc>
          <w:tcPr>
            <w:tcW w:w="675" w:type="dxa"/>
            <w:tcBorders>
              <w:top w:val="single" w:sz="6" w:space="0" w:color="auto"/>
              <w:left w:val="single" w:sz="6" w:space="0" w:color="auto"/>
              <w:bottom w:val="single" w:sz="6" w:space="0" w:color="auto"/>
            </w:tcBorders>
          </w:tcPr>
          <w:p w:rsidR="00000000" w:rsidRDefault="00A259E4">
            <w:pPr>
              <w:jc w:val="center"/>
              <w:rPr>
                <w:rFonts w:ascii="Times New Roman" w:hAnsi="Times New Roman"/>
                <w:sz w:val="20"/>
              </w:rPr>
            </w:pPr>
            <w:r>
              <w:rPr>
                <w:rFonts w:ascii="Times New Roman" w:hAnsi="Times New Roman"/>
                <w:kern w:val="20"/>
                <w:position w:val="-6"/>
                <w:sz w:val="20"/>
              </w:rPr>
              <w:pict>
                <v:shape id="_x0000_i1132" type="#_x0000_t75" style="width:12.75pt;height:12.75pt">
                  <v:imagedata r:id="rId72" o:title=""/>
                </v:shape>
              </w:pict>
            </w:r>
          </w:p>
        </w:tc>
        <w:tc>
          <w:tcPr>
            <w:tcW w:w="57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33" type="#_x0000_t75" style="width:15.75pt;height:17.25pt">
                  <v:imagedata r:id="rId73" o:title=""/>
                </v:shape>
              </w:pict>
            </w:r>
          </w:p>
        </w:tc>
        <w:tc>
          <w:tcPr>
            <w:tcW w:w="570" w:type="dxa"/>
            <w:tcBorders>
              <w:top w:val="single" w:sz="6" w:space="0" w:color="auto"/>
              <w:bottom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34" type="#_x0000_t75" style="width:17.25pt;height:17.25pt">
                  <v:imagedata r:id="rId74" o:title=""/>
                </v:shape>
              </w:pict>
            </w:r>
          </w:p>
        </w:tc>
        <w:tc>
          <w:tcPr>
            <w:tcW w:w="57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35" type="#_x0000_t75" style="width:11.25pt;height:14.25pt">
                  <v:imagedata r:id="rId75" o:title=""/>
                </v:shape>
              </w:pict>
            </w:r>
          </w:p>
        </w:tc>
        <w:tc>
          <w:tcPr>
            <w:tcW w:w="570" w:type="dxa"/>
            <w:tcBorders>
              <w:top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36" type="#_x0000_t75" style="width:14.25pt;height:17.25pt">
                  <v:imagedata r:id="rId76" o:title=""/>
                </v:shape>
              </w:pict>
            </w:r>
          </w:p>
        </w:tc>
        <w:tc>
          <w:tcPr>
            <w:tcW w:w="570" w:type="dxa"/>
            <w:tcBorders>
              <w:top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70" w:type="dxa"/>
            <w:tcBorders>
              <w:top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7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70" w:type="dxa"/>
            <w:tcBorders>
              <w:top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70" w:type="dxa"/>
            <w:tcBorders>
              <w:top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1215" w:type="dxa"/>
            <w:tcBorders>
              <w:top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Теоретическая </w:t>
            </w:r>
          </w:p>
        </w:tc>
        <w:tc>
          <w:tcPr>
            <w:tcW w:w="135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Допускаемая нагрузка </w:t>
            </w:r>
          </w:p>
        </w:tc>
      </w:tr>
      <w:tr w:rsidR="00000000">
        <w:tblPrEx>
          <w:tblCellMar>
            <w:top w:w="0" w:type="dxa"/>
            <w:bottom w:w="0" w:type="dxa"/>
          </w:tblCellMar>
        </w:tblPrEx>
        <w:tc>
          <w:tcPr>
            <w:tcW w:w="2955" w:type="dxa"/>
            <w:gridSpan w:val="5"/>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Поле допуска</w:t>
            </w:r>
          </w:p>
        </w:tc>
        <w:tc>
          <w:tcPr>
            <w:tcW w:w="570"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37" type="#_x0000_t75" style="width:17.25pt;height:18pt">
                  <v:imagedata r:id="rId77" o:title=""/>
                </v:shape>
              </w:pict>
            </w:r>
          </w:p>
        </w:tc>
        <w:tc>
          <w:tcPr>
            <w:tcW w:w="570"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38" type="#_x0000_t75" style="width:17.25pt;height:17.25pt">
                  <v:imagedata r:id="rId78" o:title=""/>
                </v:shape>
              </w:pict>
            </w:r>
          </w:p>
        </w:tc>
        <w:tc>
          <w:tcPr>
            <w:tcW w:w="570"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39" type="#_x0000_t75" style="width:17.25pt;height:18pt">
                  <v:imagedata r:id="rId79" o:title=""/>
                </v:shape>
              </w:pict>
            </w:r>
          </w:p>
        </w:tc>
        <w:tc>
          <w:tcPr>
            <w:tcW w:w="570"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40" type="#_x0000_t75" style="width:9.75pt;height:12.75pt">
                  <v:imagedata r:id="rId80" o:title=""/>
                </v:shape>
              </w:pict>
            </w:r>
          </w:p>
        </w:tc>
        <w:tc>
          <w:tcPr>
            <w:tcW w:w="570"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41" type="#_x0000_t75" style="width:14.25pt;height:17.25pt">
                  <v:imagedata r:id="rId81" o:title=""/>
                </v:shape>
              </w:pict>
            </w:r>
          </w:p>
        </w:tc>
        <w:tc>
          <w:tcPr>
            <w:tcW w:w="121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масса, кг </w:t>
            </w:r>
          </w:p>
        </w:tc>
        <w:tc>
          <w:tcPr>
            <w:tcW w:w="1350"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на одно колесо, кН </w:t>
            </w:r>
          </w:p>
        </w:tc>
      </w:tr>
      <w:tr w:rsidR="00000000">
        <w:tblPrEx>
          <w:tblCellMar>
            <w:top w:w="0" w:type="dxa"/>
            <w:bottom w:w="0" w:type="dxa"/>
          </w:tblCellMar>
        </w:tblPrEx>
        <w:tc>
          <w:tcPr>
            <w:tcW w:w="67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h11 </w:t>
            </w:r>
          </w:p>
        </w:tc>
        <w:tc>
          <w:tcPr>
            <w:tcW w:w="570" w:type="dxa"/>
            <w:tcBorders>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K7 </w:t>
            </w:r>
          </w:p>
        </w:tc>
        <w:tc>
          <w:tcPr>
            <w:tcW w:w="1710" w:type="dxa"/>
            <w:gridSpan w:val="3"/>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H9</w:t>
            </w:r>
          </w:p>
        </w:tc>
        <w:tc>
          <w:tcPr>
            <w:tcW w:w="57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7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7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7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7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121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135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67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220 </w:t>
            </w:r>
          </w:p>
        </w:tc>
        <w:tc>
          <w:tcPr>
            <w:tcW w:w="570" w:type="dxa"/>
            <w:tcBorders>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160 </w:t>
            </w:r>
          </w:p>
        </w:tc>
        <w:tc>
          <w:tcPr>
            <w:tcW w:w="570" w:type="dxa"/>
            <w:tcBorders>
              <w:top w:val="single" w:sz="6" w:space="0" w:color="auto"/>
              <w:left w:val="single" w:sz="6" w:space="0" w:color="auto"/>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190 </w:t>
            </w:r>
          </w:p>
        </w:tc>
        <w:tc>
          <w:tcPr>
            <w:tcW w:w="570" w:type="dxa"/>
            <w:tcBorders>
              <w:top w:val="single" w:sz="6" w:space="0" w:color="auto"/>
              <w:left w:val="single" w:sz="6" w:space="0" w:color="auto"/>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92 </w:t>
            </w:r>
          </w:p>
        </w:tc>
        <w:tc>
          <w:tcPr>
            <w:tcW w:w="57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120 </w:t>
            </w:r>
          </w:p>
        </w:tc>
        <w:tc>
          <w:tcPr>
            <w:tcW w:w="570" w:type="dxa"/>
            <w:tcBorders>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161 </w:t>
            </w:r>
          </w:p>
        </w:tc>
        <w:tc>
          <w:tcPr>
            <w:tcW w:w="570" w:type="dxa"/>
            <w:tcBorders>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145 </w:t>
            </w:r>
          </w:p>
        </w:tc>
        <w:tc>
          <w:tcPr>
            <w:tcW w:w="57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280 </w:t>
            </w:r>
          </w:p>
        </w:tc>
        <w:tc>
          <w:tcPr>
            <w:tcW w:w="570" w:type="dxa"/>
            <w:tcBorders>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104 </w:t>
            </w:r>
          </w:p>
        </w:tc>
        <w:tc>
          <w:tcPr>
            <w:tcW w:w="570" w:type="dxa"/>
            <w:tcBorders>
              <w:bottom w:val="single" w:sz="6" w:space="0" w:color="auto"/>
            </w:tcBorders>
          </w:tcPr>
          <w:p w:rsidR="00000000" w:rsidRDefault="00A259E4">
            <w:pPr>
              <w:jc w:val="center"/>
              <w:rPr>
                <w:rFonts w:ascii="Times New Roman" w:hAnsi="Times New Roman"/>
                <w:sz w:val="20"/>
              </w:rPr>
            </w:pPr>
            <w:r>
              <w:rPr>
                <w:rFonts w:ascii="Times New Roman" w:hAnsi="Times New Roman"/>
                <w:sz w:val="20"/>
              </w:rPr>
              <w:t>83</w:t>
            </w:r>
          </w:p>
        </w:tc>
        <w:tc>
          <w:tcPr>
            <w:tcW w:w="1215" w:type="dxa"/>
            <w:tcBorders>
              <w:left w:val="single" w:sz="6" w:space="0" w:color="auto"/>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20,4 </w:t>
            </w:r>
          </w:p>
        </w:tc>
        <w:tc>
          <w:tcPr>
            <w:tcW w:w="135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74,1 </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270 </w:t>
            </w:r>
          </w:p>
        </w:tc>
        <w:tc>
          <w:tcPr>
            <w:tcW w:w="570" w:type="dxa"/>
            <w:tcBorders>
              <w:top w:val="single" w:sz="6" w:space="0" w:color="auto"/>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170 </w:t>
            </w:r>
          </w:p>
        </w:tc>
        <w:tc>
          <w:tcPr>
            <w:tcW w:w="570" w:type="dxa"/>
            <w:tcBorders>
              <w:top w:val="single" w:sz="6" w:space="0" w:color="auto"/>
              <w:left w:val="single" w:sz="6" w:space="0" w:color="auto"/>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210 </w:t>
            </w:r>
          </w:p>
        </w:tc>
        <w:tc>
          <w:tcPr>
            <w:tcW w:w="570" w:type="dxa"/>
            <w:tcBorders>
              <w:top w:val="single" w:sz="6" w:space="0" w:color="auto"/>
              <w:left w:val="single" w:sz="6" w:space="0" w:color="auto"/>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97 </w:t>
            </w:r>
          </w:p>
        </w:tc>
        <w:tc>
          <w:tcPr>
            <w:tcW w:w="57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570" w:type="dxa"/>
            <w:tcBorders>
              <w:top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171 </w:t>
            </w:r>
          </w:p>
        </w:tc>
        <w:tc>
          <w:tcPr>
            <w:tcW w:w="570" w:type="dxa"/>
            <w:tcBorders>
              <w:top w:val="single" w:sz="6" w:space="0" w:color="auto"/>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156 </w:t>
            </w:r>
          </w:p>
        </w:tc>
        <w:tc>
          <w:tcPr>
            <w:tcW w:w="57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320 </w:t>
            </w:r>
          </w:p>
        </w:tc>
        <w:tc>
          <w:tcPr>
            <w:tcW w:w="570" w:type="dxa"/>
            <w:tcBorders>
              <w:top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100 </w:t>
            </w:r>
          </w:p>
        </w:tc>
        <w:tc>
          <w:tcPr>
            <w:tcW w:w="570" w:type="dxa"/>
            <w:tcBorders>
              <w:top w:val="single" w:sz="6" w:space="0" w:color="auto"/>
              <w:bottom w:val="single" w:sz="6" w:space="0" w:color="auto"/>
            </w:tcBorders>
          </w:tcPr>
          <w:p w:rsidR="00000000" w:rsidRDefault="00A259E4">
            <w:pPr>
              <w:jc w:val="center"/>
              <w:rPr>
                <w:rFonts w:ascii="Times New Roman" w:hAnsi="Times New Roman"/>
                <w:sz w:val="20"/>
              </w:rPr>
            </w:pPr>
            <w:r>
              <w:rPr>
                <w:rFonts w:ascii="Times New Roman" w:hAnsi="Times New Roman"/>
                <w:sz w:val="20"/>
              </w:rPr>
              <w:t>78</w:t>
            </w:r>
          </w:p>
        </w:tc>
        <w:tc>
          <w:tcPr>
            <w:tcW w:w="1215" w:type="dxa"/>
            <w:tcBorders>
              <w:top w:val="single" w:sz="6" w:space="0" w:color="auto"/>
              <w:left w:val="single" w:sz="6" w:space="0" w:color="auto"/>
              <w:bottom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34,5 </w:t>
            </w:r>
          </w:p>
        </w:tc>
        <w:tc>
          <w:tcPr>
            <w:tcW w:w="135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10</w:t>
            </w:r>
            <w:r>
              <w:rPr>
                <w:rFonts w:ascii="Times New Roman" w:hAnsi="Times New Roman"/>
                <w:sz w:val="20"/>
              </w:rPr>
              <w:t>3,2</w:t>
            </w:r>
          </w:p>
        </w:tc>
      </w:tr>
    </w:tbl>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Примеры применения колес форм-вагонеток </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142" type="#_x0000_t75" style="width:240pt;height:219pt">
            <v:imagedata r:id="rId82" o:title=""/>
          </v:shape>
        </w:pict>
      </w:r>
    </w:p>
    <w:p w:rsidR="00000000" w:rsidRDefault="00A259E4">
      <w:pPr>
        <w:ind w:firstLine="284"/>
        <w:jc w:val="center"/>
        <w:rPr>
          <w:rFonts w:ascii="Times New Roman" w:hAnsi="Times New Roman"/>
          <w:sz w:val="20"/>
        </w:rPr>
      </w:pPr>
      <w:r>
        <w:rPr>
          <w:rFonts w:ascii="Times New Roman" w:hAnsi="Times New Roman"/>
          <w:sz w:val="20"/>
        </w:rPr>
        <w:pict>
          <v:shape id="_x0000_i1143" type="#_x0000_t75" style="width:256.5pt;height:242.25pt">
            <v:imagedata r:id="rId83"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t xml:space="preserve">1 - колесо; 2 - прокладка; 3 - подшипник 315 или 316 по ГОСТ 8338; </w:t>
      </w:r>
    </w:p>
    <w:p w:rsidR="00000000" w:rsidRDefault="00A259E4">
      <w:pPr>
        <w:ind w:firstLine="284"/>
        <w:jc w:val="center"/>
        <w:rPr>
          <w:rFonts w:ascii="Times New Roman" w:hAnsi="Times New Roman"/>
          <w:sz w:val="20"/>
        </w:rPr>
      </w:pPr>
      <w:r>
        <w:rPr>
          <w:rFonts w:ascii="Times New Roman" w:hAnsi="Times New Roman"/>
          <w:sz w:val="20"/>
        </w:rPr>
        <w:t>4 - манжета 2.1-90</w:t>
      </w:r>
      <w:r>
        <w:rPr>
          <w:rFonts w:ascii="Times New Roman" w:hAnsi="Times New Roman"/>
          <w:sz w:val="20"/>
        </w:rPr>
        <w:sym w:font="Symbol" w:char="F0B4"/>
      </w:r>
      <w:r>
        <w:rPr>
          <w:rFonts w:ascii="Times New Roman" w:hAnsi="Times New Roman"/>
          <w:sz w:val="20"/>
        </w:rPr>
        <w:t>120-1 или 2.1-95</w:t>
      </w:r>
      <w:r>
        <w:rPr>
          <w:rFonts w:ascii="Times New Roman" w:hAnsi="Times New Roman"/>
          <w:sz w:val="20"/>
        </w:rPr>
        <w:sym w:font="Symbol" w:char="F0B4"/>
      </w:r>
      <w:r>
        <w:rPr>
          <w:rFonts w:ascii="Times New Roman" w:hAnsi="Times New Roman"/>
          <w:sz w:val="20"/>
        </w:rPr>
        <w:t xml:space="preserve">120-1 по ГОСТ 8752; 5 - крышка; </w:t>
      </w:r>
    </w:p>
    <w:p w:rsidR="00000000" w:rsidRDefault="00A259E4">
      <w:pPr>
        <w:ind w:firstLine="284"/>
        <w:jc w:val="center"/>
        <w:rPr>
          <w:rFonts w:ascii="Times New Roman" w:hAnsi="Times New Roman"/>
          <w:sz w:val="20"/>
        </w:rPr>
      </w:pPr>
      <w:r>
        <w:rPr>
          <w:rFonts w:ascii="Times New Roman" w:hAnsi="Times New Roman"/>
          <w:sz w:val="20"/>
        </w:rPr>
        <w:t>6 - болт 3М12</w:t>
      </w:r>
      <w:r>
        <w:rPr>
          <w:rFonts w:ascii="Times New Roman" w:hAnsi="Times New Roman"/>
          <w:sz w:val="20"/>
        </w:rPr>
        <w:sym w:font="Symbol" w:char="F0B4"/>
      </w:r>
      <w:r>
        <w:rPr>
          <w:rFonts w:ascii="Times New Roman" w:hAnsi="Times New Roman"/>
          <w:sz w:val="20"/>
        </w:rPr>
        <w:t>30.58 по ГОСТ 7798.</w:t>
      </w:r>
    </w:p>
    <w:p w:rsidR="00000000" w:rsidRDefault="00A259E4">
      <w:pPr>
        <w:ind w:firstLine="284"/>
        <w:jc w:val="center"/>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2</w:t>
      </w:r>
    </w:p>
    <w:p w:rsidR="00000000" w:rsidRDefault="00A259E4">
      <w:pPr>
        <w:ind w:firstLine="284"/>
        <w:jc w:val="center"/>
        <w:rPr>
          <w:rFonts w:ascii="Times New Roman" w:hAnsi="Times New Roman"/>
          <w:sz w:val="20"/>
        </w:rPr>
      </w:pPr>
      <w:r>
        <w:rPr>
          <w:rFonts w:ascii="Times New Roman" w:hAnsi="Times New Roman"/>
          <w:sz w:val="20"/>
        </w:rPr>
        <w:pict>
          <v:shape id="_x0000_i1144" type="#_x0000_t75" style="width:228.75pt;height:178.5pt">
            <v:imagedata r:id="rId84"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145" type="#_x0000_t75" style="width:195pt;height:195pt">
            <v:imagedata r:id="rId85"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t xml:space="preserve">1 - колесо; 2 - прокладка; 3 - подшипник 315 или 316 по ГОСТ 8338; </w:t>
      </w:r>
    </w:p>
    <w:p w:rsidR="00000000" w:rsidRDefault="00A259E4">
      <w:pPr>
        <w:ind w:firstLine="284"/>
        <w:jc w:val="center"/>
        <w:rPr>
          <w:rFonts w:ascii="Times New Roman" w:hAnsi="Times New Roman"/>
          <w:sz w:val="20"/>
        </w:rPr>
      </w:pPr>
      <w:r>
        <w:rPr>
          <w:rFonts w:ascii="Times New Roman" w:hAnsi="Times New Roman"/>
          <w:sz w:val="20"/>
        </w:rPr>
        <w:t>4 - манжета 2.1-90</w:t>
      </w:r>
      <w:r>
        <w:rPr>
          <w:rFonts w:ascii="Times New Roman" w:hAnsi="Times New Roman"/>
          <w:sz w:val="20"/>
        </w:rPr>
        <w:sym w:font="Symbol" w:char="F0B4"/>
      </w:r>
      <w:r>
        <w:rPr>
          <w:rFonts w:ascii="Times New Roman" w:hAnsi="Times New Roman"/>
          <w:sz w:val="20"/>
        </w:rPr>
        <w:t>120-1 или 2.1-95х120-1 по ГОСТ 8752; 5 - крышка 32-160</w:t>
      </w:r>
    </w:p>
    <w:p w:rsidR="00000000" w:rsidRDefault="00A259E4">
      <w:pPr>
        <w:ind w:firstLine="284"/>
        <w:jc w:val="center"/>
        <w:rPr>
          <w:rFonts w:ascii="Times New Roman" w:hAnsi="Times New Roman"/>
          <w:sz w:val="20"/>
        </w:rPr>
      </w:pPr>
      <w:r>
        <w:rPr>
          <w:rFonts w:ascii="Times New Roman" w:hAnsi="Times New Roman"/>
          <w:sz w:val="20"/>
        </w:rPr>
        <w:t>или 32-170 по ГОСТ 18511; 6 - болт 3М12</w:t>
      </w:r>
      <w:r>
        <w:rPr>
          <w:rFonts w:ascii="Times New Roman" w:hAnsi="Times New Roman"/>
          <w:sz w:val="20"/>
        </w:rPr>
        <w:sym w:font="Symbol" w:char="F0B4"/>
      </w:r>
      <w:r>
        <w:rPr>
          <w:rFonts w:ascii="Times New Roman" w:hAnsi="Times New Roman"/>
          <w:sz w:val="20"/>
        </w:rPr>
        <w:t>30.58 по ГОСТ 7798;</w:t>
      </w:r>
    </w:p>
    <w:p w:rsidR="00000000" w:rsidRDefault="00A259E4">
      <w:pPr>
        <w:ind w:firstLine="284"/>
        <w:jc w:val="center"/>
        <w:rPr>
          <w:rFonts w:ascii="Times New Roman" w:hAnsi="Times New Roman"/>
          <w:sz w:val="20"/>
        </w:rPr>
      </w:pPr>
      <w:r>
        <w:rPr>
          <w:rFonts w:ascii="Times New Roman" w:hAnsi="Times New Roman"/>
          <w:sz w:val="20"/>
        </w:rPr>
        <w:t>7 - гайка ВМ72</w:t>
      </w:r>
      <w:r>
        <w:rPr>
          <w:rFonts w:ascii="Times New Roman" w:hAnsi="Times New Roman"/>
          <w:sz w:val="20"/>
        </w:rPr>
        <w:sym w:font="Symbol" w:char="F0B4"/>
      </w:r>
      <w:r>
        <w:rPr>
          <w:rFonts w:ascii="Times New Roman" w:hAnsi="Times New Roman"/>
          <w:sz w:val="20"/>
        </w:rPr>
        <w:t>2.7Н.05.05 по ГОСТ 11871; 8 - шайба 72.02.019 по ГОСТ 11</w:t>
      </w:r>
      <w:r>
        <w:rPr>
          <w:rFonts w:ascii="Times New Roman" w:hAnsi="Times New Roman"/>
          <w:sz w:val="20"/>
        </w:rPr>
        <w:t>872</w:t>
      </w:r>
    </w:p>
    <w:p w:rsidR="00000000" w:rsidRDefault="00A259E4">
      <w:pPr>
        <w:ind w:firstLine="284"/>
        <w:jc w:val="center"/>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3</w:t>
      </w:r>
    </w:p>
    <w:p w:rsidR="00000000" w:rsidRDefault="00A259E4">
      <w:pPr>
        <w:ind w:firstLine="284"/>
        <w:jc w:val="center"/>
        <w:rPr>
          <w:rFonts w:ascii="Times New Roman" w:hAnsi="Times New Roman"/>
          <w:sz w:val="20"/>
        </w:rPr>
      </w:pPr>
    </w:p>
    <w:p w:rsidR="00000000" w:rsidRDefault="00A259E4">
      <w:pPr>
        <w:ind w:firstLine="284"/>
        <w:jc w:val="right"/>
        <w:rPr>
          <w:rFonts w:ascii="Times New Roman" w:hAnsi="Times New Roman"/>
          <w:i/>
          <w:sz w:val="20"/>
        </w:rPr>
      </w:pPr>
    </w:p>
    <w:p w:rsidR="00000000" w:rsidRDefault="00A259E4">
      <w:pPr>
        <w:ind w:firstLine="284"/>
        <w:jc w:val="right"/>
        <w:rPr>
          <w:rFonts w:ascii="Times New Roman" w:hAnsi="Times New Roman"/>
          <w:i/>
          <w:sz w:val="20"/>
        </w:rPr>
      </w:pPr>
    </w:p>
    <w:p w:rsidR="00000000" w:rsidRDefault="00A259E4">
      <w:pPr>
        <w:ind w:firstLine="284"/>
        <w:jc w:val="right"/>
        <w:rPr>
          <w:rFonts w:ascii="Times New Roman" w:hAnsi="Times New Roman"/>
          <w:i/>
          <w:sz w:val="20"/>
        </w:rPr>
      </w:pPr>
    </w:p>
    <w:p w:rsidR="00000000" w:rsidRDefault="00A259E4">
      <w:pPr>
        <w:ind w:firstLine="284"/>
        <w:jc w:val="right"/>
        <w:rPr>
          <w:rFonts w:ascii="Times New Roman" w:hAnsi="Times New Roman"/>
          <w:i/>
          <w:sz w:val="20"/>
        </w:rPr>
      </w:pPr>
    </w:p>
    <w:p w:rsidR="00000000" w:rsidRDefault="00A259E4">
      <w:pPr>
        <w:ind w:firstLine="284"/>
        <w:jc w:val="right"/>
        <w:rPr>
          <w:rFonts w:ascii="Times New Roman" w:hAnsi="Times New Roman"/>
          <w:i/>
          <w:sz w:val="20"/>
        </w:rPr>
      </w:pPr>
    </w:p>
    <w:p w:rsidR="00000000" w:rsidRDefault="00A259E4">
      <w:pPr>
        <w:ind w:firstLine="284"/>
        <w:jc w:val="right"/>
        <w:rPr>
          <w:rFonts w:ascii="Times New Roman" w:hAnsi="Times New Roman"/>
          <w:i/>
          <w:sz w:val="20"/>
        </w:rPr>
      </w:pPr>
    </w:p>
    <w:p w:rsidR="00000000" w:rsidRDefault="00A259E4">
      <w:pPr>
        <w:ind w:firstLine="284"/>
        <w:jc w:val="right"/>
        <w:rPr>
          <w:rFonts w:ascii="Times New Roman" w:hAnsi="Times New Roman"/>
          <w:i/>
          <w:sz w:val="20"/>
        </w:rPr>
      </w:pPr>
    </w:p>
    <w:p w:rsidR="00000000" w:rsidRDefault="00A259E4">
      <w:pPr>
        <w:ind w:firstLine="284"/>
        <w:jc w:val="right"/>
        <w:rPr>
          <w:rFonts w:ascii="Times New Roman" w:hAnsi="Times New Roman"/>
          <w:i/>
          <w:sz w:val="20"/>
        </w:rPr>
      </w:pPr>
    </w:p>
    <w:p w:rsidR="00000000" w:rsidRDefault="00A259E4">
      <w:pPr>
        <w:ind w:firstLine="284"/>
        <w:jc w:val="right"/>
        <w:rPr>
          <w:rFonts w:ascii="Times New Roman" w:hAnsi="Times New Roman"/>
          <w:i/>
          <w:sz w:val="20"/>
        </w:rPr>
      </w:pPr>
    </w:p>
    <w:p w:rsidR="00000000" w:rsidRDefault="00A259E4">
      <w:pPr>
        <w:ind w:firstLine="284"/>
        <w:jc w:val="right"/>
        <w:rPr>
          <w:rFonts w:ascii="Times New Roman" w:hAnsi="Times New Roman"/>
          <w:i/>
          <w:sz w:val="20"/>
        </w:rPr>
      </w:pPr>
    </w:p>
    <w:p w:rsidR="00000000" w:rsidRDefault="00A259E4">
      <w:pPr>
        <w:ind w:firstLine="284"/>
        <w:jc w:val="right"/>
        <w:rPr>
          <w:rFonts w:ascii="Times New Roman" w:hAnsi="Times New Roman"/>
          <w:i/>
          <w:sz w:val="20"/>
        </w:rPr>
      </w:pPr>
    </w:p>
    <w:p w:rsidR="00000000" w:rsidRDefault="00A259E4">
      <w:pPr>
        <w:ind w:firstLine="284"/>
        <w:jc w:val="right"/>
        <w:rPr>
          <w:rFonts w:ascii="Times New Roman" w:hAnsi="Times New Roman"/>
          <w:i/>
          <w:sz w:val="20"/>
        </w:rPr>
      </w:pPr>
    </w:p>
    <w:p w:rsidR="00000000" w:rsidRDefault="00A259E4">
      <w:pPr>
        <w:ind w:firstLine="284"/>
        <w:jc w:val="right"/>
        <w:rPr>
          <w:rFonts w:ascii="Times New Roman" w:hAnsi="Times New Roman"/>
          <w:i/>
          <w:sz w:val="20"/>
        </w:rPr>
      </w:pPr>
    </w:p>
    <w:p w:rsidR="00000000" w:rsidRDefault="00A259E4">
      <w:pPr>
        <w:ind w:firstLine="284"/>
        <w:jc w:val="right"/>
        <w:rPr>
          <w:rFonts w:ascii="Times New Roman" w:hAnsi="Times New Roman"/>
          <w:i/>
          <w:sz w:val="20"/>
        </w:rPr>
      </w:pPr>
    </w:p>
    <w:p w:rsidR="00000000" w:rsidRDefault="00A259E4">
      <w:pPr>
        <w:ind w:firstLine="284"/>
        <w:jc w:val="right"/>
        <w:rPr>
          <w:rFonts w:ascii="Times New Roman" w:hAnsi="Times New Roman"/>
          <w:i/>
          <w:sz w:val="20"/>
        </w:rPr>
      </w:pPr>
    </w:p>
    <w:p w:rsidR="00000000" w:rsidRDefault="00A259E4">
      <w:pPr>
        <w:ind w:firstLine="284"/>
        <w:jc w:val="right"/>
        <w:rPr>
          <w:rFonts w:ascii="Times New Roman" w:hAnsi="Times New Roman"/>
          <w:i/>
          <w:sz w:val="20"/>
        </w:rPr>
      </w:pPr>
    </w:p>
    <w:p w:rsidR="00000000" w:rsidRDefault="00A259E4">
      <w:pPr>
        <w:ind w:firstLine="284"/>
        <w:jc w:val="right"/>
        <w:rPr>
          <w:rFonts w:ascii="Times New Roman" w:hAnsi="Times New Roman"/>
          <w:i/>
          <w:sz w:val="20"/>
        </w:rPr>
      </w:pPr>
    </w:p>
    <w:p w:rsidR="00000000" w:rsidRDefault="00A259E4">
      <w:pPr>
        <w:ind w:firstLine="284"/>
        <w:jc w:val="right"/>
        <w:rPr>
          <w:rFonts w:ascii="Times New Roman" w:hAnsi="Times New Roman"/>
          <w:i/>
          <w:sz w:val="20"/>
        </w:rPr>
      </w:pPr>
      <w:r>
        <w:rPr>
          <w:rFonts w:ascii="Times New Roman" w:hAnsi="Times New Roman"/>
          <w:i/>
          <w:sz w:val="20"/>
        </w:rPr>
        <w:t>ПРИЛОЖЕНИЕ 4</w:t>
      </w:r>
    </w:p>
    <w:p w:rsidR="00000000" w:rsidRDefault="00A259E4">
      <w:pPr>
        <w:ind w:firstLine="284"/>
        <w:jc w:val="right"/>
        <w:rPr>
          <w:rFonts w:ascii="Times New Roman" w:hAnsi="Times New Roman"/>
          <w:i/>
          <w:sz w:val="20"/>
        </w:rPr>
      </w:pPr>
      <w:r>
        <w:rPr>
          <w:rFonts w:ascii="Times New Roman" w:hAnsi="Times New Roman"/>
          <w:i/>
          <w:sz w:val="20"/>
        </w:rPr>
        <w:t>Рекомендуемое</w:t>
      </w:r>
    </w:p>
    <w:p w:rsidR="00000000" w:rsidRDefault="00A259E4">
      <w:pPr>
        <w:ind w:firstLine="284"/>
        <w:jc w:val="both"/>
        <w:rPr>
          <w:rFonts w:ascii="Times New Roman" w:hAnsi="Times New Roman"/>
          <w:i/>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УПОРЫ, РАСПОЛОЖЕННЫЕ НА ТОРЦАХ ПОДДОНА</w:t>
      </w:r>
    </w:p>
    <w:p w:rsidR="00000000" w:rsidRDefault="00A259E4">
      <w:pPr>
        <w:pStyle w:val="Heading"/>
        <w:ind w:firstLine="284"/>
        <w:jc w:val="center"/>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Упор для однорядного армирования </w:t>
      </w:r>
    </w:p>
    <w:p w:rsidR="00000000" w:rsidRDefault="00A259E4">
      <w:pPr>
        <w:ind w:firstLine="284"/>
        <w:jc w:val="both"/>
        <w:rPr>
          <w:rFonts w:ascii="Times New Roman" w:hAnsi="Times New Roman"/>
          <w:sz w:val="20"/>
        </w:rPr>
      </w:pPr>
    </w:p>
    <w:tbl>
      <w:tblPr>
        <w:tblW w:w="0" w:type="auto"/>
        <w:jc w:val="center"/>
        <w:tblLayout w:type="fixed"/>
        <w:tblCellMar>
          <w:left w:w="15" w:type="dxa"/>
          <w:right w:w="15" w:type="dxa"/>
        </w:tblCellMar>
        <w:tblLook w:val="0000" w:firstRow="0" w:lastRow="0" w:firstColumn="0" w:lastColumn="0" w:noHBand="0" w:noVBand="0"/>
      </w:tblPr>
      <w:tblGrid>
        <w:gridCol w:w="4162"/>
        <w:gridCol w:w="3007"/>
      </w:tblGrid>
      <w:tr w:rsidR="00000000">
        <w:tblPrEx>
          <w:tblCellMar>
            <w:top w:w="0" w:type="dxa"/>
            <w:bottom w:w="0" w:type="dxa"/>
          </w:tblCellMar>
        </w:tblPrEx>
        <w:trPr>
          <w:jc w:val="center"/>
        </w:trPr>
        <w:tc>
          <w:tcPr>
            <w:tcW w:w="4162" w:type="dxa"/>
          </w:tcPr>
          <w:p w:rsidR="00000000" w:rsidRDefault="00A259E4">
            <w:pPr>
              <w:ind w:firstLine="284"/>
              <w:jc w:val="both"/>
              <w:rPr>
                <w:rFonts w:ascii="Times New Roman" w:hAnsi="Times New Roman"/>
                <w:sz w:val="20"/>
              </w:rPr>
            </w:pPr>
            <w:r>
              <w:rPr>
                <w:rFonts w:ascii="Times New Roman" w:hAnsi="Times New Roman"/>
                <w:sz w:val="20"/>
              </w:rPr>
              <w:pict>
                <v:shape id="_x0000_i1146" type="#_x0000_t75" style="width:183pt;height:163.5pt">
                  <v:imagedata r:id="rId86" o:title=""/>
                </v:shape>
              </w:pict>
            </w:r>
          </w:p>
        </w:tc>
        <w:tc>
          <w:tcPr>
            <w:tcW w:w="3007" w:type="dxa"/>
          </w:tcPr>
          <w:p w:rsidR="00000000" w:rsidRDefault="00A259E4">
            <w:pPr>
              <w:ind w:firstLine="284"/>
              <w:jc w:val="both"/>
              <w:rPr>
                <w:rFonts w:ascii="Times New Roman" w:hAnsi="Times New Roman"/>
                <w:sz w:val="20"/>
              </w:rPr>
            </w:pPr>
            <w:r>
              <w:rPr>
                <w:rFonts w:ascii="Times New Roman" w:hAnsi="Times New Roman"/>
                <w:sz w:val="20"/>
              </w:rPr>
              <w:pict>
                <v:shape id="_x0000_i1147" type="#_x0000_t75" style="width:125.25pt;height:171.75pt">
                  <v:imagedata r:id="rId87" o:title=""/>
                </v:shape>
              </w:pict>
            </w:r>
          </w:p>
        </w:tc>
      </w:tr>
    </w:tbl>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t>1 - упор; 2 - съемная пластина; 3 - ограждение</w:t>
      </w:r>
    </w:p>
    <w:p w:rsidR="00000000" w:rsidRDefault="00A259E4">
      <w:pPr>
        <w:ind w:firstLine="284"/>
        <w:jc w:val="center"/>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Черт.1</w:t>
      </w:r>
    </w:p>
    <w:p w:rsidR="00000000" w:rsidRDefault="00A259E4">
      <w:pPr>
        <w:ind w:firstLine="284"/>
        <w:jc w:val="center"/>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Упор для двурядного армирования </w:t>
      </w:r>
    </w:p>
    <w:p w:rsidR="00000000" w:rsidRDefault="00A259E4">
      <w:pPr>
        <w:ind w:firstLine="284"/>
        <w:jc w:val="both"/>
        <w:rPr>
          <w:rFonts w:ascii="Times New Roman" w:hAnsi="Times New Roman"/>
          <w:sz w:val="20"/>
        </w:rPr>
      </w:pPr>
    </w:p>
    <w:tbl>
      <w:tblPr>
        <w:tblW w:w="0" w:type="auto"/>
        <w:jc w:val="center"/>
        <w:tblLayout w:type="fixed"/>
        <w:tblCellMar>
          <w:left w:w="15" w:type="dxa"/>
          <w:right w:w="15" w:type="dxa"/>
        </w:tblCellMar>
        <w:tblLook w:val="0000" w:firstRow="0" w:lastRow="0" w:firstColumn="0" w:lastColumn="0" w:noHBand="0" w:noVBand="0"/>
      </w:tblPr>
      <w:tblGrid>
        <w:gridCol w:w="4083"/>
        <w:gridCol w:w="2892"/>
      </w:tblGrid>
      <w:tr w:rsidR="00000000">
        <w:tblPrEx>
          <w:tblCellMar>
            <w:top w:w="0" w:type="dxa"/>
            <w:bottom w:w="0" w:type="dxa"/>
          </w:tblCellMar>
        </w:tblPrEx>
        <w:trPr>
          <w:jc w:val="center"/>
        </w:trPr>
        <w:tc>
          <w:tcPr>
            <w:tcW w:w="4083" w:type="dxa"/>
          </w:tcPr>
          <w:p w:rsidR="00000000" w:rsidRDefault="00A259E4">
            <w:pPr>
              <w:ind w:firstLine="284"/>
              <w:jc w:val="both"/>
              <w:rPr>
                <w:rFonts w:ascii="Times New Roman" w:hAnsi="Times New Roman"/>
                <w:sz w:val="20"/>
              </w:rPr>
            </w:pPr>
            <w:r>
              <w:rPr>
                <w:rFonts w:ascii="Times New Roman" w:hAnsi="Times New Roman"/>
                <w:sz w:val="20"/>
              </w:rPr>
              <w:pict>
                <v:shape id="_x0000_i1148" type="#_x0000_t75" style="width:186.75pt;height:193.5pt">
                  <v:imagedata r:id="rId88" o:title=""/>
                </v:shape>
              </w:pict>
            </w:r>
          </w:p>
        </w:tc>
        <w:tc>
          <w:tcPr>
            <w:tcW w:w="2892" w:type="dxa"/>
          </w:tcPr>
          <w:p w:rsidR="00000000" w:rsidRDefault="00A259E4">
            <w:pPr>
              <w:ind w:firstLine="284"/>
              <w:jc w:val="both"/>
              <w:rPr>
                <w:rFonts w:ascii="Times New Roman" w:hAnsi="Times New Roman"/>
                <w:sz w:val="20"/>
              </w:rPr>
            </w:pPr>
            <w:r>
              <w:rPr>
                <w:rFonts w:ascii="Times New Roman" w:hAnsi="Times New Roman"/>
                <w:sz w:val="20"/>
              </w:rPr>
              <w:pict>
                <v:shape id="_x0000_i1149" type="#_x0000_t75" style="width:117.75pt;height:202.5pt">
                  <v:imagedata r:id="rId89" o:title=""/>
                </v:shape>
              </w:pict>
            </w:r>
          </w:p>
        </w:tc>
      </w:tr>
    </w:tbl>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2</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Упор, расположенный на настиле поддона </w:t>
      </w:r>
    </w:p>
    <w:p w:rsidR="00000000" w:rsidRDefault="00A259E4">
      <w:pPr>
        <w:ind w:firstLine="284"/>
        <w:jc w:val="both"/>
        <w:rPr>
          <w:rFonts w:ascii="Times New Roman" w:hAnsi="Times New Roman"/>
          <w:sz w:val="20"/>
        </w:rPr>
      </w:pPr>
    </w:p>
    <w:tbl>
      <w:tblPr>
        <w:tblW w:w="0" w:type="auto"/>
        <w:jc w:val="center"/>
        <w:tblLayout w:type="fixed"/>
        <w:tblCellMar>
          <w:left w:w="15" w:type="dxa"/>
          <w:right w:w="15" w:type="dxa"/>
        </w:tblCellMar>
        <w:tblLook w:val="0000" w:firstRow="0" w:lastRow="0" w:firstColumn="0" w:lastColumn="0" w:noHBand="0" w:noVBand="0"/>
      </w:tblPr>
      <w:tblGrid>
        <w:gridCol w:w="3391"/>
        <w:gridCol w:w="3668"/>
      </w:tblGrid>
      <w:tr w:rsidR="00000000">
        <w:tblPrEx>
          <w:tblCellMar>
            <w:top w:w="0" w:type="dxa"/>
            <w:bottom w:w="0" w:type="dxa"/>
          </w:tblCellMar>
        </w:tblPrEx>
        <w:trPr>
          <w:jc w:val="center"/>
        </w:trPr>
        <w:tc>
          <w:tcPr>
            <w:tcW w:w="3391" w:type="dxa"/>
          </w:tcPr>
          <w:p w:rsidR="00000000" w:rsidRDefault="00A259E4">
            <w:pPr>
              <w:ind w:firstLine="284"/>
              <w:jc w:val="both"/>
              <w:rPr>
                <w:rFonts w:ascii="Times New Roman" w:hAnsi="Times New Roman"/>
                <w:sz w:val="20"/>
              </w:rPr>
            </w:pPr>
            <w:r>
              <w:rPr>
                <w:rFonts w:ascii="Times New Roman" w:hAnsi="Times New Roman"/>
                <w:sz w:val="20"/>
              </w:rPr>
              <w:pict>
                <v:shape id="_x0000_i1150" type="#_x0000_t75" style="width:138pt;height:163.5pt">
                  <v:imagedata r:id="rId90" o:title=""/>
                </v:shape>
              </w:pict>
            </w:r>
          </w:p>
        </w:tc>
        <w:tc>
          <w:tcPr>
            <w:tcW w:w="3668" w:type="dxa"/>
          </w:tcPr>
          <w:p w:rsidR="00000000" w:rsidRDefault="00A259E4">
            <w:pPr>
              <w:ind w:firstLine="284"/>
              <w:jc w:val="both"/>
              <w:rPr>
                <w:rFonts w:ascii="Times New Roman" w:hAnsi="Times New Roman"/>
                <w:sz w:val="20"/>
              </w:rPr>
            </w:pPr>
            <w:r>
              <w:rPr>
                <w:rFonts w:ascii="Times New Roman" w:hAnsi="Times New Roman"/>
                <w:sz w:val="20"/>
              </w:rPr>
              <w:pict>
                <v:shape id="_x0000_i1151" type="#_x0000_t75" style="width:164.25pt;height:178.5pt">
                  <v:imagedata r:id="rId91" o:title=""/>
                </v:shape>
              </w:pict>
            </w:r>
          </w:p>
        </w:tc>
      </w:tr>
    </w:tbl>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3</w:t>
      </w:r>
    </w:p>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Съемный упор </w:t>
      </w:r>
    </w:p>
    <w:p w:rsidR="00000000" w:rsidRDefault="00A259E4">
      <w:pPr>
        <w:ind w:firstLine="284"/>
        <w:jc w:val="both"/>
        <w:rPr>
          <w:rFonts w:ascii="Times New Roman" w:hAnsi="Times New Roman"/>
          <w:sz w:val="20"/>
        </w:rPr>
      </w:pPr>
    </w:p>
    <w:tbl>
      <w:tblPr>
        <w:tblW w:w="0" w:type="auto"/>
        <w:jc w:val="center"/>
        <w:tblLayout w:type="fixed"/>
        <w:tblCellMar>
          <w:left w:w="15" w:type="dxa"/>
          <w:right w:w="15" w:type="dxa"/>
        </w:tblCellMar>
        <w:tblLook w:val="0000" w:firstRow="0" w:lastRow="0" w:firstColumn="0" w:lastColumn="0" w:noHBand="0" w:noVBand="0"/>
      </w:tblPr>
      <w:tblGrid>
        <w:gridCol w:w="4181"/>
        <w:gridCol w:w="3017"/>
      </w:tblGrid>
      <w:tr w:rsidR="00000000">
        <w:tblPrEx>
          <w:tblCellMar>
            <w:top w:w="0" w:type="dxa"/>
            <w:bottom w:w="0" w:type="dxa"/>
          </w:tblCellMar>
        </w:tblPrEx>
        <w:trPr>
          <w:jc w:val="center"/>
        </w:trPr>
        <w:tc>
          <w:tcPr>
            <w:tcW w:w="4181" w:type="dxa"/>
          </w:tcPr>
          <w:p w:rsidR="00000000" w:rsidRDefault="00A259E4">
            <w:pPr>
              <w:ind w:firstLine="284"/>
              <w:jc w:val="center"/>
              <w:rPr>
                <w:rFonts w:ascii="Times New Roman" w:hAnsi="Times New Roman"/>
                <w:sz w:val="20"/>
              </w:rPr>
            </w:pPr>
            <w:r>
              <w:rPr>
                <w:rFonts w:ascii="Times New Roman" w:hAnsi="Times New Roman"/>
                <w:sz w:val="20"/>
              </w:rPr>
              <w:pict>
                <v:shape id="_x0000_i1152" type="#_x0000_t75" style="width:181.5pt;height:150.75pt">
                  <v:imagedata r:id="rId92" o:title=""/>
                </v:shape>
              </w:pict>
            </w:r>
          </w:p>
        </w:tc>
        <w:tc>
          <w:tcPr>
            <w:tcW w:w="3017" w:type="dxa"/>
          </w:tcPr>
          <w:p w:rsidR="00000000" w:rsidRDefault="00A259E4">
            <w:pPr>
              <w:ind w:firstLine="284"/>
              <w:jc w:val="center"/>
              <w:rPr>
                <w:rFonts w:ascii="Times New Roman" w:hAnsi="Times New Roman"/>
                <w:sz w:val="20"/>
              </w:rPr>
            </w:pPr>
            <w:r>
              <w:rPr>
                <w:rFonts w:ascii="Times New Roman" w:hAnsi="Times New Roman"/>
                <w:sz w:val="20"/>
              </w:rPr>
              <w:pict>
                <v:shape id="_x0000_i1153" type="#_x0000_t75" style="width:123pt;height:162pt">
                  <v:imagedata r:id="rId93" o:title=""/>
                </v:shape>
              </w:pict>
            </w:r>
          </w:p>
        </w:tc>
      </w:tr>
    </w:tbl>
    <w:p w:rsidR="00000000" w:rsidRDefault="00A259E4">
      <w:pPr>
        <w:ind w:firstLine="284"/>
        <w:jc w:val="right"/>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Черт.4</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p>
    <w:p w:rsidR="00000000" w:rsidRDefault="00A259E4">
      <w:pPr>
        <w:ind w:firstLine="284"/>
        <w:jc w:val="right"/>
        <w:rPr>
          <w:rFonts w:ascii="Times New Roman" w:hAnsi="Times New Roman"/>
          <w:i/>
          <w:sz w:val="20"/>
        </w:rPr>
      </w:pPr>
      <w:r>
        <w:rPr>
          <w:rFonts w:ascii="Times New Roman" w:hAnsi="Times New Roman"/>
          <w:i/>
          <w:sz w:val="20"/>
        </w:rPr>
        <w:t>ПРИЛОЖЕНИЕ 5</w:t>
      </w:r>
    </w:p>
    <w:p w:rsidR="00000000" w:rsidRDefault="00A259E4">
      <w:pPr>
        <w:ind w:firstLine="284"/>
        <w:jc w:val="right"/>
        <w:rPr>
          <w:rFonts w:ascii="Times New Roman" w:hAnsi="Times New Roman"/>
          <w:i/>
          <w:sz w:val="20"/>
        </w:rPr>
      </w:pPr>
      <w:r>
        <w:rPr>
          <w:rFonts w:ascii="Times New Roman" w:hAnsi="Times New Roman"/>
          <w:i/>
          <w:sz w:val="20"/>
        </w:rPr>
        <w:t>Рекомендуемое</w:t>
      </w:r>
    </w:p>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Примеры установки плит на поддоне</w:t>
      </w:r>
    </w:p>
    <w:p w:rsidR="00000000" w:rsidRDefault="00A259E4">
      <w:pPr>
        <w:ind w:firstLine="284"/>
        <w:jc w:val="both"/>
        <w:rPr>
          <w:rFonts w:ascii="Times New Roman" w:hAnsi="Times New Roman"/>
          <w:sz w:val="20"/>
        </w:rPr>
      </w:pPr>
    </w:p>
    <w:tbl>
      <w:tblPr>
        <w:tblW w:w="0" w:type="auto"/>
        <w:jc w:val="center"/>
        <w:tblLayout w:type="fixed"/>
        <w:tblCellMar>
          <w:left w:w="15" w:type="dxa"/>
          <w:right w:w="15" w:type="dxa"/>
        </w:tblCellMar>
        <w:tblLook w:val="0000" w:firstRow="0" w:lastRow="0" w:firstColumn="0" w:lastColumn="0" w:noHBand="0" w:noVBand="0"/>
      </w:tblPr>
      <w:tblGrid>
        <w:gridCol w:w="2957"/>
        <w:gridCol w:w="3118"/>
      </w:tblGrid>
      <w:tr w:rsidR="00000000">
        <w:tblPrEx>
          <w:tblCellMar>
            <w:top w:w="0" w:type="dxa"/>
            <w:bottom w:w="0" w:type="dxa"/>
          </w:tblCellMar>
        </w:tblPrEx>
        <w:trPr>
          <w:jc w:val="center"/>
        </w:trPr>
        <w:tc>
          <w:tcPr>
            <w:tcW w:w="2957" w:type="dxa"/>
          </w:tcPr>
          <w:p w:rsidR="00000000" w:rsidRDefault="00A259E4">
            <w:pPr>
              <w:ind w:firstLine="284"/>
              <w:jc w:val="both"/>
              <w:rPr>
                <w:rFonts w:ascii="Times New Roman" w:hAnsi="Times New Roman"/>
                <w:sz w:val="20"/>
              </w:rPr>
            </w:pPr>
            <w:r>
              <w:rPr>
                <w:rFonts w:ascii="Times New Roman" w:hAnsi="Times New Roman"/>
                <w:sz w:val="20"/>
              </w:rPr>
              <w:pict>
                <v:shape id="_x0000_i1154" type="#_x0000_t75" style="width:116.25pt;height:134.25pt">
                  <v:imagedata r:id="rId94" o:title=""/>
                </v:shape>
              </w:pict>
            </w:r>
          </w:p>
        </w:tc>
        <w:tc>
          <w:tcPr>
            <w:tcW w:w="3118" w:type="dxa"/>
          </w:tcPr>
          <w:p w:rsidR="00000000" w:rsidRDefault="00A259E4">
            <w:pPr>
              <w:ind w:firstLine="284"/>
              <w:jc w:val="both"/>
              <w:rPr>
                <w:rFonts w:ascii="Times New Roman" w:hAnsi="Times New Roman"/>
                <w:sz w:val="20"/>
              </w:rPr>
            </w:pPr>
            <w:r>
              <w:rPr>
                <w:rFonts w:ascii="Times New Roman" w:hAnsi="Times New Roman"/>
                <w:sz w:val="20"/>
              </w:rPr>
              <w:pict>
                <v:shape id="_x0000_i1155" type="#_x0000_t75" style="width:138.75pt;height:132.75pt">
                  <v:imagedata r:id="rId95" o:title=""/>
                </v:shape>
              </w:pict>
            </w:r>
          </w:p>
        </w:tc>
      </w:tr>
    </w:tbl>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156" type="#_x0000_t75" style="width:186.75pt;height:112.5pt">
            <v:imagedata r:id="rId96" o:title=""/>
          </v:shape>
        </w:pict>
      </w:r>
      <w:r>
        <w:rPr>
          <w:rFonts w:ascii="Times New Roman" w:hAnsi="Times New Roman"/>
          <w:sz w:val="20"/>
        </w:rPr>
        <w:pict>
          <v:shape id="_x0000_i1157" type="#_x0000_t75" style="width:112.5pt;height:129pt">
            <v:imagedata r:id="rId97" o:title=""/>
          </v:shape>
        </w:pic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Сварные швы - по ГОСТ 14771. Допускается выполнять швы по ГОСТ 5264.</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t xml:space="preserve">Приложение 6. </w:t>
      </w:r>
      <w:r>
        <w:rPr>
          <w:rFonts w:ascii="Times New Roman" w:hAnsi="Times New Roman"/>
          <w:b/>
          <w:sz w:val="20"/>
        </w:rPr>
        <w:t>(Исключено, Изм</w:t>
      </w:r>
      <w:r>
        <w:rPr>
          <w:rFonts w:ascii="Times New Roman" w:hAnsi="Times New Roman"/>
          <w:b/>
          <w:sz w:val="20"/>
        </w:rPr>
        <w:t>. № 1).</w:t>
      </w:r>
    </w:p>
    <w:p w:rsidR="00000000" w:rsidRDefault="00A259E4">
      <w:pPr>
        <w:pStyle w:val="Heading"/>
        <w:ind w:firstLine="284"/>
        <w:jc w:val="both"/>
        <w:rPr>
          <w:rFonts w:ascii="Times New Roman" w:hAnsi="Times New Roman"/>
          <w:b w:val="0"/>
          <w:sz w:val="20"/>
        </w:rPr>
      </w:pPr>
    </w:p>
    <w:p w:rsidR="00000000" w:rsidRDefault="00A259E4">
      <w:pPr>
        <w:ind w:firstLine="284"/>
        <w:jc w:val="both"/>
        <w:rPr>
          <w:rFonts w:ascii="Times New Roman" w:hAnsi="Times New Roman"/>
          <w:sz w:val="20"/>
        </w:rPr>
      </w:pPr>
    </w:p>
    <w:p w:rsidR="00000000" w:rsidRDefault="00A259E4">
      <w:pPr>
        <w:ind w:firstLine="284"/>
        <w:jc w:val="right"/>
        <w:rPr>
          <w:rFonts w:ascii="Times New Roman" w:hAnsi="Times New Roman"/>
          <w:i/>
          <w:sz w:val="20"/>
        </w:rPr>
      </w:pPr>
      <w:r>
        <w:rPr>
          <w:rFonts w:ascii="Times New Roman" w:hAnsi="Times New Roman"/>
          <w:i/>
          <w:sz w:val="20"/>
        </w:rPr>
        <w:t>ПРИЛОЖЕНИЕ 7</w:t>
      </w:r>
    </w:p>
    <w:p w:rsidR="00000000" w:rsidRDefault="00A259E4">
      <w:pPr>
        <w:ind w:firstLine="284"/>
        <w:jc w:val="right"/>
        <w:rPr>
          <w:rFonts w:ascii="Times New Roman" w:hAnsi="Times New Roman"/>
          <w:i/>
          <w:sz w:val="20"/>
        </w:rPr>
      </w:pPr>
      <w:r>
        <w:rPr>
          <w:rFonts w:ascii="Times New Roman" w:hAnsi="Times New Roman"/>
          <w:i/>
          <w:sz w:val="20"/>
        </w:rPr>
        <w:t>Рекомендуемое</w:t>
      </w:r>
    </w:p>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Фиксаторы для закладных деталей </w:t>
      </w:r>
    </w:p>
    <w:p w:rsidR="00000000" w:rsidRDefault="00A259E4">
      <w:pPr>
        <w:ind w:firstLine="284"/>
        <w:jc w:val="both"/>
        <w:rPr>
          <w:rFonts w:ascii="Times New Roman" w:hAnsi="Times New Roman"/>
          <w:sz w:val="20"/>
        </w:rPr>
      </w:pPr>
    </w:p>
    <w:tbl>
      <w:tblPr>
        <w:tblW w:w="0" w:type="auto"/>
        <w:jc w:val="center"/>
        <w:tblLayout w:type="fixed"/>
        <w:tblCellMar>
          <w:left w:w="105" w:type="dxa"/>
          <w:right w:w="105" w:type="dxa"/>
        </w:tblCellMar>
        <w:tblLook w:val="0000" w:firstRow="0" w:lastRow="0" w:firstColumn="0" w:lastColumn="0" w:noHBand="0" w:noVBand="0"/>
      </w:tblPr>
      <w:tblGrid>
        <w:gridCol w:w="3930"/>
        <w:gridCol w:w="3315"/>
      </w:tblGrid>
      <w:tr w:rsidR="00000000">
        <w:tblPrEx>
          <w:tblCellMar>
            <w:top w:w="0" w:type="dxa"/>
            <w:bottom w:w="0" w:type="dxa"/>
          </w:tblCellMar>
        </w:tblPrEx>
        <w:trPr>
          <w:jc w:val="center"/>
        </w:trPr>
        <w:tc>
          <w:tcPr>
            <w:tcW w:w="3930" w:type="dxa"/>
          </w:tcPr>
          <w:p w:rsidR="00000000" w:rsidRDefault="00A259E4">
            <w:pPr>
              <w:ind w:firstLine="284"/>
              <w:jc w:val="center"/>
              <w:rPr>
                <w:rFonts w:ascii="Times New Roman" w:hAnsi="Times New Roman"/>
                <w:sz w:val="20"/>
              </w:rPr>
            </w:pPr>
            <w:r>
              <w:rPr>
                <w:rFonts w:ascii="Times New Roman" w:hAnsi="Times New Roman"/>
                <w:b/>
                <w:sz w:val="20"/>
              </w:rPr>
              <w:t>Тип 1</w:t>
            </w:r>
          </w:p>
          <w:p w:rsidR="00000000" w:rsidRDefault="00A259E4">
            <w:pPr>
              <w:ind w:firstLine="284"/>
              <w:jc w:val="center"/>
              <w:rPr>
                <w:rFonts w:ascii="Times New Roman" w:hAnsi="Times New Roman"/>
                <w:sz w:val="20"/>
              </w:rPr>
            </w:pPr>
            <w:r>
              <w:rPr>
                <w:rFonts w:ascii="Times New Roman" w:hAnsi="Times New Roman"/>
                <w:sz w:val="20"/>
              </w:rPr>
              <w:pict>
                <v:shape id="_x0000_i1158" type="#_x0000_t75" style="width:155.25pt;height:256.5pt">
                  <v:imagedata r:id="rId98" o:title=""/>
                </v:shape>
              </w:pict>
            </w:r>
          </w:p>
        </w:tc>
        <w:tc>
          <w:tcPr>
            <w:tcW w:w="3315" w:type="dxa"/>
          </w:tcPr>
          <w:p w:rsidR="00000000" w:rsidRDefault="00A259E4">
            <w:pPr>
              <w:pStyle w:val="Heading"/>
              <w:ind w:firstLine="284"/>
              <w:jc w:val="center"/>
              <w:rPr>
                <w:rFonts w:ascii="Times New Roman" w:hAnsi="Times New Roman"/>
                <w:sz w:val="20"/>
              </w:rPr>
            </w:pPr>
            <w:r>
              <w:rPr>
                <w:rFonts w:ascii="Times New Roman" w:hAnsi="Times New Roman"/>
                <w:sz w:val="20"/>
              </w:rPr>
              <w:t>Тип 2</w:t>
            </w:r>
          </w:p>
          <w:p w:rsidR="00000000" w:rsidRDefault="00A259E4">
            <w:pPr>
              <w:ind w:firstLine="284"/>
              <w:jc w:val="center"/>
              <w:rPr>
                <w:rFonts w:ascii="Times New Roman" w:hAnsi="Times New Roman"/>
                <w:sz w:val="20"/>
              </w:rPr>
            </w:pPr>
            <w:r>
              <w:rPr>
                <w:rFonts w:ascii="Times New Roman" w:hAnsi="Times New Roman"/>
                <w:sz w:val="20"/>
              </w:rPr>
              <w:pict>
                <v:shape id="_x0000_i1159" type="#_x0000_t75" style="width:142.5pt;height:260.25pt">
                  <v:imagedata r:id="rId99" o:title=""/>
                </v:shape>
              </w:pict>
            </w:r>
          </w:p>
        </w:tc>
      </w:tr>
      <w:tr w:rsidR="00000000">
        <w:tblPrEx>
          <w:tblCellMar>
            <w:top w:w="0" w:type="dxa"/>
            <w:bottom w:w="0" w:type="dxa"/>
          </w:tblCellMar>
        </w:tblPrEx>
        <w:trPr>
          <w:jc w:val="center"/>
        </w:trPr>
        <w:tc>
          <w:tcPr>
            <w:tcW w:w="3930" w:type="dxa"/>
          </w:tcPr>
          <w:p w:rsidR="00000000" w:rsidRDefault="00A259E4">
            <w:pPr>
              <w:ind w:firstLine="284"/>
              <w:jc w:val="center"/>
              <w:rPr>
                <w:rFonts w:ascii="Times New Roman" w:hAnsi="Times New Roman"/>
                <w:b/>
                <w:sz w:val="20"/>
              </w:rPr>
            </w:pPr>
          </w:p>
          <w:p w:rsidR="00000000" w:rsidRDefault="00A259E4">
            <w:pPr>
              <w:ind w:firstLine="284"/>
              <w:jc w:val="center"/>
              <w:rPr>
                <w:rFonts w:ascii="Times New Roman" w:hAnsi="Times New Roman"/>
                <w:b/>
                <w:sz w:val="20"/>
              </w:rPr>
            </w:pPr>
            <w:r>
              <w:rPr>
                <w:rFonts w:ascii="Times New Roman" w:hAnsi="Times New Roman"/>
                <w:b/>
                <w:sz w:val="20"/>
              </w:rPr>
              <w:t xml:space="preserve">Черт. 1 </w:t>
            </w:r>
          </w:p>
        </w:tc>
        <w:tc>
          <w:tcPr>
            <w:tcW w:w="3315" w:type="dxa"/>
          </w:tcPr>
          <w:p w:rsidR="00000000" w:rsidRDefault="00A259E4">
            <w:pPr>
              <w:ind w:firstLine="284"/>
              <w:jc w:val="center"/>
              <w:rPr>
                <w:rFonts w:ascii="Times New Roman" w:hAnsi="Times New Roman"/>
                <w:b/>
                <w:sz w:val="20"/>
              </w:rPr>
            </w:pPr>
          </w:p>
          <w:p w:rsidR="00000000" w:rsidRDefault="00A259E4">
            <w:pPr>
              <w:ind w:firstLine="284"/>
              <w:jc w:val="center"/>
              <w:rPr>
                <w:rFonts w:ascii="Times New Roman" w:hAnsi="Times New Roman"/>
                <w:b/>
                <w:sz w:val="20"/>
              </w:rPr>
            </w:pPr>
            <w:r>
              <w:rPr>
                <w:rFonts w:ascii="Times New Roman" w:hAnsi="Times New Roman"/>
                <w:b/>
                <w:sz w:val="20"/>
              </w:rPr>
              <w:t xml:space="preserve">Черт. 2 </w:t>
            </w:r>
          </w:p>
        </w:tc>
      </w:tr>
    </w:tbl>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t>мм</w:t>
      </w:r>
    </w:p>
    <w:p w:rsidR="00000000" w:rsidRDefault="00A259E4">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275"/>
        <w:gridCol w:w="945"/>
        <w:gridCol w:w="990"/>
        <w:gridCol w:w="975"/>
        <w:gridCol w:w="1035"/>
        <w:gridCol w:w="960"/>
        <w:gridCol w:w="990"/>
        <w:gridCol w:w="990"/>
      </w:tblGrid>
      <w:tr w:rsidR="00000000">
        <w:tblPrEx>
          <w:tblCellMar>
            <w:top w:w="0" w:type="dxa"/>
            <w:bottom w:w="0" w:type="dxa"/>
          </w:tblCellMar>
        </w:tblPrEx>
        <w:tc>
          <w:tcPr>
            <w:tcW w:w="127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Тип фиксатора</w:t>
            </w:r>
          </w:p>
        </w:tc>
        <w:tc>
          <w:tcPr>
            <w:tcW w:w="94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60" type="#_x0000_t75" style="width:9pt;height:9.75pt">
                  <v:imagedata r:id="rId100" o:title=""/>
                </v:shape>
              </w:pict>
            </w:r>
          </w:p>
        </w:tc>
        <w:tc>
          <w:tcPr>
            <w:tcW w:w="99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61" type="#_x0000_t75" style="width:9.75pt;height:12.75pt">
                  <v:imagedata r:id="rId66" o:title=""/>
                </v:shape>
              </w:pict>
            </w:r>
          </w:p>
        </w:tc>
        <w:tc>
          <w:tcPr>
            <w:tcW w:w="97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62" type="#_x0000_t75" style="width:12pt;height:15pt">
                  <v:imagedata r:id="rId101" o:title=""/>
                </v:shape>
              </w:pict>
            </w:r>
          </w:p>
        </w:tc>
        <w:tc>
          <w:tcPr>
            <w:tcW w:w="10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63" type="#_x0000_t75" style="width:7.5pt;height:9.75pt">
                  <v:imagedata r:id="rId102" o:title=""/>
                </v:shape>
              </w:pict>
            </w:r>
          </w:p>
        </w:tc>
        <w:tc>
          <w:tcPr>
            <w:tcW w:w="96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64" type="#_x0000_t75" style="width:6.75pt;height:12.75pt">
                  <v:imagedata r:id="rId103" o:title=""/>
                </v:shape>
              </w:pict>
            </w:r>
          </w:p>
        </w:tc>
        <w:tc>
          <w:tcPr>
            <w:tcW w:w="99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65" type="#_x0000_t75" style="width:9pt;height:15pt">
                  <v:imagedata r:id="rId104" o:title=""/>
                </v:shape>
              </w:pict>
            </w:r>
          </w:p>
        </w:tc>
        <w:tc>
          <w:tcPr>
            <w:tcW w:w="99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pict>
                <v:shape id="_x0000_i1166" type="#_x0000_t75" style="width:9.75pt;height:10.5pt">
                  <v:imagedata r:id="rId105" o:title=""/>
                </v:shape>
              </w:pict>
            </w:r>
          </w:p>
        </w:tc>
      </w:tr>
      <w:tr w:rsidR="00000000">
        <w:tblPrEx>
          <w:tblCellMar>
            <w:top w:w="0" w:type="dxa"/>
            <w:bottom w:w="0" w:type="dxa"/>
          </w:tblCellMar>
        </w:tblPrEx>
        <w:tc>
          <w:tcPr>
            <w:tcW w:w="127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 </w:t>
            </w:r>
          </w:p>
        </w:tc>
        <w:tc>
          <w:tcPr>
            <w:tcW w:w="94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 </w:t>
            </w:r>
          </w:p>
        </w:tc>
        <w:tc>
          <w:tcPr>
            <w:tcW w:w="99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w:t>
            </w:r>
          </w:p>
        </w:tc>
        <w:tc>
          <w:tcPr>
            <w:tcW w:w="97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18 </w:t>
            </w:r>
          </w:p>
        </w:tc>
        <w:tc>
          <w:tcPr>
            <w:tcW w:w="10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6-10</w:t>
            </w:r>
          </w:p>
        </w:tc>
        <w:tc>
          <w:tcPr>
            <w:tcW w:w="96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 </w:t>
            </w:r>
          </w:p>
        </w:tc>
        <w:tc>
          <w:tcPr>
            <w:tcW w:w="990"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99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49 </w:t>
            </w:r>
          </w:p>
        </w:tc>
      </w:tr>
      <w:tr w:rsidR="00000000">
        <w:tblPrEx>
          <w:tblCellMar>
            <w:top w:w="0" w:type="dxa"/>
            <w:bottom w:w="0" w:type="dxa"/>
          </w:tblCellMar>
        </w:tblPrEx>
        <w:tc>
          <w:tcPr>
            <w:tcW w:w="1275"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16 </w:t>
            </w:r>
          </w:p>
        </w:tc>
        <w:tc>
          <w:tcPr>
            <w:tcW w:w="99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w:t>
            </w:r>
          </w:p>
        </w:tc>
        <w:tc>
          <w:tcPr>
            <w:tcW w:w="97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22 </w:t>
            </w:r>
          </w:p>
        </w:tc>
        <w:tc>
          <w:tcPr>
            <w:tcW w:w="10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12-16</w:t>
            </w:r>
          </w:p>
        </w:tc>
        <w:tc>
          <w:tcPr>
            <w:tcW w:w="96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18 </w:t>
            </w:r>
          </w:p>
        </w:tc>
        <w:tc>
          <w:tcPr>
            <w:tcW w:w="990"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8; 18 </w:t>
            </w:r>
          </w:p>
        </w:tc>
        <w:tc>
          <w:tcPr>
            <w:tcW w:w="99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65</w:t>
            </w:r>
          </w:p>
        </w:tc>
      </w:tr>
      <w:tr w:rsidR="00000000">
        <w:tblPrEx>
          <w:tblCellMar>
            <w:top w:w="0" w:type="dxa"/>
            <w:bottom w:w="0" w:type="dxa"/>
          </w:tblCellMar>
        </w:tblPrEx>
        <w:tc>
          <w:tcPr>
            <w:tcW w:w="1275" w:type="dxa"/>
            <w:tcBorders>
              <w:top w:val="single" w:sz="6" w:space="0" w:color="auto"/>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 </w:t>
            </w:r>
          </w:p>
        </w:tc>
        <w:tc>
          <w:tcPr>
            <w:tcW w:w="94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w:t>
            </w:r>
          </w:p>
        </w:tc>
        <w:tc>
          <w:tcPr>
            <w:tcW w:w="99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 </w:t>
            </w:r>
          </w:p>
        </w:tc>
        <w:tc>
          <w:tcPr>
            <w:tcW w:w="97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18 </w:t>
            </w:r>
          </w:p>
        </w:tc>
        <w:tc>
          <w:tcPr>
            <w:tcW w:w="10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6-10</w:t>
            </w:r>
          </w:p>
        </w:tc>
        <w:tc>
          <w:tcPr>
            <w:tcW w:w="96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12 </w:t>
            </w:r>
          </w:p>
        </w:tc>
        <w:tc>
          <w:tcPr>
            <w:tcW w:w="990" w:type="dxa"/>
            <w:tcBorders>
              <w:left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99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49 </w:t>
            </w:r>
          </w:p>
        </w:tc>
      </w:tr>
      <w:tr w:rsidR="00000000">
        <w:tblPrEx>
          <w:tblCellMar>
            <w:top w:w="0" w:type="dxa"/>
            <w:bottom w:w="0" w:type="dxa"/>
          </w:tblCellMar>
        </w:tblPrEx>
        <w:tc>
          <w:tcPr>
            <w:tcW w:w="1275"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94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w:t>
            </w:r>
          </w:p>
        </w:tc>
        <w:tc>
          <w:tcPr>
            <w:tcW w:w="99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16 </w:t>
            </w:r>
          </w:p>
        </w:tc>
        <w:tc>
          <w:tcPr>
            <w:tcW w:w="97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22 </w:t>
            </w:r>
          </w:p>
        </w:tc>
        <w:tc>
          <w:tcPr>
            <w:tcW w:w="1035"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12-16</w:t>
            </w:r>
          </w:p>
        </w:tc>
        <w:tc>
          <w:tcPr>
            <w:tcW w:w="96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18 </w:t>
            </w:r>
          </w:p>
        </w:tc>
        <w:tc>
          <w:tcPr>
            <w:tcW w:w="990" w:type="dxa"/>
            <w:tcBorders>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  </w:t>
            </w:r>
          </w:p>
        </w:tc>
        <w:tc>
          <w:tcPr>
            <w:tcW w:w="990" w:type="dxa"/>
            <w:tcBorders>
              <w:top w:val="single" w:sz="6" w:space="0" w:color="auto"/>
              <w:left w:val="single" w:sz="6" w:space="0" w:color="auto"/>
              <w:bottom w:val="single" w:sz="6" w:space="0" w:color="auto"/>
              <w:right w:val="single" w:sz="6" w:space="0" w:color="auto"/>
            </w:tcBorders>
          </w:tcPr>
          <w:p w:rsidR="00000000" w:rsidRDefault="00A259E4">
            <w:pPr>
              <w:jc w:val="center"/>
              <w:rPr>
                <w:rFonts w:ascii="Times New Roman" w:hAnsi="Times New Roman"/>
                <w:sz w:val="20"/>
              </w:rPr>
            </w:pPr>
            <w:r>
              <w:rPr>
                <w:rFonts w:ascii="Times New Roman" w:hAnsi="Times New Roman"/>
                <w:sz w:val="20"/>
              </w:rPr>
              <w:t xml:space="preserve">65 </w:t>
            </w:r>
          </w:p>
        </w:tc>
      </w:tr>
    </w:tbl>
    <w:p w:rsidR="00000000" w:rsidRDefault="00A259E4">
      <w:pPr>
        <w:pStyle w:val="Heading"/>
        <w:ind w:firstLine="284"/>
        <w:jc w:val="both"/>
        <w:rPr>
          <w:rFonts w:ascii="Times New Roman" w:hAnsi="Times New Roman"/>
          <w:sz w:val="20"/>
        </w:rPr>
      </w:pPr>
    </w:p>
    <w:p w:rsidR="00000000" w:rsidRDefault="00A259E4">
      <w:pPr>
        <w:pStyle w:val="Heading"/>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Опорный платик </w:t>
      </w:r>
    </w:p>
    <w:p w:rsidR="00000000" w:rsidRDefault="00A259E4">
      <w:pPr>
        <w:ind w:firstLine="284"/>
        <w:jc w:val="center"/>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167" type="#_x0000_t75" style="width:188.25pt;height:135pt">
            <v:imagedata r:id="rId106"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3</w:t>
      </w:r>
    </w:p>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Пример применения фиксаторов </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i/>
          <w:sz w:val="20"/>
        </w:rPr>
      </w:pPr>
      <w:r>
        <w:rPr>
          <w:rFonts w:ascii="Times New Roman" w:hAnsi="Times New Roman"/>
          <w:i/>
          <w:sz w:val="20"/>
        </w:rPr>
        <w:t>Исполнение 1</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168" type="#_x0000_t75" style="width:264pt;height:117pt">
            <v:imagedata r:id="rId107" o:title=""/>
          </v:shape>
        </w:pict>
      </w:r>
    </w:p>
    <w:p w:rsidR="00000000" w:rsidRDefault="00A259E4">
      <w:pPr>
        <w:ind w:firstLine="284"/>
        <w:jc w:val="center"/>
        <w:rPr>
          <w:rFonts w:ascii="Times New Roman" w:hAnsi="Times New Roman"/>
          <w:sz w:val="20"/>
        </w:rPr>
      </w:pPr>
      <w:r>
        <w:rPr>
          <w:rFonts w:ascii="Times New Roman" w:hAnsi="Times New Roman"/>
          <w:sz w:val="20"/>
        </w:rPr>
        <w:pict>
          <v:shape id="_x0000_i1169" type="#_x0000_t75" style="width:270pt;height:127.5pt">
            <v:imagedata r:id="rId108"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170" type="#_x0000_t75" style="width:200.25pt;height:116.25pt">
            <v:imagedata r:id="rId109"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t>1 - фиксатор; 2 - платик; 3 - гайка по ГОСТ 5919; 4 - шплинт по ГОСТ 397</w:t>
      </w:r>
    </w:p>
    <w:p w:rsidR="00000000" w:rsidRDefault="00A259E4">
      <w:pPr>
        <w:ind w:firstLine="284"/>
        <w:jc w:val="center"/>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4</w:t>
      </w:r>
    </w:p>
    <w:p w:rsidR="00000000" w:rsidRDefault="00A259E4">
      <w:pPr>
        <w:ind w:firstLine="284"/>
        <w:jc w:val="both"/>
        <w:rPr>
          <w:rFonts w:ascii="Times New Roman" w:hAnsi="Times New Roman"/>
          <w:sz w:val="20"/>
        </w:rPr>
      </w:pPr>
      <w:r>
        <w:rPr>
          <w:rFonts w:ascii="Times New Roman" w:hAnsi="Times New Roman"/>
          <w:sz w:val="20"/>
        </w:rPr>
        <w:t>_____________________</w:t>
      </w:r>
    </w:p>
    <w:p w:rsidR="00000000" w:rsidRDefault="00A259E4">
      <w:pPr>
        <w:ind w:firstLine="284"/>
        <w:jc w:val="both"/>
        <w:rPr>
          <w:rFonts w:ascii="Times New Roman" w:hAnsi="Times New Roman"/>
          <w:sz w:val="20"/>
        </w:rPr>
      </w:pPr>
      <w:r>
        <w:rPr>
          <w:rFonts w:ascii="Times New Roman" w:hAnsi="Times New Roman"/>
          <w:sz w:val="20"/>
        </w:rPr>
        <w:t>* По ТУ 16.1271-088.</w:t>
      </w:r>
    </w:p>
    <w:p w:rsidR="00000000" w:rsidRDefault="00A259E4">
      <w:pPr>
        <w:ind w:firstLine="284"/>
        <w:jc w:val="both"/>
        <w:rPr>
          <w:rFonts w:ascii="Times New Roman" w:hAnsi="Times New Roman"/>
          <w:sz w:val="20"/>
        </w:rPr>
      </w:pPr>
    </w:p>
    <w:tbl>
      <w:tblPr>
        <w:tblW w:w="0" w:type="auto"/>
        <w:jc w:val="center"/>
        <w:tblLayout w:type="fixed"/>
        <w:tblCellMar>
          <w:left w:w="105" w:type="dxa"/>
          <w:right w:w="105" w:type="dxa"/>
        </w:tblCellMar>
        <w:tblLook w:val="0000" w:firstRow="0" w:lastRow="0" w:firstColumn="0" w:lastColumn="0" w:noHBand="0" w:noVBand="0"/>
      </w:tblPr>
      <w:tblGrid>
        <w:gridCol w:w="3750"/>
        <w:gridCol w:w="3323"/>
      </w:tblGrid>
      <w:tr w:rsidR="00000000">
        <w:tblPrEx>
          <w:tblCellMar>
            <w:top w:w="0" w:type="dxa"/>
            <w:bottom w:w="0" w:type="dxa"/>
          </w:tblCellMar>
        </w:tblPrEx>
        <w:trPr>
          <w:jc w:val="center"/>
        </w:trPr>
        <w:tc>
          <w:tcPr>
            <w:tcW w:w="3750" w:type="dxa"/>
          </w:tcPr>
          <w:p w:rsidR="00000000" w:rsidRDefault="00A259E4">
            <w:pPr>
              <w:ind w:firstLine="284"/>
              <w:jc w:val="center"/>
              <w:rPr>
                <w:rFonts w:ascii="Times New Roman" w:hAnsi="Times New Roman"/>
                <w:sz w:val="20"/>
              </w:rPr>
            </w:pPr>
            <w:r>
              <w:rPr>
                <w:rFonts w:ascii="Times New Roman" w:hAnsi="Times New Roman"/>
                <w:b/>
                <w:sz w:val="20"/>
              </w:rPr>
              <w:t>Фиксатор пластмассовый</w:t>
            </w:r>
          </w:p>
          <w:p w:rsidR="00000000" w:rsidRDefault="00A259E4">
            <w:pPr>
              <w:ind w:firstLine="284"/>
              <w:jc w:val="center"/>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171" type="#_x0000_t75" style="width:160.5pt;height:171pt">
                  <v:imagedata r:id="rId110" o:title=""/>
                </v:shape>
              </w:pict>
            </w:r>
          </w:p>
          <w:p w:rsidR="00000000" w:rsidRDefault="00A259E4">
            <w:pPr>
              <w:ind w:firstLine="284"/>
              <w:jc w:val="center"/>
              <w:rPr>
                <w:rFonts w:ascii="Times New Roman" w:hAnsi="Times New Roman"/>
                <w:sz w:val="20"/>
              </w:rPr>
            </w:pPr>
          </w:p>
          <w:p w:rsidR="00000000" w:rsidRDefault="00A259E4">
            <w:pPr>
              <w:ind w:firstLine="284"/>
              <w:jc w:val="center"/>
              <w:rPr>
                <w:rFonts w:ascii="Times New Roman" w:hAnsi="Times New Roman"/>
                <w:sz w:val="20"/>
              </w:rPr>
            </w:pPr>
          </w:p>
        </w:tc>
        <w:tc>
          <w:tcPr>
            <w:tcW w:w="3323" w:type="dxa"/>
          </w:tcPr>
          <w:p w:rsidR="00000000" w:rsidRDefault="00A259E4">
            <w:pPr>
              <w:pStyle w:val="Heading"/>
              <w:ind w:firstLine="284"/>
              <w:jc w:val="center"/>
              <w:rPr>
                <w:rFonts w:ascii="Times New Roman" w:hAnsi="Times New Roman"/>
                <w:sz w:val="20"/>
              </w:rPr>
            </w:pPr>
            <w:r>
              <w:rPr>
                <w:rFonts w:ascii="Times New Roman" w:hAnsi="Times New Roman"/>
                <w:sz w:val="20"/>
              </w:rPr>
              <w:t>Шайба</w:t>
            </w:r>
          </w:p>
          <w:p w:rsidR="00000000" w:rsidRDefault="00A259E4">
            <w:pPr>
              <w:ind w:firstLine="284"/>
              <w:jc w:val="both"/>
              <w:rPr>
                <w:rFonts w:ascii="Times New Roman" w:hAnsi="Times New Roman"/>
                <w:sz w:val="20"/>
              </w:rPr>
            </w:pPr>
          </w:p>
          <w:p w:rsidR="00000000" w:rsidRDefault="00A259E4">
            <w:pPr>
              <w:ind w:firstLine="284"/>
              <w:jc w:val="both"/>
              <w:rPr>
                <w:rFonts w:ascii="Times New Roman" w:hAnsi="Times New Roman"/>
                <w:sz w:val="20"/>
              </w:rPr>
            </w:pPr>
            <w:r>
              <w:rPr>
                <w:rFonts w:ascii="Times New Roman" w:hAnsi="Times New Roman"/>
                <w:sz w:val="20"/>
              </w:rPr>
              <w:pict>
                <v:shape id="_x0000_i1172" type="#_x0000_t75" style="width:128.25pt;height:177.75pt">
                  <v:imagedata r:id="rId111" o:title=""/>
                </v:shape>
              </w:pict>
            </w:r>
          </w:p>
        </w:tc>
      </w:tr>
      <w:tr w:rsidR="00000000">
        <w:tblPrEx>
          <w:tblCellMar>
            <w:top w:w="0" w:type="dxa"/>
            <w:bottom w:w="0" w:type="dxa"/>
          </w:tblCellMar>
        </w:tblPrEx>
        <w:trPr>
          <w:jc w:val="center"/>
        </w:trPr>
        <w:tc>
          <w:tcPr>
            <w:tcW w:w="3750" w:type="dxa"/>
          </w:tcPr>
          <w:p w:rsidR="00000000" w:rsidRDefault="00A259E4">
            <w:pPr>
              <w:ind w:firstLine="284"/>
              <w:jc w:val="center"/>
              <w:rPr>
                <w:rFonts w:ascii="Times New Roman" w:hAnsi="Times New Roman"/>
                <w:b/>
                <w:sz w:val="20"/>
              </w:rPr>
            </w:pPr>
            <w:r>
              <w:rPr>
                <w:rFonts w:ascii="Times New Roman" w:hAnsi="Times New Roman"/>
                <w:b/>
                <w:sz w:val="20"/>
              </w:rPr>
              <w:t xml:space="preserve">Черт. 5 </w:t>
            </w:r>
          </w:p>
        </w:tc>
        <w:tc>
          <w:tcPr>
            <w:tcW w:w="3323" w:type="dxa"/>
          </w:tcPr>
          <w:p w:rsidR="00000000" w:rsidRDefault="00A259E4">
            <w:pPr>
              <w:ind w:firstLine="284"/>
              <w:jc w:val="center"/>
              <w:rPr>
                <w:rFonts w:ascii="Times New Roman" w:hAnsi="Times New Roman"/>
                <w:b/>
                <w:sz w:val="20"/>
              </w:rPr>
            </w:pPr>
            <w:r>
              <w:rPr>
                <w:rFonts w:ascii="Times New Roman" w:hAnsi="Times New Roman"/>
                <w:b/>
                <w:sz w:val="20"/>
              </w:rPr>
              <w:t xml:space="preserve">Черт. 6 </w:t>
            </w:r>
          </w:p>
        </w:tc>
      </w:tr>
    </w:tbl>
    <w:p w:rsidR="00000000" w:rsidRDefault="00A259E4">
      <w:pPr>
        <w:ind w:firstLine="284"/>
        <w:jc w:val="both"/>
        <w:rPr>
          <w:rFonts w:ascii="Times New Roman" w:hAnsi="Times New Roman"/>
          <w:sz w:val="20"/>
        </w:rPr>
      </w:pPr>
    </w:p>
    <w:p w:rsidR="00000000" w:rsidRDefault="00A259E4">
      <w:pPr>
        <w:pStyle w:val="Heading"/>
        <w:ind w:firstLine="284"/>
        <w:jc w:val="center"/>
        <w:rPr>
          <w:rFonts w:ascii="Times New Roman" w:hAnsi="Times New Roman"/>
          <w:sz w:val="20"/>
        </w:rPr>
      </w:pPr>
      <w:r>
        <w:rPr>
          <w:rFonts w:ascii="Times New Roman" w:hAnsi="Times New Roman"/>
          <w:sz w:val="20"/>
        </w:rPr>
        <w:t xml:space="preserve">Пример применения фиксатора </w: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pict>
          <v:shape id="_x0000_i1173" type="#_x0000_t75" style="width:188.25pt;height:112.5pt">
            <v:imagedata r:id="rId112" o:title=""/>
          </v:shape>
        </w:pict>
      </w:r>
    </w:p>
    <w:p w:rsidR="00000000" w:rsidRDefault="00A259E4">
      <w:pPr>
        <w:ind w:firstLine="284"/>
        <w:jc w:val="both"/>
        <w:rPr>
          <w:rFonts w:ascii="Times New Roman" w:hAnsi="Times New Roman"/>
          <w:sz w:val="20"/>
        </w:rPr>
      </w:pPr>
    </w:p>
    <w:p w:rsidR="00000000" w:rsidRDefault="00A259E4">
      <w:pPr>
        <w:ind w:firstLine="284"/>
        <w:jc w:val="center"/>
        <w:rPr>
          <w:rFonts w:ascii="Times New Roman" w:hAnsi="Times New Roman"/>
          <w:sz w:val="20"/>
        </w:rPr>
      </w:pPr>
      <w:r>
        <w:rPr>
          <w:rFonts w:ascii="Times New Roman" w:hAnsi="Times New Roman"/>
          <w:sz w:val="20"/>
        </w:rPr>
        <w:t>1 - шайба; 2 - поддон; 3 - закладная деталь; 4 - фиксатор</w:t>
      </w:r>
    </w:p>
    <w:p w:rsidR="00000000" w:rsidRDefault="00A259E4">
      <w:pPr>
        <w:ind w:firstLine="284"/>
        <w:jc w:val="center"/>
        <w:rPr>
          <w:rFonts w:ascii="Times New Roman" w:hAnsi="Times New Roman"/>
          <w:sz w:val="20"/>
        </w:rPr>
      </w:pPr>
    </w:p>
    <w:p w:rsidR="00000000" w:rsidRDefault="00A259E4">
      <w:pPr>
        <w:ind w:firstLine="284"/>
        <w:jc w:val="center"/>
        <w:rPr>
          <w:rFonts w:ascii="Times New Roman" w:hAnsi="Times New Roman"/>
          <w:b/>
          <w:sz w:val="20"/>
        </w:rPr>
      </w:pPr>
      <w:r>
        <w:rPr>
          <w:rFonts w:ascii="Times New Roman" w:hAnsi="Times New Roman"/>
          <w:b/>
          <w:sz w:val="20"/>
        </w:rPr>
        <w:t>Черт. 7</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9E4"/>
    <w:rsid w:val="00A2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arget="media/image22.wmf" Type="http://schemas.openxmlformats.org/officeDocument/2006/relationships/image"/><Relationship Id="rId21" Target="media/image18.png" Type="http://schemas.openxmlformats.org/officeDocument/2006/relationships/image"/><Relationship Id="rId42" Target="media/image35.png" Type="http://schemas.openxmlformats.org/officeDocument/2006/relationships/image"/><Relationship Id="rId47" Target="media/image40.wmf" Type="http://schemas.openxmlformats.org/officeDocument/2006/relationships/image"/><Relationship Id="rId63" Target="media/image56.png" Type="http://schemas.openxmlformats.org/officeDocument/2006/relationships/image"/><Relationship Id="rId68" Target="media/image61.png" Type="http://schemas.openxmlformats.org/officeDocument/2006/relationships/image"/><Relationship Id="rId84" Target="media/image77.png" Type="http://schemas.openxmlformats.org/officeDocument/2006/relationships/image"/><Relationship Id="rId89" Target="media/image82.png" Type="http://schemas.openxmlformats.org/officeDocument/2006/relationships/image"/><Relationship Id="rId112" Target="media/image105.png" Type="http://schemas.openxmlformats.org/officeDocument/2006/relationships/image"/><Relationship Id="rId2" Target="settings.xml" Type="http://schemas.openxmlformats.org/officeDocument/2006/relationships/settings"/><Relationship Id="rId16" Target="media/image13.png" Type="http://schemas.openxmlformats.org/officeDocument/2006/relationships/image"/><Relationship Id="rId29" Target="embeddings/oleObject3.bin" Type="http://schemas.openxmlformats.org/officeDocument/2006/relationships/oleObject"/><Relationship Id="rId107" Target="media/image100.png" Type="http://schemas.openxmlformats.org/officeDocument/2006/relationships/image"/><Relationship Id="rId11" Target="media/image8.png" Type="http://schemas.openxmlformats.org/officeDocument/2006/relationships/image"/><Relationship Id="rId24" Target="media/image20.wmf" Type="http://schemas.openxmlformats.org/officeDocument/2006/relationships/image"/><Relationship Id="rId32" Target="media/image26.png" Type="http://schemas.openxmlformats.org/officeDocument/2006/relationships/image"/><Relationship Id="rId37" Target="media/image30.wmf" Type="http://schemas.openxmlformats.org/officeDocument/2006/relationships/image"/><Relationship Id="rId40" Target="media/image33.png" Type="http://schemas.openxmlformats.org/officeDocument/2006/relationships/image"/><Relationship Id="rId45" Target="media/image38.wmf" Type="http://schemas.openxmlformats.org/officeDocument/2006/relationships/image"/><Relationship Id="rId53" Target="media/image46.png" Type="http://schemas.openxmlformats.org/officeDocument/2006/relationships/image"/><Relationship Id="rId58" Target="media/image51.png" Type="http://schemas.openxmlformats.org/officeDocument/2006/relationships/image"/><Relationship Id="rId66" Target="media/image59.wmf" Type="http://schemas.openxmlformats.org/officeDocument/2006/relationships/image"/><Relationship Id="rId74" Target="media/image67.wmf" Type="http://schemas.openxmlformats.org/officeDocument/2006/relationships/image"/><Relationship Id="rId79" Target="media/image72.wmf" Type="http://schemas.openxmlformats.org/officeDocument/2006/relationships/image"/><Relationship Id="rId87" Target="media/image80.png" Type="http://schemas.openxmlformats.org/officeDocument/2006/relationships/image"/><Relationship Id="rId102" Target="media/image95.wmf" Type="http://schemas.openxmlformats.org/officeDocument/2006/relationships/image"/><Relationship Id="rId110" Target="media/image103.png" Type="http://schemas.openxmlformats.org/officeDocument/2006/relationships/image"/><Relationship Id="rId5" Target="media/image2.png" Type="http://schemas.openxmlformats.org/officeDocument/2006/relationships/image"/><Relationship Id="rId61" Target="media/image54.png" Type="http://schemas.openxmlformats.org/officeDocument/2006/relationships/image"/><Relationship Id="rId82" Target="media/image75.png" Type="http://schemas.openxmlformats.org/officeDocument/2006/relationships/image"/><Relationship Id="rId90" Target="media/image83.png" Type="http://schemas.openxmlformats.org/officeDocument/2006/relationships/image"/><Relationship Id="rId95" Target="media/image88.png" Type="http://schemas.openxmlformats.org/officeDocument/2006/relationships/image"/><Relationship Id="rId19" Target="media/image16.png" Type="http://schemas.openxmlformats.org/officeDocument/2006/relationships/image"/><Relationship Id="rId14" Target="media/image11.png" Type="http://schemas.openxmlformats.org/officeDocument/2006/relationships/image"/><Relationship Id="rId22" Target="media/image19.wmf" Type="http://schemas.openxmlformats.org/officeDocument/2006/relationships/image"/><Relationship Id="rId27" Target="embeddings/oleObject2.bin" Type="http://schemas.openxmlformats.org/officeDocument/2006/relationships/oleObject"/><Relationship Id="rId30" Target="media/image24.png" Type="http://schemas.openxmlformats.org/officeDocument/2006/relationships/image"/><Relationship Id="rId35" Target="media/image29.wmf" Type="http://schemas.openxmlformats.org/officeDocument/2006/relationships/image"/><Relationship Id="rId43" Target="media/image36.wmf" Type="http://schemas.openxmlformats.org/officeDocument/2006/relationships/image"/><Relationship Id="rId48" Target="media/image41.wmf" Type="http://schemas.openxmlformats.org/officeDocument/2006/relationships/image"/><Relationship Id="rId56" Target="media/image49.wmf" Type="http://schemas.openxmlformats.org/officeDocument/2006/relationships/image"/><Relationship Id="rId64" Target="media/image57.wmf" Type="http://schemas.openxmlformats.org/officeDocument/2006/relationships/image"/><Relationship Id="rId69" Target="media/image62.png" Type="http://schemas.openxmlformats.org/officeDocument/2006/relationships/image"/><Relationship Id="rId77" Target="media/image70.wmf" Type="http://schemas.openxmlformats.org/officeDocument/2006/relationships/image"/><Relationship Id="rId100" Target="media/image93.wmf" Type="http://schemas.openxmlformats.org/officeDocument/2006/relationships/image"/><Relationship Id="rId105" Target="media/image98.wmf" Type="http://schemas.openxmlformats.org/officeDocument/2006/relationships/image"/><Relationship Id="rId113" Target="fontTable.xml" Type="http://schemas.openxmlformats.org/officeDocument/2006/relationships/fontTable"/><Relationship Id="rId8" Target="media/image5.png" Type="http://schemas.openxmlformats.org/officeDocument/2006/relationships/image"/><Relationship Id="rId51" Target="media/image44.wmf" Type="http://schemas.openxmlformats.org/officeDocument/2006/relationships/image"/><Relationship Id="rId72" Target="media/image65.wmf" Type="http://schemas.openxmlformats.org/officeDocument/2006/relationships/image"/><Relationship Id="rId80" Target="media/image73.wmf" Type="http://schemas.openxmlformats.org/officeDocument/2006/relationships/image"/><Relationship Id="rId85" Target="media/image78.png" Type="http://schemas.openxmlformats.org/officeDocument/2006/relationships/image"/><Relationship Id="rId93" Target="media/image86.png" Type="http://schemas.openxmlformats.org/officeDocument/2006/relationships/image"/><Relationship Id="rId98" Target="media/image91.png" Type="http://schemas.openxmlformats.org/officeDocument/2006/relationships/image"/><Relationship Id="rId3" Target="webSettings.xml" Type="http://schemas.openxmlformats.org/officeDocument/2006/relationships/webSettings"/><Relationship Id="rId12" Target="media/image9.png" Type="http://schemas.openxmlformats.org/officeDocument/2006/relationships/image"/><Relationship Id="rId17" Target="media/image14.png" Type="http://schemas.openxmlformats.org/officeDocument/2006/relationships/image"/><Relationship Id="rId25" Target="media/image21.wmf" Type="http://schemas.openxmlformats.org/officeDocument/2006/relationships/image"/><Relationship Id="rId33" Target="media/image27.png" Type="http://schemas.openxmlformats.org/officeDocument/2006/relationships/image"/><Relationship Id="rId38" Target="media/image31.wmf" Type="http://schemas.openxmlformats.org/officeDocument/2006/relationships/image"/><Relationship Id="rId46" Target="media/image39.wmf" Type="http://schemas.openxmlformats.org/officeDocument/2006/relationships/image"/><Relationship Id="rId59" Target="media/image52.png" Type="http://schemas.openxmlformats.org/officeDocument/2006/relationships/image"/><Relationship Id="rId67" Target="media/image60.png" Type="http://schemas.openxmlformats.org/officeDocument/2006/relationships/image"/><Relationship Id="rId103" Target="media/image96.wmf" Type="http://schemas.openxmlformats.org/officeDocument/2006/relationships/image"/><Relationship Id="rId108" Target="media/image101.png" Type="http://schemas.openxmlformats.org/officeDocument/2006/relationships/image"/><Relationship Id="rId20" Target="media/image17.png" Type="http://schemas.openxmlformats.org/officeDocument/2006/relationships/image"/><Relationship Id="rId41" Target="media/image34.png" Type="http://schemas.openxmlformats.org/officeDocument/2006/relationships/image"/><Relationship Id="rId54" Target="media/image47.png" Type="http://schemas.openxmlformats.org/officeDocument/2006/relationships/image"/><Relationship Id="rId62" Target="media/image55.png" Type="http://schemas.openxmlformats.org/officeDocument/2006/relationships/image"/><Relationship Id="rId70" Target="media/image63.png" Type="http://schemas.openxmlformats.org/officeDocument/2006/relationships/image"/><Relationship Id="rId75" Target="media/image68.wmf" Type="http://schemas.openxmlformats.org/officeDocument/2006/relationships/image"/><Relationship Id="rId83" Target="media/image76.png" Type="http://schemas.openxmlformats.org/officeDocument/2006/relationships/image"/><Relationship Id="rId88" Target="media/image81.png" Type="http://schemas.openxmlformats.org/officeDocument/2006/relationships/image"/><Relationship Id="rId91" Target="media/image84.png" Type="http://schemas.openxmlformats.org/officeDocument/2006/relationships/image"/><Relationship Id="rId96" Target="media/image89.png" Type="http://schemas.openxmlformats.org/officeDocument/2006/relationships/image"/><Relationship Id="rId111" Target="media/image104.png" Type="http://schemas.openxmlformats.org/officeDocument/2006/relationships/image"/><Relationship Id="rId1" Target="styles.xml" Type="http://schemas.openxmlformats.org/officeDocument/2006/relationships/styles"/><Relationship Id="rId6" Target="media/image3.png" Type="http://schemas.openxmlformats.org/officeDocument/2006/relationships/image"/><Relationship Id="rId15" Target="media/image12.png" Type="http://schemas.openxmlformats.org/officeDocument/2006/relationships/image"/><Relationship Id="rId23" Target="embeddings/oleObject1.bin" Type="http://schemas.openxmlformats.org/officeDocument/2006/relationships/oleObject"/><Relationship Id="rId28" Target="media/image23.wmf" Type="http://schemas.openxmlformats.org/officeDocument/2006/relationships/image"/><Relationship Id="rId36" Target="embeddings/oleObject4.bin" Type="http://schemas.openxmlformats.org/officeDocument/2006/relationships/oleObject"/><Relationship Id="rId49" Target="media/image42.wmf" Type="http://schemas.openxmlformats.org/officeDocument/2006/relationships/image"/><Relationship Id="rId57" Target="media/image50.png" Type="http://schemas.openxmlformats.org/officeDocument/2006/relationships/image"/><Relationship Id="rId106" Target="media/image99.png" Type="http://schemas.openxmlformats.org/officeDocument/2006/relationships/image"/><Relationship Id="rId114" Target="theme/theme1.xml" Type="http://schemas.openxmlformats.org/officeDocument/2006/relationships/theme"/><Relationship Id="rId10" Target="media/image7.png" Type="http://schemas.openxmlformats.org/officeDocument/2006/relationships/image"/><Relationship Id="rId31" Target="media/image25.png" Type="http://schemas.openxmlformats.org/officeDocument/2006/relationships/image"/><Relationship Id="rId44" Target="media/image37.wmf" Type="http://schemas.openxmlformats.org/officeDocument/2006/relationships/image"/><Relationship Id="rId52" Target="media/image45.wmf" Type="http://schemas.openxmlformats.org/officeDocument/2006/relationships/image"/><Relationship Id="rId60" Target="media/image53.wmf" Type="http://schemas.openxmlformats.org/officeDocument/2006/relationships/image"/><Relationship Id="rId65" Target="media/image58.wmf" Type="http://schemas.openxmlformats.org/officeDocument/2006/relationships/image"/><Relationship Id="rId73" Target="media/image66.wmf" Type="http://schemas.openxmlformats.org/officeDocument/2006/relationships/image"/><Relationship Id="rId78" Target="media/image71.wmf" Type="http://schemas.openxmlformats.org/officeDocument/2006/relationships/image"/><Relationship Id="rId81" Target="media/image74.wmf" Type="http://schemas.openxmlformats.org/officeDocument/2006/relationships/image"/><Relationship Id="rId86" Target="media/image79.png" Type="http://schemas.openxmlformats.org/officeDocument/2006/relationships/image"/><Relationship Id="rId94" Target="media/image87.png" Type="http://schemas.openxmlformats.org/officeDocument/2006/relationships/image"/><Relationship Id="rId99" Target="media/image92.png" Type="http://schemas.openxmlformats.org/officeDocument/2006/relationships/image"/><Relationship Id="rId101" Target="media/image94.wmf" Type="http://schemas.openxmlformats.org/officeDocument/2006/relationships/image"/><Relationship Id="rId4" Target="media/image1.png" Type="http://schemas.openxmlformats.org/officeDocument/2006/relationships/image"/><Relationship Id="rId9" Target="media/image6.png" Type="http://schemas.openxmlformats.org/officeDocument/2006/relationships/image"/><Relationship Id="rId13" Target="media/image10.png" Type="http://schemas.openxmlformats.org/officeDocument/2006/relationships/image"/><Relationship Id="rId18" Target="media/image15.png" Type="http://schemas.openxmlformats.org/officeDocument/2006/relationships/image"/><Relationship Id="rId39" Target="media/image32.wmf" Type="http://schemas.openxmlformats.org/officeDocument/2006/relationships/image"/><Relationship Id="rId109" Target="media/image102.png" Type="http://schemas.openxmlformats.org/officeDocument/2006/relationships/image"/><Relationship Id="rId34" Target="media/image28.png" Type="http://schemas.openxmlformats.org/officeDocument/2006/relationships/image"/><Relationship Id="rId50" Target="media/image43.wmf" Type="http://schemas.openxmlformats.org/officeDocument/2006/relationships/image"/><Relationship Id="rId55" Target="media/image48.png" Type="http://schemas.openxmlformats.org/officeDocument/2006/relationships/image"/><Relationship Id="rId76" Target="media/image69.wmf" Type="http://schemas.openxmlformats.org/officeDocument/2006/relationships/image"/><Relationship Id="rId97" Target="media/image90.jpeg" Type="http://schemas.openxmlformats.org/officeDocument/2006/relationships/image"/><Relationship Id="rId104" Target="media/image97.wmf" Type="http://schemas.openxmlformats.org/officeDocument/2006/relationships/image"/><Relationship Id="rId7" Target="media/image4.png" Type="http://schemas.openxmlformats.org/officeDocument/2006/relationships/image"/><Relationship Id="rId71" Target="media/image64.png" Type="http://schemas.openxmlformats.org/officeDocument/2006/relationships/image"/><Relationship Id="rId92" Target="media/image85.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4489</Words>
  <Characters>25588</Characters>
  <Application>Microsoft Office Word</Application>
  <DocSecurity>0</DocSecurity>
  <Lines>213</Lines>
  <Paragraphs>60</Paragraphs>
  <ScaleCrop>false</ScaleCrop>
  <Company>Elcom Ltd</Company>
  <LinksUpToDate>false</LinksUpToDate>
  <CharactersWithSpaces>30017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ЦНТИ</dc:creator>
  <cp:keywords/>
  <dc:description/>
  <cp:lastModifiedBy>Parhomeiai</cp:lastModifiedBy>
  <cp:revision>2</cp:revision>
  <dcterms:created xsi:type="dcterms:W3CDTF">2013-04-11T11:06:00Z</dcterms:created>
  <dcterms:modified xsi:type="dcterms:W3CDTF">2013-04-11T11:06:00Z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725688</vt:lpwstr>
  </property>
  <property fmtid="{D5CDD505-2E9C-101B-9397-08002B2CF9AE}" name="NXPowerLiteSettings" pid="3">
    <vt:lpwstr>C700052003A000</vt:lpwstr>
  </property>
  <property fmtid="{D5CDD505-2E9C-101B-9397-08002B2CF9AE}" name="NXPowerLiteVersion" pid="4">
    <vt:lpwstr>D8.0.4</vt:lpwstr>
  </property>
</Properties>
</file>