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29D8">
      <w:pPr>
        <w:ind w:firstLine="284"/>
        <w:jc w:val="right"/>
        <w:rPr>
          <w:b/>
        </w:rPr>
      </w:pPr>
      <w:bookmarkStart w:id="0" w:name="_GoBack"/>
      <w:bookmarkEnd w:id="0"/>
      <w:r>
        <w:rPr>
          <w:b/>
        </w:rPr>
        <w:t>ГОСТ 25912.4-91</w:t>
      </w:r>
    </w:p>
    <w:p w:rsidR="00000000" w:rsidRDefault="00A929D8">
      <w:pPr>
        <w:ind w:firstLine="284"/>
        <w:jc w:val="both"/>
      </w:pPr>
    </w:p>
    <w:p w:rsidR="00000000" w:rsidRDefault="00A929D8">
      <w:pPr>
        <w:ind w:firstLine="284"/>
        <w:jc w:val="center"/>
        <w:rPr>
          <w:b/>
        </w:rPr>
      </w:pPr>
      <w:proofErr w:type="spellStart"/>
      <w:r>
        <w:rPr>
          <w:b/>
        </w:rPr>
        <w:t>УДК</w:t>
      </w:r>
      <w:proofErr w:type="spellEnd"/>
      <w:r>
        <w:rPr>
          <w:b/>
        </w:rPr>
        <w:t xml:space="preserve"> 691.328-41</w:t>
      </w:r>
      <w:r>
        <w:rPr>
          <w:b/>
          <w:lang w:val="en-US"/>
        </w:rPr>
        <w:t>:</w:t>
      </w:r>
      <w:r>
        <w:rPr>
          <w:b/>
        </w:rPr>
        <w:t>006.354                                                       Группа Ж33</w:t>
      </w:r>
    </w:p>
    <w:p w:rsidR="00000000" w:rsidRDefault="00A929D8">
      <w:pPr>
        <w:ind w:firstLine="284"/>
        <w:jc w:val="center"/>
        <w:rPr>
          <w:b/>
          <w:lang w:val="en-US"/>
        </w:rPr>
      </w:pPr>
    </w:p>
    <w:p w:rsidR="00000000" w:rsidRDefault="00A929D8">
      <w:pPr>
        <w:ind w:firstLine="284"/>
        <w:jc w:val="center"/>
        <w:rPr>
          <w:b/>
          <w:spacing w:val="40"/>
        </w:rPr>
      </w:pPr>
      <w:r>
        <w:rPr>
          <w:b/>
          <w:spacing w:val="40"/>
        </w:rPr>
        <w:t>ГОСУДАРСТВЕННЫЙ СТАНДАРТ СОЮЗА ССР</w:t>
      </w:r>
    </w:p>
    <w:p w:rsidR="00000000" w:rsidRDefault="00A929D8">
      <w:pPr>
        <w:ind w:firstLine="284"/>
        <w:jc w:val="center"/>
        <w:rPr>
          <w:b/>
        </w:rPr>
      </w:pPr>
    </w:p>
    <w:p w:rsidR="00000000" w:rsidRDefault="00A929D8">
      <w:pPr>
        <w:ind w:firstLine="284"/>
        <w:jc w:val="center"/>
        <w:rPr>
          <w:b/>
        </w:rPr>
      </w:pPr>
      <w:r>
        <w:rPr>
          <w:b/>
        </w:rPr>
        <w:t xml:space="preserve"> АРМАТУРНЫЕ И МОНТАЖНО-СТЫКОВЫЕ</w:t>
      </w:r>
    </w:p>
    <w:p w:rsidR="00000000" w:rsidRDefault="00A929D8">
      <w:pPr>
        <w:ind w:firstLine="284"/>
        <w:jc w:val="center"/>
        <w:rPr>
          <w:b/>
        </w:rPr>
      </w:pPr>
      <w:r>
        <w:rPr>
          <w:b/>
        </w:rPr>
        <w:t>ИЗДЕЛИЯ ЖЕЛЕЗОБЕТОННЫХ ПЛИТ ДЛЯ</w:t>
      </w:r>
      <w:r>
        <w:rPr>
          <w:b/>
        </w:rPr>
        <w:tab/>
      </w:r>
    </w:p>
    <w:p w:rsidR="00000000" w:rsidRDefault="00A929D8">
      <w:pPr>
        <w:ind w:firstLine="284"/>
        <w:jc w:val="center"/>
        <w:rPr>
          <w:b/>
        </w:rPr>
      </w:pPr>
      <w:r>
        <w:rPr>
          <w:b/>
        </w:rPr>
        <w:t>АЭРОДРОМНЫХ ПОКРЫТИЙ</w:t>
      </w:r>
      <w:r>
        <w:rPr>
          <w:b/>
        </w:rPr>
        <w:tab/>
      </w:r>
    </w:p>
    <w:p w:rsidR="00000000" w:rsidRDefault="00A929D8">
      <w:pPr>
        <w:ind w:firstLine="284"/>
        <w:jc w:val="center"/>
        <w:rPr>
          <w:b/>
        </w:rPr>
      </w:pPr>
    </w:p>
    <w:p w:rsidR="00000000" w:rsidRDefault="00A929D8">
      <w:pPr>
        <w:ind w:firstLine="284"/>
        <w:jc w:val="center"/>
        <w:rPr>
          <w:b/>
        </w:rPr>
      </w:pPr>
      <w:r>
        <w:rPr>
          <w:b/>
        </w:rPr>
        <w:t>Конструкция</w:t>
      </w:r>
    </w:p>
    <w:p w:rsidR="00000000" w:rsidRDefault="00A929D8">
      <w:pPr>
        <w:ind w:firstLine="284"/>
        <w:jc w:val="center"/>
        <w:rPr>
          <w:b/>
        </w:rPr>
      </w:pPr>
    </w:p>
    <w:p w:rsidR="00000000" w:rsidRDefault="00A929D8">
      <w:pPr>
        <w:ind w:firstLine="284"/>
        <w:jc w:val="center"/>
      </w:pPr>
      <w:r>
        <w:rPr>
          <w:lang w:val="en-US"/>
        </w:rPr>
        <w:t>Structure fit</w:t>
      </w:r>
      <w:r>
        <w:rPr>
          <w:lang w:val="en-US"/>
        </w:rPr>
        <w:t>tings and mounting products</w:t>
      </w:r>
    </w:p>
    <w:p w:rsidR="00000000" w:rsidRDefault="00A929D8">
      <w:pPr>
        <w:ind w:firstLine="284"/>
        <w:jc w:val="center"/>
      </w:pPr>
      <w:r>
        <w:rPr>
          <w:lang w:val="en-US"/>
        </w:rPr>
        <w:t>of reinforced concrete slabs for aerodrome pavement.</w:t>
      </w:r>
    </w:p>
    <w:p w:rsidR="00000000" w:rsidRDefault="00A929D8">
      <w:pPr>
        <w:ind w:firstLine="284"/>
        <w:jc w:val="center"/>
      </w:pPr>
      <w:r>
        <w:t xml:space="preserve">  </w:t>
      </w:r>
      <w:r>
        <w:rPr>
          <w:lang w:val="en-US"/>
        </w:rPr>
        <w:t>Structure</w:t>
      </w:r>
    </w:p>
    <w:p w:rsidR="00000000" w:rsidRDefault="00A929D8">
      <w:pPr>
        <w:ind w:firstLine="284"/>
        <w:jc w:val="both"/>
      </w:pPr>
      <w:proofErr w:type="spellStart"/>
      <w:r>
        <w:t>ОКП</w:t>
      </w:r>
      <w:proofErr w:type="spellEnd"/>
      <w:r>
        <w:t xml:space="preserve"> 58 6711</w:t>
      </w:r>
    </w:p>
    <w:p w:rsidR="00000000" w:rsidRDefault="00A929D8">
      <w:pPr>
        <w:ind w:firstLine="284"/>
        <w:jc w:val="right"/>
        <w:rPr>
          <w:b/>
          <w:u w:val="single"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01.01.92</w:t>
      </w:r>
    </w:p>
    <w:p w:rsidR="00000000" w:rsidRDefault="00A929D8">
      <w:pPr>
        <w:ind w:firstLine="284"/>
        <w:jc w:val="right"/>
        <w:rPr>
          <w:b/>
        </w:rPr>
      </w:pPr>
    </w:p>
    <w:p w:rsidR="00000000" w:rsidRDefault="00A929D8">
      <w:pPr>
        <w:ind w:firstLine="284"/>
        <w:jc w:val="both"/>
      </w:pPr>
      <w:r>
        <w:t xml:space="preserve">Настоящий стандарт распространяется на арматурные и монтажно-стыковые изделия предварительно напряженных железобетонных плит </w:t>
      </w:r>
      <w:proofErr w:type="spellStart"/>
      <w:r>
        <w:t>ПАГ</w:t>
      </w:r>
      <w:proofErr w:type="spellEnd"/>
      <w:r>
        <w:t>, предназначенных для устройства сборных аэродромных покрытий, — ПАГ-14 по ГОСТ 25912.1, ПАГ-18 по ГОСТ 25912.2 и ПАГ-20 по ГОСТ 25912.3 и устанавливает конструкцию указанных арматурных и монтажно-стыковых изделий.</w:t>
      </w:r>
    </w:p>
    <w:p w:rsidR="00000000" w:rsidRDefault="00A929D8">
      <w:pPr>
        <w:ind w:firstLine="284"/>
        <w:jc w:val="both"/>
      </w:pPr>
      <w:r>
        <w:t>1. Форма и размеры арматурных изделий до</w:t>
      </w:r>
      <w:r>
        <w:t>лжны соответствовать приведенным на черт. 1, монтажно-стыковых изделий — на черт. 2.</w:t>
      </w:r>
    </w:p>
    <w:p w:rsidR="00000000" w:rsidRDefault="00A929D8">
      <w:pPr>
        <w:ind w:firstLine="284"/>
        <w:jc w:val="both"/>
      </w:pPr>
      <w:r>
        <w:t>2. Спецификация и выборка арматурной стали на арматурные и монтажно-стыковые изделия приведены в табл. 1 и 2.</w:t>
      </w:r>
    </w:p>
    <w:p w:rsidR="00000000" w:rsidRDefault="00A929D8">
      <w:pPr>
        <w:ind w:firstLine="284"/>
        <w:jc w:val="both"/>
      </w:pPr>
      <w:r>
        <w:t>3. Монтажно-стыковые изделия следует изготовлять из арматурной стали класса А-1 марок Ст3пс и Ст3сп. Для плит, предназначенных для применения в районах с расчетной температурой наиболее холодной пятидневки (СНиП 2.01.01) ниже минус 40</w:t>
      </w:r>
      <w:r>
        <w:sym w:font="Symbol" w:char="F0B0"/>
      </w:r>
      <w:r>
        <w:t>С, а также для плит, погрузочно-разгрузочные работы с которыми или монтаж их возмо</w:t>
      </w:r>
      <w:r>
        <w:t>жны при температуре ниже минус 40°С, применение стали марки Ст3пс не допускается. Марку арматурной стали оговаривают в заказе плит.</w:t>
      </w:r>
    </w:p>
    <w:p w:rsidR="00000000" w:rsidRDefault="00A929D8">
      <w:pPr>
        <w:ind w:firstLine="284"/>
        <w:jc w:val="both"/>
      </w:pPr>
      <w:r>
        <w:t>Для монтажно-стыковых изделий М2а, М2б, М4а и М4б следует применять стальную полосу общего назначения нормальной точности прокатки по ГОСТ 103 из стали Ст3пс5—1, свариваемой. Полоса должна удовлетворять требованиям ГОСТ 535.</w:t>
      </w:r>
    </w:p>
    <w:p w:rsidR="00000000" w:rsidRDefault="00A929D8">
      <w:pPr>
        <w:ind w:firstLine="284"/>
        <w:jc w:val="both"/>
      </w:pPr>
      <w:r>
        <w:t>4. Соединения стержней — по ГОСТ 14098.</w:t>
      </w:r>
    </w:p>
    <w:p w:rsidR="00000000" w:rsidRDefault="00A929D8">
      <w:pPr>
        <w:ind w:firstLine="284"/>
        <w:jc w:val="both"/>
      </w:pPr>
      <w:r>
        <w:t>5. В сетках должны быть сварены все пересечения стержней.</w:t>
      </w:r>
    </w:p>
    <w:p w:rsidR="00000000" w:rsidRDefault="00A929D8">
      <w:pPr>
        <w:ind w:firstLine="284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466.5pt">
            <v:imagedata r:id="rId4" o:title=""/>
          </v:shape>
        </w:pict>
      </w:r>
    </w:p>
    <w:p w:rsidR="00000000" w:rsidRDefault="00A929D8">
      <w:pPr>
        <w:ind w:firstLine="284"/>
        <w:jc w:val="center"/>
      </w:pPr>
      <w:r>
        <w:t>Черт. 1</w:t>
      </w:r>
    </w:p>
    <w:p w:rsidR="00000000" w:rsidRDefault="00A929D8">
      <w:pPr>
        <w:ind w:firstLine="284"/>
        <w:jc w:val="center"/>
      </w:pPr>
      <w:r>
        <w:lastRenderedPageBreak/>
        <w:pict>
          <v:shape id="_x0000_i1026" type="#_x0000_t75" style="width:312.75pt;height:463.5pt">
            <v:imagedata r:id="rId5" o:title=""/>
          </v:shape>
        </w:pict>
      </w:r>
    </w:p>
    <w:p w:rsidR="00000000" w:rsidRDefault="00A929D8">
      <w:pPr>
        <w:ind w:firstLine="284"/>
        <w:jc w:val="center"/>
      </w:pPr>
      <w:r>
        <w:t xml:space="preserve">В скобках указаны размеры для М4 и М4б </w:t>
      </w:r>
    </w:p>
    <w:p w:rsidR="00000000" w:rsidRDefault="00A929D8">
      <w:pPr>
        <w:ind w:firstLine="284"/>
        <w:jc w:val="center"/>
      </w:pPr>
      <w:r>
        <w:t>Черт.</w:t>
      </w:r>
      <w:r>
        <w:t xml:space="preserve"> 2</w:t>
      </w:r>
    </w:p>
    <w:p w:rsidR="00000000" w:rsidRDefault="00A929D8">
      <w:pPr>
        <w:ind w:firstLine="284"/>
        <w:jc w:val="center"/>
      </w:pPr>
    </w:p>
    <w:p w:rsidR="00000000" w:rsidRDefault="00A929D8">
      <w:pPr>
        <w:ind w:firstLine="284"/>
        <w:jc w:val="both"/>
      </w:pPr>
      <w:r>
        <w:t>Таблица 1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07"/>
        <w:gridCol w:w="709"/>
        <w:gridCol w:w="744"/>
        <w:gridCol w:w="419"/>
        <w:gridCol w:w="581"/>
        <w:gridCol w:w="813"/>
        <w:gridCol w:w="812"/>
        <w:gridCol w:w="10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Марка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proofErr w:type="spellStart"/>
            <w:r>
              <w:t>Пози</w:t>
            </w:r>
            <w:r>
              <w:softHyphen/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Сече</w:t>
            </w:r>
            <w:r>
              <w:softHyphen/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Длина,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Общая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Выборка стали на изделие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изделия</w:t>
            </w:r>
          </w:p>
        </w:tc>
        <w:tc>
          <w:tcPr>
            <w:tcW w:w="5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proofErr w:type="spellStart"/>
            <w:r>
              <w:t>ция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м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Чис</w:t>
            </w:r>
            <w:r>
              <w:softHyphen/>
              <w:t>ло</w:t>
            </w:r>
          </w:p>
        </w:tc>
        <w:tc>
          <w:tcPr>
            <w:tcW w:w="5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длина, м</w:t>
            </w:r>
          </w:p>
        </w:tc>
        <w:tc>
          <w:tcPr>
            <w:tcW w:w="81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Сечение</w:t>
            </w: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Длина, м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8А</w:t>
            </w:r>
            <w:r>
              <w:rPr>
                <w:lang w:val="en-US"/>
              </w:rPr>
              <w:t>III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  <w:r>
              <w:rPr>
                <w:lang w:val="en-US"/>
              </w:rPr>
              <w:t>980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11,88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8А</w:t>
            </w:r>
            <w:r>
              <w:rPr>
                <w:lang w:val="en-US"/>
              </w:rPr>
              <w:t>III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11,88</w:t>
            </w: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  <w:r>
              <w:rPr>
                <w:lang w:val="en-US"/>
              </w:rPr>
              <w:t>,</w:t>
            </w:r>
            <w: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С1</w:t>
            </w: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405</w:t>
            </w:r>
          </w:p>
        </w:tc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  <w:r>
              <w:rPr>
                <w:lang w:val="en-US"/>
              </w:rPr>
              <w:t>,62</w:t>
            </w:r>
          </w:p>
        </w:tc>
        <w:tc>
          <w:tcPr>
            <w:tcW w:w="812" w:type="dxa"/>
            <w:tcBorders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left w:val="nil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1,62</w:t>
            </w: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3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Итого: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19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52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101,92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05Вр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С2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5200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20,80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rPr>
                <w:spacing w:val="-4"/>
              </w:rPr>
              <w:sym w:font="Symbol" w:char="F0C6"/>
            </w:r>
            <w:r>
              <w:rPr>
                <w:spacing w:val="-4"/>
                <w:lang w:val="en-US"/>
              </w:rPr>
              <w:t>10</w:t>
            </w:r>
            <w:r>
              <w:rPr>
                <w:spacing w:val="-4"/>
              </w:rPr>
              <w:t>А</w:t>
            </w:r>
            <w:r>
              <w:rPr>
                <w:spacing w:val="-4"/>
                <w:lang w:val="en-US"/>
              </w:rPr>
              <w:t>II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19,80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spacing w:val="-4"/>
              </w:rPr>
              <w:sym w:font="Symbol" w:char="F0C6"/>
            </w:r>
            <w:r>
              <w:rPr>
                <w:spacing w:val="-4"/>
                <w:lang w:val="en-US"/>
              </w:rPr>
              <w:t>10</w:t>
            </w:r>
            <w:r>
              <w:rPr>
                <w:spacing w:val="-4"/>
              </w:rPr>
              <w:t>А</w:t>
            </w:r>
            <w:r>
              <w:rPr>
                <w:spacing w:val="-4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19</w:t>
            </w:r>
            <w:r>
              <w:rPr>
                <w:lang w:val="en-US"/>
              </w:rPr>
              <w:t>,80</w:t>
            </w: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12,22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С</w:t>
            </w:r>
            <w:r>
              <w:rPr>
                <w:lang w:val="en-US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3,00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3,00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377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Итого: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rPr>
                <w:lang w:val="en-US"/>
              </w:rPr>
              <w:t>12,65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4500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18,00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6</w:t>
            </w:r>
            <w:r>
              <w:rPr>
                <w:lang w:val="en-US"/>
              </w:rPr>
              <w:t>,</w:t>
            </w: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15</w:t>
            </w:r>
            <w:r>
              <w:rPr>
                <w:lang w:val="en-US"/>
              </w:rPr>
              <w:t>,</w:t>
            </w:r>
            <w: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rPr>
                <w:lang w:val="en-US"/>
              </w:rPr>
              <w:t>C4</w:t>
            </w:r>
          </w:p>
        </w:tc>
        <w:tc>
          <w:tcPr>
            <w:tcW w:w="5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1960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45</w:t>
            </w:r>
          </w:p>
        </w:tc>
        <w:tc>
          <w:tcPr>
            <w:tcW w:w="5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88,0</w:t>
            </w:r>
          </w:p>
        </w:tc>
        <w:tc>
          <w:tcPr>
            <w:tcW w:w="269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1960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76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148</w:t>
            </w:r>
            <w:r>
              <w:rPr>
                <w:lang w:val="en-US"/>
              </w:rPr>
              <w:t>,</w:t>
            </w:r>
            <w:r>
              <w:t>96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167</w:t>
            </w:r>
            <w:r>
              <w:rPr>
                <w:lang w:val="en-US"/>
              </w:rPr>
              <w:t>,</w:t>
            </w:r>
            <w:r>
              <w:t>20</w:t>
            </w: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24,08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C5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4560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  <w:r>
              <w:rPr>
                <w:lang w:val="en-US"/>
              </w:rPr>
              <w:t>8,2</w:t>
            </w:r>
            <w:r>
              <w:rPr>
                <w:lang w:val="en-US"/>
              </w:rPr>
              <w:t>4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Спи</w:t>
            </w:r>
            <w:r>
              <w:rPr>
                <w:lang w:val="en-US"/>
              </w:rPr>
              <w:softHyphen/>
            </w:r>
            <w:r>
              <w:t>раль</w:t>
            </w:r>
          </w:p>
        </w:tc>
        <w:tc>
          <w:tcPr>
            <w:tcW w:w="5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rPr>
                <w:lang w:val="en-US"/>
              </w:rPr>
              <w:t>3</w:t>
            </w:r>
            <w:r>
              <w:t>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1250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25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rPr>
                <w:lang w:val="en-US"/>
              </w:rPr>
              <w:t>3</w:t>
            </w:r>
            <w:r>
              <w:t>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  <w:r>
              <w:rPr>
                <w:lang w:val="en-US"/>
              </w:rPr>
              <w:t>,25</w:t>
            </w: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rPr>
                <w:lang w:val="en-US"/>
              </w:rPr>
              <w:t>0,065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К1</w:t>
            </w: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0,22</w:t>
            </w:r>
          </w:p>
        </w:tc>
        <w:tc>
          <w:tcPr>
            <w:tcW w:w="812" w:type="dxa"/>
            <w:tcBorders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left w:val="nil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rPr>
                <w:lang w:val="en-US"/>
              </w:rPr>
              <w:t>0,22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0,032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К2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260</w:t>
            </w:r>
          </w:p>
        </w:tc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26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0</w:t>
            </w:r>
            <w:r>
              <w:rPr>
                <w:lang w:val="en-US"/>
              </w:rPr>
              <w:t>,2</w:t>
            </w:r>
            <w: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0,037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К3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280</w:t>
            </w:r>
          </w:p>
        </w:tc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0,28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0,28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0,040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К4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210</w:t>
            </w:r>
          </w:p>
        </w:tc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0,21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3Вр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0,21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К5</w:t>
            </w: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3Вр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250</w:t>
            </w:r>
          </w:p>
        </w:tc>
        <w:tc>
          <w:tcPr>
            <w:tcW w:w="419" w:type="dxa"/>
            <w:tcBorders>
              <w:left w:val="nil"/>
            </w:tcBorders>
          </w:tcPr>
          <w:p w:rsidR="00000000" w:rsidRDefault="00A929D8">
            <w:pPr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0,25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3Вр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К6</w:t>
            </w:r>
          </w:p>
        </w:tc>
        <w:tc>
          <w:tcPr>
            <w:tcW w:w="5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270</w:t>
            </w:r>
          </w:p>
        </w:tc>
        <w:tc>
          <w:tcPr>
            <w:tcW w:w="419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0,27</w:t>
            </w:r>
          </w:p>
        </w:tc>
        <w:tc>
          <w:tcPr>
            <w:tcW w:w="81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3Вр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0,27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0,014</w:t>
            </w:r>
          </w:p>
        </w:tc>
      </w:tr>
    </w:tbl>
    <w:p w:rsidR="00000000" w:rsidRDefault="00A929D8">
      <w:pPr>
        <w:ind w:firstLine="284"/>
        <w:jc w:val="both"/>
        <w:rPr>
          <w:spacing w:val="20"/>
        </w:rPr>
      </w:pPr>
    </w:p>
    <w:p w:rsidR="00000000" w:rsidRDefault="00A929D8">
      <w:pPr>
        <w:ind w:firstLine="284"/>
        <w:jc w:val="both"/>
        <w:rPr>
          <w:spacing w:val="20"/>
        </w:rPr>
      </w:pPr>
      <w:r>
        <w:rPr>
          <w:spacing w:val="20"/>
        </w:rPr>
        <w:t>Примечания:</w:t>
      </w:r>
    </w:p>
    <w:p w:rsidR="00000000" w:rsidRDefault="00A929D8">
      <w:pPr>
        <w:ind w:firstLine="284"/>
        <w:jc w:val="both"/>
      </w:pPr>
      <w:r>
        <w:t xml:space="preserve">1. В арматурной сетке С3 допускается замена стержней поз. </w:t>
      </w:r>
      <w:r>
        <w:rPr>
          <w:i/>
        </w:rPr>
        <w:t>6</w:t>
      </w:r>
      <w:r>
        <w:t xml:space="preserve"> 10</w:t>
      </w:r>
      <w:r>
        <w:rPr>
          <w:spacing w:val="-4"/>
        </w:rPr>
        <w:sym w:font="Symbol" w:char="F0C6"/>
      </w:r>
      <w:r>
        <w:rPr>
          <w:spacing w:val="-4"/>
          <w:lang w:val="en-US"/>
        </w:rPr>
        <w:t>10</w:t>
      </w:r>
      <w:r>
        <w:rPr>
          <w:spacing w:val="-4"/>
        </w:rPr>
        <w:t>А</w:t>
      </w:r>
      <w:r>
        <w:rPr>
          <w:spacing w:val="-4"/>
          <w:lang w:val="en-US"/>
        </w:rPr>
        <w:t>II</w:t>
      </w:r>
      <w:r>
        <w:t xml:space="preserve"> на 15</w:t>
      </w:r>
      <w:r>
        <w:rPr>
          <w:spacing w:val="-4"/>
        </w:rPr>
        <w:sym w:font="Symbol" w:char="F0C6"/>
      </w:r>
      <w:r>
        <w:rPr>
          <w:spacing w:val="-4"/>
        </w:rPr>
        <w:t>8А</w:t>
      </w:r>
      <w:r>
        <w:rPr>
          <w:spacing w:val="-4"/>
          <w:lang w:val="en-US"/>
        </w:rPr>
        <w:t>II</w:t>
      </w:r>
      <w:r>
        <w:t xml:space="preserve"> или 15</w:t>
      </w:r>
      <w:r>
        <w:rPr>
          <w:spacing w:val="-4"/>
        </w:rPr>
        <w:sym w:font="Symbol" w:char="F0C6"/>
      </w:r>
      <w:r>
        <w:rPr>
          <w:spacing w:val="-4"/>
        </w:rPr>
        <w:t>8А</w:t>
      </w:r>
      <w:r>
        <w:rPr>
          <w:spacing w:val="-4"/>
          <w:lang w:val="en-US"/>
        </w:rPr>
        <w:t>III</w:t>
      </w:r>
      <w:r>
        <w:t xml:space="preserve"> с шагом стержней в сетке 50 мм.</w:t>
      </w:r>
    </w:p>
    <w:p w:rsidR="00000000" w:rsidRDefault="00A929D8">
      <w:pPr>
        <w:ind w:firstLine="284"/>
        <w:jc w:val="both"/>
      </w:pPr>
      <w:r>
        <w:t xml:space="preserve">2. При применении в сетках арматурной стали класса </w:t>
      </w:r>
      <w:proofErr w:type="spellStart"/>
      <w:r>
        <w:t>Ат-</w:t>
      </w:r>
      <w:r>
        <w:rPr>
          <w:lang w:val="en-US"/>
        </w:rPr>
        <w:t>III</w:t>
      </w:r>
      <w:r>
        <w:t>С</w:t>
      </w:r>
      <w:proofErr w:type="spellEnd"/>
      <w:r>
        <w:t xml:space="preserve"> ее диаметр, длину и расход стали следует п</w:t>
      </w:r>
      <w:r>
        <w:t xml:space="preserve">ринимать одинаковыми с арматурной сталью класса </w:t>
      </w:r>
      <w:proofErr w:type="spellStart"/>
      <w:r>
        <w:t>А-</w:t>
      </w:r>
      <w:r>
        <w:rPr>
          <w:lang w:val="en-US"/>
        </w:rPr>
        <w:t>III</w:t>
      </w:r>
      <w:proofErr w:type="spellEnd"/>
      <w:r>
        <w:t>.</w:t>
      </w:r>
    </w:p>
    <w:p w:rsidR="00000000" w:rsidRDefault="00A929D8">
      <w:pPr>
        <w:ind w:firstLine="284"/>
        <w:jc w:val="both"/>
      </w:pPr>
    </w:p>
    <w:p w:rsidR="00000000" w:rsidRDefault="00A929D8">
      <w:pPr>
        <w:ind w:firstLine="284"/>
        <w:jc w:val="both"/>
        <w:rPr>
          <w:lang w:val="en-US"/>
        </w:rPr>
      </w:pPr>
      <w:r>
        <w:t>Таблица 2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07"/>
        <w:gridCol w:w="709"/>
        <w:gridCol w:w="744"/>
        <w:gridCol w:w="419"/>
        <w:gridCol w:w="581"/>
        <w:gridCol w:w="813"/>
        <w:gridCol w:w="812"/>
        <w:gridCol w:w="10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Марка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proofErr w:type="spellStart"/>
            <w:r>
              <w:t>Пози</w:t>
            </w:r>
            <w:r>
              <w:softHyphen/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Сече</w:t>
            </w:r>
            <w:r>
              <w:softHyphen/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Длина,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Общая</w:t>
            </w: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Выборка стали на изделие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изделия</w:t>
            </w:r>
          </w:p>
        </w:tc>
        <w:tc>
          <w:tcPr>
            <w:tcW w:w="5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proofErr w:type="spellStart"/>
            <w:r>
              <w:t>ция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мм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Чис</w:t>
            </w:r>
            <w:r>
              <w:softHyphen/>
              <w:t>ло</w:t>
            </w:r>
          </w:p>
        </w:tc>
        <w:tc>
          <w:tcPr>
            <w:tcW w:w="5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длина, м</w:t>
            </w:r>
          </w:p>
        </w:tc>
        <w:tc>
          <w:tcPr>
            <w:tcW w:w="81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Сечение</w:t>
            </w: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Длина, м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20А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800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0,80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20А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t>0,80</w:t>
            </w: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М1</w:t>
            </w: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250</w:t>
            </w:r>
          </w:p>
        </w:tc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A929D8">
            <w:pPr>
              <w:jc w:val="center"/>
            </w:pPr>
            <w:r>
              <w:t>2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0,50</w:t>
            </w:r>
          </w:p>
        </w:tc>
        <w:tc>
          <w:tcPr>
            <w:tcW w:w="812" w:type="dxa"/>
            <w:tcBorders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left w:val="nil"/>
            </w:tcBorders>
          </w:tcPr>
          <w:p w:rsidR="00000000" w:rsidRDefault="00A929D8">
            <w:pPr>
              <w:jc w:val="center"/>
            </w:pPr>
            <w:r>
              <w:t>0,50</w:t>
            </w: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3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Итого: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16А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640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0,64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16А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0,64</w:t>
            </w: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М2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450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0,45</w:t>
            </w:r>
          </w:p>
        </w:tc>
        <w:tc>
          <w:tcPr>
            <w:tcW w:w="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0,065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2960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Итого:</w:t>
            </w: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22А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800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0,80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22А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0,80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М</w:t>
            </w:r>
            <w:r>
              <w:rPr>
                <w:lang w:val="en-US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</w:t>
            </w:r>
            <w:r>
              <w:rPr>
                <w:lang w:val="en-US"/>
              </w:rPr>
              <w:t>50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0,50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0,50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0,</w:t>
            </w:r>
            <w: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377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Итого: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rPr>
                <w:lang w:val="en-US"/>
              </w:rPr>
              <w:t>2,6</w:t>
            </w:r>
            <w: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18А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730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0,73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18А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0,73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М4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  <w:r>
              <w:rPr>
                <w:lang w:val="en-US"/>
              </w:rPr>
              <w:t>50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0,45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0,45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0,</w:t>
            </w:r>
            <w:r>
              <w:t>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377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Итого: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16А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600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0,60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16А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0,60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М2а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BE"/>
            </w:r>
            <w:r>
              <w:t>60</w:t>
            </w:r>
            <w:r>
              <w:sym w:font="Symbol" w:char="F0B4"/>
            </w:r>
            <w:r>
              <w:t>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200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BE"/>
            </w:r>
            <w:r>
              <w:t>60</w:t>
            </w:r>
            <w:r>
              <w:sym w:font="Symbol" w:char="F0B4"/>
            </w:r>
            <w:r>
              <w:t>6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rPr>
                <w:lang w:val="en-US"/>
              </w:rPr>
              <w:t>0,</w:t>
            </w:r>
            <w: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377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Итого: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250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29D8">
            <w:pPr>
              <w:jc w:val="center"/>
            </w:pPr>
            <w: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0,50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18А</w:t>
            </w:r>
            <w:r>
              <w:rPr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600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0,60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C6"/>
            </w:r>
            <w:r>
              <w:t>18А</w:t>
            </w:r>
            <w:r>
              <w:rPr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0,60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М4а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BE"/>
            </w:r>
            <w:r>
              <w:t>80</w:t>
            </w:r>
            <w:r>
              <w:sym w:font="Symbol" w:char="F0B4"/>
            </w:r>
            <w:r>
              <w:t>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200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BE"/>
            </w:r>
            <w:r>
              <w:t>80</w:t>
            </w:r>
            <w:r>
              <w:sym w:font="Symbol" w:char="F0B4"/>
            </w:r>
            <w:r>
              <w:t>8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0,20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377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Итого: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2,51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М2б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BE"/>
            </w:r>
            <w:r>
              <w:t>60</w:t>
            </w:r>
            <w:r>
              <w:sym w:font="Symbol" w:char="F0B4"/>
            </w:r>
            <w:r>
              <w:t>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600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0,60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BE"/>
            </w:r>
            <w:r>
              <w:t>60</w:t>
            </w:r>
            <w:r>
              <w:sym w:font="Symbol" w:char="F0B4"/>
            </w:r>
            <w:r>
              <w:t>6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0,60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lang w:val="en-US"/>
              </w:rPr>
            </w:pPr>
            <w:r>
              <w:t>1,70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  <w:rPr>
                <w:i/>
              </w:rPr>
            </w:pPr>
            <w:r>
              <w:t>М4б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BE"/>
            </w:r>
            <w:r>
              <w:t>80</w:t>
            </w:r>
            <w:r>
              <w:sym w:font="Symbol" w:char="F0B4"/>
            </w:r>
            <w:r>
              <w:t>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700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0,70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sym w:font="Symbol" w:char="F0BE"/>
            </w:r>
            <w:r>
              <w:t>80</w:t>
            </w:r>
            <w:r>
              <w:sym w:font="Symbol" w:char="F0B4"/>
            </w:r>
            <w:r>
              <w:t>8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929D8">
            <w:pPr>
              <w:jc w:val="center"/>
            </w:pPr>
            <w:r>
              <w:t>0,70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3,52</w:t>
            </w:r>
          </w:p>
        </w:tc>
      </w:tr>
    </w:tbl>
    <w:p w:rsidR="00000000" w:rsidRDefault="00A929D8">
      <w:pPr>
        <w:ind w:firstLine="284"/>
        <w:jc w:val="both"/>
        <w:rPr>
          <w:spacing w:val="20"/>
        </w:rPr>
      </w:pPr>
    </w:p>
    <w:p w:rsidR="00000000" w:rsidRDefault="00A929D8">
      <w:pPr>
        <w:ind w:firstLine="284"/>
        <w:jc w:val="both"/>
      </w:pPr>
      <w:r>
        <w:rPr>
          <w:spacing w:val="20"/>
        </w:rPr>
        <w:t>Примечание</w:t>
      </w:r>
      <w:r>
        <w:t xml:space="preserve">. Допускается изготовление стыковых изделий М2 на М4 без поз. 25, если применяемый способ крепления этих изделий в форме обеспечивает их проектное </w:t>
      </w:r>
      <w:r>
        <w:t>положение в плите.</w:t>
      </w:r>
    </w:p>
    <w:p w:rsidR="00000000" w:rsidRDefault="00A929D8">
      <w:pPr>
        <w:ind w:firstLine="284"/>
        <w:jc w:val="both"/>
      </w:pPr>
      <w:r>
        <w:t xml:space="preserve">6. Технические требования, правила приемки и методы контроля арматурных и монтажно-стыковых изделий — по ГОСТ 25912.0. </w:t>
      </w:r>
    </w:p>
    <w:p w:rsidR="00000000" w:rsidRDefault="00A929D8">
      <w:pPr>
        <w:ind w:firstLine="284"/>
        <w:jc w:val="both"/>
      </w:pPr>
      <w:r>
        <w:t xml:space="preserve">7. Применение арматурных и монтажно-стыковых изделий в плитах </w:t>
      </w:r>
      <w:proofErr w:type="spellStart"/>
      <w:r>
        <w:t>ПАГ</w:t>
      </w:r>
      <w:proofErr w:type="spellEnd"/>
      <w:r>
        <w:t xml:space="preserve"> — по ГОСТ 25912.1-ГОСТ 25912.3.</w:t>
      </w:r>
    </w:p>
    <w:p w:rsidR="00000000" w:rsidRDefault="00A929D8">
      <w:pPr>
        <w:ind w:firstLine="284"/>
        <w:jc w:val="both"/>
        <w:rPr>
          <w:b/>
        </w:rPr>
      </w:pPr>
    </w:p>
    <w:p w:rsidR="00000000" w:rsidRDefault="00A929D8">
      <w:pPr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A929D8">
      <w:pPr>
        <w:ind w:firstLine="284"/>
        <w:jc w:val="both"/>
        <w:rPr>
          <w:b/>
        </w:rPr>
      </w:pPr>
    </w:p>
    <w:p w:rsidR="00000000" w:rsidRDefault="00A929D8">
      <w:pPr>
        <w:ind w:firstLine="284"/>
        <w:jc w:val="both"/>
        <w:rPr>
          <w:b/>
        </w:rPr>
      </w:pPr>
      <w:r>
        <w:rPr>
          <w:b/>
        </w:rPr>
        <w:t>1. РАЗРАБОТАН И ВНЕСЕН Министерством обороны СССР</w:t>
      </w:r>
    </w:p>
    <w:p w:rsidR="00000000" w:rsidRDefault="00A929D8">
      <w:pPr>
        <w:ind w:firstLine="284"/>
        <w:jc w:val="both"/>
        <w:rPr>
          <w:b/>
          <w:caps/>
        </w:rPr>
      </w:pPr>
    </w:p>
    <w:p w:rsidR="00000000" w:rsidRDefault="00A929D8">
      <w:pPr>
        <w:ind w:firstLine="284"/>
        <w:jc w:val="both"/>
        <w:rPr>
          <w:b/>
          <w:caps/>
        </w:rPr>
      </w:pPr>
      <w:r>
        <w:rPr>
          <w:b/>
          <w:caps/>
        </w:rPr>
        <w:t>разработчики</w:t>
      </w:r>
    </w:p>
    <w:p w:rsidR="00000000" w:rsidRDefault="00A929D8">
      <w:pPr>
        <w:ind w:firstLine="284"/>
        <w:jc w:val="both"/>
      </w:pPr>
      <w:r>
        <w:rPr>
          <w:b/>
        </w:rPr>
        <w:t>Б. И. Демин</w:t>
      </w:r>
      <w:r>
        <w:t xml:space="preserve">, канд. </w:t>
      </w:r>
      <w:proofErr w:type="spellStart"/>
      <w:r>
        <w:t>техн</w:t>
      </w:r>
      <w:proofErr w:type="spellEnd"/>
      <w:r>
        <w:t>. наук (руководитель темы);</w:t>
      </w:r>
      <w:r>
        <w:rPr>
          <w:b/>
        </w:rPr>
        <w:t xml:space="preserve"> В. А. </w:t>
      </w:r>
      <w:proofErr w:type="spellStart"/>
      <w:r>
        <w:rPr>
          <w:b/>
        </w:rPr>
        <w:t>Долинченко</w:t>
      </w:r>
      <w:proofErr w:type="spellEnd"/>
      <w:r>
        <w:rPr>
          <w:b/>
        </w:rPr>
        <w:t>,</w:t>
      </w:r>
      <w:r>
        <w:t xml:space="preserve"> канд. </w:t>
      </w:r>
      <w:proofErr w:type="spellStart"/>
      <w:r>
        <w:t>техн</w:t>
      </w:r>
      <w:proofErr w:type="spellEnd"/>
      <w:r>
        <w:t>. наук;</w:t>
      </w:r>
      <w:r>
        <w:rPr>
          <w:b/>
        </w:rPr>
        <w:t xml:space="preserve"> Н. Б. Васильев,</w:t>
      </w:r>
      <w:r>
        <w:t xml:space="preserve"> канд. </w:t>
      </w:r>
      <w:proofErr w:type="spellStart"/>
      <w:r>
        <w:t>техн</w:t>
      </w:r>
      <w:proofErr w:type="spellEnd"/>
      <w:r>
        <w:t>. наук</w:t>
      </w:r>
      <w:r>
        <w:rPr>
          <w:lang w:val="en-US"/>
        </w:rPr>
        <w:t xml:space="preserve">; </w:t>
      </w:r>
      <w:proofErr w:type="spellStart"/>
      <w:r>
        <w:rPr>
          <w:b/>
        </w:rPr>
        <w:t>В.А.Кульчицкий</w:t>
      </w:r>
      <w:proofErr w:type="spellEnd"/>
      <w:r>
        <w:t xml:space="preserve">, </w:t>
      </w:r>
      <w:proofErr w:type="spellStart"/>
      <w:r>
        <w:t>канд.техн.наук</w:t>
      </w:r>
      <w:proofErr w:type="spellEnd"/>
      <w:r>
        <w:rPr>
          <w:lang w:val="en-US"/>
        </w:rPr>
        <w:t>;</w:t>
      </w:r>
      <w:r>
        <w:t xml:space="preserve">  </w:t>
      </w:r>
      <w:r>
        <w:rPr>
          <w:b/>
        </w:rPr>
        <w:t>К. Д. Жуков</w:t>
      </w:r>
      <w:r>
        <w:t xml:space="preserve">; </w:t>
      </w:r>
      <w:r>
        <w:rPr>
          <w:b/>
        </w:rPr>
        <w:t>Л.Б. Пчелкина</w:t>
      </w:r>
      <w:r>
        <w:rPr>
          <w:lang w:val="en-US"/>
        </w:rPr>
        <w:t>;</w:t>
      </w:r>
      <w:r>
        <w:t xml:space="preserve"> </w:t>
      </w:r>
      <w:r>
        <w:rPr>
          <w:b/>
        </w:rPr>
        <w:t>В. М.</w:t>
      </w:r>
      <w:r>
        <w:rPr>
          <w:b/>
        </w:rPr>
        <w:t xml:space="preserve"> </w:t>
      </w:r>
      <w:proofErr w:type="spellStart"/>
      <w:r>
        <w:rPr>
          <w:b/>
        </w:rPr>
        <w:t>Скубко</w:t>
      </w:r>
      <w:proofErr w:type="spellEnd"/>
    </w:p>
    <w:p w:rsidR="00000000" w:rsidRDefault="00A929D8">
      <w:pPr>
        <w:ind w:firstLine="284"/>
        <w:jc w:val="both"/>
        <w:rPr>
          <w:b/>
        </w:rPr>
      </w:pPr>
    </w:p>
    <w:p w:rsidR="00000000" w:rsidRDefault="00A929D8">
      <w:pPr>
        <w:ind w:firstLine="284"/>
        <w:jc w:val="both"/>
      </w:pPr>
      <w:r>
        <w:rPr>
          <w:b/>
        </w:rPr>
        <w:t>2 УТВЕРЖДЕН И ВВЕДЕН В ДЕЙСТВИЕ</w:t>
      </w:r>
      <w:r>
        <w:t xml:space="preserve"> </w:t>
      </w:r>
      <w:r>
        <w:rPr>
          <w:b/>
        </w:rPr>
        <w:t>Постановлением Государственного строительного комитета СССР от 12.03.91 № 8</w:t>
      </w:r>
    </w:p>
    <w:p w:rsidR="00000000" w:rsidRDefault="00A929D8">
      <w:pPr>
        <w:ind w:firstLine="284"/>
        <w:jc w:val="both"/>
        <w:rPr>
          <w:b/>
        </w:rPr>
      </w:pPr>
    </w:p>
    <w:p w:rsidR="00000000" w:rsidRDefault="00A929D8">
      <w:pPr>
        <w:ind w:firstLine="284"/>
        <w:jc w:val="both"/>
      </w:pPr>
      <w:r>
        <w:rPr>
          <w:b/>
        </w:rPr>
        <w:t>3. ВЗАМЕН ГОСТ 25912.3-83</w:t>
      </w:r>
    </w:p>
    <w:p w:rsidR="00000000" w:rsidRDefault="00A929D8">
      <w:pPr>
        <w:ind w:firstLine="284"/>
        <w:jc w:val="both"/>
        <w:rPr>
          <w:b/>
          <w:spacing w:val="-6"/>
        </w:rPr>
      </w:pPr>
    </w:p>
    <w:p w:rsidR="00000000" w:rsidRDefault="00A929D8">
      <w:pPr>
        <w:ind w:firstLine="284"/>
        <w:jc w:val="both"/>
        <w:rPr>
          <w:b/>
          <w:spacing w:val="-6"/>
        </w:rPr>
      </w:pPr>
      <w:r>
        <w:rPr>
          <w:b/>
          <w:spacing w:val="-6"/>
        </w:rPr>
        <w:t>4. ССЫЛОЧНЫЕ НОРМАТИВНО-ТЕХНИЧЕСКИЕ ДОКУМЕНТЫ</w:t>
      </w:r>
    </w:p>
    <w:p w:rsidR="00000000" w:rsidRDefault="00A929D8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60"/>
        <w:gridCol w:w="3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A929D8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3159" w:type="dxa"/>
          </w:tcPr>
          <w:p w:rsidR="00000000" w:rsidRDefault="00A929D8">
            <w:pPr>
              <w:jc w:val="center"/>
            </w:pPr>
            <w:r>
              <w:t>Номер пункта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ГОСТ 103-76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3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ГОСТ 535-88</w:t>
            </w:r>
          </w:p>
        </w:tc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3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ГОСТ 14098-85</w:t>
            </w:r>
          </w:p>
        </w:tc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4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ГОСТ 25912.0-91</w:t>
            </w:r>
          </w:p>
        </w:tc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ГОСТ 25912.1-91</w:t>
            </w:r>
          </w:p>
        </w:tc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Вводная часть; 7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ГОСТ 25912.2-91</w:t>
            </w:r>
          </w:p>
        </w:tc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Вводная часть; 7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ГОСТ 25912.3-91</w:t>
            </w:r>
          </w:p>
        </w:tc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Вводная часть; 7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СНиП 2.01.01-82</w:t>
            </w:r>
          </w:p>
        </w:tc>
        <w:tc>
          <w:tcPr>
            <w:tcW w:w="3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29D8">
            <w:pPr>
              <w:jc w:val="center"/>
            </w:pPr>
            <w:r>
              <w:t>3</w:t>
            </w:r>
          </w:p>
        </w:tc>
      </w:tr>
    </w:tbl>
    <w:p w:rsidR="00000000" w:rsidRDefault="00A929D8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9D8"/>
    <w:rsid w:val="00A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4072</Characters>
  <Application>Microsoft Office Word</Application>
  <DocSecurity>0</DocSecurity>
  <Lines>33</Lines>
  <Paragraphs>9</Paragraphs>
  <ScaleCrop>false</ScaleCrop>
  <Company>СНИиП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25912.4-91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2013-04-11T10:52:00Z</dcterms:created>
  <dcterms:modified xsi:type="dcterms:W3CDTF">2013-04-11T10:52:00Z</dcterms:modified>
</cp:coreProperties>
</file>