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27D6">
      <w:pPr>
        <w:ind w:firstLine="284"/>
        <w:jc w:val="right"/>
        <w:rPr>
          <w:rFonts w:ascii="Times New Roman" w:hAnsi="Times New Roman"/>
          <w:sz w:val="20"/>
        </w:rPr>
      </w:pPr>
      <w:bookmarkStart w:id="0" w:name="_GoBack"/>
      <w:bookmarkEnd w:id="0"/>
      <w:r>
        <w:rPr>
          <w:rFonts w:ascii="Times New Roman" w:hAnsi="Times New Roman"/>
          <w:sz w:val="20"/>
        </w:rPr>
        <w:t>ГОСТ 26438-85</w:t>
      </w:r>
    </w:p>
    <w:p w:rsidR="00000000" w:rsidRDefault="00DC27D6">
      <w:pPr>
        <w:ind w:firstLine="284"/>
        <w:jc w:val="right"/>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УДК 693.556.41.032.5:669.14:006.354                                                                          Группа Ж 33</w:t>
      </w:r>
    </w:p>
    <w:p w:rsidR="00000000" w:rsidRDefault="00DC27D6">
      <w:pPr>
        <w:pStyle w:val="Preformat"/>
        <w:ind w:firstLine="284"/>
        <w:jc w:val="right"/>
        <w:rPr>
          <w:rFonts w:ascii="Times New Roman" w:hAnsi="Times New Roman"/>
        </w:rPr>
      </w:pPr>
    </w:p>
    <w:p w:rsidR="00000000" w:rsidRDefault="00DC27D6">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DC27D6">
      <w:pPr>
        <w:pStyle w:val="Heading"/>
        <w:ind w:firstLine="284"/>
        <w:jc w:val="center"/>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ФОРМЫ СТАЛЬНЫЕ</w:t>
      </w:r>
    </w:p>
    <w:p w:rsidR="00000000" w:rsidRDefault="00DC27D6">
      <w:pPr>
        <w:pStyle w:val="Heading"/>
        <w:ind w:firstLine="284"/>
        <w:jc w:val="center"/>
        <w:rPr>
          <w:rFonts w:ascii="Times New Roman" w:hAnsi="Times New Roman"/>
          <w:sz w:val="20"/>
        </w:rPr>
      </w:pPr>
      <w:r>
        <w:rPr>
          <w:rFonts w:ascii="Times New Roman" w:hAnsi="Times New Roman"/>
          <w:sz w:val="20"/>
        </w:rPr>
        <w:t>ДЛЯ ИЗГОТОВЛЕНИЯ ЖЕЛЕЗОБЕТОННЫХ ИЗДЕЛИЙ</w:t>
      </w:r>
    </w:p>
    <w:p w:rsidR="00000000" w:rsidRDefault="00DC27D6">
      <w:pPr>
        <w:pStyle w:val="Heading"/>
        <w:ind w:firstLine="284"/>
        <w:jc w:val="center"/>
        <w:rPr>
          <w:rFonts w:ascii="Times New Roman" w:hAnsi="Times New Roman"/>
          <w:sz w:val="20"/>
        </w:rPr>
      </w:pPr>
      <w:r>
        <w:rPr>
          <w:rFonts w:ascii="Times New Roman" w:hAnsi="Times New Roman"/>
          <w:sz w:val="20"/>
        </w:rPr>
        <w:t>Методы испытаний на деформат</w:t>
      </w:r>
      <w:r>
        <w:rPr>
          <w:rFonts w:ascii="Times New Roman" w:hAnsi="Times New Roman"/>
          <w:sz w:val="20"/>
        </w:rPr>
        <w:t>ивность</w:t>
      </w:r>
    </w:p>
    <w:p w:rsidR="00000000" w:rsidRDefault="00DC27D6">
      <w:pPr>
        <w:pStyle w:val="Heading"/>
        <w:ind w:firstLine="284"/>
        <w:jc w:val="center"/>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Steel moulds for reinforced concrete members.</w:t>
      </w:r>
    </w:p>
    <w:p w:rsidR="00000000" w:rsidRDefault="00DC27D6">
      <w:pPr>
        <w:pStyle w:val="Heading"/>
        <w:ind w:firstLine="284"/>
        <w:jc w:val="center"/>
        <w:rPr>
          <w:rFonts w:ascii="Times New Roman" w:hAnsi="Times New Roman"/>
          <w:sz w:val="20"/>
        </w:rPr>
      </w:pPr>
      <w:r>
        <w:rPr>
          <w:rFonts w:ascii="Times New Roman" w:hAnsi="Times New Roman"/>
          <w:sz w:val="20"/>
        </w:rPr>
        <w:t>Methods of tests for deformability</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ОКП 48 4220 </w:t>
      </w:r>
    </w:p>
    <w:p w:rsidR="00000000" w:rsidRDefault="00DC27D6">
      <w:pPr>
        <w:ind w:firstLine="284"/>
        <w:jc w:val="right"/>
        <w:rPr>
          <w:rFonts w:ascii="Times New Roman" w:hAnsi="Times New Roman"/>
          <w:i/>
          <w:sz w:val="20"/>
        </w:rPr>
      </w:pPr>
      <w:r>
        <w:rPr>
          <w:rFonts w:ascii="Times New Roman" w:hAnsi="Times New Roman"/>
          <w:i/>
          <w:sz w:val="20"/>
        </w:rPr>
        <w:t xml:space="preserve">Дата введения 1986-01-01 </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РАЗРАБОТАН Научно-исследовательским институтом бетона и железобетона (НИИЖБ) Госстроя СССР, Всесоюзным Государственным проектным институтом по строительному машиностроению для сборного железобетона "Гипростроммаш" Минстройдормаша</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ИСПОЛНИТЕЛИ Г.С.Митник, канд.техн.наук (руководитель темы); Ю.Д.Златоверов; В.И.Рашап; О.В.Дубцов</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ВНЕСЕН Научно-исследовательским институтом бетона и</w:t>
      </w:r>
      <w:r>
        <w:rPr>
          <w:rFonts w:ascii="Times New Roman" w:hAnsi="Times New Roman"/>
          <w:sz w:val="20"/>
        </w:rPr>
        <w:t xml:space="preserve"> железобетона (НИИЖБ) Госстроя СССР, Зам. директора Б.А.Крылов</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23 января 1985 г. № 12</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Настоящий стандарт распространяется на стальные формы с горизонтальным расположением формовочного отсека (далее - формы), предназначенные для изготовления железобетонных и бетонных изделий и конструкций (далее - изделий), и устанавливает методы определения их деформативности при эксплуатационных нагрузках.</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1. Общие пол</w:t>
      </w:r>
      <w:r>
        <w:rPr>
          <w:rFonts w:ascii="Times New Roman" w:hAnsi="Times New Roman"/>
          <w:sz w:val="20"/>
        </w:rPr>
        <w:t>ожения</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1.1. Испытания форм на деформативность проводят для определения:</w:t>
      </w:r>
    </w:p>
    <w:p w:rsidR="00000000" w:rsidRDefault="00DC27D6">
      <w:pPr>
        <w:ind w:firstLine="284"/>
        <w:jc w:val="both"/>
        <w:rPr>
          <w:rFonts w:ascii="Times New Roman" w:hAnsi="Times New Roman"/>
          <w:sz w:val="20"/>
        </w:rPr>
      </w:pPr>
      <w:r>
        <w:rPr>
          <w:rFonts w:ascii="Times New Roman" w:hAnsi="Times New Roman"/>
          <w:sz w:val="20"/>
        </w:rPr>
        <w:t>прогиба формы от вертикальной нагрузки;</w:t>
      </w:r>
    </w:p>
    <w:p w:rsidR="00000000" w:rsidRDefault="00DC27D6">
      <w:pPr>
        <w:ind w:firstLine="284"/>
        <w:jc w:val="both"/>
        <w:rPr>
          <w:rFonts w:ascii="Times New Roman" w:hAnsi="Times New Roman"/>
          <w:sz w:val="20"/>
        </w:rPr>
      </w:pPr>
      <w:r>
        <w:rPr>
          <w:rFonts w:ascii="Times New Roman" w:hAnsi="Times New Roman"/>
          <w:sz w:val="20"/>
        </w:rPr>
        <w:t>деформаций формы от продольной нагрузки;</w:t>
      </w:r>
    </w:p>
    <w:p w:rsidR="00000000" w:rsidRDefault="00DC27D6">
      <w:pPr>
        <w:ind w:firstLine="284"/>
        <w:jc w:val="both"/>
        <w:rPr>
          <w:rFonts w:ascii="Times New Roman" w:hAnsi="Times New Roman"/>
          <w:sz w:val="20"/>
        </w:rPr>
      </w:pPr>
      <w:r>
        <w:rPr>
          <w:rFonts w:ascii="Times New Roman" w:hAnsi="Times New Roman"/>
          <w:sz w:val="20"/>
        </w:rPr>
        <w:t>прогиба свободного угла поддона при диагональном опирании;</w:t>
      </w:r>
    </w:p>
    <w:p w:rsidR="00000000" w:rsidRDefault="00DC27D6">
      <w:pPr>
        <w:ind w:firstLine="284"/>
        <w:jc w:val="both"/>
        <w:rPr>
          <w:rFonts w:ascii="Times New Roman" w:hAnsi="Times New Roman"/>
          <w:sz w:val="20"/>
        </w:rPr>
      </w:pPr>
      <w:r>
        <w:rPr>
          <w:rFonts w:ascii="Times New Roman" w:hAnsi="Times New Roman"/>
          <w:sz w:val="20"/>
        </w:rPr>
        <w:t>прогиба бортов.</w:t>
      </w:r>
    </w:p>
    <w:p w:rsidR="00000000" w:rsidRDefault="00DC27D6">
      <w:pPr>
        <w:ind w:firstLine="284"/>
        <w:jc w:val="both"/>
        <w:rPr>
          <w:rFonts w:ascii="Times New Roman" w:hAnsi="Times New Roman"/>
          <w:sz w:val="20"/>
        </w:rPr>
      </w:pPr>
      <w:r>
        <w:rPr>
          <w:rFonts w:ascii="Times New Roman" w:hAnsi="Times New Roman"/>
          <w:sz w:val="20"/>
        </w:rPr>
        <w:t>1.2. Испытания форм проводят на сборочной плите или площадке, размеры которой должны обеспечивать возможность свободного выполнения всех операций, предусмотренных методикой испытания.</w:t>
      </w:r>
    </w:p>
    <w:p w:rsidR="00000000" w:rsidRDefault="00DC27D6">
      <w:pPr>
        <w:ind w:firstLine="284"/>
        <w:jc w:val="both"/>
        <w:rPr>
          <w:rFonts w:ascii="Times New Roman" w:hAnsi="Times New Roman"/>
          <w:sz w:val="20"/>
        </w:rPr>
      </w:pPr>
      <w:r>
        <w:rPr>
          <w:rFonts w:ascii="Times New Roman" w:hAnsi="Times New Roman"/>
          <w:sz w:val="20"/>
        </w:rPr>
        <w:t>1.3. Опоры, на которые устанавливают формы для испытания, должны быть устойчивы и опираться по всей</w:t>
      </w:r>
      <w:r>
        <w:rPr>
          <w:rFonts w:ascii="Times New Roman" w:hAnsi="Times New Roman"/>
          <w:sz w:val="20"/>
        </w:rPr>
        <w:t xml:space="preserve"> площади основания.</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2. Определение прогиба формы</w:t>
      </w:r>
    </w:p>
    <w:p w:rsidR="00000000" w:rsidRDefault="00DC27D6">
      <w:pPr>
        <w:pStyle w:val="Heading"/>
        <w:ind w:firstLine="284"/>
        <w:jc w:val="center"/>
        <w:rPr>
          <w:rFonts w:ascii="Times New Roman" w:hAnsi="Times New Roman"/>
          <w:sz w:val="20"/>
        </w:rPr>
      </w:pPr>
      <w:r>
        <w:rPr>
          <w:rFonts w:ascii="Times New Roman" w:hAnsi="Times New Roman"/>
          <w:sz w:val="20"/>
        </w:rPr>
        <w:t>от вертикальной нагрузки</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2.1. Метод основан на установлении фактической жесткости формы на изгиб, по которой подсчитывают прогиб от вертикальной нагрузки.</w:t>
      </w:r>
    </w:p>
    <w:p w:rsidR="00000000" w:rsidRDefault="00DC27D6">
      <w:pPr>
        <w:ind w:firstLine="284"/>
        <w:jc w:val="both"/>
        <w:rPr>
          <w:rFonts w:ascii="Times New Roman" w:hAnsi="Times New Roman"/>
          <w:sz w:val="20"/>
        </w:rPr>
      </w:pPr>
      <w:r>
        <w:rPr>
          <w:rFonts w:ascii="Times New Roman" w:hAnsi="Times New Roman"/>
          <w:sz w:val="20"/>
        </w:rPr>
        <w:t>2.2. Аппаратура</w:t>
      </w:r>
    </w:p>
    <w:p w:rsidR="00000000" w:rsidRDefault="00DC27D6">
      <w:pPr>
        <w:ind w:firstLine="284"/>
        <w:jc w:val="both"/>
        <w:rPr>
          <w:rFonts w:ascii="Times New Roman" w:hAnsi="Times New Roman"/>
          <w:sz w:val="20"/>
        </w:rPr>
      </w:pPr>
      <w:r>
        <w:rPr>
          <w:rFonts w:ascii="Times New Roman" w:hAnsi="Times New Roman"/>
          <w:sz w:val="20"/>
        </w:rPr>
        <w:t>2.2.1. Для проведения испытания применяют:</w:t>
      </w:r>
    </w:p>
    <w:p w:rsidR="00000000" w:rsidRDefault="00DC27D6">
      <w:pPr>
        <w:ind w:firstLine="284"/>
        <w:jc w:val="both"/>
        <w:rPr>
          <w:rFonts w:ascii="Times New Roman" w:hAnsi="Times New Roman"/>
          <w:sz w:val="20"/>
        </w:rPr>
      </w:pPr>
      <w:r>
        <w:rPr>
          <w:rFonts w:ascii="Times New Roman" w:hAnsi="Times New Roman"/>
          <w:sz w:val="20"/>
        </w:rPr>
        <w:t>нивелир по ГОСТ 10528-76;</w:t>
      </w:r>
    </w:p>
    <w:p w:rsidR="00000000" w:rsidRDefault="00DC27D6">
      <w:pPr>
        <w:ind w:firstLine="284"/>
        <w:jc w:val="both"/>
        <w:rPr>
          <w:rFonts w:ascii="Times New Roman" w:hAnsi="Times New Roman"/>
          <w:sz w:val="20"/>
        </w:rPr>
      </w:pPr>
      <w:r>
        <w:rPr>
          <w:rFonts w:ascii="Times New Roman" w:hAnsi="Times New Roman"/>
          <w:sz w:val="20"/>
        </w:rPr>
        <w:t>подставку для нивелира по ГОСТ 16740-79;</w:t>
      </w:r>
    </w:p>
    <w:p w:rsidR="00000000" w:rsidRDefault="00DC27D6">
      <w:pPr>
        <w:ind w:firstLine="284"/>
        <w:jc w:val="both"/>
        <w:rPr>
          <w:rFonts w:ascii="Times New Roman" w:hAnsi="Times New Roman"/>
          <w:sz w:val="20"/>
        </w:rPr>
      </w:pPr>
      <w:r>
        <w:rPr>
          <w:rFonts w:ascii="Times New Roman" w:hAnsi="Times New Roman"/>
          <w:sz w:val="20"/>
        </w:rPr>
        <w:t>штатив для нивелира по ГОСТ 11897-78;</w:t>
      </w:r>
    </w:p>
    <w:p w:rsidR="00000000" w:rsidRDefault="00DC27D6">
      <w:pPr>
        <w:ind w:firstLine="284"/>
        <w:jc w:val="both"/>
        <w:rPr>
          <w:rFonts w:ascii="Times New Roman" w:hAnsi="Times New Roman"/>
          <w:sz w:val="20"/>
        </w:rPr>
      </w:pPr>
      <w:r>
        <w:rPr>
          <w:rFonts w:ascii="Times New Roman" w:hAnsi="Times New Roman"/>
          <w:sz w:val="20"/>
        </w:rPr>
        <w:t>нивелирную рейку по рекомендуемому приложению 1;</w:t>
      </w:r>
    </w:p>
    <w:p w:rsidR="00000000" w:rsidRDefault="00DC27D6">
      <w:pPr>
        <w:ind w:firstLine="284"/>
        <w:jc w:val="both"/>
        <w:rPr>
          <w:rFonts w:ascii="Times New Roman" w:hAnsi="Times New Roman"/>
          <w:sz w:val="20"/>
        </w:rPr>
      </w:pPr>
      <w:r>
        <w:rPr>
          <w:rFonts w:ascii="Times New Roman" w:hAnsi="Times New Roman"/>
          <w:sz w:val="20"/>
        </w:rPr>
        <w:lastRenderedPageBreak/>
        <w:t>измерительную металлическую рулетку по ГОСТ 7502-80.</w:t>
      </w:r>
    </w:p>
    <w:p w:rsidR="00000000" w:rsidRDefault="00DC27D6">
      <w:pPr>
        <w:ind w:firstLine="284"/>
        <w:jc w:val="both"/>
        <w:rPr>
          <w:rFonts w:ascii="Times New Roman" w:hAnsi="Times New Roman"/>
          <w:sz w:val="20"/>
        </w:rPr>
      </w:pPr>
      <w:r>
        <w:rPr>
          <w:rFonts w:ascii="Times New Roman" w:hAnsi="Times New Roman"/>
          <w:sz w:val="20"/>
        </w:rPr>
        <w:t>2.3. Подготовка и проведение испытания</w:t>
      </w:r>
    </w:p>
    <w:p w:rsidR="00000000" w:rsidRDefault="00DC27D6">
      <w:pPr>
        <w:ind w:firstLine="284"/>
        <w:jc w:val="both"/>
        <w:rPr>
          <w:rFonts w:ascii="Times New Roman" w:hAnsi="Times New Roman"/>
          <w:sz w:val="20"/>
        </w:rPr>
      </w:pPr>
      <w:r>
        <w:rPr>
          <w:rFonts w:ascii="Times New Roman" w:hAnsi="Times New Roman"/>
          <w:sz w:val="20"/>
        </w:rPr>
        <w:t>2</w:t>
      </w:r>
      <w:r>
        <w:rPr>
          <w:rFonts w:ascii="Times New Roman" w:hAnsi="Times New Roman"/>
          <w:sz w:val="20"/>
        </w:rPr>
        <w:t>.3.1. Форму устанавливают на две линейные опоры длиной не менее ширины поддона, расположенные на расстоянии 30 - 50 мм от торцов. Опоры устанавливают по нивелиру. Отклонения от горизонтальной плоскости не должны превышать 2 мм.</w:t>
      </w:r>
    </w:p>
    <w:p w:rsidR="00000000" w:rsidRDefault="00DC27D6">
      <w:pPr>
        <w:ind w:firstLine="284"/>
        <w:jc w:val="both"/>
        <w:rPr>
          <w:rFonts w:ascii="Times New Roman" w:hAnsi="Times New Roman"/>
          <w:sz w:val="20"/>
        </w:rPr>
      </w:pPr>
      <w:r>
        <w:rPr>
          <w:rFonts w:ascii="Times New Roman" w:hAnsi="Times New Roman"/>
          <w:sz w:val="20"/>
        </w:rPr>
        <w:t>2.3.2. На рабочей поверхности поддона формы отмечают шесть точек согласно черт. 1 и с одной станции нивелирования определяют начальные отметки этих точек.</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Расположение точек нивелирования</w: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5pt">
            <v:imagedata r:id="rId4" o:title=""/>
          </v:shape>
        </w:pict>
      </w:r>
    </w:p>
    <w:p w:rsidR="00000000" w:rsidRDefault="00DC27D6">
      <w:pPr>
        <w:ind w:firstLine="284"/>
        <w:jc w:val="center"/>
        <w:rPr>
          <w:rFonts w:ascii="Times New Roman" w:hAnsi="Times New Roman"/>
          <w:sz w:val="20"/>
        </w:rPr>
      </w:pPr>
      <w:r>
        <w:rPr>
          <w:rFonts w:ascii="Times New Roman" w:hAnsi="Times New Roman"/>
          <w:position w:val="-3"/>
          <w:sz w:val="20"/>
        </w:rPr>
        <w:pict>
          <v:shape id="_x0000_i1026" type="#_x0000_t75" style="width:33pt;height:14.25pt">
            <v:imagedata r:id="rId5" o:title=""/>
          </v:shape>
        </w:pict>
      </w:r>
      <w:r>
        <w:rPr>
          <w:rFonts w:ascii="Times New Roman" w:hAnsi="Times New Roman"/>
          <w:sz w:val="20"/>
        </w:rPr>
        <w:t xml:space="preserve">и </w:t>
      </w:r>
      <w:r>
        <w:rPr>
          <w:rFonts w:ascii="Times New Roman" w:hAnsi="Times New Roman"/>
          <w:position w:val="-1"/>
          <w:sz w:val="20"/>
        </w:rPr>
        <w:pict>
          <v:shape id="_x0000_i1027" type="#_x0000_t75" style="width:33.75pt;height:14.25pt">
            <v:imagedata r:id="rId6" o:title=""/>
          </v:shape>
        </w:pict>
      </w:r>
      <w:r>
        <w:rPr>
          <w:rFonts w:ascii="Times New Roman" w:hAnsi="Times New Roman"/>
          <w:sz w:val="20"/>
        </w:rPr>
        <w:t xml:space="preserve"> - станции нивелирования</w:t>
      </w:r>
    </w:p>
    <w:p w:rsidR="00000000" w:rsidRDefault="00DC27D6">
      <w:pPr>
        <w:ind w:firstLine="284"/>
        <w:jc w:val="center"/>
        <w:rPr>
          <w:rFonts w:ascii="Times New Roman" w:hAnsi="Times New Roman"/>
          <w:sz w:val="20"/>
        </w:rPr>
      </w:pPr>
      <w:r>
        <w:rPr>
          <w:rFonts w:ascii="Times New Roman" w:hAnsi="Times New Roman"/>
          <w:sz w:val="20"/>
        </w:rPr>
        <w:t>Черт. 1</w:t>
      </w:r>
    </w:p>
    <w:p w:rsidR="00000000" w:rsidRDefault="00DC27D6">
      <w:pPr>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Нивелирование проводят в соответствии с рекомендуемым </w:t>
      </w:r>
      <w:r>
        <w:rPr>
          <w:rFonts w:ascii="Times New Roman" w:hAnsi="Times New Roman"/>
          <w:sz w:val="20"/>
        </w:rPr>
        <w:t>приложением 1.</w:t>
      </w:r>
    </w:p>
    <w:p w:rsidR="00000000" w:rsidRDefault="00DC27D6">
      <w:pPr>
        <w:ind w:firstLine="284"/>
        <w:jc w:val="both"/>
        <w:rPr>
          <w:rFonts w:ascii="Times New Roman" w:hAnsi="Times New Roman"/>
          <w:sz w:val="20"/>
        </w:rPr>
      </w:pPr>
      <w:r>
        <w:rPr>
          <w:rFonts w:ascii="Times New Roman" w:hAnsi="Times New Roman"/>
          <w:sz w:val="20"/>
        </w:rPr>
        <w:t>2.3.3. На поддон симметрично продольной и поперечной осей укладывают две деревянные подкладки одинакового поперечного сечения и форму загружают грузом согласно черт. 2.</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Схема загружения формы</w: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028" type="#_x0000_t75" style="width:228pt;height:117pt">
            <v:imagedata r:id="rId7" o:title=""/>
          </v:shape>
        </w:pict>
      </w:r>
    </w:p>
    <w:p w:rsidR="00000000" w:rsidRDefault="00DC27D6">
      <w:pPr>
        <w:ind w:firstLine="284"/>
        <w:jc w:val="center"/>
        <w:rPr>
          <w:rFonts w:ascii="Times New Roman" w:hAnsi="Times New Roman"/>
          <w:sz w:val="20"/>
        </w:rPr>
      </w:pPr>
      <w:r>
        <w:rPr>
          <w:rFonts w:ascii="Times New Roman" w:hAnsi="Times New Roman"/>
          <w:sz w:val="20"/>
        </w:rPr>
        <w:pict>
          <v:shape id="_x0000_i1029" type="#_x0000_t75" style="width:8.25pt;height:11.25pt">
            <v:imagedata r:id="rId8" o:title=""/>
          </v:shape>
        </w:pict>
      </w:r>
      <w:r>
        <w:rPr>
          <w:rFonts w:ascii="Times New Roman" w:hAnsi="Times New Roman"/>
          <w:sz w:val="20"/>
        </w:rPr>
        <w:t xml:space="preserve"> - форма; </w:t>
      </w:r>
      <w:r>
        <w:rPr>
          <w:rFonts w:ascii="Times New Roman" w:hAnsi="Times New Roman"/>
          <w:sz w:val="20"/>
        </w:rPr>
        <w:pict>
          <v:shape id="_x0000_i1030" type="#_x0000_t75" style="width:11.25pt;height:11.25pt">
            <v:imagedata r:id="rId9" o:title=""/>
          </v:shape>
        </w:pict>
      </w:r>
      <w:r>
        <w:rPr>
          <w:rFonts w:ascii="Times New Roman" w:hAnsi="Times New Roman"/>
          <w:sz w:val="20"/>
        </w:rPr>
        <w:t xml:space="preserve"> - опора; </w:t>
      </w:r>
      <w:r>
        <w:rPr>
          <w:rFonts w:ascii="Times New Roman" w:hAnsi="Times New Roman"/>
          <w:position w:val="-3"/>
          <w:sz w:val="20"/>
        </w:rPr>
        <w:pict>
          <v:shape id="_x0000_i1031" type="#_x0000_t75" style="width:11.25pt;height:11.25pt">
            <v:imagedata r:id="rId10" o:title=""/>
          </v:shape>
        </w:pict>
      </w:r>
      <w:r>
        <w:rPr>
          <w:rFonts w:ascii="Times New Roman" w:hAnsi="Times New Roman"/>
          <w:sz w:val="20"/>
        </w:rPr>
        <w:t xml:space="preserve"> - груз; </w:t>
      </w:r>
      <w:r>
        <w:rPr>
          <w:rFonts w:ascii="Times New Roman" w:hAnsi="Times New Roman"/>
          <w:sz w:val="20"/>
        </w:rPr>
        <w:pict>
          <v:shape id="_x0000_i1032" type="#_x0000_t75" style="width:13.5pt;height:10.5pt">
            <v:imagedata r:id="rId11" o:title=""/>
          </v:shape>
        </w:pict>
      </w:r>
      <w:r>
        <w:rPr>
          <w:rFonts w:ascii="Times New Roman" w:hAnsi="Times New Roman"/>
          <w:sz w:val="20"/>
        </w:rPr>
        <w:t xml:space="preserve"> - подкладка</w:t>
      </w:r>
    </w:p>
    <w:p w:rsidR="00000000" w:rsidRDefault="00DC27D6">
      <w:pPr>
        <w:ind w:firstLine="284"/>
        <w:jc w:val="center"/>
        <w:rPr>
          <w:rFonts w:ascii="Times New Roman" w:hAnsi="Times New Roman"/>
          <w:sz w:val="20"/>
        </w:rPr>
      </w:pPr>
      <w:r>
        <w:rPr>
          <w:rFonts w:ascii="Times New Roman" w:hAnsi="Times New Roman"/>
          <w:sz w:val="20"/>
        </w:rPr>
        <w:t xml:space="preserve">Черт. 2 </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2.3.4. Повторно определяют отметки трех точек по линии I-I, ближайшей к станции нивелирования № 1. После перестановки нивелира на станцию нивелирования № 2 определяют отметки трех точек по линии II-II.</w:t>
      </w:r>
    </w:p>
    <w:p w:rsidR="00000000" w:rsidRDefault="00DC27D6">
      <w:pPr>
        <w:ind w:firstLine="284"/>
        <w:jc w:val="both"/>
        <w:rPr>
          <w:rFonts w:ascii="Times New Roman" w:hAnsi="Times New Roman"/>
          <w:sz w:val="20"/>
        </w:rPr>
      </w:pPr>
      <w:r>
        <w:rPr>
          <w:rFonts w:ascii="Times New Roman" w:hAnsi="Times New Roman"/>
          <w:sz w:val="20"/>
        </w:rPr>
        <w:t>2.4. Обработка результатов</w:t>
      </w:r>
    </w:p>
    <w:p w:rsidR="00000000" w:rsidRDefault="00DC27D6">
      <w:pPr>
        <w:ind w:firstLine="284"/>
        <w:jc w:val="both"/>
        <w:rPr>
          <w:rFonts w:ascii="Times New Roman" w:hAnsi="Times New Roman"/>
          <w:sz w:val="20"/>
        </w:rPr>
      </w:pPr>
      <w:r>
        <w:rPr>
          <w:rFonts w:ascii="Times New Roman" w:hAnsi="Times New Roman"/>
          <w:sz w:val="20"/>
        </w:rPr>
        <w:t>2.4.1. По отметк</w:t>
      </w:r>
      <w:r>
        <w:rPr>
          <w:rFonts w:ascii="Times New Roman" w:hAnsi="Times New Roman"/>
          <w:sz w:val="20"/>
        </w:rPr>
        <w:t xml:space="preserve">ам точек до загружения формы грузом определяют превышения </w:t>
      </w:r>
      <w:r>
        <w:rPr>
          <w:rFonts w:ascii="Times New Roman" w:hAnsi="Times New Roman"/>
          <w:position w:val="-6"/>
          <w:sz w:val="20"/>
        </w:rPr>
        <w:pict>
          <v:shape id="_x0000_i1033" type="#_x0000_t75" style="width:12.75pt;height:17.25pt">
            <v:imagedata r:id="rId12" o:title=""/>
          </v:shape>
        </w:pict>
      </w:r>
      <w:r>
        <w:rPr>
          <w:rFonts w:ascii="Times New Roman" w:hAnsi="Times New Roman"/>
          <w:sz w:val="20"/>
        </w:rPr>
        <w:t xml:space="preserve">и </w:t>
      </w:r>
      <w:r>
        <w:rPr>
          <w:rFonts w:ascii="Times New Roman" w:hAnsi="Times New Roman"/>
          <w:position w:val="-6"/>
          <w:sz w:val="20"/>
        </w:rPr>
        <w:pict>
          <v:shape id="_x0000_i1034" type="#_x0000_t75" style="width:12.75pt;height:20.25pt">
            <v:imagedata r:id="rId13" o:title=""/>
          </v:shape>
        </w:pict>
      </w:r>
      <w:r>
        <w:rPr>
          <w:rFonts w:ascii="Times New Roman" w:hAnsi="Times New Roman"/>
          <w:sz w:val="20"/>
        </w:rPr>
        <w:t xml:space="preserve"> в миллиметрах по формулам:     </w:t>
      </w:r>
    </w:p>
    <w:p w:rsidR="00000000" w:rsidRDefault="00DC27D6">
      <w:pPr>
        <w:ind w:firstLine="284"/>
        <w:jc w:val="center"/>
        <w:rPr>
          <w:rFonts w:ascii="Times New Roman" w:hAnsi="Times New Roman"/>
          <w:sz w:val="20"/>
        </w:rPr>
      </w:pPr>
      <w:r>
        <w:rPr>
          <w:rFonts w:ascii="Times New Roman" w:hAnsi="Times New Roman"/>
          <w:sz w:val="20"/>
        </w:rPr>
        <w:pict>
          <v:shape id="_x0000_i1035" type="#_x0000_t75" style="width:248.25pt;height:32.25pt">
            <v:imagedata r:id="rId14" o:title=""/>
          </v:shape>
        </w:pict>
      </w:r>
    </w:p>
    <w:p w:rsidR="00000000" w:rsidRDefault="00DC27D6">
      <w:pPr>
        <w:pStyle w:val="Preformat"/>
        <w:ind w:firstLine="284"/>
        <w:jc w:val="center"/>
        <w:rPr>
          <w:rFonts w:ascii="Times New Roman" w:hAnsi="Times New Roman"/>
        </w:rPr>
      </w:pPr>
      <w:r>
        <w:rPr>
          <w:rFonts w:ascii="Times New Roman" w:hAnsi="Times New Roman"/>
        </w:rPr>
        <w:pict>
          <v:shape id="_x0000_i1036" type="#_x0000_t75" style="width:252.75pt;height:35.25pt">
            <v:imagedata r:id="rId15" o:title=""/>
          </v:shape>
        </w:pict>
      </w:r>
    </w:p>
    <w:p w:rsidR="00000000" w:rsidRDefault="00DC27D6">
      <w:pPr>
        <w:ind w:firstLine="284"/>
        <w:jc w:val="both"/>
        <w:rPr>
          <w:rFonts w:ascii="Times New Roman" w:hAnsi="Times New Roman"/>
          <w:sz w:val="20"/>
        </w:rPr>
      </w:pPr>
      <w:r>
        <w:rPr>
          <w:rFonts w:ascii="Times New Roman" w:hAnsi="Times New Roman"/>
          <w:sz w:val="20"/>
        </w:rPr>
        <w:t>где</w:t>
      </w:r>
      <w:r>
        <w:rPr>
          <w:rFonts w:ascii="Times New Roman" w:hAnsi="Times New Roman"/>
          <w:position w:val="-7"/>
          <w:sz w:val="20"/>
        </w:rPr>
        <w:pict>
          <v:shape id="_x0000_i1037" type="#_x0000_t75" style="width:18.75pt;height:17.25pt">
            <v:imagedata r:id="rId16" o:title=""/>
          </v:shape>
        </w:pict>
      </w:r>
      <w:r>
        <w:rPr>
          <w:rFonts w:ascii="Times New Roman" w:hAnsi="Times New Roman"/>
          <w:sz w:val="20"/>
        </w:rPr>
        <w:t xml:space="preserve"> </w:t>
      </w:r>
      <w:r>
        <w:rPr>
          <w:rFonts w:ascii="Times New Roman" w:hAnsi="Times New Roman"/>
          <w:position w:val="-9"/>
          <w:sz w:val="20"/>
        </w:rPr>
        <w:pict>
          <v:shape id="_x0000_i1038" type="#_x0000_t75" style="width:15pt;height:17.25pt">
            <v:imagedata r:id="rId17" o:title=""/>
          </v:shape>
        </w:pict>
      </w:r>
      <w:r>
        <w:rPr>
          <w:rFonts w:ascii="Times New Roman" w:hAnsi="Times New Roman"/>
          <w:sz w:val="20"/>
        </w:rPr>
        <w:t xml:space="preserve">и </w:t>
      </w:r>
      <w:r>
        <w:rPr>
          <w:rFonts w:ascii="Times New Roman" w:hAnsi="Times New Roman"/>
          <w:position w:val="-7"/>
          <w:sz w:val="20"/>
        </w:rPr>
        <w:pict>
          <v:shape id="_x0000_i1039" type="#_x0000_t75" style="width:15pt;height:17.25pt">
            <v:imagedata r:id="rId18" o:title=""/>
          </v:shape>
        </w:pict>
      </w:r>
      <w:r>
        <w:rPr>
          <w:rFonts w:ascii="Times New Roman" w:hAnsi="Times New Roman"/>
          <w:sz w:val="20"/>
        </w:rPr>
        <w:t xml:space="preserve"> - отметки точек по линии I-I, мм;</w:t>
      </w:r>
    </w:p>
    <w:p w:rsidR="00000000" w:rsidRDefault="00DC27D6">
      <w:pPr>
        <w:ind w:firstLine="284"/>
        <w:jc w:val="both"/>
        <w:rPr>
          <w:rFonts w:ascii="Times New Roman" w:hAnsi="Times New Roman"/>
          <w:sz w:val="20"/>
        </w:rPr>
      </w:pPr>
      <w:r>
        <w:rPr>
          <w:rFonts w:ascii="Times New Roman" w:hAnsi="Times New Roman"/>
          <w:position w:val="-7"/>
          <w:sz w:val="20"/>
        </w:rPr>
        <w:lastRenderedPageBreak/>
        <w:pict>
          <v:shape id="_x0000_i1040" type="#_x0000_t75" style="width:18.75pt;height:20.25pt">
            <v:imagedata r:id="rId19" o:title=""/>
          </v:shape>
        </w:pict>
      </w:r>
      <w:r>
        <w:rPr>
          <w:rFonts w:ascii="Times New Roman" w:hAnsi="Times New Roman"/>
          <w:position w:val="-7"/>
          <w:sz w:val="20"/>
        </w:rPr>
        <w:pict>
          <v:shape id="_x0000_i1041" type="#_x0000_t75" style="width:15pt;height:20.25pt">
            <v:imagedata r:id="rId20" o:title=""/>
          </v:shape>
        </w:pict>
      </w:r>
      <w:r>
        <w:rPr>
          <w:rFonts w:ascii="Times New Roman" w:hAnsi="Times New Roman"/>
          <w:sz w:val="20"/>
        </w:rPr>
        <w:t xml:space="preserve">   и </w:t>
      </w:r>
      <w:r>
        <w:rPr>
          <w:rFonts w:ascii="Times New Roman" w:hAnsi="Times New Roman"/>
          <w:position w:val="-7"/>
          <w:sz w:val="20"/>
        </w:rPr>
        <w:pict>
          <v:shape id="_x0000_i1042" type="#_x0000_t75" style="width:15pt;height:20.25pt">
            <v:imagedata r:id="rId21" o:title=""/>
          </v:shape>
        </w:pict>
      </w:r>
      <w:r>
        <w:rPr>
          <w:rFonts w:ascii="Times New Roman" w:hAnsi="Times New Roman"/>
          <w:sz w:val="20"/>
        </w:rPr>
        <w:t xml:space="preserve"> - отметки точек по линии II-II, мм.</w:t>
      </w:r>
    </w:p>
    <w:p w:rsidR="00000000" w:rsidRDefault="00DC27D6">
      <w:pPr>
        <w:ind w:firstLine="284"/>
        <w:jc w:val="both"/>
        <w:rPr>
          <w:rFonts w:ascii="Times New Roman" w:hAnsi="Times New Roman"/>
          <w:sz w:val="20"/>
        </w:rPr>
      </w:pPr>
      <w:r>
        <w:rPr>
          <w:rFonts w:ascii="Times New Roman" w:hAnsi="Times New Roman"/>
          <w:sz w:val="20"/>
        </w:rPr>
        <w:t xml:space="preserve">2.4.2. По отметкам точек после загружения формы грузом определяют превышения </w:t>
      </w:r>
      <w:r>
        <w:rPr>
          <w:rFonts w:ascii="Times New Roman" w:hAnsi="Times New Roman"/>
          <w:position w:val="-7"/>
          <w:sz w:val="20"/>
        </w:rPr>
        <w:pict>
          <v:shape id="_x0000_i1043" type="#_x0000_t75" style="width:14.25pt;height:17.25pt">
            <v:imagedata r:id="rId22" o:title=""/>
          </v:shape>
        </w:pict>
      </w:r>
      <w:r>
        <w:rPr>
          <w:rFonts w:ascii="Times New Roman" w:hAnsi="Times New Roman"/>
          <w:sz w:val="20"/>
        </w:rPr>
        <w:t xml:space="preserve"> и </w:t>
      </w:r>
      <w:r>
        <w:rPr>
          <w:rFonts w:ascii="Times New Roman" w:hAnsi="Times New Roman"/>
          <w:position w:val="-7"/>
          <w:sz w:val="20"/>
        </w:rPr>
        <w:pict>
          <v:shape id="_x0000_i1044" type="#_x0000_t75" style="width:14.25pt;height:20.25pt">
            <v:imagedata r:id="rId23" o:title=""/>
          </v:shape>
        </w:pict>
      </w:r>
      <w:r>
        <w:rPr>
          <w:rFonts w:ascii="Times New Roman" w:hAnsi="Times New Roman"/>
          <w:sz w:val="20"/>
        </w:rPr>
        <w:t xml:space="preserve"> в миллиметрах по формулам:   </w:t>
      </w:r>
    </w:p>
    <w:p w:rsidR="00000000" w:rsidRDefault="00DC27D6">
      <w:pPr>
        <w:ind w:firstLine="284"/>
        <w:jc w:val="center"/>
        <w:rPr>
          <w:rFonts w:ascii="Times New Roman" w:hAnsi="Times New Roman"/>
          <w:sz w:val="20"/>
        </w:rPr>
      </w:pPr>
      <w:r>
        <w:rPr>
          <w:rFonts w:ascii="Times New Roman" w:hAnsi="Times New Roman"/>
          <w:sz w:val="20"/>
        </w:rPr>
        <w:pict>
          <v:shape id="_x0000_i1045" type="#_x0000_t75" style="width:252.75pt;height:32.25pt">
            <v:imagedata r:id="rId24" o:title=""/>
          </v:shape>
        </w:pict>
      </w:r>
    </w:p>
    <w:p w:rsidR="00000000" w:rsidRDefault="00DC27D6">
      <w:pPr>
        <w:ind w:firstLine="284"/>
        <w:jc w:val="center"/>
        <w:rPr>
          <w:rFonts w:ascii="Times New Roman" w:hAnsi="Times New Roman"/>
          <w:sz w:val="20"/>
        </w:rPr>
      </w:pPr>
      <w:r>
        <w:rPr>
          <w:rFonts w:ascii="Times New Roman" w:hAnsi="Times New Roman"/>
          <w:sz w:val="20"/>
        </w:rPr>
        <w:pict>
          <v:shape id="_x0000_i1046" type="#_x0000_t75" style="width:254.25pt;height:35.25pt">
            <v:imagedata r:id="rId25"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47" type="#_x0000_t75" style="width:21pt;height:17.25pt">
            <v:imagedata r:id="rId26" o:title=""/>
          </v:shape>
        </w:pict>
      </w:r>
      <w:r>
        <w:rPr>
          <w:rFonts w:ascii="Times New Roman" w:hAnsi="Times New Roman"/>
          <w:sz w:val="20"/>
        </w:rPr>
        <w:t xml:space="preserve"> </w:t>
      </w:r>
      <w:r>
        <w:rPr>
          <w:rFonts w:ascii="Times New Roman" w:hAnsi="Times New Roman"/>
          <w:position w:val="-7"/>
          <w:sz w:val="20"/>
        </w:rPr>
        <w:pict>
          <v:shape id="_x0000_i1048" type="#_x0000_t75" style="width:15.75pt;height:17.25pt">
            <v:imagedata r:id="rId27" o:title=""/>
          </v:shape>
        </w:pict>
      </w:r>
      <w:r>
        <w:rPr>
          <w:rFonts w:ascii="Times New Roman" w:hAnsi="Times New Roman"/>
          <w:sz w:val="20"/>
        </w:rPr>
        <w:t xml:space="preserve"> и </w:t>
      </w:r>
      <w:r>
        <w:rPr>
          <w:rFonts w:ascii="Times New Roman" w:hAnsi="Times New Roman"/>
          <w:position w:val="-7"/>
          <w:sz w:val="20"/>
        </w:rPr>
        <w:pict>
          <v:shape id="_x0000_i1049" type="#_x0000_t75" style="width:17.25pt;height:17.25pt">
            <v:imagedata r:id="rId28" o:title=""/>
          </v:shape>
        </w:pict>
      </w:r>
      <w:r>
        <w:rPr>
          <w:rFonts w:ascii="Times New Roman" w:hAnsi="Times New Roman"/>
          <w:sz w:val="20"/>
        </w:rPr>
        <w:t xml:space="preserve"> - отметки точек по линии I-I, мм;</w:t>
      </w:r>
    </w:p>
    <w:p w:rsidR="00000000" w:rsidRDefault="00DC27D6">
      <w:pPr>
        <w:ind w:firstLine="284"/>
        <w:jc w:val="both"/>
        <w:rPr>
          <w:rFonts w:ascii="Times New Roman" w:hAnsi="Times New Roman"/>
          <w:sz w:val="20"/>
        </w:rPr>
      </w:pPr>
      <w:r>
        <w:rPr>
          <w:rFonts w:ascii="Times New Roman" w:hAnsi="Times New Roman"/>
          <w:position w:val="-7"/>
          <w:sz w:val="20"/>
        </w:rPr>
        <w:pict>
          <v:shape id="_x0000_i1050" type="#_x0000_t75" style="width:21pt;height:20.25pt">
            <v:imagedata r:id="rId29" o:title=""/>
          </v:shape>
        </w:pict>
      </w:r>
      <w:r>
        <w:rPr>
          <w:rFonts w:ascii="Times New Roman" w:hAnsi="Times New Roman"/>
          <w:sz w:val="20"/>
        </w:rPr>
        <w:t xml:space="preserve"> </w:t>
      </w:r>
      <w:r>
        <w:rPr>
          <w:rFonts w:ascii="Times New Roman" w:hAnsi="Times New Roman"/>
          <w:position w:val="-7"/>
          <w:sz w:val="20"/>
        </w:rPr>
        <w:pict>
          <v:shape id="_x0000_i1051" type="#_x0000_t75" style="width:15.75pt;height:20.25pt">
            <v:imagedata r:id="rId30" o:title=""/>
          </v:shape>
        </w:pict>
      </w:r>
      <w:r>
        <w:rPr>
          <w:rFonts w:ascii="Times New Roman" w:hAnsi="Times New Roman"/>
          <w:sz w:val="20"/>
        </w:rPr>
        <w:t xml:space="preserve"> и </w:t>
      </w:r>
      <w:r>
        <w:rPr>
          <w:rFonts w:ascii="Times New Roman" w:hAnsi="Times New Roman"/>
          <w:position w:val="-7"/>
          <w:sz w:val="20"/>
        </w:rPr>
        <w:pict>
          <v:shape id="_x0000_i1052" type="#_x0000_t75" style="width:17.25pt;height:20.25pt">
            <v:imagedata r:id="rId31" o:title=""/>
          </v:shape>
        </w:pict>
      </w:r>
      <w:r>
        <w:rPr>
          <w:rFonts w:ascii="Times New Roman" w:hAnsi="Times New Roman"/>
          <w:sz w:val="20"/>
        </w:rPr>
        <w:t xml:space="preserve"> - отметки точек по линии II-II, мм.</w:t>
      </w:r>
    </w:p>
    <w:p w:rsidR="00000000" w:rsidRDefault="00DC27D6">
      <w:pPr>
        <w:ind w:firstLine="284"/>
        <w:jc w:val="both"/>
        <w:rPr>
          <w:rFonts w:ascii="Times New Roman" w:hAnsi="Times New Roman"/>
          <w:sz w:val="20"/>
        </w:rPr>
      </w:pPr>
      <w:r>
        <w:rPr>
          <w:rFonts w:ascii="Times New Roman" w:hAnsi="Times New Roman"/>
          <w:sz w:val="20"/>
        </w:rPr>
        <w:t xml:space="preserve">2.4.3. Средний прогиб формы </w:t>
      </w:r>
      <w:r>
        <w:rPr>
          <w:rFonts w:ascii="Times New Roman" w:hAnsi="Times New Roman"/>
          <w:position w:val="-4"/>
          <w:sz w:val="20"/>
        </w:rPr>
        <w:pict>
          <v:shape id="_x0000_i1053" type="#_x0000_t75" style="width:11.25pt;height:12.75pt">
            <v:imagedata r:id="rId32" o:title=""/>
          </v:shape>
        </w:pict>
      </w:r>
      <w:r>
        <w:rPr>
          <w:rFonts w:ascii="Times New Roman" w:hAnsi="Times New Roman"/>
          <w:sz w:val="20"/>
        </w:rPr>
        <w:t>в миллиметрах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054" type="#_x0000_t75" style="width:252pt;height:35.25pt">
            <v:imagedata r:id="rId33" o:title=""/>
          </v:shape>
        </w:pict>
      </w:r>
    </w:p>
    <w:p w:rsidR="00000000" w:rsidRDefault="00DC27D6">
      <w:pPr>
        <w:ind w:firstLine="284"/>
        <w:jc w:val="both"/>
        <w:rPr>
          <w:rFonts w:ascii="Times New Roman" w:hAnsi="Times New Roman"/>
          <w:sz w:val="20"/>
        </w:rPr>
      </w:pPr>
      <w:r>
        <w:rPr>
          <w:rFonts w:ascii="Times New Roman" w:hAnsi="Times New Roman"/>
          <w:sz w:val="20"/>
        </w:rPr>
        <w:t xml:space="preserve">2.4.4. Жесткость формы </w:t>
      </w:r>
      <w:r>
        <w:rPr>
          <w:rFonts w:ascii="Times New Roman" w:hAnsi="Times New Roman"/>
          <w:sz w:val="20"/>
        </w:rPr>
        <w:pict>
          <v:shape id="_x0000_i1055" type="#_x0000_t75" style="width:15.75pt;height:12.75pt">
            <v:imagedata r:id="rId34" o:title=""/>
          </v:shape>
        </w:pict>
      </w:r>
      <w:r>
        <w:rPr>
          <w:rFonts w:ascii="Times New Roman" w:hAnsi="Times New Roman"/>
          <w:sz w:val="20"/>
        </w:rPr>
        <w:t xml:space="preserve"> в Н·см</w:t>
      </w:r>
      <w:r>
        <w:rPr>
          <w:rFonts w:ascii="Times New Roman" w:hAnsi="Times New Roman"/>
          <w:sz w:val="20"/>
        </w:rPr>
        <w:pict>
          <v:shape id="_x0000_i1056" type="#_x0000_t75" style="width:8.25pt;height:17.25pt">
            <v:imagedata r:id="rId35" o:title=""/>
          </v:shape>
        </w:pict>
      </w:r>
      <w:r>
        <w:rPr>
          <w:rFonts w:ascii="Times New Roman" w:hAnsi="Times New Roman"/>
          <w:sz w:val="20"/>
        </w:rPr>
        <w:t>определяют по форм</w:t>
      </w:r>
      <w:r>
        <w:rPr>
          <w:rFonts w:ascii="Times New Roman" w:hAnsi="Times New Roman"/>
          <w:sz w:val="20"/>
        </w:rPr>
        <w:t xml:space="preserve">уле </w: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position w:val="-24"/>
          <w:sz w:val="20"/>
        </w:rPr>
        <w:object w:dxaOrig="4420" w:dyaOrig="620">
          <v:shape id="_x0000_i1057" type="#_x0000_t75" style="width:268.5pt;height:37.5pt" o:ole="">
            <v:imagedata r:id="rId36" o:title=""/>
          </v:shape>
          <o:OLEObject Type="Embed" ProgID="Equation.3" ShapeID="_x0000_i1057" DrawAspect="Content" ObjectID="_1427203410" r:id="rId37"/>
        </w:obje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58" type="#_x0000_t75" style="width:15.75pt;height:17.25pt">
            <v:imagedata r:id="rId38" o:title=""/>
          </v:shape>
        </w:pict>
      </w:r>
      <w:r>
        <w:rPr>
          <w:rFonts w:ascii="Times New Roman" w:hAnsi="Times New Roman"/>
          <w:sz w:val="20"/>
        </w:rPr>
        <w:t xml:space="preserve"> - вес груза, Н (кгс);</w:t>
      </w:r>
    </w:p>
    <w:p w:rsidR="00000000" w:rsidRDefault="00DC27D6">
      <w:pPr>
        <w:ind w:firstLine="284"/>
        <w:jc w:val="both"/>
        <w:rPr>
          <w:rFonts w:ascii="Times New Roman" w:hAnsi="Times New Roman"/>
          <w:sz w:val="20"/>
        </w:rPr>
      </w:pPr>
      <w:r>
        <w:rPr>
          <w:rFonts w:ascii="Times New Roman" w:hAnsi="Times New Roman"/>
          <w:position w:val="-3"/>
          <w:sz w:val="20"/>
        </w:rPr>
        <w:pict>
          <v:shape id="_x0000_i1059" type="#_x0000_t75" style="width:6.75pt;height:14.25pt">
            <v:imagedata r:id="rId39" o:title=""/>
          </v:shape>
        </w:pict>
      </w:r>
      <w:r>
        <w:rPr>
          <w:rFonts w:ascii="Times New Roman" w:hAnsi="Times New Roman"/>
          <w:sz w:val="20"/>
        </w:rPr>
        <w:t xml:space="preserve"> - расстояние между опорами, см;</w:t>
      </w:r>
    </w:p>
    <w:p w:rsidR="00000000" w:rsidRDefault="00DC27D6">
      <w:pPr>
        <w:ind w:firstLine="284"/>
        <w:jc w:val="both"/>
        <w:rPr>
          <w:rFonts w:ascii="Times New Roman" w:hAnsi="Times New Roman"/>
          <w:sz w:val="20"/>
        </w:rPr>
      </w:pPr>
      <w:r>
        <w:rPr>
          <w:rFonts w:ascii="Times New Roman" w:hAnsi="Times New Roman"/>
          <w:position w:val="-3"/>
          <w:sz w:val="20"/>
        </w:rPr>
        <w:pict>
          <v:shape id="_x0000_i1060" type="#_x0000_t75" style="width:11.25pt;height:12.75pt">
            <v:imagedata r:id="rId32" o:title=""/>
          </v:shape>
        </w:pict>
      </w:r>
      <w:r>
        <w:rPr>
          <w:rFonts w:ascii="Times New Roman" w:hAnsi="Times New Roman"/>
          <w:sz w:val="20"/>
        </w:rPr>
        <w:t xml:space="preserve"> - средний прогиб, см;</w:t>
      </w:r>
    </w:p>
    <w:p w:rsidR="00000000" w:rsidRDefault="00DC27D6">
      <w:pPr>
        <w:ind w:firstLine="284"/>
        <w:jc w:val="both"/>
        <w:rPr>
          <w:rFonts w:ascii="Times New Roman" w:hAnsi="Times New Roman"/>
          <w:sz w:val="20"/>
        </w:rPr>
      </w:pPr>
      <w:r>
        <w:rPr>
          <w:rFonts w:ascii="Times New Roman" w:hAnsi="Times New Roman"/>
          <w:sz w:val="20"/>
        </w:rPr>
        <w:pict>
          <v:shape id="_x0000_i1061" type="#_x0000_t75" style="width:9pt;height:11.25pt">
            <v:imagedata r:id="rId40" o:title=""/>
          </v:shape>
        </w:pict>
      </w:r>
      <w:r>
        <w:rPr>
          <w:rFonts w:ascii="Times New Roman" w:hAnsi="Times New Roman"/>
          <w:sz w:val="20"/>
        </w:rPr>
        <w:t xml:space="preserve"> - коэффициент, принимаемый по таблице в зависимости от отношения </w:t>
      </w:r>
      <w:r>
        <w:rPr>
          <w:rFonts w:ascii="Times New Roman" w:hAnsi="Times New Roman"/>
          <w:position w:val="-1"/>
          <w:sz w:val="20"/>
        </w:rPr>
        <w:pict>
          <v:shape id="_x0000_i1062" type="#_x0000_t75" style="width:21.75pt;height:14.25pt">
            <v:imagedata r:id="rId41" o:title=""/>
          </v:shape>
        </w:pict>
      </w:r>
      <w:r>
        <w:rPr>
          <w:rFonts w:ascii="Times New Roman" w:hAnsi="Times New Roman"/>
          <w:sz w:val="20"/>
        </w:rPr>
        <w:t xml:space="preserve"> (см.черт.2).</w:t>
      </w:r>
    </w:p>
    <w:p w:rsidR="00000000" w:rsidRDefault="00DC27D6">
      <w:pPr>
        <w:ind w:firstLine="284"/>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984"/>
        <w:gridCol w:w="1261"/>
        <w:gridCol w:w="1261"/>
        <w:gridCol w:w="1261"/>
        <w:gridCol w:w="1261"/>
        <w:gridCol w:w="1261"/>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pict>
                <v:shape id="_x0000_i1063" type="#_x0000_t75" style="width:21.75pt;height:14.25pt">
                  <v:imagedata r:id="rId41" o:title=""/>
                </v:shape>
              </w:pic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0,1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0,2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0,3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0,4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0,5 </w:t>
            </w:r>
          </w:p>
          <w:p w:rsidR="00000000" w:rsidRDefault="00DC27D6">
            <w:pPr>
              <w:pStyle w:val="Preformat"/>
              <w:jc w:val="center"/>
              <w:rPr>
                <w:rFonts w:ascii="Times New Roman" w:hAnsi="Times New Roman"/>
              </w:rPr>
            </w:pPr>
            <w:r>
              <w:rPr>
                <w:rFonts w:ascii="Times New Roman" w:hAnsi="Times New Roman"/>
              </w:rPr>
              <w:t xml:space="preserve"> </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pict>
                <v:shape id="_x0000_i1064" type="#_x0000_t75" style="width:9pt;height:11.25pt">
                  <v:imagedata r:id="rId40" o:title=""/>
                </v:shape>
              </w:pic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0,0062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0,0118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0,0165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0,0197 </w:t>
            </w:r>
          </w:p>
          <w:p w:rsidR="00000000" w:rsidRDefault="00DC27D6">
            <w:pPr>
              <w:pStyle w:val="Preformat"/>
              <w:jc w:val="center"/>
              <w:rPr>
                <w:rFonts w:ascii="Times New Roman" w:hAnsi="Times New Roman"/>
              </w:rPr>
            </w:pPr>
            <w:r>
              <w:rPr>
                <w:rFonts w:ascii="Times New Roman" w:hAnsi="Times New Roman"/>
              </w:rPr>
              <w:t xml:space="preserve"> </w:t>
            </w:r>
          </w:p>
        </w:tc>
        <w:tc>
          <w:tcPr>
            <w:tcW w:w="1261" w:type="dxa"/>
            <w:tcBorders>
              <w:top w:val="single" w:sz="6" w:space="0" w:color="auto"/>
              <w:left w:val="single" w:sz="6" w:space="0" w:color="auto"/>
              <w:bottom w:val="single" w:sz="6" w:space="0" w:color="auto"/>
              <w:right w:val="single" w:sz="6" w:space="0" w:color="auto"/>
            </w:tcBorders>
          </w:tcPr>
          <w:p w:rsidR="00000000" w:rsidRDefault="00DC27D6">
            <w:pPr>
              <w:jc w:val="center"/>
              <w:rPr>
                <w:rFonts w:ascii="Times New Roman" w:hAnsi="Times New Roman"/>
                <w:sz w:val="20"/>
              </w:rPr>
            </w:pPr>
          </w:p>
          <w:p w:rsidR="00000000" w:rsidRDefault="00DC27D6">
            <w:pPr>
              <w:jc w:val="center"/>
              <w:rPr>
                <w:rFonts w:ascii="Times New Roman" w:hAnsi="Times New Roman"/>
                <w:sz w:val="20"/>
              </w:rPr>
            </w:pPr>
            <w:r>
              <w:rPr>
                <w:rFonts w:ascii="Times New Roman" w:hAnsi="Times New Roman"/>
                <w:sz w:val="20"/>
              </w:rPr>
              <w:t xml:space="preserve">0,0208 </w:t>
            </w:r>
          </w:p>
        </w:tc>
      </w:tr>
    </w:tbl>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2.5. Допускается определение жесткости формы на изгиб без загружения по рекомендуемому приложению 2.</w:t>
      </w:r>
    </w:p>
    <w:p w:rsidR="00000000" w:rsidRDefault="00DC27D6">
      <w:pPr>
        <w:ind w:firstLine="284"/>
        <w:jc w:val="both"/>
        <w:rPr>
          <w:rFonts w:ascii="Times New Roman" w:hAnsi="Times New Roman"/>
          <w:sz w:val="20"/>
        </w:rPr>
      </w:pPr>
      <w:r>
        <w:rPr>
          <w:rFonts w:ascii="Times New Roman" w:hAnsi="Times New Roman"/>
          <w:sz w:val="20"/>
        </w:rPr>
        <w:t>2.6. Прогиб формы от вертикальной нагрузки определяют по фактической жесткости формы расчетным путем в соответ</w:t>
      </w:r>
      <w:r>
        <w:rPr>
          <w:rFonts w:ascii="Times New Roman" w:hAnsi="Times New Roman"/>
          <w:sz w:val="20"/>
        </w:rPr>
        <w:t>ствии с нормативно-технической документацией по расчету и конструированию стальных форм.</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3. Определение деформации формы</w:t>
      </w:r>
    </w:p>
    <w:p w:rsidR="00000000" w:rsidRDefault="00DC27D6">
      <w:pPr>
        <w:pStyle w:val="Heading"/>
        <w:ind w:firstLine="284"/>
        <w:jc w:val="center"/>
        <w:rPr>
          <w:rFonts w:ascii="Times New Roman" w:hAnsi="Times New Roman"/>
          <w:sz w:val="20"/>
        </w:rPr>
      </w:pPr>
      <w:r>
        <w:rPr>
          <w:rFonts w:ascii="Times New Roman" w:hAnsi="Times New Roman"/>
          <w:sz w:val="20"/>
        </w:rPr>
        <w:t>от продольной нагрузки</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3.1. Метод основан на нивелировании точек рабочей поверхности поддона до и после натяжения арматуры и позволяет определить прогиб (выгиб) формы и сближение упоров по оси напряженной арматуры.</w:t>
      </w:r>
    </w:p>
    <w:p w:rsidR="00000000" w:rsidRDefault="00DC27D6">
      <w:pPr>
        <w:ind w:firstLine="284"/>
        <w:jc w:val="both"/>
        <w:rPr>
          <w:rFonts w:ascii="Times New Roman" w:hAnsi="Times New Roman"/>
          <w:sz w:val="20"/>
        </w:rPr>
      </w:pPr>
      <w:r>
        <w:rPr>
          <w:rFonts w:ascii="Times New Roman" w:hAnsi="Times New Roman"/>
          <w:sz w:val="20"/>
        </w:rPr>
        <w:t>3.2. Аппаратура</w:t>
      </w:r>
    </w:p>
    <w:p w:rsidR="00000000" w:rsidRDefault="00DC27D6">
      <w:pPr>
        <w:ind w:firstLine="284"/>
        <w:jc w:val="both"/>
        <w:rPr>
          <w:rFonts w:ascii="Times New Roman" w:hAnsi="Times New Roman"/>
          <w:sz w:val="20"/>
        </w:rPr>
      </w:pPr>
      <w:r>
        <w:rPr>
          <w:rFonts w:ascii="Times New Roman" w:hAnsi="Times New Roman"/>
          <w:sz w:val="20"/>
        </w:rPr>
        <w:t>3.2.1. Для проведения испытания применяют:</w:t>
      </w:r>
    </w:p>
    <w:p w:rsidR="00000000" w:rsidRDefault="00DC27D6">
      <w:pPr>
        <w:ind w:firstLine="284"/>
        <w:jc w:val="both"/>
        <w:rPr>
          <w:rFonts w:ascii="Times New Roman" w:hAnsi="Times New Roman"/>
          <w:sz w:val="20"/>
        </w:rPr>
      </w:pPr>
      <w:r>
        <w:rPr>
          <w:rFonts w:ascii="Times New Roman" w:hAnsi="Times New Roman"/>
          <w:sz w:val="20"/>
        </w:rPr>
        <w:t>нивелир по ГОСТ 10528-76;</w:t>
      </w:r>
    </w:p>
    <w:p w:rsidR="00000000" w:rsidRDefault="00DC27D6">
      <w:pPr>
        <w:ind w:firstLine="284"/>
        <w:jc w:val="both"/>
        <w:rPr>
          <w:rFonts w:ascii="Times New Roman" w:hAnsi="Times New Roman"/>
          <w:sz w:val="20"/>
        </w:rPr>
      </w:pPr>
      <w:r>
        <w:rPr>
          <w:rFonts w:ascii="Times New Roman" w:hAnsi="Times New Roman"/>
          <w:sz w:val="20"/>
        </w:rPr>
        <w:t>поставку для нивелира по ГОСТ 16740-79;</w:t>
      </w:r>
    </w:p>
    <w:p w:rsidR="00000000" w:rsidRDefault="00DC27D6">
      <w:pPr>
        <w:ind w:firstLine="284"/>
        <w:jc w:val="both"/>
        <w:rPr>
          <w:rFonts w:ascii="Times New Roman" w:hAnsi="Times New Roman"/>
          <w:sz w:val="20"/>
        </w:rPr>
      </w:pPr>
      <w:r>
        <w:rPr>
          <w:rFonts w:ascii="Times New Roman" w:hAnsi="Times New Roman"/>
          <w:sz w:val="20"/>
        </w:rPr>
        <w:t>штатив для нивелира по ГОСТ 11897-78;</w:t>
      </w:r>
    </w:p>
    <w:p w:rsidR="00000000" w:rsidRDefault="00DC27D6">
      <w:pPr>
        <w:ind w:firstLine="284"/>
        <w:jc w:val="both"/>
        <w:rPr>
          <w:rFonts w:ascii="Times New Roman" w:hAnsi="Times New Roman"/>
          <w:sz w:val="20"/>
        </w:rPr>
      </w:pPr>
      <w:r>
        <w:rPr>
          <w:rFonts w:ascii="Times New Roman" w:hAnsi="Times New Roman"/>
          <w:sz w:val="20"/>
        </w:rPr>
        <w:t xml:space="preserve">нивелирную </w:t>
      </w:r>
      <w:r>
        <w:rPr>
          <w:rFonts w:ascii="Times New Roman" w:hAnsi="Times New Roman"/>
          <w:sz w:val="20"/>
        </w:rPr>
        <w:t>рейку по рекомендуемому приложению 1;</w:t>
      </w:r>
    </w:p>
    <w:p w:rsidR="00000000" w:rsidRDefault="00DC27D6">
      <w:pPr>
        <w:ind w:firstLine="284"/>
        <w:jc w:val="both"/>
        <w:rPr>
          <w:rFonts w:ascii="Times New Roman" w:hAnsi="Times New Roman"/>
          <w:sz w:val="20"/>
        </w:rPr>
      </w:pPr>
      <w:r>
        <w:rPr>
          <w:rFonts w:ascii="Times New Roman" w:hAnsi="Times New Roman"/>
          <w:sz w:val="20"/>
        </w:rPr>
        <w:t>измерительную металлическую рулетку по ГОСТ 7502-80;</w:t>
      </w:r>
    </w:p>
    <w:p w:rsidR="00000000" w:rsidRDefault="00DC27D6">
      <w:pPr>
        <w:ind w:firstLine="284"/>
        <w:jc w:val="both"/>
        <w:rPr>
          <w:rFonts w:ascii="Times New Roman" w:hAnsi="Times New Roman"/>
          <w:sz w:val="20"/>
        </w:rPr>
      </w:pPr>
      <w:r>
        <w:rPr>
          <w:rFonts w:ascii="Times New Roman" w:hAnsi="Times New Roman"/>
          <w:sz w:val="20"/>
        </w:rPr>
        <w:t>средство измерения для определения усилий натяжения в арматуре.</w:t>
      </w:r>
    </w:p>
    <w:p w:rsidR="00000000" w:rsidRDefault="00DC27D6">
      <w:pPr>
        <w:ind w:firstLine="284"/>
        <w:jc w:val="both"/>
        <w:rPr>
          <w:rFonts w:ascii="Times New Roman" w:hAnsi="Times New Roman"/>
          <w:sz w:val="20"/>
        </w:rPr>
      </w:pPr>
      <w:r>
        <w:rPr>
          <w:rFonts w:ascii="Times New Roman" w:hAnsi="Times New Roman"/>
          <w:sz w:val="20"/>
        </w:rPr>
        <w:t>3.3. Подготовка и проведение испытания</w:t>
      </w:r>
    </w:p>
    <w:p w:rsidR="00000000" w:rsidRDefault="00DC27D6">
      <w:pPr>
        <w:ind w:firstLine="284"/>
        <w:jc w:val="both"/>
        <w:rPr>
          <w:rFonts w:ascii="Times New Roman" w:hAnsi="Times New Roman"/>
          <w:sz w:val="20"/>
        </w:rPr>
      </w:pPr>
      <w:r>
        <w:rPr>
          <w:rFonts w:ascii="Times New Roman" w:hAnsi="Times New Roman"/>
          <w:sz w:val="20"/>
        </w:rPr>
        <w:t>3.3.1. Форму устанавливают на сборочную плиту или на две линейные опоры, расположенные по краям или под устройствами для строповки.</w:t>
      </w:r>
    </w:p>
    <w:p w:rsidR="00000000" w:rsidRDefault="00DC27D6">
      <w:pPr>
        <w:ind w:firstLine="284"/>
        <w:jc w:val="both"/>
        <w:rPr>
          <w:rFonts w:ascii="Times New Roman" w:hAnsi="Times New Roman"/>
          <w:sz w:val="20"/>
        </w:rPr>
      </w:pPr>
      <w:r>
        <w:rPr>
          <w:rFonts w:ascii="Times New Roman" w:hAnsi="Times New Roman"/>
          <w:sz w:val="20"/>
        </w:rPr>
        <w:t>3.3.2. Нивелированием по рекомендуемому приложению 1 определяют начальные отметки шести точек, показанных на черт. 1.</w:t>
      </w:r>
    </w:p>
    <w:p w:rsidR="00000000" w:rsidRDefault="00DC27D6">
      <w:pPr>
        <w:ind w:firstLine="284"/>
        <w:jc w:val="both"/>
        <w:rPr>
          <w:rFonts w:ascii="Times New Roman" w:hAnsi="Times New Roman"/>
          <w:sz w:val="20"/>
        </w:rPr>
      </w:pPr>
      <w:r>
        <w:rPr>
          <w:rFonts w:ascii="Times New Roman" w:hAnsi="Times New Roman"/>
          <w:sz w:val="20"/>
        </w:rPr>
        <w:t>3.3.3. Производят натяжение арматуры с расчетным усилием.</w:t>
      </w:r>
    </w:p>
    <w:p w:rsidR="00000000" w:rsidRDefault="00DC27D6">
      <w:pPr>
        <w:ind w:firstLine="284"/>
        <w:jc w:val="both"/>
        <w:rPr>
          <w:rFonts w:ascii="Times New Roman" w:hAnsi="Times New Roman"/>
          <w:sz w:val="20"/>
        </w:rPr>
      </w:pPr>
      <w:r>
        <w:rPr>
          <w:rFonts w:ascii="Times New Roman" w:hAnsi="Times New Roman"/>
          <w:sz w:val="20"/>
        </w:rPr>
        <w:t>3.3.4. Для</w:t>
      </w:r>
      <w:r>
        <w:rPr>
          <w:rFonts w:ascii="Times New Roman" w:hAnsi="Times New Roman"/>
          <w:sz w:val="20"/>
        </w:rPr>
        <w:t xml:space="preserve"> безопасного выполнения измерений на напряженные стержни следует уложить металлическую сетку и привязать ее проволочными скрутками.</w:t>
      </w:r>
    </w:p>
    <w:p w:rsidR="00000000" w:rsidRDefault="00DC27D6">
      <w:pPr>
        <w:ind w:firstLine="284"/>
        <w:jc w:val="both"/>
        <w:rPr>
          <w:rFonts w:ascii="Times New Roman" w:hAnsi="Times New Roman"/>
          <w:sz w:val="20"/>
        </w:rPr>
      </w:pPr>
      <w:r>
        <w:rPr>
          <w:rFonts w:ascii="Times New Roman" w:hAnsi="Times New Roman"/>
          <w:sz w:val="20"/>
        </w:rPr>
        <w:t>3.3.5. Усилия в натянутых стержнях определяют по ГОСТ 22362-77.</w:t>
      </w:r>
    </w:p>
    <w:p w:rsidR="00000000" w:rsidRDefault="00DC27D6">
      <w:pPr>
        <w:ind w:firstLine="284"/>
        <w:jc w:val="both"/>
        <w:rPr>
          <w:rFonts w:ascii="Times New Roman" w:hAnsi="Times New Roman"/>
          <w:sz w:val="20"/>
        </w:rPr>
      </w:pPr>
      <w:r>
        <w:rPr>
          <w:rFonts w:ascii="Times New Roman" w:hAnsi="Times New Roman"/>
          <w:sz w:val="20"/>
        </w:rPr>
        <w:t>3.3.6. Повторно определяют отметки шести точек.</w:t>
      </w:r>
    </w:p>
    <w:p w:rsidR="00000000" w:rsidRDefault="00DC27D6">
      <w:pPr>
        <w:ind w:firstLine="284"/>
        <w:jc w:val="both"/>
        <w:rPr>
          <w:rFonts w:ascii="Times New Roman" w:hAnsi="Times New Roman"/>
          <w:sz w:val="20"/>
        </w:rPr>
      </w:pPr>
      <w:r>
        <w:rPr>
          <w:rFonts w:ascii="Times New Roman" w:hAnsi="Times New Roman"/>
          <w:sz w:val="20"/>
        </w:rPr>
        <w:t>3.3.7. Если форма с натянутой арматурой после завершения испытания не подается на пост формирования, то арматуру следует удалить, предварительно сняв напряжение в ней с помощью домкрата или других устройств. При невозможности выполнения этой операции напряженную армат</w:t>
      </w:r>
      <w:r>
        <w:rPr>
          <w:rFonts w:ascii="Times New Roman" w:hAnsi="Times New Roman"/>
          <w:sz w:val="20"/>
        </w:rPr>
        <w:t>уру следует перерезать газовой резкой, предварительно нагрев стержни на участке длиной не менее 200 мм.</w:t>
      </w:r>
    </w:p>
    <w:p w:rsidR="00000000" w:rsidRDefault="00DC27D6">
      <w:pPr>
        <w:ind w:firstLine="284"/>
        <w:jc w:val="both"/>
        <w:rPr>
          <w:rFonts w:ascii="Times New Roman" w:hAnsi="Times New Roman"/>
          <w:sz w:val="20"/>
        </w:rPr>
      </w:pPr>
      <w:r>
        <w:rPr>
          <w:rFonts w:ascii="Times New Roman" w:hAnsi="Times New Roman"/>
          <w:sz w:val="20"/>
        </w:rPr>
        <w:t>3.4. Обработка результатов</w:t>
      </w:r>
    </w:p>
    <w:p w:rsidR="00000000" w:rsidRDefault="00DC27D6">
      <w:pPr>
        <w:ind w:firstLine="284"/>
        <w:jc w:val="both"/>
        <w:rPr>
          <w:rFonts w:ascii="Times New Roman" w:hAnsi="Times New Roman"/>
          <w:sz w:val="20"/>
        </w:rPr>
      </w:pPr>
      <w:r>
        <w:rPr>
          <w:rFonts w:ascii="Times New Roman" w:hAnsi="Times New Roman"/>
          <w:sz w:val="20"/>
        </w:rPr>
        <w:t xml:space="preserve">3.4.1. По начальным отметкам точек определяют превышения </w:t>
      </w:r>
      <w:r>
        <w:rPr>
          <w:rFonts w:ascii="Times New Roman" w:hAnsi="Times New Roman"/>
          <w:position w:val="-7"/>
          <w:sz w:val="20"/>
        </w:rPr>
        <w:pict>
          <v:shape id="_x0000_i1065" type="#_x0000_t75" style="width:12.75pt;height:17.25pt">
            <v:imagedata r:id="rId42" o:title=""/>
          </v:shape>
        </w:pict>
      </w:r>
      <w:r>
        <w:rPr>
          <w:rFonts w:ascii="Times New Roman" w:hAnsi="Times New Roman"/>
          <w:sz w:val="20"/>
        </w:rPr>
        <w:t xml:space="preserve"> и </w:t>
      </w:r>
      <w:r>
        <w:rPr>
          <w:rFonts w:ascii="Times New Roman" w:hAnsi="Times New Roman"/>
          <w:position w:val="-7"/>
          <w:sz w:val="20"/>
        </w:rPr>
        <w:pict>
          <v:shape id="_x0000_i1066" type="#_x0000_t75" style="width:12.75pt;height:20.25pt">
            <v:imagedata r:id="rId13" o:title=""/>
          </v:shape>
        </w:pict>
      </w:r>
      <w:r>
        <w:rPr>
          <w:rFonts w:ascii="Times New Roman" w:hAnsi="Times New Roman"/>
          <w:sz w:val="20"/>
        </w:rPr>
        <w:t>, используя формулы (1) и (2).</w:t>
      </w:r>
    </w:p>
    <w:p w:rsidR="00000000" w:rsidRDefault="00DC27D6">
      <w:pPr>
        <w:ind w:firstLine="284"/>
        <w:jc w:val="both"/>
        <w:rPr>
          <w:rFonts w:ascii="Times New Roman" w:hAnsi="Times New Roman"/>
          <w:sz w:val="20"/>
        </w:rPr>
      </w:pPr>
      <w:r>
        <w:rPr>
          <w:rFonts w:ascii="Times New Roman" w:hAnsi="Times New Roman"/>
          <w:sz w:val="20"/>
        </w:rPr>
        <w:t xml:space="preserve">3.4.2. По повторным отметкам точек, снятым после натяжения стержней, определяют превышения </w:t>
      </w:r>
      <w:r>
        <w:rPr>
          <w:rFonts w:ascii="Times New Roman" w:hAnsi="Times New Roman"/>
          <w:position w:val="-7"/>
          <w:sz w:val="20"/>
        </w:rPr>
        <w:pict>
          <v:shape id="_x0000_i1067" type="#_x0000_t75" style="width:14.25pt;height:17.25pt">
            <v:imagedata r:id="rId22" o:title=""/>
          </v:shape>
        </w:pict>
      </w:r>
      <w:r>
        <w:rPr>
          <w:rFonts w:ascii="Times New Roman" w:hAnsi="Times New Roman"/>
          <w:sz w:val="20"/>
        </w:rPr>
        <w:t xml:space="preserve"> и </w:t>
      </w:r>
      <w:r>
        <w:rPr>
          <w:rFonts w:ascii="Times New Roman" w:hAnsi="Times New Roman"/>
          <w:position w:val="-7"/>
          <w:sz w:val="20"/>
        </w:rPr>
        <w:pict>
          <v:shape id="_x0000_i1068" type="#_x0000_t75" style="width:14.25pt;height:20.25pt">
            <v:imagedata r:id="rId23" o:title=""/>
          </v:shape>
        </w:pict>
      </w:r>
      <w:r>
        <w:rPr>
          <w:rFonts w:ascii="Times New Roman" w:hAnsi="Times New Roman"/>
          <w:sz w:val="20"/>
        </w:rPr>
        <w:t>, используя формулы (3) и (4).</w:t>
      </w:r>
    </w:p>
    <w:p w:rsidR="00000000" w:rsidRDefault="00DC27D6">
      <w:pPr>
        <w:ind w:firstLine="284"/>
        <w:jc w:val="both"/>
        <w:rPr>
          <w:rFonts w:ascii="Times New Roman" w:hAnsi="Times New Roman"/>
          <w:sz w:val="20"/>
        </w:rPr>
      </w:pPr>
      <w:r>
        <w:rPr>
          <w:rFonts w:ascii="Times New Roman" w:hAnsi="Times New Roman"/>
          <w:sz w:val="20"/>
        </w:rPr>
        <w:t>3.4.3. Прогиб (выгиб) формы от силы натяжения арматуры в миллиметрах определяют по формуле (5).</w:t>
      </w:r>
    </w:p>
    <w:p w:rsidR="00000000" w:rsidRDefault="00DC27D6">
      <w:pPr>
        <w:ind w:firstLine="284"/>
        <w:jc w:val="both"/>
        <w:rPr>
          <w:rFonts w:ascii="Times New Roman" w:hAnsi="Times New Roman"/>
          <w:sz w:val="20"/>
        </w:rPr>
      </w:pPr>
      <w:r>
        <w:rPr>
          <w:rFonts w:ascii="Times New Roman" w:hAnsi="Times New Roman"/>
          <w:sz w:val="20"/>
        </w:rPr>
        <w:t>3.4.4. Сближение упоров по оси равнодействующих усилий в предвари</w:t>
      </w:r>
      <w:r>
        <w:rPr>
          <w:rFonts w:ascii="Times New Roman" w:hAnsi="Times New Roman"/>
          <w:sz w:val="20"/>
        </w:rPr>
        <w:t xml:space="preserve">тельно напряженной арматуре </w:t>
      </w:r>
      <w:r>
        <w:rPr>
          <w:rFonts w:ascii="Times New Roman" w:hAnsi="Times New Roman"/>
          <w:position w:val="-3"/>
          <w:sz w:val="20"/>
        </w:rPr>
        <w:pict>
          <v:shape id="_x0000_i1069" type="#_x0000_t75" style="width:15pt;height:14.25pt">
            <v:imagedata r:id="rId43" o:title=""/>
          </v:shape>
        </w:pict>
      </w:r>
      <w:r>
        <w:rPr>
          <w:rFonts w:ascii="Times New Roman" w:hAnsi="Times New Roman"/>
          <w:sz w:val="20"/>
        </w:rPr>
        <w:t xml:space="preserve"> в сантиметрах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070" type="#_x0000_t75" style="width:255pt;height:33.75pt">
            <v:imagedata r:id="rId44"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71" type="#_x0000_t75" style="width:18pt;height:18pt">
            <v:imagedata r:id="rId45" o:title=""/>
          </v:shape>
        </w:pict>
      </w:r>
      <w:r>
        <w:rPr>
          <w:rFonts w:ascii="Times New Roman" w:hAnsi="Times New Roman"/>
          <w:sz w:val="20"/>
        </w:rPr>
        <w:t xml:space="preserve"> - деформация формы, определенная при испытании, см;</w:t>
      </w:r>
    </w:p>
    <w:p w:rsidR="00000000" w:rsidRDefault="00DC27D6">
      <w:pPr>
        <w:ind w:firstLine="284"/>
        <w:jc w:val="both"/>
        <w:rPr>
          <w:rFonts w:ascii="Times New Roman" w:hAnsi="Times New Roman"/>
          <w:sz w:val="20"/>
        </w:rPr>
      </w:pPr>
      <w:r>
        <w:rPr>
          <w:rFonts w:ascii="Times New Roman" w:hAnsi="Times New Roman"/>
          <w:sz w:val="20"/>
        </w:rPr>
        <w:pict>
          <v:shape id="_x0000_i1072" type="#_x0000_t75" style="width:9pt;height:11.25pt">
            <v:imagedata r:id="rId46" o:title=""/>
          </v:shape>
        </w:pict>
      </w:r>
      <w:r>
        <w:rPr>
          <w:rFonts w:ascii="Times New Roman" w:hAnsi="Times New Roman"/>
          <w:sz w:val="20"/>
        </w:rPr>
        <w:t xml:space="preserve">- эксцентриситет приложения силы </w:t>
      </w:r>
      <w:r>
        <w:rPr>
          <w:rFonts w:ascii="Times New Roman" w:hAnsi="Times New Roman"/>
          <w:position w:val="-4"/>
          <w:sz w:val="20"/>
        </w:rPr>
        <w:pict>
          <v:shape id="_x0000_i1073" type="#_x0000_t75" style="width:14.25pt;height:14.25pt">
            <v:imagedata r:id="rId47" o:title=""/>
          </v:shape>
        </w:pict>
      </w:r>
      <w:r>
        <w:rPr>
          <w:rFonts w:ascii="Times New Roman" w:hAnsi="Times New Roman"/>
          <w:sz w:val="20"/>
        </w:rPr>
        <w:t xml:space="preserve"> относительно центральной плоскости, см;</w:t>
      </w:r>
    </w:p>
    <w:p w:rsidR="00000000" w:rsidRDefault="00DC27D6">
      <w:pPr>
        <w:ind w:firstLine="284"/>
        <w:jc w:val="both"/>
        <w:rPr>
          <w:rFonts w:ascii="Times New Roman" w:hAnsi="Times New Roman"/>
          <w:sz w:val="20"/>
        </w:rPr>
      </w:pPr>
      <w:r>
        <w:rPr>
          <w:rFonts w:ascii="Times New Roman" w:hAnsi="Times New Roman"/>
          <w:position w:val="-4"/>
          <w:sz w:val="20"/>
        </w:rPr>
        <w:pict>
          <v:shape id="_x0000_i1074" type="#_x0000_t75" style="width:14.25pt;height:14.25pt">
            <v:imagedata r:id="rId47" o:title=""/>
          </v:shape>
        </w:pict>
      </w:r>
      <w:r>
        <w:rPr>
          <w:rFonts w:ascii="Times New Roman" w:hAnsi="Times New Roman"/>
          <w:sz w:val="20"/>
        </w:rPr>
        <w:t>- фактическая сила натяжения арматуры, определенная при испытании, Н (кгс);</w:t>
      </w:r>
    </w:p>
    <w:p w:rsidR="00000000" w:rsidRDefault="00DC27D6">
      <w:pPr>
        <w:ind w:firstLine="284"/>
        <w:jc w:val="both"/>
        <w:rPr>
          <w:rFonts w:ascii="Times New Roman" w:hAnsi="Times New Roman"/>
          <w:sz w:val="20"/>
        </w:rPr>
      </w:pPr>
      <w:r>
        <w:rPr>
          <w:rFonts w:ascii="Times New Roman" w:hAnsi="Times New Roman"/>
          <w:position w:val="-3"/>
          <w:sz w:val="20"/>
        </w:rPr>
        <w:pict>
          <v:shape id="_x0000_i1075" type="#_x0000_t75" style="width:6.75pt;height:14.25pt">
            <v:imagedata r:id="rId48" o:title=""/>
          </v:shape>
        </w:pict>
      </w:r>
      <w:r>
        <w:rPr>
          <w:rFonts w:ascii="Times New Roman" w:hAnsi="Times New Roman"/>
          <w:sz w:val="20"/>
        </w:rPr>
        <w:t xml:space="preserve"> - расстояние между внутренними гранями упоров, см;</w:t>
      </w:r>
    </w:p>
    <w:p w:rsidR="00000000" w:rsidRDefault="00DC27D6">
      <w:pPr>
        <w:ind w:firstLine="284"/>
        <w:jc w:val="both"/>
        <w:rPr>
          <w:rFonts w:ascii="Times New Roman" w:hAnsi="Times New Roman"/>
          <w:sz w:val="20"/>
        </w:rPr>
      </w:pPr>
      <w:r>
        <w:rPr>
          <w:rFonts w:ascii="Times New Roman" w:hAnsi="Times New Roman"/>
          <w:sz w:val="20"/>
        </w:rPr>
        <w:t>E - модуль упругости стали, Н/см</w:t>
      </w:r>
      <w:r>
        <w:rPr>
          <w:rFonts w:ascii="Times New Roman" w:hAnsi="Times New Roman"/>
          <w:sz w:val="20"/>
        </w:rPr>
        <w:pict>
          <v:shape id="_x0000_i1076" type="#_x0000_t75" style="width:8.25pt;height:17.25pt">
            <v:imagedata r:id="rId35" o:title=""/>
          </v:shape>
        </w:pict>
      </w:r>
      <w:r>
        <w:rPr>
          <w:rFonts w:ascii="Times New Roman" w:hAnsi="Times New Roman"/>
          <w:sz w:val="20"/>
        </w:rPr>
        <w:t>(кгс/см</w:t>
      </w:r>
      <w:r>
        <w:rPr>
          <w:rFonts w:ascii="Times New Roman" w:hAnsi="Times New Roman"/>
          <w:sz w:val="20"/>
        </w:rPr>
        <w:pict>
          <v:shape id="_x0000_i1077" type="#_x0000_t75" style="width:8.25pt;height:17.25pt">
            <v:imagedata r:id="rId35" o:title=""/>
          </v:shape>
        </w:pict>
      </w:r>
      <w:r>
        <w:rPr>
          <w:rFonts w:ascii="Times New Roman" w:hAnsi="Times New Roman"/>
          <w:sz w:val="20"/>
        </w:rPr>
        <w:t>);</w:t>
      </w:r>
    </w:p>
    <w:p w:rsidR="00000000" w:rsidRDefault="00DC27D6">
      <w:pPr>
        <w:ind w:firstLine="284"/>
        <w:jc w:val="both"/>
        <w:rPr>
          <w:rFonts w:ascii="Times New Roman" w:hAnsi="Times New Roman"/>
          <w:sz w:val="20"/>
        </w:rPr>
      </w:pPr>
      <w:r>
        <w:rPr>
          <w:rFonts w:ascii="Times New Roman" w:hAnsi="Times New Roman"/>
          <w:sz w:val="20"/>
        </w:rPr>
        <w:pict>
          <v:shape id="_x0000_i1078" type="#_x0000_t75" style="width:12.75pt;height:12.75pt">
            <v:imagedata r:id="rId49" o:title=""/>
          </v:shape>
        </w:pict>
      </w:r>
      <w:r>
        <w:rPr>
          <w:rFonts w:ascii="Times New Roman" w:hAnsi="Times New Roman"/>
          <w:sz w:val="20"/>
        </w:rPr>
        <w:t>- площадь поперечного сечения поддона, см</w:t>
      </w:r>
      <w:r>
        <w:rPr>
          <w:rFonts w:ascii="Times New Roman" w:hAnsi="Times New Roman"/>
          <w:sz w:val="20"/>
        </w:rPr>
        <w:pict>
          <v:shape id="_x0000_i1079" type="#_x0000_t75" style="width:8.25pt;height:17.25pt">
            <v:imagedata r:id="rId35" o:title=""/>
          </v:shape>
        </w:pict>
      </w:r>
      <w:r>
        <w:rPr>
          <w:rFonts w:ascii="Times New Roman" w:hAnsi="Times New Roman"/>
          <w:sz w:val="20"/>
        </w:rPr>
        <w:t>.</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rPr>
      </w:pPr>
      <w:r>
        <w:rPr>
          <w:rFonts w:ascii="Times New Roman" w:hAnsi="Times New Roman"/>
        </w:rPr>
        <w:t xml:space="preserve">Примечание. Знак плюс перед первым слагаемым принимают, когда под воздействием силы </w:t>
      </w:r>
      <w:r>
        <w:rPr>
          <w:rFonts w:ascii="Times New Roman" w:hAnsi="Times New Roman"/>
          <w:position w:val="-4"/>
        </w:rPr>
        <w:pict>
          <v:shape id="_x0000_i1080" type="#_x0000_t75" style="width:14.25pt;height:14.25pt">
            <v:imagedata r:id="rId47" o:title=""/>
          </v:shape>
        </w:pict>
      </w:r>
      <w:r>
        <w:rPr>
          <w:rFonts w:ascii="Times New Roman" w:hAnsi="Times New Roman"/>
        </w:rPr>
        <w:t xml:space="preserve"> фор</w:t>
      </w:r>
      <w:r>
        <w:rPr>
          <w:rFonts w:ascii="Times New Roman" w:hAnsi="Times New Roman"/>
        </w:rPr>
        <w:t>ма изгибается вниз, а минус - при выгибе формы.</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3.5. Допускается определение деформативности формы от продольной нагрузки с помощью индикаторов по рекомендуемому приложению 3.</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 xml:space="preserve">4. Определение прогиба свободного угла поддона </w:t>
      </w:r>
    </w:p>
    <w:p w:rsidR="00000000" w:rsidRDefault="00DC27D6">
      <w:pPr>
        <w:pStyle w:val="Heading"/>
        <w:ind w:firstLine="284"/>
        <w:jc w:val="center"/>
        <w:rPr>
          <w:rFonts w:ascii="Times New Roman" w:hAnsi="Times New Roman"/>
          <w:sz w:val="20"/>
        </w:rPr>
      </w:pPr>
      <w:r>
        <w:rPr>
          <w:rFonts w:ascii="Times New Roman" w:hAnsi="Times New Roman"/>
          <w:sz w:val="20"/>
        </w:rPr>
        <w:t>при диагональном опирании</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4.1. Метод определения прогиба свободного угла поддона симметричной или несимметричной формы при диагональном опирании (опирание по двум точкам, расположенным по концам диагонали) основан на измерении с помощью нивелира вертикальных перемещений угла поддона, </w:t>
      </w:r>
      <w:r>
        <w:rPr>
          <w:rFonts w:ascii="Times New Roman" w:hAnsi="Times New Roman"/>
          <w:sz w:val="20"/>
        </w:rPr>
        <w:t>под которым при испытании установлен домкрат.</w:t>
      </w:r>
    </w:p>
    <w:p w:rsidR="00000000" w:rsidRDefault="00DC27D6">
      <w:pPr>
        <w:ind w:firstLine="284"/>
        <w:jc w:val="both"/>
        <w:rPr>
          <w:rFonts w:ascii="Times New Roman" w:hAnsi="Times New Roman"/>
          <w:sz w:val="20"/>
        </w:rPr>
      </w:pPr>
      <w:r>
        <w:rPr>
          <w:rFonts w:ascii="Times New Roman" w:hAnsi="Times New Roman"/>
          <w:sz w:val="20"/>
        </w:rPr>
        <w:t>4.2. Аппаратура</w:t>
      </w:r>
    </w:p>
    <w:p w:rsidR="00000000" w:rsidRDefault="00DC27D6">
      <w:pPr>
        <w:ind w:firstLine="284"/>
        <w:jc w:val="both"/>
        <w:rPr>
          <w:rFonts w:ascii="Times New Roman" w:hAnsi="Times New Roman"/>
          <w:sz w:val="20"/>
        </w:rPr>
      </w:pPr>
      <w:r>
        <w:rPr>
          <w:rFonts w:ascii="Times New Roman" w:hAnsi="Times New Roman"/>
          <w:sz w:val="20"/>
        </w:rPr>
        <w:t>4.2.1. Для проведения испытания применяют:</w:t>
      </w:r>
    </w:p>
    <w:p w:rsidR="00000000" w:rsidRDefault="00DC27D6">
      <w:pPr>
        <w:ind w:firstLine="284"/>
        <w:jc w:val="both"/>
        <w:rPr>
          <w:rFonts w:ascii="Times New Roman" w:hAnsi="Times New Roman"/>
          <w:sz w:val="20"/>
        </w:rPr>
      </w:pPr>
      <w:r>
        <w:rPr>
          <w:rFonts w:ascii="Times New Roman" w:hAnsi="Times New Roman"/>
          <w:sz w:val="20"/>
        </w:rPr>
        <w:t>нивелир по ГОСТ 10528-76;</w:t>
      </w:r>
    </w:p>
    <w:p w:rsidR="00000000" w:rsidRDefault="00DC27D6">
      <w:pPr>
        <w:ind w:firstLine="284"/>
        <w:jc w:val="both"/>
        <w:rPr>
          <w:rFonts w:ascii="Times New Roman" w:hAnsi="Times New Roman"/>
          <w:sz w:val="20"/>
        </w:rPr>
      </w:pPr>
      <w:r>
        <w:rPr>
          <w:rFonts w:ascii="Times New Roman" w:hAnsi="Times New Roman"/>
          <w:sz w:val="20"/>
        </w:rPr>
        <w:t>подставку для нивелира по ГОСТ 16740-79;</w:t>
      </w:r>
    </w:p>
    <w:p w:rsidR="00000000" w:rsidRDefault="00DC27D6">
      <w:pPr>
        <w:ind w:firstLine="284"/>
        <w:jc w:val="both"/>
        <w:rPr>
          <w:rFonts w:ascii="Times New Roman" w:hAnsi="Times New Roman"/>
          <w:sz w:val="20"/>
        </w:rPr>
      </w:pPr>
      <w:r>
        <w:rPr>
          <w:rFonts w:ascii="Times New Roman" w:hAnsi="Times New Roman"/>
          <w:sz w:val="20"/>
        </w:rPr>
        <w:t>штатив для нивелира по ГОСТ 11897-78;</w:t>
      </w:r>
    </w:p>
    <w:p w:rsidR="00000000" w:rsidRDefault="00DC27D6">
      <w:pPr>
        <w:ind w:firstLine="284"/>
        <w:jc w:val="both"/>
        <w:rPr>
          <w:rFonts w:ascii="Times New Roman" w:hAnsi="Times New Roman"/>
          <w:sz w:val="20"/>
        </w:rPr>
      </w:pPr>
      <w:r>
        <w:rPr>
          <w:rFonts w:ascii="Times New Roman" w:hAnsi="Times New Roman"/>
          <w:sz w:val="20"/>
        </w:rPr>
        <w:t>нивелирную рейку по рекомендуемому приложению 1;</w:t>
      </w:r>
    </w:p>
    <w:p w:rsidR="00000000" w:rsidRDefault="00DC27D6">
      <w:pPr>
        <w:ind w:firstLine="284"/>
        <w:jc w:val="both"/>
        <w:rPr>
          <w:rFonts w:ascii="Times New Roman" w:hAnsi="Times New Roman"/>
          <w:sz w:val="20"/>
        </w:rPr>
      </w:pPr>
      <w:r>
        <w:rPr>
          <w:rFonts w:ascii="Times New Roman" w:hAnsi="Times New Roman"/>
          <w:sz w:val="20"/>
        </w:rPr>
        <w:t>гидравлический или механический домкрат, предельное усилие которого не меньше половины массы формы.</w:t>
      </w:r>
    </w:p>
    <w:p w:rsidR="00000000" w:rsidRDefault="00DC27D6">
      <w:pPr>
        <w:ind w:firstLine="284"/>
        <w:jc w:val="both"/>
        <w:rPr>
          <w:rFonts w:ascii="Times New Roman" w:hAnsi="Times New Roman"/>
          <w:sz w:val="20"/>
        </w:rPr>
      </w:pPr>
      <w:r>
        <w:rPr>
          <w:rFonts w:ascii="Times New Roman" w:hAnsi="Times New Roman"/>
          <w:sz w:val="20"/>
        </w:rPr>
        <w:t>4.3. Подготовка и проведение испытания</w:t>
      </w:r>
    </w:p>
    <w:p w:rsidR="00000000" w:rsidRDefault="00DC27D6">
      <w:pPr>
        <w:ind w:firstLine="284"/>
        <w:jc w:val="both"/>
        <w:rPr>
          <w:rFonts w:ascii="Times New Roman" w:hAnsi="Times New Roman"/>
          <w:sz w:val="20"/>
        </w:rPr>
      </w:pPr>
      <w:r>
        <w:rPr>
          <w:rFonts w:ascii="Times New Roman" w:hAnsi="Times New Roman"/>
          <w:sz w:val="20"/>
        </w:rPr>
        <w:t>4.3.1. Симметричную форму устанавливают на четыре опоры высотой 300 - 500 мм, расположенные под устройствами для с</w:t>
      </w:r>
      <w:r>
        <w:rPr>
          <w:rFonts w:ascii="Times New Roman" w:hAnsi="Times New Roman"/>
          <w:sz w:val="20"/>
        </w:rPr>
        <w:t>троповки или колесами (при испытании формы вагонетки). В качестве одной опоры используют домкрат, а три неподвижные опоры должны обеспечивать точечное опирание (черт. 3).</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Схема расположения опор и последовательность</w:t>
      </w:r>
    </w:p>
    <w:p w:rsidR="00000000" w:rsidRDefault="00DC27D6">
      <w:pPr>
        <w:pStyle w:val="Heading"/>
        <w:ind w:firstLine="284"/>
        <w:jc w:val="center"/>
        <w:rPr>
          <w:rFonts w:ascii="Times New Roman" w:hAnsi="Times New Roman"/>
          <w:sz w:val="20"/>
        </w:rPr>
      </w:pPr>
      <w:r>
        <w:rPr>
          <w:rFonts w:ascii="Times New Roman" w:hAnsi="Times New Roman"/>
          <w:sz w:val="20"/>
        </w:rPr>
        <w:t>перемещения домкрата</w: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object w:dxaOrig="3165" w:dyaOrig="1470">
          <v:shape id="_x0000_i1081" type="#_x0000_t75" style="width:158.25pt;height:73.5pt" o:ole="">
            <v:imagedata r:id="rId50" o:title=""/>
          </v:shape>
          <o:OLEObject Type="Embed" ProgID="MSPhotoEd.3" ShapeID="_x0000_i1081" DrawAspect="Content" ObjectID="_1427203411" r:id="rId51"/>
        </w:obje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082" type="#_x0000_t75" style="width:104.25pt;height:56.25pt">
            <v:imagedata r:id="rId52"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083" type="#_x0000_t75" style="width:121.5pt;height:70.5pt">
            <v:imagedata r:id="rId53"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084" type="#_x0000_t75" style="width:114.75pt;height:61.5pt">
            <v:imagedata r:id="rId54"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85" type="#_x0000_t75" style="width:8.25pt;height:11.25pt">
            <v:imagedata r:id="rId8" o:title=""/>
          </v:shape>
        </w:pict>
      </w:r>
      <w:r>
        <w:rPr>
          <w:rFonts w:ascii="Times New Roman" w:hAnsi="Times New Roman"/>
          <w:sz w:val="20"/>
        </w:rPr>
        <w:t xml:space="preserve"> - неподвижная опора; </w:t>
      </w:r>
      <w:r>
        <w:rPr>
          <w:rFonts w:ascii="Times New Roman" w:hAnsi="Times New Roman"/>
          <w:sz w:val="20"/>
        </w:rPr>
        <w:pict>
          <v:shape id="_x0000_i1086" type="#_x0000_t75" style="width:11.25pt;height:11.25pt">
            <v:imagedata r:id="rId9" o:title=""/>
          </v:shape>
        </w:pict>
      </w:r>
      <w:r>
        <w:rPr>
          <w:rFonts w:ascii="Times New Roman" w:hAnsi="Times New Roman"/>
          <w:sz w:val="20"/>
        </w:rPr>
        <w:t xml:space="preserve"> - точка нивелирования; </w:t>
      </w:r>
      <w:r>
        <w:rPr>
          <w:rFonts w:ascii="Times New Roman" w:hAnsi="Times New Roman"/>
          <w:position w:val="-4"/>
          <w:sz w:val="20"/>
        </w:rPr>
        <w:pict>
          <v:shape id="_x0000_i1087" type="#_x0000_t75" style="width:11.25pt;height:13.5pt">
            <v:imagedata r:id="rId10" o:title=""/>
          </v:shape>
        </w:pict>
      </w:r>
      <w:r>
        <w:rPr>
          <w:rFonts w:ascii="Times New Roman" w:hAnsi="Times New Roman"/>
          <w:sz w:val="20"/>
        </w:rPr>
        <w:t xml:space="preserve"> - домкрат;  </w:t>
      </w:r>
      <w:r>
        <w:rPr>
          <w:rFonts w:ascii="Times New Roman" w:hAnsi="Times New Roman"/>
          <w:sz w:val="20"/>
        </w:rPr>
        <w:pict>
          <v:shape id="_x0000_i1088" type="#_x0000_t75" style="width:11.25pt;height:10.5pt">
            <v:imagedata r:id="rId55" o:title=""/>
          </v:shape>
        </w:pict>
      </w:r>
      <w:r>
        <w:rPr>
          <w:rFonts w:ascii="Times New Roman" w:hAnsi="Times New Roman"/>
          <w:sz w:val="20"/>
        </w:rPr>
        <w:t xml:space="preserve"> - нивелирная рейка;</w:t>
      </w:r>
    </w:p>
    <w:p w:rsidR="00000000" w:rsidRDefault="00DC27D6">
      <w:pPr>
        <w:ind w:firstLine="284"/>
        <w:jc w:val="center"/>
        <w:rPr>
          <w:rFonts w:ascii="Times New Roman" w:hAnsi="Times New Roman"/>
          <w:sz w:val="20"/>
        </w:rPr>
      </w:pPr>
      <w:r>
        <w:rPr>
          <w:rFonts w:ascii="Times New Roman" w:hAnsi="Times New Roman"/>
          <w:sz w:val="20"/>
        </w:rPr>
        <w:pict>
          <v:shape id="_x0000_i1089" type="#_x0000_t75" style="width:21pt;height:11.25pt">
            <v:imagedata r:id="rId56" o:title=""/>
          </v:shape>
        </w:pict>
      </w:r>
      <w:r>
        <w:rPr>
          <w:rFonts w:ascii="Times New Roman" w:hAnsi="Times New Roman"/>
          <w:sz w:val="20"/>
        </w:rPr>
        <w:t xml:space="preserve"> - горизонт инструмента (нивелира)</w:t>
      </w:r>
    </w:p>
    <w:p w:rsidR="00000000" w:rsidRDefault="00DC27D6">
      <w:pPr>
        <w:pStyle w:val="Heading"/>
        <w:ind w:firstLine="284"/>
        <w:jc w:val="center"/>
        <w:rPr>
          <w:rFonts w:ascii="Times New Roman" w:hAnsi="Times New Roman"/>
          <w:b w:val="0"/>
          <w:sz w:val="20"/>
        </w:rPr>
      </w:pPr>
      <w:r>
        <w:rPr>
          <w:rFonts w:ascii="Times New Roman" w:hAnsi="Times New Roman"/>
          <w:b w:val="0"/>
          <w:sz w:val="20"/>
        </w:rPr>
        <w:t>Черт. 3</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4.3.2. Несимметричную по массе форму устанавливают на четыре опоры, из которых две - домкраты.</w:t>
      </w:r>
    </w:p>
    <w:p w:rsidR="00000000" w:rsidRDefault="00DC27D6">
      <w:pPr>
        <w:ind w:firstLine="284"/>
        <w:jc w:val="both"/>
        <w:rPr>
          <w:rFonts w:ascii="Times New Roman" w:hAnsi="Times New Roman"/>
          <w:sz w:val="20"/>
        </w:rPr>
      </w:pPr>
      <w:r>
        <w:rPr>
          <w:rFonts w:ascii="Times New Roman" w:hAnsi="Times New Roman"/>
          <w:sz w:val="20"/>
        </w:rPr>
        <w:t xml:space="preserve">Два домкрата </w:t>
      </w:r>
      <w:r>
        <w:rPr>
          <w:rFonts w:ascii="Times New Roman" w:hAnsi="Times New Roman"/>
          <w:sz w:val="20"/>
        </w:rPr>
        <w:t>при испытании несимметричной формы следует располагать по концам одной из диагоналей. Диагональ выбирают в зависимости от положения несимметричной массы: ближайшей к более тяжелой части формы должна быть одна из неподвижных опор.</w:t>
      </w:r>
    </w:p>
    <w:p w:rsidR="00000000" w:rsidRDefault="00DC27D6">
      <w:pPr>
        <w:ind w:firstLine="284"/>
        <w:jc w:val="both"/>
        <w:rPr>
          <w:rFonts w:ascii="Times New Roman" w:hAnsi="Times New Roman"/>
          <w:sz w:val="20"/>
        </w:rPr>
      </w:pPr>
      <w:r>
        <w:rPr>
          <w:rFonts w:ascii="Times New Roman" w:hAnsi="Times New Roman"/>
          <w:sz w:val="20"/>
        </w:rPr>
        <w:t>Допускается испытание несимметричной формы с одним домкратом, располагая его при испытании последовательно в двух углах (с заменой домкрата на неподвижную опору).</w:t>
      </w:r>
    </w:p>
    <w:p w:rsidR="00000000" w:rsidRDefault="00DC27D6">
      <w:pPr>
        <w:ind w:firstLine="284"/>
        <w:jc w:val="both"/>
        <w:rPr>
          <w:rFonts w:ascii="Times New Roman" w:hAnsi="Times New Roman"/>
          <w:sz w:val="20"/>
        </w:rPr>
      </w:pPr>
      <w:r>
        <w:rPr>
          <w:rFonts w:ascii="Times New Roman" w:hAnsi="Times New Roman"/>
          <w:sz w:val="20"/>
        </w:rPr>
        <w:t>4.3.3. Перед опусканием одного из углов формы противоположный угол должен быть предварительно пригружен, чтобы компенси</w:t>
      </w:r>
      <w:r>
        <w:rPr>
          <w:rFonts w:ascii="Times New Roman" w:hAnsi="Times New Roman"/>
          <w:sz w:val="20"/>
        </w:rPr>
        <w:t>ровать возможную разность масс двух половин формы. Симметричную по массе форму пригружают грузом массой 30 - 40 кг, а несимметричную форму допускается не пригружать, если опускается более легкая половина формы.</w:t>
      </w:r>
    </w:p>
    <w:p w:rsidR="00000000" w:rsidRDefault="00DC27D6">
      <w:pPr>
        <w:ind w:firstLine="284"/>
        <w:jc w:val="both"/>
        <w:rPr>
          <w:rFonts w:ascii="Times New Roman" w:hAnsi="Times New Roman"/>
          <w:sz w:val="20"/>
        </w:rPr>
      </w:pPr>
      <w:r>
        <w:rPr>
          <w:rFonts w:ascii="Times New Roman" w:hAnsi="Times New Roman"/>
          <w:sz w:val="20"/>
        </w:rPr>
        <w:t xml:space="preserve">4.3.4. Для приведения формы в исходное положение, при котором определяют отметку точки </w:t>
      </w:r>
      <w:r>
        <w:rPr>
          <w:rFonts w:ascii="Times New Roman" w:hAnsi="Times New Roman"/>
          <w:sz w:val="20"/>
        </w:rPr>
        <w:pict>
          <v:shape id="_x0000_i1090" type="#_x0000_t75" style="width:12pt;height:12.75pt">
            <v:imagedata r:id="rId57" o:title=""/>
          </v:shape>
        </w:pict>
      </w:r>
      <w:r>
        <w:rPr>
          <w:rFonts w:ascii="Times New Roman" w:hAnsi="Times New Roman"/>
          <w:sz w:val="20"/>
        </w:rPr>
        <w:t xml:space="preserve"> (см. черт. 3), домкрат выдвигают до отрыва поддона от смежной опоры (первое перемещение).</w:t>
      </w:r>
    </w:p>
    <w:p w:rsidR="00000000" w:rsidRDefault="00DC27D6">
      <w:pPr>
        <w:ind w:firstLine="284"/>
        <w:jc w:val="both"/>
        <w:rPr>
          <w:rFonts w:ascii="Times New Roman" w:hAnsi="Times New Roman"/>
          <w:sz w:val="20"/>
        </w:rPr>
      </w:pPr>
      <w:r>
        <w:rPr>
          <w:rFonts w:ascii="Times New Roman" w:hAnsi="Times New Roman"/>
          <w:sz w:val="20"/>
        </w:rPr>
        <w:t>4.3.5. Второе перемещение домкрата должно обеспечить опускание поддона на смежную опору.</w:t>
      </w:r>
    </w:p>
    <w:p w:rsidR="00000000" w:rsidRDefault="00DC27D6">
      <w:pPr>
        <w:ind w:firstLine="284"/>
        <w:jc w:val="both"/>
        <w:rPr>
          <w:rFonts w:ascii="Times New Roman" w:hAnsi="Times New Roman"/>
          <w:sz w:val="20"/>
        </w:rPr>
      </w:pPr>
      <w:r>
        <w:rPr>
          <w:rFonts w:ascii="Times New Roman" w:hAnsi="Times New Roman"/>
          <w:sz w:val="20"/>
        </w:rPr>
        <w:t xml:space="preserve">Момент соприкосновения поддона с </w:t>
      </w:r>
      <w:r>
        <w:rPr>
          <w:rFonts w:ascii="Times New Roman" w:hAnsi="Times New Roman"/>
          <w:sz w:val="20"/>
        </w:rPr>
        <w:t>опорой определяют листом тонкой бумаги, уложенным на опору, по усилию, прикладываемому для его смещения.</w:t>
      </w:r>
    </w:p>
    <w:p w:rsidR="00000000" w:rsidRDefault="00DC27D6">
      <w:pPr>
        <w:ind w:firstLine="284"/>
        <w:jc w:val="both"/>
        <w:rPr>
          <w:rFonts w:ascii="Times New Roman" w:hAnsi="Times New Roman"/>
          <w:sz w:val="20"/>
        </w:rPr>
      </w:pPr>
      <w:r>
        <w:rPr>
          <w:rFonts w:ascii="Times New Roman" w:hAnsi="Times New Roman"/>
          <w:sz w:val="20"/>
        </w:rPr>
        <w:t xml:space="preserve">4.3.6. Нивелиром по рекомендуемому приложению 1 определяют отметку </w:t>
      </w:r>
      <w:r>
        <w:rPr>
          <w:rFonts w:ascii="Times New Roman" w:hAnsi="Times New Roman"/>
          <w:position w:val="-7"/>
          <w:sz w:val="20"/>
        </w:rPr>
        <w:pict>
          <v:shape id="_x0000_i1091" type="#_x0000_t75" style="width:17.25pt;height:17.25pt">
            <v:imagedata r:id="rId58" o:title=""/>
          </v:shape>
        </w:pict>
      </w:r>
      <w:r>
        <w:rPr>
          <w:rFonts w:ascii="Times New Roman" w:hAnsi="Times New Roman"/>
          <w:sz w:val="20"/>
        </w:rPr>
        <w:t xml:space="preserve"> точки </w:t>
      </w:r>
      <w:r>
        <w:rPr>
          <w:rFonts w:ascii="Times New Roman" w:hAnsi="Times New Roman"/>
          <w:sz w:val="20"/>
        </w:rPr>
        <w:pict>
          <v:shape id="_x0000_i1092" type="#_x0000_t75" style="width:12pt;height:12.75pt">
            <v:imagedata r:id="rId57" o:title=""/>
          </v:shape>
        </w:pict>
      </w:r>
      <w:r>
        <w:rPr>
          <w:rFonts w:ascii="Times New Roman" w:hAnsi="Times New Roman"/>
          <w:sz w:val="20"/>
        </w:rPr>
        <w:t xml:space="preserve">. Повторную отметку </w:t>
      </w:r>
      <w:r>
        <w:rPr>
          <w:rFonts w:ascii="Times New Roman" w:hAnsi="Times New Roman"/>
          <w:position w:val="-7"/>
          <w:sz w:val="20"/>
        </w:rPr>
        <w:pict>
          <v:shape id="_x0000_i1093" type="#_x0000_t75" style="width:18.75pt;height:17.25pt">
            <v:imagedata r:id="rId59" o:title=""/>
          </v:shape>
        </w:pict>
      </w:r>
      <w:r>
        <w:rPr>
          <w:rFonts w:ascii="Times New Roman" w:hAnsi="Times New Roman"/>
          <w:sz w:val="20"/>
        </w:rPr>
        <w:t xml:space="preserve"> той же точки определяют после опускания домкрата до отрыва от поддона (третье перемещение).</w:t>
      </w:r>
    </w:p>
    <w:p w:rsidR="00000000" w:rsidRDefault="00DC27D6">
      <w:pPr>
        <w:ind w:firstLine="284"/>
        <w:jc w:val="both"/>
        <w:rPr>
          <w:rFonts w:ascii="Times New Roman" w:hAnsi="Times New Roman"/>
          <w:sz w:val="20"/>
        </w:rPr>
      </w:pPr>
      <w:r>
        <w:rPr>
          <w:rFonts w:ascii="Times New Roman" w:hAnsi="Times New Roman"/>
          <w:sz w:val="20"/>
        </w:rPr>
        <w:t xml:space="preserve">4.3.7. Испытание с определением отметок </w:t>
      </w:r>
      <w:r>
        <w:rPr>
          <w:rFonts w:ascii="Times New Roman" w:hAnsi="Times New Roman"/>
          <w:position w:val="-7"/>
          <w:sz w:val="20"/>
        </w:rPr>
        <w:pict>
          <v:shape id="_x0000_i1094" type="#_x0000_t75" style="width:17.25pt;height:17.25pt">
            <v:imagedata r:id="rId58" o:title=""/>
          </v:shape>
        </w:pict>
      </w:r>
      <w:r>
        <w:rPr>
          <w:rFonts w:ascii="Times New Roman" w:hAnsi="Times New Roman"/>
          <w:sz w:val="20"/>
        </w:rPr>
        <w:t xml:space="preserve"> и </w:t>
      </w:r>
      <w:r>
        <w:rPr>
          <w:rFonts w:ascii="Times New Roman" w:hAnsi="Times New Roman"/>
          <w:position w:val="-7"/>
          <w:sz w:val="20"/>
        </w:rPr>
        <w:pict>
          <v:shape id="_x0000_i1095" type="#_x0000_t75" style="width:18.75pt;height:17.25pt">
            <v:imagedata r:id="rId59" o:title=""/>
          </v:shape>
        </w:pict>
      </w:r>
      <w:r>
        <w:rPr>
          <w:rFonts w:ascii="Times New Roman" w:hAnsi="Times New Roman"/>
          <w:sz w:val="20"/>
        </w:rPr>
        <w:t xml:space="preserve"> точки </w:t>
      </w:r>
      <w:r>
        <w:rPr>
          <w:rFonts w:ascii="Times New Roman" w:hAnsi="Times New Roman"/>
          <w:sz w:val="20"/>
        </w:rPr>
        <w:pict>
          <v:shape id="_x0000_i1096" type="#_x0000_t75" style="width:12pt;height:12.75pt">
            <v:imagedata r:id="rId57" o:title=""/>
          </v:shape>
        </w:pict>
      </w:r>
      <w:r>
        <w:rPr>
          <w:rFonts w:ascii="Times New Roman" w:hAnsi="Times New Roman"/>
          <w:sz w:val="20"/>
        </w:rPr>
        <w:t xml:space="preserve"> повторяют 3 - 4 раза.</w:t>
      </w:r>
    </w:p>
    <w:p w:rsidR="00000000" w:rsidRDefault="00DC27D6">
      <w:pPr>
        <w:ind w:firstLine="284"/>
        <w:jc w:val="both"/>
        <w:rPr>
          <w:rFonts w:ascii="Times New Roman" w:hAnsi="Times New Roman"/>
          <w:sz w:val="20"/>
        </w:rPr>
      </w:pPr>
      <w:r>
        <w:rPr>
          <w:rFonts w:ascii="Times New Roman" w:hAnsi="Times New Roman"/>
          <w:sz w:val="20"/>
        </w:rPr>
        <w:t>4.3.8. Испытание несимметричной формы выполняют также, как и симметричной, только описанные в пп. 4.3.4-4.3.6 операции повторяют сначала с од</w:t>
      </w:r>
      <w:r>
        <w:rPr>
          <w:rFonts w:ascii="Times New Roman" w:hAnsi="Times New Roman"/>
          <w:sz w:val="20"/>
        </w:rPr>
        <w:t>ним и затем со вторым домкратом, определяя последовательно отметки точек на противоположных углах.</w:t>
      </w:r>
    </w:p>
    <w:p w:rsidR="00000000" w:rsidRDefault="00DC27D6">
      <w:pPr>
        <w:ind w:firstLine="284"/>
        <w:jc w:val="both"/>
        <w:rPr>
          <w:rFonts w:ascii="Times New Roman" w:hAnsi="Times New Roman"/>
          <w:sz w:val="20"/>
        </w:rPr>
      </w:pPr>
      <w:r>
        <w:rPr>
          <w:rFonts w:ascii="Times New Roman" w:hAnsi="Times New Roman"/>
          <w:sz w:val="20"/>
        </w:rPr>
        <w:t>4.4. Обработка результатов</w:t>
      </w:r>
    </w:p>
    <w:p w:rsidR="00000000" w:rsidRDefault="00DC27D6">
      <w:pPr>
        <w:ind w:firstLine="284"/>
        <w:jc w:val="both"/>
        <w:rPr>
          <w:rFonts w:ascii="Times New Roman" w:hAnsi="Times New Roman"/>
          <w:sz w:val="20"/>
        </w:rPr>
      </w:pPr>
      <w:r>
        <w:rPr>
          <w:rFonts w:ascii="Times New Roman" w:hAnsi="Times New Roman"/>
          <w:sz w:val="20"/>
        </w:rPr>
        <w:t xml:space="preserve">4.4.1. По отметкам </w:t>
      </w:r>
      <w:r>
        <w:rPr>
          <w:rFonts w:ascii="Times New Roman" w:hAnsi="Times New Roman"/>
          <w:sz w:val="20"/>
        </w:rPr>
        <w:pict>
          <v:shape id="_x0000_i1097" type="#_x0000_t75" style="width:12pt;height:12.75pt">
            <v:imagedata r:id="rId57" o:title=""/>
          </v:shape>
        </w:pict>
      </w:r>
      <w:r>
        <w:rPr>
          <w:rFonts w:ascii="Times New Roman" w:hAnsi="Times New Roman"/>
          <w:sz w:val="20"/>
        </w:rPr>
        <w:t xml:space="preserve">, зафиксированным при перемещении домкрата, определяют для данного испытания прогиб свободного угла при диагональном опирании </w:t>
      </w:r>
      <w:r>
        <w:rPr>
          <w:rFonts w:ascii="Times New Roman" w:hAnsi="Times New Roman"/>
          <w:position w:val="-7"/>
          <w:sz w:val="20"/>
        </w:rPr>
        <w:pict>
          <v:shape id="_x0000_i1098" type="#_x0000_t75" style="width:15.75pt;height:21.75pt">
            <v:imagedata r:id="rId60" o:title=""/>
          </v:shape>
        </w:pict>
      </w:r>
      <w:r>
        <w:rPr>
          <w:rFonts w:ascii="Times New Roman" w:hAnsi="Times New Roman"/>
          <w:sz w:val="20"/>
        </w:rPr>
        <w:t xml:space="preserve"> в миллиметрах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099" type="#_x0000_t75" style="width:255.75pt;height:32.25pt">
            <v:imagedata r:id="rId61"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00" type="#_x0000_t75" style="width:17.25pt;height:17.25pt">
            <v:imagedata r:id="rId58" o:title=""/>
          </v:shape>
        </w:pict>
      </w:r>
      <w:r>
        <w:rPr>
          <w:rFonts w:ascii="Times New Roman" w:hAnsi="Times New Roman"/>
          <w:sz w:val="20"/>
        </w:rPr>
        <w:t xml:space="preserve">и </w:t>
      </w:r>
      <w:r>
        <w:rPr>
          <w:rFonts w:ascii="Times New Roman" w:hAnsi="Times New Roman"/>
          <w:position w:val="-7"/>
          <w:sz w:val="20"/>
        </w:rPr>
        <w:pict>
          <v:shape id="_x0000_i1101" type="#_x0000_t75" style="width:18.75pt;height:17.25pt">
            <v:imagedata r:id="rId59" o:title=""/>
          </v:shape>
        </w:pict>
      </w:r>
      <w:r>
        <w:rPr>
          <w:rFonts w:ascii="Times New Roman" w:hAnsi="Times New Roman"/>
          <w:sz w:val="20"/>
        </w:rPr>
        <w:t xml:space="preserve"> - отметки точки, мм.</w:t>
      </w:r>
    </w:p>
    <w:p w:rsidR="00000000" w:rsidRDefault="00DC27D6">
      <w:pPr>
        <w:ind w:firstLine="284"/>
        <w:jc w:val="both"/>
        <w:rPr>
          <w:rFonts w:ascii="Times New Roman" w:hAnsi="Times New Roman"/>
          <w:sz w:val="20"/>
        </w:rPr>
      </w:pPr>
      <w:r>
        <w:rPr>
          <w:rFonts w:ascii="Times New Roman" w:hAnsi="Times New Roman"/>
          <w:sz w:val="20"/>
        </w:rPr>
        <w:t xml:space="preserve">4.4.2. Прогиб свободного угла при диагональном опирании симметричной формы </w:t>
      </w:r>
      <w:r>
        <w:rPr>
          <w:rFonts w:ascii="Times New Roman" w:hAnsi="Times New Roman"/>
          <w:position w:val="-6"/>
          <w:sz w:val="20"/>
        </w:rPr>
        <w:pict>
          <v:shape id="_x0000_i1102" type="#_x0000_t75" style="width:15.75pt;height:18.75pt">
            <v:imagedata r:id="rId62" o:title=""/>
          </v:shape>
        </w:pict>
      </w:r>
      <w:r>
        <w:rPr>
          <w:rFonts w:ascii="Times New Roman" w:hAnsi="Times New Roman"/>
          <w:sz w:val="20"/>
        </w:rPr>
        <w:t xml:space="preserve"> в миллиметрах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03" type="#_x0000_t75" style="width:254.25pt;height:36pt">
            <v:imagedata r:id="rId63" o:title=""/>
          </v:shape>
        </w:pic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9"/>
          <w:sz w:val="20"/>
        </w:rPr>
        <w:pict>
          <v:shape id="_x0000_i1104" type="#_x0000_t75" style="width:15.75pt;height:21.75pt">
            <v:imagedata r:id="rId64" o:title=""/>
          </v:shape>
        </w:pict>
      </w:r>
      <w:r>
        <w:rPr>
          <w:rFonts w:ascii="Times New Roman" w:hAnsi="Times New Roman"/>
          <w:sz w:val="20"/>
        </w:rPr>
        <w:t xml:space="preserve"> - прогиб свободного угла, мм;</w:t>
      </w:r>
    </w:p>
    <w:p w:rsidR="00000000" w:rsidRDefault="00DC27D6">
      <w:pPr>
        <w:ind w:firstLine="284"/>
        <w:jc w:val="both"/>
        <w:rPr>
          <w:rFonts w:ascii="Times New Roman" w:hAnsi="Times New Roman"/>
          <w:sz w:val="20"/>
        </w:rPr>
      </w:pPr>
      <w:r>
        <w:rPr>
          <w:rFonts w:ascii="Times New Roman" w:hAnsi="Times New Roman"/>
          <w:sz w:val="20"/>
        </w:rPr>
        <w:pict>
          <v:shape id="_x0000_i1105" type="#_x0000_t75" style="width:9.75pt;height:11.25pt">
            <v:imagedata r:id="rId65" o:title=""/>
          </v:shape>
        </w:pict>
      </w:r>
      <w:r>
        <w:rPr>
          <w:rFonts w:ascii="Times New Roman" w:hAnsi="Times New Roman"/>
          <w:sz w:val="20"/>
        </w:rPr>
        <w:t xml:space="preserve"> - число испытаний.</w:t>
      </w:r>
    </w:p>
    <w:p w:rsidR="00000000" w:rsidRDefault="00DC27D6">
      <w:pPr>
        <w:ind w:firstLine="284"/>
        <w:jc w:val="both"/>
        <w:rPr>
          <w:rFonts w:ascii="Times New Roman" w:hAnsi="Times New Roman"/>
          <w:sz w:val="20"/>
        </w:rPr>
      </w:pPr>
      <w:r>
        <w:rPr>
          <w:rFonts w:ascii="Times New Roman" w:hAnsi="Times New Roman"/>
          <w:sz w:val="20"/>
        </w:rPr>
        <w:t>4.4.3. С</w:t>
      </w:r>
      <w:r>
        <w:rPr>
          <w:rFonts w:ascii="Times New Roman" w:hAnsi="Times New Roman"/>
          <w:sz w:val="20"/>
        </w:rPr>
        <w:t xml:space="preserve">редний прогиб свободного угла при диагональном опирании несимметричной формы </w:t>
      </w:r>
      <w:r>
        <w:rPr>
          <w:rFonts w:ascii="Times New Roman" w:hAnsi="Times New Roman"/>
          <w:position w:val="-7"/>
          <w:sz w:val="20"/>
        </w:rPr>
        <w:pict>
          <v:shape id="_x0000_i1106" type="#_x0000_t75" style="width:15.75pt;height:18.75pt">
            <v:imagedata r:id="rId62" o:title=""/>
          </v:shape>
        </w:pict>
      </w:r>
      <w:r>
        <w:rPr>
          <w:rFonts w:ascii="Times New Roman" w:hAnsi="Times New Roman"/>
          <w:sz w:val="20"/>
        </w:rPr>
        <w:t xml:space="preserve"> в миллиметрах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07" type="#_x0000_t75" style="width:255.75pt;height:33pt">
            <v:imagedata r:id="rId66"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08" type="#_x0000_t75" style="width:24.75pt;height:18.75pt">
            <v:imagedata r:id="rId67" o:title=""/>
          </v:shape>
        </w:pict>
      </w:r>
      <w:r>
        <w:rPr>
          <w:rFonts w:ascii="Times New Roman" w:hAnsi="Times New Roman"/>
          <w:sz w:val="20"/>
        </w:rPr>
        <w:t xml:space="preserve"> и </w:t>
      </w:r>
      <w:r>
        <w:rPr>
          <w:rFonts w:ascii="Times New Roman" w:hAnsi="Times New Roman"/>
          <w:position w:val="-7"/>
          <w:sz w:val="20"/>
        </w:rPr>
        <w:pict>
          <v:shape id="_x0000_i1109" type="#_x0000_t75" style="width:26.25pt;height:18.75pt">
            <v:imagedata r:id="rId68" o:title=""/>
          </v:shape>
        </w:pict>
      </w:r>
      <w:r>
        <w:rPr>
          <w:rFonts w:ascii="Times New Roman" w:hAnsi="Times New Roman"/>
          <w:sz w:val="20"/>
        </w:rPr>
        <w:t xml:space="preserve"> - прогибы свободных углов, определенные по отметкам противоположных точек, используя формулы (8) и (9).</w:t>
      </w:r>
    </w:p>
    <w:p w:rsidR="00000000" w:rsidRDefault="00DC27D6">
      <w:pPr>
        <w:ind w:firstLine="284"/>
        <w:jc w:val="both"/>
        <w:rPr>
          <w:rFonts w:ascii="Times New Roman" w:hAnsi="Times New Roman"/>
          <w:sz w:val="20"/>
        </w:rPr>
      </w:pPr>
      <w:r>
        <w:rPr>
          <w:rFonts w:ascii="Times New Roman" w:hAnsi="Times New Roman"/>
          <w:sz w:val="20"/>
        </w:rPr>
        <w:t xml:space="preserve">4.4.4. Прогиб свободного угла при диагональном опирании от полной вертикальной нагрузки </w:t>
      </w:r>
      <w:r>
        <w:rPr>
          <w:rFonts w:ascii="Times New Roman" w:hAnsi="Times New Roman"/>
          <w:position w:val="-7"/>
          <w:sz w:val="20"/>
        </w:rPr>
        <w:pict>
          <v:shape id="_x0000_i1110" type="#_x0000_t75" style="width:24.75pt;height:21.75pt">
            <v:imagedata r:id="rId69" o:title=""/>
          </v:shape>
        </w:pict>
      </w:r>
      <w:r>
        <w:rPr>
          <w:rFonts w:ascii="Times New Roman" w:hAnsi="Times New Roman"/>
          <w:sz w:val="20"/>
        </w:rPr>
        <w:t xml:space="preserve"> в миллиметрах определяют по формуле </w:t>
      </w:r>
    </w:p>
    <w:p w:rsidR="00000000" w:rsidRDefault="00DC27D6">
      <w:pPr>
        <w:ind w:firstLine="284"/>
        <w:jc w:val="center"/>
        <w:rPr>
          <w:rFonts w:ascii="Times New Roman" w:hAnsi="Times New Roman"/>
          <w:sz w:val="20"/>
        </w:rPr>
      </w:pPr>
      <w:r>
        <w:rPr>
          <w:rFonts w:ascii="Times New Roman" w:hAnsi="Times New Roman"/>
          <w:sz w:val="20"/>
        </w:rPr>
        <w:pict>
          <v:shape id="_x0000_i1111" type="#_x0000_t75" style="width:254.25pt;height:24.75pt">
            <v:imagedata r:id="rId70" o:title=""/>
          </v:shape>
        </w:pict>
      </w:r>
    </w:p>
    <w:p w:rsidR="00000000" w:rsidRDefault="00DC27D6">
      <w:pPr>
        <w:pStyle w:val="Preformat"/>
        <w:ind w:firstLine="284"/>
        <w:rPr>
          <w:rFonts w:ascii="Times New Roman" w:hAnsi="Times New Roman"/>
        </w:rPr>
      </w:pP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12" type="#_x0000_t75" style="width:15.75pt;height:18.75pt">
            <v:imagedata r:id="rId71" o:title=""/>
          </v:shape>
        </w:pict>
      </w:r>
      <w:r>
        <w:rPr>
          <w:rFonts w:ascii="Times New Roman" w:hAnsi="Times New Roman"/>
          <w:sz w:val="20"/>
        </w:rPr>
        <w:t xml:space="preserve"> - прогиб свободного угла, мм, определяемый по формулам (9) или (10);</w:t>
      </w:r>
    </w:p>
    <w:p w:rsidR="00000000" w:rsidRDefault="00DC27D6">
      <w:pPr>
        <w:ind w:firstLine="284"/>
        <w:jc w:val="both"/>
        <w:rPr>
          <w:rFonts w:ascii="Times New Roman" w:hAnsi="Times New Roman"/>
          <w:sz w:val="20"/>
        </w:rPr>
      </w:pPr>
      <w:r>
        <w:rPr>
          <w:rFonts w:ascii="Times New Roman" w:hAnsi="Times New Roman"/>
          <w:position w:val="-4"/>
          <w:sz w:val="20"/>
        </w:rPr>
        <w:pict>
          <v:shape id="_x0000_i1113" type="#_x0000_t75" style="width:17.25pt;height:17.25pt">
            <v:imagedata r:id="rId72" o:title=""/>
          </v:shape>
        </w:pict>
      </w:r>
      <w:r>
        <w:rPr>
          <w:rFonts w:ascii="Times New Roman" w:hAnsi="Times New Roman"/>
          <w:sz w:val="20"/>
        </w:rPr>
        <w:t xml:space="preserve"> - масса изделия, кг;</w:t>
      </w:r>
    </w:p>
    <w:p w:rsidR="00000000" w:rsidRDefault="00DC27D6">
      <w:pPr>
        <w:ind w:firstLine="284"/>
        <w:jc w:val="both"/>
        <w:rPr>
          <w:rFonts w:ascii="Times New Roman" w:hAnsi="Times New Roman"/>
          <w:sz w:val="20"/>
        </w:rPr>
      </w:pPr>
      <w:r>
        <w:rPr>
          <w:rFonts w:ascii="Times New Roman" w:hAnsi="Times New Roman"/>
          <w:position w:val="-4"/>
          <w:sz w:val="20"/>
        </w:rPr>
        <w:pict>
          <v:shape id="_x0000_i1114" type="#_x0000_t75" style="width:12pt;height:15.75pt">
            <v:imagedata r:id="rId73" o:title=""/>
          </v:shape>
        </w:pict>
      </w:r>
      <w:r>
        <w:rPr>
          <w:rFonts w:ascii="Times New Roman" w:hAnsi="Times New Roman"/>
          <w:sz w:val="20"/>
        </w:rPr>
        <w:t xml:space="preserve"> - масса формы, кг.</w:t>
      </w:r>
    </w:p>
    <w:p w:rsidR="00000000" w:rsidRDefault="00DC27D6">
      <w:pPr>
        <w:ind w:firstLine="284"/>
        <w:jc w:val="both"/>
        <w:rPr>
          <w:rFonts w:ascii="Times New Roman" w:hAnsi="Times New Roman"/>
          <w:sz w:val="20"/>
        </w:rPr>
      </w:pPr>
      <w:r>
        <w:rPr>
          <w:rFonts w:ascii="Times New Roman" w:hAnsi="Times New Roman"/>
          <w:sz w:val="20"/>
        </w:rPr>
        <w:t>4.4.5. Допускается определение п</w:t>
      </w:r>
      <w:r>
        <w:rPr>
          <w:rFonts w:ascii="Times New Roman" w:hAnsi="Times New Roman"/>
          <w:sz w:val="20"/>
        </w:rPr>
        <w:t>рогиба свободного угла поддона при диагональном опирании измерением вертикальных перемещений угла без нивелира по рекомендуемому приложению 4.</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5. Определение прогиба бортов</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5.1. Метод определения прогиба бортов основан на измерении расстояний между их наружными гранями до заполнения формы бетонной смесью и после завершения процесса формования.</w:t>
      </w:r>
    </w:p>
    <w:p w:rsidR="00000000" w:rsidRDefault="00DC27D6">
      <w:pPr>
        <w:ind w:firstLine="284"/>
        <w:jc w:val="both"/>
        <w:rPr>
          <w:rFonts w:ascii="Times New Roman" w:hAnsi="Times New Roman"/>
          <w:sz w:val="20"/>
        </w:rPr>
      </w:pPr>
      <w:r>
        <w:rPr>
          <w:rFonts w:ascii="Times New Roman" w:hAnsi="Times New Roman"/>
          <w:sz w:val="20"/>
        </w:rPr>
        <w:t>5.2. Аппаратура</w:t>
      </w:r>
    </w:p>
    <w:p w:rsidR="00000000" w:rsidRDefault="00DC27D6">
      <w:pPr>
        <w:ind w:firstLine="284"/>
        <w:jc w:val="both"/>
        <w:rPr>
          <w:rFonts w:ascii="Times New Roman" w:hAnsi="Times New Roman"/>
          <w:sz w:val="20"/>
        </w:rPr>
      </w:pPr>
      <w:r>
        <w:rPr>
          <w:rFonts w:ascii="Times New Roman" w:hAnsi="Times New Roman"/>
          <w:sz w:val="20"/>
        </w:rPr>
        <w:t>5.2.1. Для проведения испытания применяют штангенинструмент по рекомендуемому приложению 5.</w:t>
      </w:r>
    </w:p>
    <w:p w:rsidR="00000000" w:rsidRDefault="00DC27D6">
      <w:pPr>
        <w:ind w:firstLine="284"/>
        <w:jc w:val="both"/>
        <w:rPr>
          <w:rFonts w:ascii="Times New Roman" w:hAnsi="Times New Roman"/>
          <w:sz w:val="20"/>
        </w:rPr>
      </w:pPr>
      <w:r>
        <w:rPr>
          <w:rFonts w:ascii="Times New Roman" w:hAnsi="Times New Roman"/>
          <w:sz w:val="20"/>
        </w:rPr>
        <w:t>5.3. Подготовка и проведение испытания</w:t>
      </w:r>
    </w:p>
    <w:p w:rsidR="00000000" w:rsidRDefault="00DC27D6">
      <w:pPr>
        <w:ind w:firstLine="284"/>
        <w:jc w:val="both"/>
        <w:rPr>
          <w:rFonts w:ascii="Times New Roman" w:hAnsi="Times New Roman"/>
          <w:sz w:val="20"/>
        </w:rPr>
      </w:pPr>
      <w:r>
        <w:rPr>
          <w:rFonts w:ascii="Times New Roman" w:hAnsi="Times New Roman"/>
          <w:sz w:val="20"/>
        </w:rPr>
        <w:t>5.3.1. Форму, под</w:t>
      </w:r>
      <w:r>
        <w:rPr>
          <w:rFonts w:ascii="Times New Roman" w:hAnsi="Times New Roman"/>
          <w:sz w:val="20"/>
        </w:rPr>
        <w:t>готовленную к бетонированию, устанавливают на формовочный пост.</w:t>
      </w:r>
    </w:p>
    <w:p w:rsidR="00000000" w:rsidRDefault="00DC27D6">
      <w:pPr>
        <w:ind w:firstLine="284"/>
        <w:jc w:val="both"/>
        <w:rPr>
          <w:rFonts w:ascii="Times New Roman" w:hAnsi="Times New Roman"/>
          <w:sz w:val="20"/>
        </w:rPr>
      </w:pPr>
      <w:r>
        <w:rPr>
          <w:rFonts w:ascii="Times New Roman" w:hAnsi="Times New Roman"/>
          <w:sz w:val="20"/>
        </w:rPr>
        <w:t>5.3.2. На бортах отмечают три сечения, в которых предполагают проводить измерения: по поперечной оси и на расстоянии 30 - 50 мм от бортов противоположного направления.</w:t>
      </w:r>
    </w:p>
    <w:p w:rsidR="00000000" w:rsidRDefault="00DC27D6">
      <w:pPr>
        <w:ind w:firstLine="284"/>
        <w:jc w:val="both"/>
        <w:rPr>
          <w:rFonts w:ascii="Times New Roman" w:hAnsi="Times New Roman"/>
          <w:sz w:val="20"/>
        </w:rPr>
      </w:pPr>
      <w:r>
        <w:rPr>
          <w:rFonts w:ascii="Times New Roman" w:hAnsi="Times New Roman"/>
          <w:sz w:val="20"/>
        </w:rPr>
        <w:t>5.3.3. Штангенинструментом измеряют расстояние между наружными гранями бортов в трех сечениях (черт. 4).</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Измерение прогиба бортов штангенинструментом</w:t>
      </w:r>
    </w:p>
    <w:p w:rsidR="00000000" w:rsidRDefault="00DC27D6">
      <w:pPr>
        <w:ind w:firstLine="284"/>
        <w:jc w:val="center"/>
        <w:rPr>
          <w:rFonts w:ascii="Times New Roman" w:hAnsi="Times New Roman"/>
          <w:sz w:val="20"/>
        </w:rPr>
      </w:pPr>
      <w:r>
        <w:rPr>
          <w:rFonts w:ascii="Times New Roman" w:hAnsi="Times New Roman"/>
          <w:sz w:val="20"/>
        </w:rPr>
        <w:pict>
          <v:shape id="_x0000_i1115" type="#_x0000_t75" style="width:153.75pt;height:54.75pt">
            <v:imagedata r:id="rId74" o:title=""/>
          </v:shape>
        </w:pic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16" type="#_x0000_t75" style="width:159pt;height:168.75pt">
            <v:imagedata r:id="rId75" o:title=""/>
          </v:shape>
        </w:pic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17" type="#_x0000_t75" style="width:10.5pt;height:11.25pt">
            <v:imagedata r:id="rId76" o:title=""/>
          </v:shape>
        </w:pict>
      </w:r>
      <w:r>
        <w:rPr>
          <w:rFonts w:ascii="Times New Roman" w:hAnsi="Times New Roman"/>
          <w:sz w:val="20"/>
        </w:rPr>
        <w:t xml:space="preserve"> - поддон,  </w:t>
      </w:r>
      <w:r>
        <w:rPr>
          <w:rFonts w:ascii="Times New Roman" w:hAnsi="Times New Roman"/>
          <w:sz w:val="20"/>
        </w:rPr>
        <w:pict>
          <v:shape id="_x0000_i1118" type="#_x0000_t75" style="width:7.5pt;height:12pt">
            <v:imagedata r:id="rId77" o:title=""/>
          </v:shape>
        </w:pict>
      </w:r>
      <w:r>
        <w:rPr>
          <w:rFonts w:ascii="Times New Roman" w:hAnsi="Times New Roman"/>
          <w:sz w:val="20"/>
        </w:rPr>
        <w:t xml:space="preserve"> - борт; </w:t>
      </w:r>
      <w:r>
        <w:rPr>
          <w:rFonts w:ascii="Times New Roman" w:hAnsi="Times New Roman"/>
          <w:position w:val="-3"/>
          <w:sz w:val="20"/>
        </w:rPr>
        <w:pict>
          <v:shape id="_x0000_i1119" type="#_x0000_t75" style="width:11.25pt;height:12pt">
            <v:imagedata r:id="rId10" o:title=""/>
          </v:shape>
        </w:pict>
      </w:r>
      <w:r>
        <w:rPr>
          <w:rFonts w:ascii="Times New Roman" w:hAnsi="Times New Roman"/>
          <w:sz w:val="20"/>
        </w:rPr>
        <w:t xml:space="preserve"> - штангенинструмент </w:t>
      </w:r>
    </w:p>
    <w:p w:rsidR="00000000" w:rsidRDefault="00DC27D6">
      <w:pPr>
        <w:pStyle w:val="Heading"/>
        <w:ind w:firstLine="284"/>
        <w:jc w:val="center"/>
        <w:rPr>
          <w:rFonts w:ascii="Times New Roman" w:hAnsi="Times New Roman"/>
          <w:b w:val="0"/>
          <w:sz w:val="20"/>
        </w:rPr>
      </w:pPr>
      <w:r>
        <w:rPr>
          <w:rFonts w:ascii="Times New Roman" w:hAnsi="Times New Roman"/>
          <w:b w:val="0"/>
          <w:sz w:val="20"/>
        </w:rPr>
        <w:t>Черт. 4</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5.3.4. Форму заполняют бетонной смесью и проводят ее уплотнение с п</w:t>
      </w:r>
      <w:r>
        <w:rPr>
          <w:rFonts w:ascii="Times New Roman" w:hAnsi="Times New Roman"/>
          <w:sz w:val="20"/>
        </w:rPr>
        <w:t>омощью механизма, установленного на посту формования.</w:t>
      </w:r>
    </w:p>
    <w:p w:rsidR="00000000" w:rsidRDefault="00DC27D6">
      <w:pPr>
        <w:ind w:firstLine="284"/>
        <w:jc w:val="both"/>
        <w:rPr>
          <w:rFonts w:ascii="Times New Roman" w:hAnsi="Times New Roman"/>
          <w:sz w:val="20"/>
        </w:rPr>
      </w:pPr>
      <w:r>
        <w:rPr>
          <w:rFonts w:ascii="Times New Roman" w:hAnsi="Times New Roman"/>
          <w:sz w:val="20"/>
        </w:rPr>
        <w:t>5.3.5. Штангенинструментом повторно измеряют в тех же сечениях расстояние между наружными гранями бортов.</w:t>
      </w:r>
    </w:p>
    <w:p w:rsidR="00000000" w:rsidRDefault="00DC27D6">
      <w:pPr>
        <w:ind w:firstLine="284"/>
        <w:jc w:val="both"/>
        <w:rPr>
          <w:rFonts w:ascii="Times New Roman" w:hAnsi="Times New Roman"/>
          <w:sz w:val="20"/>
        </w:rPr>
      </w:pPr>
      <w:r>
        <w:rPr>
          <w:rFonts w:ascii="Times New Roman" w:hAnsi="Times New Roman"/>
          <w:sz w:val="20"/>
        </w:rPr>
        <w:t>5.4. Обработка результатов</w:t>
      </w:r>
    </w:p>
    <w:p w:rsidR="00000000" w:rsidRDefault="00DC27D6">
      <w:pPr>
        <w:ind w:firstLine="284"/>
        <w:jc w:val="both"/>
        <w:rPr>
          <w:rFonts w:ascii="Times New Roman" w:hAnsi="Times New Roman"/>
          <w:sz w:val="20"/>
        </w:rPr>
      </w:pPr>
      <w:r>
        <w:rPr>
          <w:rFonts w:ascii="Times New Roman" w:hAnsi="Times New Roman"/>
          <w:sz w:val="20"/>
        </w:rPr>
        <w:t xml:space="preserve">5.4.1. Прогиб борта </w:t>
      </w:r>
      <w:r>
        <w:rPr>
          <w:rFonts w:ascii="Times New Roman" w:hAnsi="Times New Roman"/>
          <w:position w:val="-1"/>
          <w:sz w:val="20"/>
        </w:rPr>
        <w:pict>
          <v:shape id="_x0000_i1120" type="#_x0000_t75" style="width:11.25pt;height:14.25pt">
            <v:imagedata r:id="rId78" o:title=""/>
          </v:shape>
        </w:pict>
      </w:r>
      <w:r>
        <w:rPr>
          <w:rFonts w:ascii="Times New Roman" w:hAnsi="Times New Roman"/>
          <w:sz w:val="20"/>
        </w:rPr>
        <w:t xml:space="preserve"> в миллиметрах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21" type="#_x0000_t75" style="width:258.75pt;height:36pt">
            <v:imagedata r:id="rId79"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22" type="#_x0000_t75" style="width:15pt;height:17.25pt">
            <v:imagedata r:id="rId80" o:title=""/>
          </v:shape>
        </w:pict>
      </w:r>
      <w:r>
        <w:rPr>
          <w:rFonts w:ascii="Times New Roman" w:hAnsi="Times New Roman"/>
          <w:sz w:val="20"/>
        </w:rPr>
        <w:t xml:space="preserve"> - приращение ширины (длины) в середине пролета, мм;</w:t>
      </w:r>
    </w:p>
    <w:p w:rsidR="00000000" w:rsidRDefault="00DC27D6">
      <w:pPr>
        <w:ind w:firstLine="284"/>
        <w:jc w:val="both"/>
        <w:rPr>
          <w:rFonts w:ascii="Times New Roman" w:hAnsi="Times New Roman"/>
          <w:sz w:val="20"/>
        </w:rPr>
      </w:pPr>
      <w:r>
        <w:rPr>
          <w:rFonts w:ascii="Times New Roman" w:hAnsi="Times New Roman"/>
          <w:position w:val="-4"/>
          <w:sz w:val="20"/>
        </w:rPr>
        <w:pict>
          <v:shape id="_x0000_i1123" type="#_x0000_t75" style="width:14.25pt;height:17.25pt">
            <v:imagedata r:id="rId81" o:title=""/>
          </v:shape>
        </w:pict>
      </w:r>
      <w:r>
        <w:rPr>
          <w:rFonts w:ascii="Times New Roman" w:hAnsi="Times New Roman"/>
          <w:sz w:val="20"/>
        </w:rPr>
        <w:t xml:space="preserve"> и </w:t>
      </w:r>
      <w:r>
        <w:rPr>
          <w:rFonts w:ascii="Times New Roman" w:hAnsi="Times New Roman"/>
          <w:position w:val="-7"/>
          <w:sz w:val="20"/>
        </w:rPr>
        <w:pict>
          <v:shape id="_x0000_i1124" type="#_x0000_t75" style="width:15pt;height:18pt">
            <v:imagedata r:id="rId82" o:title=""/>
          </v:shape>
        </w:pict>
      </w:r>
      <w:r>
        <w:rPr>
          <w:rFonts w:ascii="Times New Roman" w:hAnsi="Times New Roman"/>
          <w:sz w:val="20"/>
        </w:rPr>
        <w:t>- то же, по краям пролета, мм.</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5.4.2. Податливость замковых соединений определяют как</w:t>
      </w:r>
    </w:p>
    <w:p w:rsidR="00000000" w:rsidRDefault="00DC27D6">
      <w:pPr>
        <w:ind w:firstLine="284"/>
        <w:jc w:val="center"/>
        <w:rPr>
          <w:rFonts w:ascii="Times New Roman" w:hAnsi="Times New Roman"/>
          <w:sz w:val="20"/>
        </w:rPr>
      </w:pPr>
      <w:r>
        <w:rPr>
          <w:rFonts w:ascii="Times New Roman" w:hAnsi="Times New Roman"/>
          <w:position w:val="-24"/>
          <w:sz w:val="20"/>
        </w:rPr>
        <w:pict>
          <v:shape id="_x0000_i1125" type="#_x0000_t75" style="width:17.25pt;height:32.25pt">
            <v:imagedata r:id="rId83" o:title=""/>
          </v:shape>
        </w:pict>
      </w:r>
      <w:r>
        <w:rPr>
          <w:rFonts w:ascii="Times New Roman" w:hAnsi="Times New Roman"/>
          <w:sz w:val="20"/>
        </w:rPr>
        <w:t xml:space="preserve"> и </w:t>
      </w:r>
      <w:r>
        <w:rPr>
          <w:rFonts w:ascii="Times New Roman" w:hAnsi="Times New Roman"/>
          <w:position w:val="-22"/>
          <w:sz w:val="20"/>
        </w:rPr>
        <w:pict>
          <v:shape id="_x0000_i1126" type="#_x0000_t75" style="width:18pt;height:32.25pt">
            <v:imagedata r:id="rId84" o:title=""/>
          </v:shape>
        </w:pict>
      </w:r>
      <w:r>
        <w:rPr>
          <w:rFonts w:ascii="Times New Roman" w:hAnsi="Times New Roman"/>
          <w:sz w:val="20"/>
        </w:rPr>
        <w:t>.</w:t>
      </w:r>
    </w:p>
    <w:p w:rsidR="00000000" w:rsidRDefault="00DC27D6">
      <w:pPr>
        <w:ind w:firstLine="284"/>
        <w:jc w:val="both"/>
        <w:rPr>
          <w:rFonts w:ascii="Times New Roman" w:hAnsi="Times New Roman"/>
          <w:sz w:val="20"/>
        </w:rPr>
      </w:pPr>
      <w:r>
        <w:rPr>
          <w:rFonts w:ascii="Times New Roman" w:hAnsi="Times New Roman"/>
          <w:sz w:val="20"/>
        </w:rPr>
        <w:t>5.5. Допускается определение прогиба борта с использованием измерительной базы по рекомендуемому приложен</w:t>
      </w:r>
      <w:r>
        <w:rPr>
          <w:rFonts w:ascii="Times New Roman" w:hAnsi="Times New Roman"/>
          <w:sz w:val="20"/>
        </w:rPr>
        <w:t>ию 6.</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right"/>
        <w:rPr>
          <w:rFonts w:ascii="Times New Roman" w:hAnsi="Times New Roman"/>
          <w:sz w:val="20"/>
        </w:rPr>
      </w:pPr>
      <w:r>
        <w:rPr>
          <w:rFonts w:ascii="Times New Roman" w:hAnsi="Times New Roman"/>
          <w:sz w:val="20"/>
        </w:rPr>
        <w:t>ПРИЛОЖЕНИЕ 1</w:t>
      </w:r>
    </w:p>
    <w:p w:rsidR="00000000" w:rsidRDefault="00DC27D6">
      <w:pPr>
        <w:ind w:firstLine="284"/>
        <w:jc w:val="right"/>
        <w:rPr>
          <w:rFonts w:ascii="Times New Roman" w:hAnsi="Times New Roman"/>
          <w:sz w:val="20"/>
        </w:rPr>
      </w:pPr>
      <w:r>
        <w:rPr>
          <w:rFonts w:ascii="Times New Roman" w:hAnsi="Times New Roman"/>
          <w:sz w:val="20"/>
        </w:rPr>
        <w:t xml:space="preserve">Рекомендуемое </w:t>
      </w:r>
    </w:p>
    <w:p w:rsidR="00000000" w:rsidRDefault="00DC27D6">
      <w:pPr>
        <w:ind w:firstLine="284"/>
        <w:jc w:val="right"/>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Проведение нивелирования при испытании формы</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1. При испытании формы следует применять нивелир по ГОСТ 10528-76 и подставку по ГОСТ 16740-79.</w:t>
      </w:r>
    </w:p>
    <w:p w:rsidR="00000000" w:rsidRDefault="00DC27D6">
      <w:pPr>
        <w:ind w:firstLine="284"/>
        <w:jc w:val="both"/>
        <w:rPr>
          <w:rFonts w:ascii="Times New Roman" w:hAnsi="Times New Roman"/>
          <w:sz w:val="20"/>
        </w:rPr>
      </w:pPr>
      <w:r>
        <w:rPr>
          <w:rFonts w:ascii="Times New Roman" w:hAnsi="Times New Roman"/>
          <w:sz w:val="20"/>
        </w:rPr>
        <w:t>2. Нивелирная рейка должна иметь миллиметровые деления.</w:t>
      </w:r>
    </w:p>
    <w:p w:rsidR="00000000" w:rsidRDefault="00DC27D6">
      <w:pPr>
        <w:ind w:firstLine="284"/>
        <w:jc w:val="both"/>
        <w:rPr>
          <w:rFonts w:ascii="Times New Roman" w:hAnsi="Times New Roman"/>
          <w:sz w:val="20"/>
        </w:rPr>
      </w:pPr>
      <w:r>
        <w:rPr>
          <w:rFonts w:ascii="Times New Roman" w:hAnsi="Times New Roman"/>
          <w:sz w:val="20"/>
        </w:rPr>
        <w:t>Рекомендуемый тип нивелирной рейки показан на черт. 1 настоящего приложения.</w:t>
      </w:r>
    </w:p>
    <w:p w:rsidR="00000000" w:rsidRDefault="00DC27D6">
      <w:pPr>
        <w:ind w:firstLine="284"/>
        <w:jc w:val="both"/>
        <w:rPr>
          <w:rFonts w:ascii="Times New Roman" w:hAnsi="Times New Roman"/>
          <w:sz w:val="20"/>
        </w:rPr>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DC27D6">
            <w:pPr>
              <w:pStyle w:val="Heading"/>
              <w:ind w:firstLine="284"/>
              <w:jc w:val="center"/>
              <w:rPr>
                <w:rFonts w:ascii="Times New Roman" w:hAnsi="Times New Roman"/>
                <w:sz w:val="20"/>
              </w:rPr>
            </w:pPr>
            <w:r>
              <w:rPr>
                <w:rFonts w:ascii="Times New Roman" w:hAnsi="Times New Roman"/>
                <w:sz w:val="20"/>
              </w:rPr>
              <w:t>Нивелирная рейка</w:t>
            </w:r>
          </w:p>
          <w:p w:rsidR="00000000" w:rsidRDefault="00DC27D6">
            <w:pPr>
              <w:ind w:firstLine="284"/>
              <w:jc w:val="center"/>
              <w:rPr>
                <w:rFonts w:ascii="Times New Roman" w:hAnsi="Times New Roman"/>
                <w:sz w:val="20"/>
              </w:rPr>
            </w:pPr>
            <w:r>
              <w:rPr>
                <w:rFonts w:ascii="Times New Roman" w:hAnsi="Times New Roman"/>
                <w:sz w:val="20"/>
              </w:rPr>
              <w:pict>
                <v:shape id="_x0000_i1127" type="#_x0000_t75" style="width:75.75pt;height:152.25pt">
                  <v:imagedata r:id="rId85"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28" type="#_x0000_t75" style="width:8.25pt;height:12.75pt">
                  <v:imagedata r:id="rId8" o:title=""/>
                </v:shape>
              </w:pict>
            </w:r>
            <w:r>
              <w:rPr>
                <w:rFonts w:ascii="Times New Roman" w:hAnsi="Times New Roman"/>
                <w:sz w:val="20"/>
              </w:rPr>
              <w:t xml:space="preserve"> - линейка длиной 250-500 мм;</w:t>
            </w:r>
          </w:p>
          <w:p w:rsidR="00000000" w:rsidRDefault="00DC27D6">
            <w:pPr>
              <w:ind w:firstLine="284"/>
              <w:jc w:val="center"/>
              <w:rPr>
                <w:rFonts w:ascii="Times New Roman" w:hAnsi="Times New Roman"/>
                <w:sz w:val="20"/>
              </w:rPr>
            </w:pPr>
            <w:r>
              <w:rPr>
                <w:rFonts w:ascii="Times New Roman" w:hAnsi="Times New Roman"/>
                <w:sz w:val="20"/>
              </w:rPr>
              <w:pict>
                <v:shape id="_x0000_i1129" type="#_x0000_t75" style="width:11.25pt;height:12.75pt">
                  <v:imagedata r:id="rId9" o:title=""/>
                </v:shape>
              </w:pict>
            </w:r>
            <w:r>
              <w:rPr>
                <w:rFonts w:ascii="Times New Roman" w:hAnsi="Times New Roman"/>
                <w:sz w:val="20"/>
              </w:rPr>
              <w:t>- подставка по черт. 2</w:t>
            </w:r>
          </w:p>
          <w:p w:rsidR="00000000" w:rsidRDefault="00DC27D6">
            <w:pPr>
              <w:ind w:firstLine="284"/>
              <w:jc w:val="center"/>
              <w:rPr>
                <w:rFonts w:ascii="Times New Roman" w:hAnsi="Times New Roman"/>
                <w:sz w:val="20"/>
              </w:rPr>
            </w:pPr>
          </w:p>
          <w:p w:rsidR="00000000" w:rsidRDefault="00DC27D6">
            <w:pPr>
              <w:pStyle w:val="Heading"/>
              <w:ind w:firstLine="284"/>
              <w:jc w:val="center"/>
              <w:rPr>
                <w:rFonts w:ascii="Times New Roman" w:hAnsi="Times New Roman"/>
                <w:b w:val="0"/>
                <w:sz w:val="20"/>
              </w:rPr>
            </w:pPr>
            <w:r>
              <w:rPr>
                <w:rFonts w:ascii="Times New Roman" w:hAnsi="Times New Roman"/>
                <w:b w:val="0"/>
                <w:sz w:val="20"/>
              </w:rPr>
              <w:t xml:space="preserve">Черт. 1 </w:t>
            </w:r>
          </w:p>
          <w:p w:rsidR="00000000" w:rsidRDefault="00DC27D6">
            <w:pPr>
              <w:jc w:val="both"/>
              <w:rPr>
                <w:rFonts w:ascii="Times New Roman" w:hAnsi="Times New Roman"/>
                <w:sz w:val="20"/>
              </w:rPr>
            </w:pPr>
          </w:p>
        </w:tc>
        <w:tc>
          <w:tcPr>
            <w:tcW w:w="4264" w:type="dxa"/>
          </w:tcPr>
          <w:p w:rsidR="00000000" w:rsidRDefault="00DC27D6">
            <w:pPr>
              <w:pStyle w:val="Heading"/>
              <w:ind w:firstLine="284"/>
              <w:jc w:val="center"/>
              <w:rPr>
                <w:rFonts w:ascii="Times New Roman" w:hAnsi="Times New Roman"/>
                <w:sz w:val="20"/>
              </w:rPr>
            </w:pPr>
            <w:r>
              <w:rPr>
                <w:rFonts w:ascii="Times New Roman" w:hAnsi="Times New Roman"/>
                <w:sz w:val="20"/>
              </w:rPr>
              <w:t>Подставка под линейку</w:t>
            </w:r>
          </w:p>
          <w:p w:rsidR="00000000" w:rsidRDefault="00DC27D6">
            <w:pPr>
              <w:ind w:firstLine="284"/>
              <w:jc w:val="center"/>
              <w:rPr>
                <w:rFonts w:ascii="Times New Roman" w:hAnsi="Times New Roman"/>
                <w:sz w:val="20"/>
              </w:rPr>
            </w:pPr>
            <w:r>
              <w:rPr>
                <w:rFonts w:ascii="Times New Roman" w:hAnsi="Times New Roman"/>
                <w:sz w:val="20"/>
              </w:rPr>
              <w:pict>
                <v:shape id="_x0000_i1130" type="#_x0000_t75" style="width:154.5pt;height:120.75pt">
                  <v:imagedata r:id="rId86"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31" type="#_x0000_t75" style="width:8.25pt;height:12.75pt">
                  <v:imagedata r:id="rId8" o:title=""/>
                </v:shape>
              </w:pict>
            </w:r>
            <w:r>
              <w:rPr>
                <w:rFonts w:ascii="Times New Roman" w:hAnsi="Times New Roman"/>
                <w:sz w:val="20"/>
              </w:rPr>
              <w:t xml:space="preserve"> - винт 2М4Х16.36 ГОСТ 1491-80</w:t>
            </w:r>
          </w:p>
          <w:p w:rsidR="00000000" w:rsidRDefault="00DC27D6">
            <w:pPr>
              <w:ind w:firstLine="284"/>
              <w:jc w:val="center"/>
              <w:rPr>
                <w:rFonts w:ascii="Times New Roman" w:hAnsi="Times New Roman"/>
                <w:sz w:val="20"/>
              </w:rPr>
            </w:pPr>
          </w:p>
          <w:p w:rsidR="00000000" w:rsidRDefault="00DC27D6">
            <w:pPr>
              <w:pStyle w:val="Heading"/>
              <w:ind w:firstLine="284"/>
              <w:jc w:val="center"/>
              <w:rPr>
                <w:rFonts w:ascii="Times New Roman" w:hAnsi="Times New Roman"/>
                <w:b w:val="0"/>
                <w:sz w:val="20"/>
              </w:rPr>
            </w:pPr>
            <w:r>
              <w:rPr>
                <w:rFonts w:ascii="Times New Roman" w:hAnsi="Times New Roman"/>
                <w:b w:val="0"/>
                <w:sz w:val="20"/>
              </w:rPr>
              <w:t xml:space="preserve">Черт. 2 </w:t>
            </w:r>
          </w:p>
          <w:p w:rsidR="00000000" w:rsidRDefault="00DC27D6">
            <w:pPr>
              <w:jc w:val="both"/>
              <w:rPr>
                <w:rFonts w:ascii="Times New Roman" w:hAnsi="Times New Roman"/>
                <w:sz w:val="20"/>
              </w:rPr>
            </w:pPr>
          </w:p>
        </w:tc>
      </w:tr>
    </w:tbl>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3. Участки рабочей поверхности поддона, </w:t>
      </w:r>
      <w:r>
        <w:rPr>
          <w:rFonts w:ascii="Times New Roman" w:hAnsi="Times New Roman"/>
          <w:sz w:val="20"/>
        </w:rPr>
        <w:t>на которых отмечают точки для нивелирования, должны быть предварительно очищены от грязи, ржавчины и остатков бетона (для форм, находящихся в эксплуатации).</w:t>
      </w:r>
    </w:p>
    <w:p w:rsidR="00000000" w:rsidRDefault="00DC27D6">
      <w:pPr>
        <w:ind w:firstLine="284"/>
        <w:jc w:val="both"/>
        <w:rPr>
          <w:rFonts w:ascii="Times New Roman" w:hAnsi="Times New Roman"/>
          <w:sz w:val="20"/>
        </w:rPr>
      </w:pPr>
      <w:r>
        <w:rPr>
          <w:rFonts w:ascii="Times New Roman" w:hAnsi="Times New Roman"/>
          <w:sz w:val="20"/>
        </w:rPr>
        <w:t>Установка нивелирной рейки на неровные участки рабочей поверхности поддона не допускается.</w:t>
      </w:r>
    </w:p>
    <w:p w:rsidR="00000000" w:rsidRDefault="00DC27D6">
      <w:pPr>
        <w:ind w:firstLine="284"/>
        <w:jc w:val="both"/>
        <w:rPr>
          <w:rFonts w:ascii="Times New Roman" w:hAnsi="Times New Roman"/>
          <w:sz w:val="20"/>
        </w:rPr>
      </w:pPr>
      <w:r>
        <w:rPr>
          <w:rFonts w:ascii="Times New Roman" w:hAnsi="Times New Roman"/>
          <w:sz w:val="20"/>
        </w:rPr>
        <w:t>4. Для повышения точности отсчета нивелир устанавливают как можно ближе к точкам нивелирования. Минимальное расстояние от ближайшей точки определяют возможностями оптической системы нивелира.</w:t>
      </w:r>
    </w:p>
    <w:p w:rsidR="00000000" w:rsidRDefault="00DC27D6">
      <w:pPr>
        <w:ind w:firstLine="284"/>
        <w:jc w:val="both"/>
        <w:rPr>
          <w:rFonts w:ascii="Times New Roman" w:hAnsi="Times New Roman"/>
          <w:sz w:val="20"/>
        </w:rPr>
      </w:pPr>
      <w:r>
        <w:rPr>
          <w:rFonts w:ascii="Times New Roman" w:hAnsi="Times New Roman"/>
          <w:sz w:val="20"/>
        </w:rPr>
        <w:t>5. При нивелировании точек по всей площади поддона нивелир устанавливают</w:t>
      </w:r>
      <w:r>
        <w:rPr>
          <w:rFonts w:ascii="Times New Roman" w:hAnsi="Times New Roman"/>
          <w:sz w:val="20"/>
        </w:rPr>
        <w:t xml:space="preserve"> на продолжении поперечной оси формулы. При испытании, когда определяют отметку одной угловой точки, нивелир устанавливают вблизи от этого угла.</w:t>
      </w:r>
    </w:p>
    <w:p w:rsidR="00000000" w:rsidRDefault="00DC27D6">
      <w:pPr>
        <w:ind w:firstLine="284"/>
        <w:jc w:val="both"/>
        <w:rPr>
          <w:rFonts w:ascii="Times New Roman" w:hAnsi="Times New Roman"/>
          <w:sz w:val="20"/>
        </w:rPr>
      </w:pPr>
      <w:r>
        <w:rPr>
          <w:rFonts w:ascii="Times New Roman" w:hAnsi="Times New Roman"/>
          <w:sz w:val="20"/>
        </w:rPr>
        <w:t>6. При нивелировании отсчеты по линейке следует снимать с погрешностью: до 0,5 мм - при расстоянии до точки отсчета более 10 м; до 0,2 мм - при расстоянии 4 - 10 м; до 0,1 мм - при расстоянии до 4 м.</w:t>
      </w:r>
    </w:p>
    <w:p w:rsidR="00000000" w:rsidRDefault="00DC27D6">
      <w:pPr>
        <w:ind w:firstLine="284"/>
        <w:jc w:val="both"/>
        <w:rPr>
          <w:rFonts w:ascii="Times New Roman" w:hAnsi="Times New Roman"/>
          <w:sz w:val="20"/>
        </w:rPr>
      </w:pPr>
      <w:r>
        <w:rPr>
          <w:rFonts w:ascii="Times New Roman" w:hAnsi="Times New Roman"/>
          <w:sz w:val="20"/>
        </w:rPr>
        <w:t>7. При испытании формы отметки всех точек определяют два раза, чтобы исключить ошибку при измерениях.</w:t>
      </w:r>
    </w:p>
    <w:p w:rsidR="00000000" w:rsidRDefault="00DC27D6">
      <w:pPr>
        <w:ind w:firstLine="284"/>
        <w:jc w:val="both"/>
        <w:rPr>
          <w:rFonts w:ascii="Times New Roman" w:hAnsi="Times New Roman"/>
          <w:sz w:val="20"/>
        </w:rPr>
      </w:pPr>
      <w:r>
        <w:rPr>
          <w:rFonts w:ascii="Times New Roman" w:hAnsi="Times New Roman"/>
          <w:sz w:val="20"/>
        </w:rPr>
        <w:t>Если результаты отличаются более чем на 0,5, 0,2 или 0,1 мм (в за</w:t>
      </w:r>
      <w:r>
        <w:rPr>
          <w:rFonts w:ascii="Times New Roman" w:hAnsi="Times New Roman"/>
          <w:sz w:val="20"/>
        </w:rPr>
        <w:t>висимости от расстояния до нее от нивелира, см п. 6), то снимают третий отсчет и отбрасывают ошибочный.</w:t>
      </w:r>
    </w:p>
    <w:p w:rsidR="00000000" w:rsidRDefault="00DC27D6">
      <w:pPr>
        <w:ind w:firstLine="284"/>
        <w:jc w:val="both"/>
        <w:rPr>
          <w:rFonts w:ascii="Times New Roman" w:hAnsi="Times New Roman"/>
          <w:sz w:val="20"/>
        </w:rPr>
      </w:pPr>
      <w:r>
        <w:rPr>
          <w:rFonts w:ascii="Times New Roman" w:hAnsi="Times New Roman"/>
          <w:sz w:val="20"/>
        </w:rPr>
        <w:t>8. Последовательность нивелирования точек принимают в зависимости от вида испытания такой, чтобы обеспечить минимум перефокусировки зрительной трубы при обходе точек.</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right"/>
        <w:rPr>
          <w:rFonts w:ascii="Times New Roman" w:hAnsi="Times New Roman"/>
          <w:sz w:val="20"/>
        </w:rPr>
      </w:pPr>
      <w:r>
        <w:rPr>
          <w:rFonts w:ascii="Times New Roman" w:hAnsi="Times New Roman"/>
          <w:sz w:val="20"/>
        </w:rPr>
        <w:t>ПРИЛОЖЕНИЕ 2</w:t>
      </w:r>
    </w:p>
    <w:p w:rsidR="00000000" w:rsidRDefault="00DC27D6">
      <w:pPr>
        <w:ind w:firstLine="284"/>
        <w:jc w:val="right"/>
        <w:rPr>
          <w:rFonts w:ascii="Times New Roman" w:hAnsi="Times New Roman"/>
          <w:sz w:val="20"/>
        </w:rPr>
      </w:pPr>
      <w:r>
        <w:rPr>
          <w:rFonts w:ascii="Times New Roman" w:hAnsi="Times New Roman"/>
          <w:sz w:val="20"/>
        </w:rPr>
        <w:t xml:space="preserve">Рекомендуемое </w:t>
      </w:r>
    </w:p>
    <w:p w:rsidR="00000000" w:rsidRDefault="00DC27D6">
      <w:pPr>
        <w:pStyle w:val="Heading"/>
        <w:ind w:firstLine="284"/>
        <w:jc w:val="center"/>
        <w:rPr>
          <w:rFonts w:ascii="Times New Roman" w:hAnsi="Times New Roman"/>
          <w:sz w:val="20"/>
        </w:rPr>
      </w:pPr>
      <w:r>
        <w:rPr>
          <w:rFonts w:ascii="Times New Roman" w:hAnsi="Times New Roman"/>
          <w:sz w:val="20"/>
        </w:rPr>
        <w:t>Определение жесткости формы</w:t>
      </w:r>
    </w:p>
    <w:p w:rsidR="00000000" w:rsidRDefault="00DC27D6">
      <w:pPr>
        <w:pStyle w:val="Heading"/>
        <w:ind w:firstLine="284"/>
        <w:jc w:val="center"/>
        <w:rPr>
          <w:rFonts w:ascii="Times New Roman" w:hAnsi="Times New Roman"/>
          <w:sz w:val="20"/>
        </w:rPr>
      </w:pPr>
      <w:r>
        <w:rPr>
          <w:rFonts w:ascii="Times New Roman" w:hAnsi="Times New Roman"/>
          <w:sz w:val="20"/>
        </w:rPr>
        <w:t>на изгиб без загружения</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1. Жесткость формы без загружения (под воздействием собственной массы) определяют путем измерения отметок точек рабочей поверхности поддона при двух схема</w:t>
      </w:r>
      <w:r>
        <w:rPr>
          <w:rFonts w:ascii="Times New Roman" w:hAnsi="Times New Roman"/>
          <w:sz w:val="20"/>
        </w:rPr>
        <w:t>х опирания.</w:t>
      </w:r>
    </w:p>
    <w:p w:rsidR="00000000" w:rsidRDefault="00DC27D6">
      <w:pPr>
        <w:ind w:firstLine="284"/>
        <w:jc w:val="both"/>
        <w:rPr>
          <w:rFonts w:ascii="Times New Roman" w:hAnsi="Times New Roman"/>
          <w:sz w:val="20"/>
        </w:rPr>
      </w:pPr>
      <w:r>
        <w:rPr>
          <w:rFonts w:ascii="Times New Roman" w:hAnsi="Times New Roman"/>
          <w:sz w:val="20"/>
        </w:rPr>
        <w:t>2. Форму устанавливают на четыре точечные опоры по краям и на рабочей поверхности поддона отмечают точки для нивелирования (черт. 1 настоящего приложения).</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Расположение точек нивелирования</w:t>
      </w:r>
    </w:p>
    <w:p w:rsidR="00000000" w:rsidRDefault="00DC27D6">
      <w:pPr>
        <w:pStyle w:val="Heading"/>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32" type="#_x0000_t75" style="width:251.25pt;height:117.75pt">
            <v:imagedata r:id="rId87" o:title=""/>
          </v:shape>
        </w:pict>
      </w:r>
    </w:p>
    <w:p w:rsidR="00000000" w:rsidRDefault="00DC27D6">
      <w:pPr>
        <w:pStyle w:val="Heading"/>
        <w:ind w:firstLine="284"/>
        <w:jc w:val="center"/>
        <w:rPr>
          <w:rFonts w:ascii="Times New Roman" w:hAnsi="Times New Roman"/>
          <w:b w:val="0"/>
          <w:sz w:val="20"/>
        </w:rPr>
      </w:pPr>
      <w:r>
        <w:rPr>
          <w:rFonts w:ascii="Times New Roman" w:hAnsi="Times New Roman"/>
          <w:b w:val="0"/>
          <w:sz w:val="20"/>
        </w:rPr>
        <w:t xml:space="preserve">Черт. 1 </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3. Нивелирование точек рабочей поверхности поддона проводят при расположении опор по краям (черт. 2а настоящего приложения).</w:t>
      </w:r>
    </w:p>
    <w:p w:rsidR="00000000" w:rsidRDefault="00DC27D6">
      <w:pPr>
        <w:ind w:firstLine="284"/>
        <w:jc w:val="both"/>
        <w:rPr>
          <w:rFonts w:ascii="Times New Roman" w:hAnsi="Times New Roman"/>
          <w:sz w:val="20"/>
        </w:rPr>
      </w:pPr>
      <w:r>
        <w:rPr>
          <w:rFonts w:ascii="Times New Roman" w:hAnsi="Times New Roman"/>
          <w:sz w:val="20"/>
        </w:rPr>
        <w:t xml:space="preserve">4. Превышение </w:t>
      </w:r>
      <w:r>
        <w:rPr>
          <w:rFonts w:ascii="Times New Roman" w:hAnsi="Times New Roman"/>
          <w:position w:val="-7"/>
          <w:sz w:val="20"/>
        </w:rPr>
        <w:pict>
          <v:shape id="_x0000_i1133" type="#_x0000_t75" style="width:12.75pt;height:17.25pt">
            <v:imagedata r:id="rId42" o:title=""/>
          </v:shape>
        </w:pict>
      </w:r>
      <w:r>
        <w:rPr>
          <w:rFonts w:ascii="Times New Roman" w:hAnsi="Times New Roman"/>
          <w:sz w:val="20"/>
        </w:rPr>
        <w:t xml:space="preserve"> в миллиметрах при первой схеме расположения опор (черт. 2а) определяют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34" type="#_x0000_t75" style="width:248.25pt;height:32.25pt">
            <v:imagedata r:id="rId88"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9"/>
          <w:sz w:val="20"/>
        </w:rPr>
        <w:pict>
          <v:shape id="_x0000_i1135" type="#_x0000_t75" style="width:15pt;height:17.25pt">
            <v:imagedata r:id="rId17" o:title=""/>
          </v:shape>
        </w:pict>
      </w:r>
      <w:r>
        <w:rPr>
          <w:rFonts w:ascii="Times New Roman" w:hAnsi="Times New Roman"/>
          <w:sz w:val="20"/>
        </w:rPr>
        <w:t xml:space="preserve"> - средняя арифметическая отметка трех центральных точек, мм;</w:t>
      </w:r>
    </w:p>
    <w:p w:rsidR="00000000" w:rsidRDefault="00DC27D6">
      <w:pPr>
        <w:ind w:firstLine="284"/>
        <w:jc w:val="both"/>
        <w:rPr>
          <w:rFonts w:ascii="Times New Roman" w:hAnsi="Times New Roman"/>
          <w:sz w:val="20"/>
        </w:rPr>
      </w:pPr>
      <w:r>
        <w:rPr>
          <w:rFonts w:ascii="Times New Roman" w:hAnsi="Times New Roman"/>
          <w:position w:val="-7"/>
          <w:sz w:val="20"/>
        </w:rPr>
        <w:t xml:space="preserve">     </w:t>
      </w:r>
      <w:r>
        <w:rPr>
          <w:rFonts w:ascii="Times New Roman" w:hAnsi="Times New Roman"/>
          <w:position w:val="-7"/>
          <w:sz w:val="20"/>
        </w:rPr>
        <w:t xml:space="preserve"> </w:t>
      </w:r>
      <w:r>
        <w:rPr>
          <w:rFonts w:ascii="Times New Roman" w:hAnsi="Times New Roman"/>
          <w:position w:val="-7"/>
          <w:sz w:val="20"/>
        </w:rPr>
        <w:pict>
          <v:shape id="_x0000_i1136" type="#_x0000_t75" style="width:15pt;height:17.25pt">
            <v:imagedata r:id="rId89" o:title=""/>
          </v:shape>
        </w:pict>
      </w:r>
      <w:r>
        <w:rPr>
          <w:rFonts w:ascii="Times New Roman" w:hAnsi="Times New Roman"/>
          <w:sz w:val="20"/>
        </w:rPr>
        <w:t xml:space="preserve"> и </w:t>
      </w:r>
      <w:r>
        <w:rPr>
          <w:rFonts w:ascii="Times New Roman" w:hAnsi="Times New Roman"/>
          <w:position w:val="-7"/>
          <w:sz w:val="20"/>
        </w:rPr>
        <w:pict>
          <v:shape id="_x0000_i1137" type="#_x0000_t75" style="width:15pt;height:17.25pt">
            <v:imagedata r:id="rId18" o:title=""/>
          </v:shape>
        </w:pict>
      </w:r>
      <w:r>
        <w:rPr>
          <w:rFonts w:ascii="Times New Roman" w:hAnsi="Times New Roman"/>
          <w:sz w:val="20"/>
        </w:rPr>
        <w:t xml:space="preserve"> - то же, крайних точек, мм.</w:t>
      </w:r>
    </w:p>
    <w:p w:rsidR="00000000" w:rsidRDefault="00DC27D6">
      <w:pPr>
        <w:ind w:firstLine="284"/>
        <w:jc w:val="both"/>
        <w:rPr>
          <w:rFonts w:ascii="Times New Roman" w:hAnsi="Times New Roman"/>
          <w:sz w:val="20"/>
        </w:rPr>
      </w:pPr>
      <w:r>
        <w:rPr>
          <w:rFonts w:ascii="Times New Roman" w:hAnsi="Times New Roman"/>
          <w:sz w:val="20"/>
        </w:rPr>
        <w:t>5. Перестановку двух опор к середине рекомендуется проводить без подъема формы краном. Для этого в качестве одной из опор применяют домкрат.</w:t>
      </w:r>
    </w:p>
    <w:p w:rsidR="00000000" w:rsidRDefault="00DC27D6">
      <w:pPr>
        <w:ind w:firstLine="284"/>
        <w:jc w:val="both"/>
        <w:rPr>
          <w:rFonts w:ascii="Times New Roman" w:hAnsi="Times New Roman"/>
          <w:sz w:val="20"/>
        </w:rPr>
      </w:pPr>
      <w:r>
        <w:rPr>
          <w:rFonts w:ascii="Times New Roman" w:hAnsi="Times New Roman"/>
          <w:sz w:val="20"/>
        </w:rPr>
        <w:t>Пригружают неподвижные опоры, чтобы компенсировать возможные колебания масс двух половин формы. Домкрат поднимают до отрыва от смежной опоры и эту опору смещают к середине. На поперечной оси ставят вторую опору, после чего домкрат опускают.</w:t>
      </w:r>
    </w:p>
    <w:p w:rsidR="00000000" w:rsidRDefault="00DC27D6">
      <w:pPr>
        <w:ind w:firstLine="284"/>
        <w:jc w:val="both"/>
        <w:rPr>
          <w:rFonts w:ascii="Times New Roman" w:hAnsi="Times New Roman"/>
          <w:sz w:val="20"/>
        </w:rPr>
      </w:pPr>
      <w:r>
        <w:rPr>
          <w:rFonts w:ascii="Times New Roman" w:hAnsi="Times New Roman"/>
          <w:sz w:val="20"/>
        </w:rPr>
        <w:t xml:space="preserve">6. Превышение  </w:t>
      </w:r>
      <w:r>
        <w:rPr>
          <w:rFonts w:ascii="Times New Roman" w:hAnsi="Times New Roman"/>
          <w:position w:val="-7"/>
          <w:sz w:val="20"/>
        </w:rPr>
        <w:pict>
          <v:shape id="_x0000_i1138" type="#_x0000_t75" style="width:14.25pt;height:17.25pt">
            <v:imagedata r:id="rId22" o:title=""/>
          </v:shape>
        </w:pict>
      </w:r>
      <w:r>
        <w:rPr>
          <w:rFonts w:ascii="Times New Roman" w:hAnsi="Times New Roman"/>
          <w:sz w:val="20"/>
        </w:rPr>
        <w:t xml:space="preserve"> в миллиметрах при второй схеме расположения опор (черт. 2б) определяют по форм</w:t>
      </w:r>
      <w:r>
        <w:rPr>
          <w:rFonts w:ascii="Times New Roman" w:hAnsi="Times New Roman"/>
          <w:sz w:val="20"/>
        </w:rPr>
        <w:t>уле</w:t>
      </w:r>
    </w:p>
    <w:p w:rsidR="00000000" w:rsidRDefault="00DC27D6">
      <w:pPr>
        <w:ind w:firstLine="284"/>
        <w:jc w:val="center"/>
        <w:rPr>
          <w:rFonts w:ascii="Times New Roman" w:hAnsi="Times New Roman"/>
          <w:sz w:val="20"/>
        </w:rPr>
      </w:pPr>
      <w:r>
        <w:rPr>
          <w:rFonts w:ascii="Times New Roman" w:hAnsi="Times New Roman"/>
          <w:sz w:val="20"/>
        </w:rPr>
        <w:pict>
          <v:shape id="_x0000_i1139" type="#_x0000_t75" style="width:251.25pt;height:32.25pt">
            <v:imagedata r:id="rId90"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40" type="#_x0000_t75" style="width:15.75pt;height:17.25pt">
            <v:imagedata r:id="rId27" o:title=""/>
          </v:shape>
        </w:pict>
      </w:r>
      <w:r>
        <w:rPr>
          <w:rFonts w:ascii="Times New Roman" w:hAnsi="Times New Roman"/>
          <w:sz w:val="20"/>
        </w:rPr>
        <w:t xml:space="preserve"> - средняя арифметическая отметка трех центральных точек, мм;</w:t>
      </w:r>
    </w:p>
    <w:p w:rsidR="00000000" w:rsidRDefault="00DC27D6">
      <w:pPr>
        <w:ind w:firstLine="284"/>
        <w:jc w:val="both"/>
        <w:rPr>
          <w:rFonts w:ascii="Times New Roman" w:hAnsi="Times New Roman"/>
          <w:sz w:val="20"/>
        </w:rPr>
      </w:pPr>
      <w:r>
        <w:rPr>
          <w:rFonts w:ascii="Times New Roman" w:hAnsi="Times New Roman"/>
          <w:position w:val="-6"/>
          <w:sz w:val="20"/>
        </w:rPr>
        <w:t xml:space="preserve">      </w:t>
      </w:r>
      <w:r>
        <w:rPr>
          <w:rFonts w:ascii="Times New Roman" w:hAnsi="Times New Roman"/>
          <w:position w:val="-6"/>
          <w:sz w:val="20"/>
        </w:rPr>
        <w:pict>
          <v:shape id="_x0000_i1141" type="#_x0000_t75" style="width:15.75pt;height:17.25pt">
            <v:imagedata r:id="rId91" o:title=""/>
          </v:shape>
        </w:pict>
      </w:r>
      <w:r>
        <w:rPr>
          <w:rFonts w:ascii="Times New Roman" w:hAnsi="Times New Roman"/>
          <w:sz w:val="20"/>
        </w:rPr>
        <w:t xml:space="preserve"> и </w:t>
      </w:r>
      <w:r>
        <w:rPr>
          <w:rFonts w:ascii="Times New Roman" w:hAnsi="Times New Roman"/>
          <w:position w:val="-7"/>
          <w:sz w:val="20"/>
        </w:rPr>
        <w:pict>
          <v:shape id="_x0000_i1142" type="#_x0000_t75" style="width:17.25pt;height:17.25pt">
            <v:imagedata r:id="rId28" o:title=""/>
          </v:shape>
        </w:pict>
      </w:r>
      <w:r>
        <w:rPr>
          <w:rFonts w:ascii="Times New Roman" w:hAnsi="Times New Roman"/>
          <w:sz w:val="20"/>
        </w:rPr>
        <w:t xml:space="preserve"> - то же, крайних точек, мм.</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Схемы расположения опор</w:t>
      </w:r>
    </w:p>
    <w:p w:rsidR="00000000" w:rsidRDefault="00DC27D6">
      <w:pPr>
        <w:ind w:firstLine="284"/>
        <w:jc w:val="center"/>
        <w:rPr>
          <w:rFonts w:ascii="Times New Roman" w:hAnsi="Times New Roman"/>
          <w:sz w:val="20"/>
        </w:rPr>
      </w:pPr>
      <w:r>
        <w:rPr>
          <w:rFonts w:ascii="Times New Roman" w:hAnsi="Times New Roman"/>
          <w:sz w:val="20"/>
        </w:rPr>
        <w:object w:dxaOrig="4305" w:dyaOrig="1335">
          <v:shape id="_x0000_i1143" type="#_x0000_t75" style="width:215.25pt;height:66.75pt" o:ole="">
            <v:imagedata r:id="rId92" o:title=""/>
          </v:shape>
          <o:OLEObject Type="Embed" ProgID="MSPhotoEd.3" ShapeID="_x0000_i1143" DrawAspect="Content" ObjectID="_1427203412" r:id="rId93"/>
        </w:obje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44" type="#_x0000_t75" style="width:215.25pt;height:66.75pt">
            <v:imagedata r:id="rId94" o:title=""/>
          </v:shape>
        </w:pict>
      </w:r>
    </w:p>
    <w:p w:rsidR="00000000" w:rsidRDefault="00DC27D6">
      <w:pPr>
        <w:pStyle w:val="Heading"/>
        <w:ind w:firstLine="284"/>
        <w:jc w:val="center"/>
        <w:rPr>
          <w:rFonts w:ascii="Times New Roman" w:hAnsi="Times New Roman"/>
          <w:sz w:val="20"/>
        </w:rPr>
      </w:pPr>
    </w:p>
    <w:p w:rsidR="00000000" w:rsidRDefault="00DC27D6">
      <w:pPr>
        <w:pStyle w:val="Heading"/>
        <w:ind w:firstLine="284"/>
        <w:jc w:val="center"/>
        <w:rPr>
          <w:rFonts w:ascii="Times New Roman" w:hAnsi="Times New Roman"/>
          <w:b w:val="0"/>
          <w:sz w:val="20"/>
        </w:rPr>
      </w:pPr>
      <w:r>
        <w:rPr>
          <w:rFonts w:ascii="Times New Roman" w:hAnsi="Times New Roman"/>
          <w:b w:val="0"/>
          <w:sz w:val="20"/>
        </w:rPr>
        <w:t xml:space="preserve">Черт. 2 </w:t>
      </w:r>
    </w:p>
    <w:p w:rsidR="00000000" w:rsidRDefault="00DC27D6">
      <w:pPr>
        <w:ind w:firstLine="284"/>
        <w:jc w:val="both"/>
        <w:rPr>
          <w:rFonts w:ascii="Times New Roman" w:hAnsi="Times New Roman"/>
          <w:sz w:val="20"/>
        </w:rPr>
      </w:pPr>
      <w:r>
        <w:rPr>
          <w:rFonts w:ascii="Times New Roman" w:hAnsi="Times New Roman"/>
          <w:sz w:val="20"/>
        </w:rPr>
        <w:t xml:space="preserve">7. По превышениям </w:t>
      </w:r>
      <w:r>
        <w:rPr>
          <w:rFonts w:ascii="Times New Roman" w:hAnsi="Times New Roman"/>
          <w:position w:val="-7"/>
          <w:sz w:val="20"/>
        </w:rPr>
        <w:pict>
          <v:shape id="_x0000_i1145" type="#_x0000_t75" style="width:12.75pt;height:17.25pt">
            <v:imagedata r:id="rId42" o:title=""/>
          </v:shape>
        </w:pict>
      </w:r>
      <w:r>
        <w:rPr>
          <w:rFonts w:ascii="Times New Roman" w:hAnsi="Times New Roman"/>
          <w:sz w:val="20"/>
        </w:rPr>
        <w:t xml:space="preserve"> и </w:t>
      </w:r>
      <w:r>
        <w:rPr>
          <w:rFonts w:ascii="Times New Roman" w:hAnsi="Times New Roman"/>
          <w:position w:val="-7"/>
          <w:sz w:val="20"/>
        </w:rPr>
        <w:pict>
          <v:shape id="_x0000_i1146" type="#_x0000_t75" style="width:14.25pt;height:17.25pt">
            <v:imagedata r:id="rId22" o:title=""/>
          </v:shape>
        </w:pict>
      </w:r>
      <w:r>
        <w:rPr>
          <w:rFonts w:ascii="Times New Roman" w:hAnsi="Times New Roman"/>
          <w:sz w:val="20"/>
        </w:rPr>
        <w:t xml:space="preserve"> определяют жесткость </w:t>
      </w:r>
      <w:r>
        <w:rPr>
          <w:rFonts w:ascii="Times New Roman" w:hAnsi="Times New Roman"/>
          <w:sz w:val="20"/>
        </w:rPr>
        <w:pict>
          <v:shape id="_x0000_i1147" type="#_x0000_t75" style="width:15.75pt;height:12.75pt">
            <v:imagedata r:id="rId34" o:title=""/>
          </v:shape>
        </w:pict>
      </w:r>
      <w:r>
        <w:rPr>
          <w:rFonts w:ascii="Times New Roman" w:hAnsi="Times New Roman"/>
          <w:sz w:val="20"/>
        </w:rPr>
        <w:t xml:space="preserve"> в Н·см</w:t>
      </w:r>
      <w:r>
        <w:rPr>
          <w:rFonts w:ascii="Times New Roman" w:hAnsi="Times New Roman"/>
          <w:sz w:val="20"/>
        </w:rPr>
        <w:pict>
          <v:shape id="_x0000_i1148" type="#_x0000_t75" style="width:8.25pt;height:17.25pt">
            <v:imagedata r:id="rId95" o:title=""/>
          </v:shape>
        </w:pict>
      </w:r>
      <w:r>
        <w:rPr>
          <w:rFonts w:ascii="Times New Roman" w:hAnsi="Times New Roman"/>
          <w:sz w:val="20"/>
        </w:rPr>
        <w:t>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49" type="#_x0000_t75" style="width:252.75pt;height:36.75pt">
            <v:imagedata r:id="rId96"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50" type="#_x0000_t75" style="width:12pt;height:15.75pt">
            <v:imagedata r:id="rId97" o:title=""/>
          </v:shape>
        </w:pict>
      </w:r>
      <w:r>
        <w:rPr>
          <w:rFonts w:ascii="Times New Roman" w:hAnsi="Times New Roman"/>
          <w:sz w:val="20"/>
        </w:rPr>
        <w:t xml:space="preserve"> - вес формы, Н (кгс);</w:t>
      </w:r>
    </w:p>
    <w:p w:rsidR="00000000" w:rsidRDefault="00DC27D6">
      <w:pPr>
        <w:ind w:firstLine="284"/>
        <w:jc w:val="both"/>
        <w:rPr>
          <w:rFonts w:ascii="Times New Roman" w:hAnsi="Times New Roman"/>
          <w:sz w:val="20"/>
        </w:rPr>
      </w:pPr>
      <w:r>
        <w:rPr>
          <w:rFonts w:ascii="Times New Roman" w:hAnsi="Times New Roman"/>
          <w:position w:val="-4"/>
          <w:sz w:val="20"/>
        </w:rPr>
        <w:pict>
          <v:shape id="_x0000_i1151" type="#_x0000_t75" style="width:6.75pt;height:14.25pt">
            <v:imagedata r:id="rId98" o:title=""/>
          </v:shape>
        </w:pict>
      </w:r>
      <w:r>
        <w:rPr>
          <w:rFonts w:ascii="Times New Roman" w:hAnsi="Times New Roman"/>
          <w:sz w:val="20"/>
        </w:rPr>
        <w:t xml:space="preserve"> - расстояние между опорами при их расположении по краям, см;</w:t>
      </w:r>
    </w:p>
    <w:p w:rsidR="00000000" w:rsidRDefault="00DC27D6">
      <w:pPr>
        <w:ind w:firstLine="284"/>
        <w:jc w:val="both"/>
        <w:rPr>
          <w:rFonts w:ascii="Times New Roman" w:hAnsi="Times New Roman"/>
          <w:sz w:val="20"/>
        </w:rPr>
      </w:pPr>
      <w:r>
        <w:rPr>
          <w:rFonts w:ascii="Times New Roman" w:hAnsi="Times New Roman"/>
          <w:position w:val="-7"/>
          <w:sz w:val="20"/>
        </w:rPr>
        <w:pict>
          <v:shape id="_x0000_i1152" type="#_x0000_t75" style="width:12.75pt;height:17.25pt">
            <v:imagedata r:id="rId42" o:title=""/>
          </v:shape>
        </w:pict>
      </w:r>
      <w:r>
        <w:rPr>
          <w:rFonts w:ascii="Times New Roman" w:hAnsi="Times New Roman"/>
          <w:sz w:val="20"/>
        </w:rPr>
        <w:t xml:space="preserve"> и </w:t>
      </w:r>
      <w:r>
        <w:rPr>
          <w:rFonts w:ascii="Times New Roman" w:hAnsi="Times New Roman"/>
          <w:position w:val="-7"/>
          <w:sz w:val="20"/>
        </w:rPr>
        <w:pict>
          <v:shape id="_x0000_i1153" type="#_x0000_t75" style="width:14.25pt;height:17.25pt">
            <v:imagedata r:id="rId22" o:title=""/>
          </v:shape>
        </w:pict>
      </w:r>
      <w:r>
        <w:rPr>
          <w:rFonts w:ascii="Times New Roman" w:hAnsi="Times New Roman"/>
          <w:sz w:val="20"/>
        </w:rPr>
        <w:t xml:space="preserve"> - превышения, мм, по формулам (1) и (2) настоящего приложения.</w:t>
      </w:r>
    </w:p>
    <w:p w:rsidR="00000000" w:rsidRDefault="00DC27D6">
      <w:pPr>
        <w:ind w:firstLine="284"/>
        <w:jc w:val="both"/>
        <w:rPr>
          <w:rFonts w:ascii="Times New Roman" w:hAnsi="Times New Roman"/>
          <w:sz w:val="20"/>
        </w:rPr>
      </w:pPr>
      <w:r>
        <w:rPr>
          <w:rFonts w:ascii="Times New Roman" w:hAnsi="Times New Roman"/>
          <w:sz w:val="20"/>
        </w:rPr>
        <w:t>8. При испытании несимметричной формы, у которой разность масс двух половин поддона может быть компенсирована</w:t>
      </w:r>
      <w:r>
        <w:rPr>
          <w:rFonts w:ascii="Times New Roman" w:hAnsi="Times New Roman"/>
          <w:sz w:val="20"/>
        </w:rPr>
        <w:t xml:space="preserve"> соответствующим пригрузом двух неподвижных опор, применяют методику, описанную в пп. 1 - 7 настоящего приложения, однако испытание проводят в два этапа с последовательным смещением к середине одной и второй пары крайних опор. При испытании несимметричной формы в формулу (3) вводят среднюю разность перемещений  </w:t>
      </w:r>
      <w:r>
        <w:rPr>
          <w:rFonts w:ascii="Times New Roman" w:hAnsi="Times New Roman"/>
          <w:position w:val="-4"/>
          <w:sz w:val="20"/>
        </w:rPr>
        <w:pict>
          <v:shape id="_x0000_i1154" type="#_x0000_t75" style="width:44.25pt;height:17.25pt">
            <v:imagedata r:id="rId99" o:title=""/>
          </v:shape>
        </w:pict>
      </w:r>
      <w:r>
        <w:rPr>
          <w:rFonts w:ascii="Times New Roman" w:hAnsi="Times New Roman"/>
          <w:sz w:val="20"/>
        </w:rPr>
        <w:t xml:space="preserve">, определенную по результатам подсчета </w:t>
      </w:r>
      <w:r>
        <w:rPr>
          <w:rFonts w:ascii="Times New Roman" w:hAnsi="Times New Roman"/>
          <w:position w:val="-6"/>
          <w:sz w:val="20"/>
        </w:rPr>
        <w:pict>
          <v:shape id="_x0000_i1155" type="#_x0000_t75" style="width:12.75pt;height:17.25pt">
            <v:imagedata r:id="rId42" o:title=""/>
          </v:shape>
        </w:pict>
      </w:r>
      <w:r>
        <w:rPr>
          <w:rFonts w:ascii="Times New Roman" w:hAnsi="Times New Roman"/>
          <w:sz w:val="20"/>
        </w:rPr>
        <w:t xml:space="preserve"> и </w:t>
      </w:r>
      <w:r>
        <w:rPr>
          <w:rFonts w:ascii="Times New Roman" w:hAnsi="Times New Roman"/>
          <w:position w:val="-7"/>
          <w:sz w:val="20"/>
        </w:rPr>
        <w:pict>
          <v:shape id="_x0000_i1156" type="#_x0000_t75" style="width:14.25pt;height:17.25pt">
            <v:imagedata r:id="rId22" o:title=""/>
          </v:shape>
        </w:pict>
      </w:r>
      <w:r>
        <w:rPr>
          <w:rFonts w:ascii="Times New Roman" w:hAnsi="Times New Roman"/>
          <w:sz w:val="20"/>
        </w:rPr>
        <w:t xml:space="preserve"> на двух этапах испытаний.</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right"/>
        <w:rPr>
          <w:rFonts w:ascii="Times New Roman" w:hAnsi="Times New Roman"/>
          <w:sz w:val="20"/>
        </w:rPr>
      </w:pPr>
      <w:r>
        <w:rPr>
          <w:rFonts w:ascii="Times New Roman" w:hAnsi="Times New Roman"/>
          <w:sz w:val="20"/>
        </w:rPr>
        <w:t>ПРИЛОЖЕНИЕ 3</w:t>
      </w:r>
    </w:p>
    <w:p w:rsidR="00000000" w:rsidRDefault="00DC27D6">
      <w:pPr>
        <w:ind w:firstLine="284"/>
        <w:jc w:val="right"/>
        <w:rPr>
          <w:rFonts w:ascii="Times New Roman" w:hAnsi="Times New Roman"/>
          <w:sz w:val="20"/>
        </w:rPr>
      </w:pPr>
      <w:r>
        <w:rPr>
          <w:rFonts w:ascii="Times New Roman" w:hAnsi="Times New Roman"/>
          <w:sz w:val="20"/>
        </w:rPr>
        <w:t>Рекомендуемое</w:t>
      </w:r>
    </w:p>
    <w:p w:rsidR="00000000" w:rsidRDefault="00DC27D6">
      <w:pPr>
        <w:ind w:firstLine="284"/>
        <w:jc w:val="right"/>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Определение деформативности формы</w:t>
      </w:r>
    </w:p>
    <w:p w:rsidR="00000000" w:rsidRDefault="00DC27D6">
      <w:pPr>
        <w:pStyle w:val="Heading"/>
        <w:ind w:firstLine="284"/>
        <w:jc w:val="center"/>
        <w:rPr>
          <w:rFonts w:ascii="Times New Roman" w:hAnsi="Times New Roman"/>
          <w:sz w:val="20"/>
        </w:rPr>
      </w:pPr>
      <w:r>
        <w:rPr>
          <w:rFonts w:ascii="Times New Roman" w:hAnsi="Times New Roman"/>
          <w:sz w:val="20"/>
        </w:rPr>
        <w:t>от продольной нагрузки с помощью индикаторов</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1. Для проведения</w:t>
      </w:r>
      <w:r>
        <w:rPr>
          <w:rFonts w:ascii="Times New Roman" w:hAnsi="Times New Roman"/>
          <w:sz w:val="20"/>
        </w:rPr>
        <w:t xml:space="preserve"> испытания применяют индикаторы по ГОСТ 577-68.</w:t>
      </w:r>
    </w:p>
    <w:p w:rsidR="00000000" w:rsidRDefault="00DC27D6">
      <w:pPr>
        <w:ind w:firstLine="284"/>
        <w:jc w:val="both"/>
        <w:rPr>
          <w:rFonts w:ascii="Times New Roman" w:hAnsi="Times New Roman"/>
          <w:sz w:val="20"/>
        </w:rPr>
      </w:pPr>
      <w:r>
        <w:rPr>
          <w:rFonts w:ascii="Times New Roman" w:hAnsi="Times New Roman"/>
          <w:sz w:val="20"/>
        </w:rPr>
        <w:t>2. Форму для испытания устанавливают на сборочную плиту или пол цеха.</w:t>
      </w:r>
    </w:p>
    <w:p w:rsidR="00000000" w:rsidRDefault="00DC27D6">
      <w:pPr>
        <w:ind w:firstLine="284"/>
        <w:jc w:val="both"/>
        <w:rPr>
          <w:rFonts w:ascii="Times New Roman" w:hAnsi="Times New Roman"/>
          <w:sz w:val="20"/>
        </w:rPr>
      </w:pPr>
      <w:r>
        <w:rPr>
          <w:rFonts w:ascii="Times New Roman" w:hAnsi="Times New Roman"/>
          <w:sz w:val="20"/>
        </w:rPr>
        <w:t>3. Места установки индикаторов зависят от характера деформации при приложении продольной нагрузки. Если под действием момента, создаваемого силой натяжения арматуры, приподнимаются торцы формы, то на расстоянии 30 - 50 мм от краев (черт. 1 настоящего приложения) устанавливают четыре индикатора, а если под действием момента форма приподнимается в середине, то по поперечной оси (черт. 2 настоя</w:t>
      </w:r>
      <w:r>
        <w:rPr>
          <w:rFonts w:ascii="Times New Roman" w:hAnsi="Times New Roman"/>
          <w:sz w:val="20"/>
        </w:rPr>
        <w:t>щего приложения) устанавливают два индикатора.</w:t>
      </w:r>
    </w:p>
    <w:p w:rsidR="00000000" w:rsidRDefault="00DC27D6">
      <w:pPr>
        <w:ind w:firstLine="284"/>
        <w:jc w:val="both"/>
        <w:rPr>
          <w:rFonts w:ascii="Times New Roman" w:hAnsi="Times New Roman"/>
          <w:sz w:val="20"/>
        </w:rPr>
      </w:pPr>
      <w:r>
        <w:rPr>
          <w:rFonts w:ascii="Times New Roman" w:hAnsi="Times New Roman"/>
          <w:sz w:val="20"/>
        </w:rPr>
        <w:t>4. При установке штоки индикаторов, закрепленных в стойках, должны упираться в нижние полки продольных швеллеров или выступающие наружу детали формы, а стойки - закрепляться на плите или к полу так, чтобы полностью исключить перемещение прибора в процессе испытания.</w:t>
      </w:r>
    </w:p>
    <w:p w:rsidR="00000000" w:rsidRDefault="00DC27D6">
      <w:pPr>
        <w:ind w:firstLine="284"/>
        <w:jc w:val="both"/>
        <w:rPr>
          <w:rFonts w:ascii="Times New Roman" w:hAnsi="Times New Roman"/>
          <w:sz w:val="20"/>
        </w:rPr>
      </w:pPr>
      <w:r>
        <w:rPr>
          <w:rFonts w:ascii="Times New Roman" w:hAnsi="Times New Roman"/>
          <w:sz w:val="20"/>
        </w:rPr>
        <w:t>5. После снятия начальных отсчетов по индикаторам производят натяжение арматуры и определяют усилия в ней (пп. 3.3.3 и 3.3.5 настоящего стандарта).</w:t>
      </w:r>
    </w:p>
    <w:p w:rsidR="00000000" w:rsidRDefault="00DC27D6">
      <w:pPr>
        <w:ind w:firstLine="284"/>
        <w:jc w:val="both"/>
        <w:rPr>
          <w:rFonts w:ascii="Times New Roman" w:hAnsi="Times New Roman"/>
          <w:sz w:val="20"/>
        </w:rPr>
      </w:pPr>
      <w:r>
        <w:rPr>
          <w:rFonts w:ascii="Times New Roman" w:hAnsi="Times New Roman"/>
          <w:sz w:val="20"/>
        </w:rPr>
        <w:t>6. Определяют деформацию формы от силы натяжения а</w:t>
      </w:r>
      <w:r>
        <w:rPr>
          <w:rFonts w:ascii="Times New Roman" w:hAnsi="Times New Roman"/>
          <w:sz w:val="20"/>
        </w:rPr>
        <w:t xml:space="preserve">рматуры </w:t>
      </w:r>
      <w:r>
        <w:rPr>
          <w:rFonts w:ascii="Times New Roman" w:hAnsi="Times New Roman"/>
          <w:position w:val="-7"/>
          <w:sz w:val="20"/>
        </w:rPr>
        <w:pict>
          <v:shape id="_x0000_i1157" type="#_x0000_t75" style="width:18pt;height:18pt">
            <v:imagedata r:id="rId100" o:title=""/>
          </v:shape>
        </w:pict>
      </w:r>
      <w:r>
        <w:rPr>
          <w:rFonts w:ascii="Times New Roman" w:hAnsi="Times New Roman"/>
          <w:sz w:val="20"/>
        </w:rPr>
        <w:t xml:space="preserve"> в миллиметрах по формуле</w:t>
      </w:r>
    </w:p>
    <w:p w:rsidR="00000000" w:rsidRDefault="00DC27D6">
      <w:pPr>
        <w:ind w:firstLine="284"/>
        <w:jc w:val="center"/>
        <w:rPr>
          <w:rFonts w:ascii="Times New Roman" w:hAnsi="Times New Roman"/>
          <w:sz w:val="20"/>
        </w:rPr>
      </w:pPr>
      <w:r>
        <w:rPr>
          <w:rFonts w:ascii="Times New Roman" w:hAnsi="Times New Roman"/>
          <w:sz w:val="20"/>
        </w:rPr>
        <w:pict>
          <v:shape id="_x0000_i1158" type="#_x0000_t75" style="width:251.25pt;height:32.25pt">
            <v:imagedata r:id="rId101" o:title=""/>
          </v:shape>
        </w:pic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159" type="#_x0000_t75" style="width:12pt;height:18pt">
            <v:imagedata r:id="rId102" o:title=""/>
          </v:shape>
        </w:pict>
      </w:r>
      <w:r>
        <w:rPr>
          <w:rFonts w:ascii="Times New Roman" w:hAnsi="Times New Roman"/>
          <w:sz w:val="20"/>
        </w:rPr>
        <w:t xml:space="preserve"> - приращение показателей  </w:t>
      </w:r>
      <w:r>
        <w:rPr>
          <w:rFonts w:ascii="Times New Roman" w:hAnsi="Times New Roman"/>
          <w:position w:val="-3"/>
          <w:sz w:val="20"/>
        </w:rPr>
        <w:pict>
          <v:shape id="_x0000_i1160" type="#_x0000_t75" style="width:6.75pt;height:12.75pt">
            <v:imagedata r:id="rId103" o:title=""/>
          </v:shape>
        </w:pict>
      </w:r>
      <w:r>
        <w:rPr>
          <w:rFonts w:ascii="Times New Roman" w:hAnsi="Times New Roman"/>
          <w:sz w:val="20"/>
        </w:rPr>
        <w:t>-го индикатора;</w:t>
      </w:r>
    </w:p>
    <w:p w:rsidR="00000000" w:rsidRDefault="00DC27D6">
      <w:pPr>
        <w:ind w:firstLine="284"/>
        <w:jc w:val="both"/>
        <w:rPr>
          <w:rFonts w:ascii="Times New Roman" w:hAnsi="Times New Roman"/>
          <w:sz w:val="20"/>
        </w:rPr>
      </w:pPr>
      <w:r>
        <w:rPr>
          <w:rFonts w:ascii="Times New Roman" w:hAnsi="Times New Roman"/>
          <w:sz w:val="20"/>
        </w:rPr>
        <w:pict>
          <v:shape id="_x0000_i1161" type="#_x0000_t75" style="width:9.75pt;height:11.25pt">
            <v:imagedata r:id="rId104" o:title=""/>
          </v:shape>
        </w:pict>
      </w:r>
      <w:r>
        <w:rPr>
          <w:rFonts w:ascii="Times New Roman" w:hAnsi="Times New Roman"/>
          <w:sz w:val="20"/>
        </w:rPr>
        <w:t xml:space="preserve"> - число индикаторов.</w:t>
      </w:r>
    </w:p>
    <w:p w:rsidR="00000000" w:rsidRDefault="00DC27D6">
      <w:pPr>
        <w:ind w:firstLine="284"/>
        <w:jc w:val="both"/>
        <w:rPr>
          <w:rFonts w:ascii="Times New Roman" w:hAnsi="Times New Roman"/>
          <w:sz w:val="20"/>
        </w:rPr>
      </w:pPr>
      <w:r>
        <w:rPr>
          <w:rFonts w:ascii="Times New Roman" w:hAnsi="Times New Roman"/>
          <w:sz w:val="20"/>
        </w:rPr>
        <w:t>7. Сближение упоров по оси равнодействующих усилий в предварительно напряженной арматуре определяют по формуле (7) настоящего стандарта.</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Схема расположения индикаторов</w:t>
      </w:r>
    </w:p>
    <w:p w:rsidR="00000000" w:rsidRDefault="00DC27D6">
      <w:pPr>
        <w:pStyle w:val="Heading"/>
        <w:ind w:firstLine="284"/>
        <w:jc w:val="center"/>
        <w:rPr>
          <w:rFonts w:ascii="Times New Roman" w:hAnsi="Times New Roman"/>
          <w:sz w:val="20"/>
        </w:rPr>
      </w:pPr>
      <w:r>
        <w:rPr>
          <w:rFonts w:ascii="Times New Roman" w:hAnsi="Times New Roman"/>
          <w:sz w:val="20"/>
        </w:rPr>
        <w:t xml:space="preserve">при прогибе формы </w:t>
      </w:r>
    </w:p>
    <w:p w:rsidR="00000000" w:rsidRDefault="00DC27D6">
      <w:pPr>
        <w:ind w:firstLine="284"/>
        <w:jc w:val="both"/>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62" type="#_x0000_t75" style="width:204.75pt;height:166.5pt">
            <v:imagedata r:id="rId105" o:title=""/>
          </v:shape>
        </w:pict>
      </w:r>
    </w:p>
    <w:p w:rsidR="00000000" w:rsidRDefault="00DC27D6">
      <w:pPr>
        <w:ind w:firstLine="284"/>
        <w:jc w:val="center"/>
        <w:rPr>
          <w:rFonts w:ascii="Times New Roman" w:hAnsi="Times New Roman"/>
          <w:sz w:val="20"/>
        </w:rPr>
      </w:pPr>
      <w:r>
        <w:rPr>
          <w:rFonts w:ascii="Times New Roman" w:hAnsi="Times New Roman"/>
          <w:position w:val="-7"/>
          <w:sz w:val="20"/>
        </w:rPr>
        <w:pict>
          <v:shape id="_x0000_i1163" type="#_x0000_t75" style="width:12.75pt;height:18pt">
            <v:imagedata r:id="rId106" o:title=""/>
          </v:shape>
        </w:pict>
      </w:r>
      <w:r>
        <w:rPr>
          <w:rFonts w:ascii="Times New Roman" w:hAnsi="Times New Roman"/>
          <w:sz w:val="20"/>
        </w:rPr>
        <w:t xml:space="preserve"> - номер индикатора </w:t>
      </w:r>
    </w:p>
    <w:p w:rsidR="00000000" w:rsidRDefault="00DC27D6">
      <w:pPr>
        <w:pStyle w:val="Heading"/>
        <w:ind w:firstLine="284"/>
        <w:jc w:val="center"/>
        <w:rPr>
          <w:rFonts w:ascii="Times New Roman" w:hAnsi="Times New Roman"/>
          <w:b w:val="0"/>
          <w:sz w:val="20"/>
        </w:rPr>
      </w:pPr>
      <w:r>
        <w:rPr>
          <w:rFonts w:ascii="Times New Roman" w:hAnsi="Times New Roman"/>
          <w:b w:val="0"/>
          <w:sz w:val="20"/>
        </w:rPr>
        <w:t xml:space="preserve">Черт. 1 </w:t>
      </w:r>
    </w:p>
    <w:p w:rsidR="00000000" w:rsidRDefault="00DC27D6">
      <w:pPr>
        <w:ind w:firstLine="284"/>
        <w:jc w:val="center"/>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Схема расположения индикаторов</w:t>
      </w:r>
    </w:p>
    <w:p w:rsidR="00000000" w:rsidRDefault="00DC27D6">
      <w:pPr>
        <w:pStyle w:val="Heading"/>
        <w:ind w:firstLine="284"/>
        <w:jc w:val="center"/>
        <w:rPr>
          <w:rFonts w:ascii="Times New Roman" w:hAnsi="Times New Roman"/>
          <w:sz w:val="20"/>
        </w:rPr>
      </w:pPr>
      <w:r>
        <w:rPr>
          <w:rFonts w:ascii="Times New Roman" w:hAnsi="Times New Roman"/>
          <w:sz w:val="20"/>
        </w:rPr>
        <w:t xml:space="preserve">при выгибе формы </w:t>
      </w:r>
    </w:p>
    <w:p w:rsidR="00000000" w:rsidRDefault="00DC27D6">
      <w:pPr>
        <w:ind w:firstLine="284"/>
        <w:jc w:val="center"/>
        <w:rPr>
          <w:rFonts w:ascii="Times New Roman" w:hAnsi="Times New Roman"/>
          <w:sz w:val="20"/>
        </w:rPr>
      </w:pPr>
      <w:r>
        <w:rPr>
          <w:rFonts w:ascii="Times New Roman" w:hAnsi="Times New Roman"/>
          <w:sz w:val="20"/>
        </w:rPr>
        <w:pict>
          <v:shape id="_x0000_i1164" type="#_x0000_t75" style="width:201.75pt;height:171pt">
            <v:imagedata r:id="rId107" o:title=""/>
          </v:shape>
        </w:pict>
      </w:r>
    </w:p>
    <w:p w:rsidR="00000000" w:rsidRDefault="00DC27D6">
      <w:pPr>
        <w:ind w:firstLine="284"/>
        <w:jc w:val="center"/>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position w:val="-6"/>
          <w:sz w:val="20"/>
        </w:rPr>
        <w:pict>
          <v:shape id="_x0000_i1165" type="#_x0000_t75" style="width:15pt;height:18pt">
            <v:imagedata r:id="rId108" o:title=""/>
          </v:shape>
        </w:pict>
      </w:r>
      <w:r>
        <w:rPr>
          <w:rFonts w:ascii="Times New Roman" w:hAnsi="Times New Roman"/>
          <w:sz w:val="20"/>
        </w:rPr>
        <w:t xml:space="preserve"> - номер индикатора </w:t>
      </w:r>
    </w:p>
    <w:p w:rsidR="00000000" w:rsidRDefault="00DC27D6">
      <w:pPr>
        <w:pStyle w:val="Heading"/>
        <w:ind w:firstLine="284"/>
        <w:jc w:val="center"/>
        <w:rPr>
          <w:rFonts w:ascii="Times New Roman" w:hAnsi="Times New Roman"/>
          <w:b w:val="0"/>
          <w:sz w:val="20"/>
        </w:rPr>
      </w:pPr>
      <w:r>
        <w:rPr>
          <w:rFonts w:ascii="Times New Roman" w:hAnsi="Times New Roman"/>
          <w:b w:val="0"/>
          <w:sz w:val="20"/>
        </w:rPr>
        <w:t>Черт. 2</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p>
    <w:p w:rsidR="00000000" w:rsidRDefault="00DC27D6">
      <w:pPr>
        <w:ind w:firstLine="284"/>
        <w:jc w:val="right"/>
        <w:rPr>
          <w:rFonts w:ascii="Times New Roman" w:hAnsi="Times New Roman"/>
          <w:sz w:val="20"/>
        </w:rPr>
      </w:pPr>
      <w:r>
        <w:rPr>
          <w:rFonts w:ascii="Times New Roman" w:hAnsi="Times New Roman"/>
          <w:sz w:val="20"/>
        </w:rPr>
        <w:t>ПРИЛОЖЕНИЕ 4</w:t>
      </w:r>
    </w:p>
    <w:p w:rsidR="00000000" w:rsidRDefault="00DC27D6">
      <w:pPr>
        <w:ind w:firstLine="284"/>
        <w:jc w:val="right"/>
        <w:rPr>
          <w:rFonts w:ascii="Times New Roman" w:hAnsi="Times New Roman"/>
          <w:sz w:val="20"/>
        </w:rPr>
      </w:pPr>
      <w:r>
        <w:rPr>
          <w:rFonts w:ascii="Times New Roman" w:hAnsi="Times New Roman"/>
          <w:sz w:val="20"/>
        </w:rPr>
        <w:t>Рекомендуемое</w:t>
      </w:r>
    </w:p>
    <w:p w:rsidR="00000000" w:rsidRDefault="00DC27D6">
      <w:pPr>
        <w:pStyle w:val="Heading"/>
        <w:ind w:firstLine="284"/>
        <w:jc w:val="center"/>
        <w:rPr>
          <w:rFonts w:ascii="Times New Roman" w:hAnsi="Times New Roman"/>
          <w:sz w:val="20"/>
        </w:rPr>
      </w:pPr>
      <w:r>
        <w:rPr>
          <w:rFonts w:ascii="Times New Roman" w:hAnsi="Times New Roman"/>
          <w:sz w:val="20"/>
        </w:rPr>
        <w:t>Измерение вертикальных перемещений угла</w:t>
      </w:r>
    </w:p>
    <w:p w:rsidR="00000000" w:rsidRDefault="00DC27D6">
      <w:pPr>
        <w:pStyle w:val="Heading"/>
        <w:ind w:firstLine="284"/>
        <w:jc w:val="center"/>
        <w:rPr>
          <w:rFonts w:ascii="Times New Roman" w:hAnsi="Times New Roman"/>
          <w:sz w:val="20"/>
        </w:rPr>
      </w:pPr>
      <w:r>
        <w:rPr>
          <w:rFonts w:ascii="Times New Roman" w:hAnsi="Times New Roman"/>
          <w:sz w:val="20"/>
        </w:rPr>
        <w:t>формы без нивелира</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 xml:space="preserve">1. При </w:t>
      </w:r>
      <w:r>
        <w:rPr>
          <w:rFonts w:ascii="Times New Roman" w:hAnsi="Times New Roman"/>
          <w:sz w:val="20"/>
        </w:rPr>
        <w:t xml:space="preserve">испытании применяют штангенциркуль по ГОСТ 166-80, измеряя с его помощью расстояние от точки поддона </w:t>
      </w:r>
      <w:r>
        <w:rPr>
          <w:rFonts w:ascii="Times New Roman" w:hAnsi="Times New Roman"/>
          <w:sz w:val="20"/>
        </w:rPr>
        <w:pict>
          <v:shape id="_x0000_i1166" type="#_x0000_t75" style="width:12pt;height:12.75pt">
            <v:imagedata r:id="rId57" o:title=""/>
          </v:shape>
        </w:pict>
      </w:r>
      <w:r>
        <w:rPr>
          <w:rFonts w:ascii="Times New Roman" w:hAnsi="Times New Roman"/>
          <w:sz w:val="20"/>
        </w:rPr>
        <w:t xml:space="preserve"> до измерительной базы.</w:t>
      </w:r>
    </w:p>
    <w:p w:rsidR="00000000" w:rsidRDefault="00DC27D6">
      <w:pPr>
        <w:ind w:firstLine="284"/>
        <w:jc w:val="both"/>
        <w:rPr>
          <w:rFonts w:ascii="Times New Roman" w:hAnsi="Times New Roman"/>
          <w:sz w:val="20"/>
        </w:rPr>
      </w:pPr>
      <w:r>
        <w:rPr>
          <w:rFonts w:ascii="Times New Roman" w:hAnsi="Times New Roman"/>
          <w:sz w:val="20"/>
        </w:rPr>
        <w:t xml:space="preserve">2. Расстояние от точки </w:t>
      </w:r>
      <w:r>
        <w:rPr>
          <w:rFonts w:ascii="Times New Roman" w:hAnsi="Times New Roman"/>
          <w:sz w:val="20"/>
        </w:rPr>
        <w:pict>
          <v:shape id="_x0000_i1167" type="#_x0000_t75" style="width:12pt;height:12.75pt">
            <v:imagedata r:id="rId57" o:title=""/>
          </v:shape>
        </w:pict>
      </w:r>
      <w:r>
        <w:rPr>
          <w:rFonts w:ascii="Times New Roman" w:hAnsi="Times New Roman"/>
          <w:sz w:val="20"/>
        </w:rPr>
        <w:t xml:space="preserve"> до измерительной базы измеряют дважды при тех же положениях формы, как и при нивелировании (пп. 4.3.2-4.3.4 настоящего стандарта).</w:t>
      </w:r>
    </w:p>
    <w:p w:rsidR="00000000" w:rsidRDefault="00DC27D6">
      <w:pPr>
        <w:ind w:firstLine="284"/>
        <w:jc w:val="both"/>
        <w:rPr>
          <w:rFonts w:ascii="Times New Roman" w:hAnsi="Times New Roman"/>
          <w:sz w:val="20"/>
        </w:rPr>
      </w:pPr>
      <w:r>
        <w:rPr>
          <w:rFonts w:ascii="Times New Roman" w:hAnsi="Times New Roman"/>
          <w:sz w:val="20"/>
        </w:rPr>
        <w:t xml:space="preserve">3. Обработку результатов измерений проводят также, как при нивелировании, только в формулу (8) настоящего стандарта вместо отметок </w:t>
      </w:r>
      <w:r>
        <w:rPr>
          <w:rFonts w:ascii="Times New Roman" w:hAnsi="Times New Roman"/>
          <w:position w:val="-7"/>
          <w:sz w:val="20"/>
        </w:rPr>
        <w:pict>
          <v:shape id="_x0000_i1168" type="#_x0000_t75" style="width:17.25pt;height:17.25pt">
            <v:imagedata r:id="rId58" o:title=""/>
          </v:shape>
        </w:pict>
      </w:r>
      <w:r>
        <w:rPr>
          <w:rFonts w:ascii="Times New Roman" w:hAnsi="Times New Roman"/>
          <w:sz w:val="20"/>
        </w:rPr>
        <w:t xml:space="preserve"> и </w:t>
      </w:r>
      <w:r>
        <w:rPr>
          <w:rFonts w:ascii="Times New Roman" w:hAnsi="Times New Roman"/>
          <w:position w:val="-7"/>
          <w:sz w:val="20"/>
        </w:rPr>
        <w:pict>
          <v:shape id="_x0000_i1169" type="#_x0000_t75" style="width:18.75pt;height:17.25pt">
            <v:imagedata r:id="rId59" o:title=""/>
          </v:shape>
        </w:pict>
      </w:r>
      <w:r>
        <w:rPr>
          <w:rFonts w:ascii="Times New Roman" w:hAnsi="Times New Roman"/>
          <w:sz w:val="20"/>
        </w:rPr>
        <w:t xml:space="preserve"> вводят расстояния до измерительной базы </w:t>
      </w:r>
      <w:r>
        <w:rPr>
          <w:rFonts w:ascii="Times New Roman" w:hAnsi="Times New Roman"/>
          <w:position w:val="-7"/>
          <w:sz w:val="20"/>
        </w:rPr>
        <w:pict>
          <v:shape id="_x0000_i1170" type="#_x0000_t75" style="width:12pt;height:17.25pt">
            <v:imagedata r:id="rId109" o:title=""/>
          </v:shape>
        </w:pict>
      </w:r>
      <w:r>
        <w:rPr>
          <w:rFonts w:ascii="Times New Roman" w:hAnsi="Times New Roman"/>
          <w:sz w:val="20"/>
        </w:rPr>
        <w:t xml:space="preserve"> и </w:t>
      </w:r>
      <w:r>
        <w:rPr>
          <w:rFonts w:ascii="Times New Roman" w:hAnsi="Times New Roman"/>
          <w:position w:val="-7"/>
          <w:sz w:val="20"/>
        </w:rPr>
        <w:pict>
          <v:shape id="_x0000_i1171" type="#_x0000_t75" style="width:14.25pt;height:17.25pt">
            <v:imagedata r:id="rId110" o:title=""/>
          </v:shape>
        </w:pict>
      </w:r>
      <w:r>
        <w:rPr>
          <w:rFonts w:ascii="Times New Roman" w:hAnsi="Times New Roman"/>
          <w:sz w:val="20"/>
        </w:rPr>
        <w:t>.</w:t>
      </w:r>
    </w:p>
    <w:p w:rsidR="00000000" w:rsidRDefault="00DC27D6">
      <w:pPr>
        <w:ind w:firstLine="284"/>
        <w:jc w:val="both"/>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72" type="#_x0000_t75" style="width:135pt;height:142.5pt">
            <v:imagedata r:id="rId111" o:title=""/>
          </v:shape>
        </w:pict>
      </w:r>
    </w:p>
    <w:p w:rsidR="00000000" w:rsidRDefault="00DC27D6">
      <w:pPr>
        <w:ind w:firstLine="284"/>
        <w:jc w:val="center"/>
        <w:rPr>
          <w:rFonts w:ascii="Times New Roman" w:hAnsi="Times New Roman"/>
          <w:sz w:val="20"/>
        </w:rPr>
      </w:pPr>
      <w:r>
        <w:rPr>
          <w:rFonts w:ascii="Times New Roman" w:hAnsi="Times New Roman"/>
          <w:sz w:val="20"/>
        </w:rPr>
        <w:pict>
          <v:shape id="_x0000_i1173" type="#_x0000_t75" style="width:8.25pt;height:12pt">
            <v:imagedata r:id="rId8" o:title=""/>
          </v:shape>
        </w:pict>
      </w:r>
      <w:r>
        <w:rPr>
          <w:rFonts w:ascii="Times New Roman" w:hAnsi="Times New Roman"/>
          <w:sz w:val="20"/>
        </w:rPr>
        <w:t xml:space="preserve"> - стойка;  </w:t>
      </w:r>
      <w:r>
        <w:rPr>
          <w:rFonts w:ascii="Times New Roman" w:hAnsi="Times New Roman"/>
          <w:sz w:val="20"/>
        </w:rPr>
        <w:pict>
          <v:shape id="_x0000_i1174" type="#_x0000_t75" style="width:11.25pt;height:9.75pt">
            <v:imagedata r:id="rId9" o:title=""/>
          </v:shape>
        </w:pict>
      </w:r>
      <w:r>
        <w:rPr>
          <w:rFonts w:ascii="Times New Roman" w:hAnsi="Times New Roman"/>
          <w:sz w:val="20"/>
        </w:rPr>
        <w:t xml:space="preserve"> - уголок (измерительная база</w:t>
      </w:r>
      <w:r>
        <w:rPr>
          <w:rFonts w:ascii="Times New Roman" w:hAnsi="Times New Roman"/>
          <w:sz w:val="20"/>
        </w:rPr>
        <w:t>);</w:t>
      </w:r>
    </w:p>
    <w:p w:rsidR="00000000" w:rsidRDefault="00DC27D6">
      <w:pPr>
        <w:ind w:firstLine="284"/>
        <w:jc w:val="center"/>
        <w:rPr>
          <w:rFonts w:ascii="Times New Roman" w:hAnsi="Times New Roman"/>
          <w:sz w:val="20"/>
        </w:rPr>
      </w:pPr>
      <w:r>
        <w:rPr>
          <w:rFonts w:ascii="Times New Roman" w:hAnsi="Times New Roman"/>
          <w:position w:val="-3"/>
          <w:sz w:val="20"/>
        </w:rPr>
        <w:pict>
          <v:shape id="_x0000_i1175" type="#_x0000_t75" style="width:11.25pt;height:12.75pt">
            <v:imagedata r:id="rId10" o:title=""/>
          </v:shape>
        </w:pict>
      </w:r>
      <w:r>
        <w:rPr>
          <w:rFonts w:ascii="Times New Roman" w:hAnsi="Times New Roman"/>
          <w:sz w:val="20"/>
        </w:rPr>
        <w:t xml:space="preserve"> - штангенциркуль; </w:t>
      </w:r>
      <w:r>
        <w:rPr>
          <w:rFonts w:ascii="Times New Roman" w:hAnsi="Times New Roman"/>
          <w:sz w:val="20"/>
        </w:rPr>
        <w:pict>
          <v:shape id="_x0000_i1176" type="#_x0000_t75" style="width:11.25pt;height:11.25pt">
            <v:imagedata r:id="rId55" o:title=""/>
          </v:shape>
        </w:pict>
      </w:r>
      <w:r>
        <w:rPr>
          <w:rFonts w:ascii="Times New Roman" w:hAnsi="Times New Roman"/>
          <w:sz w:val="20"/>
        </w:rPr>
        <w:t xml:space="preserve"> - форма; </w:t>
      </w:r>
      <w:r>
        <w:rPr>
          <w:rFonts w:ascii="Times New Roman" w:hAnsi="Times New Roman"/>
          <w:position w:val="-4"/>
          <w:sz w:val="20"/>
        </w:rPr>
        <w:pict>
          <v:shape id="_x0000_i1177" type="#_x0000_t75" style="width:11.25pt;height:12pt">
            <v:imagedata r:id="rId112" o:title=""/>
          </v:shape>
        </w:pict>
      </w:r>
      <w:r>
        <w:rPr>
          <w:rFonts w:ascii="Times New Roman" w:hAnsi="Times New Roman"/>
          <w:sz w:val="20"/>
        </w:rPr>
        <w:t xml:space="preserve"> - домкрат </w:t>
      </w:r>
    </w:p>
    <w:p w:rsidR="00000000" w:rsidRDefault="00DC27D6">
      <w:pPr>
        <w:pStyle w:val="Heading"/>
        <w:ind w:firstLine="284"/>
        <w:jc w:val="both"/>
        <w:rPr>
          <w:rFonts w:ascii="Times New Roman" w:hAnsi="Times New Roman"/>
          <w:sz w:val="20"/>
        </w:rPr>
      </w:pPr>
    </w:p>
    <w:p w:rsidR="00000000" w:rsidRDefault="00DC27D6">
      <w:pPr>
        <w:pStyle w:val="Heading"/>
        <w:ind w:firstLine="284"/>
        <w:jc w:val="both"/>
        <w:rPr>
          <w:rFonts w:ascii="Times New Roman" w:hAnsi="Times New Roman"/>
          <w:sz w:val="20"/>
        </w:rPr>
      </w:pPr>
    </w:p>
    <w:p w:rsidR="00000000" w:rsidRDefault="00DC27D6">
      <w:pPr>
        <w:ind w:firstLine="284"/>
        <w:jc w:val="right"/>
        <w:rPr>
          <w:rFonts w:ascii="Times New Roman" w:hAnsi="Times New Roman"/>
          <w:sz w:val="20"/>
        </w:rPr>
      </w:pPr>
      <w:r>
        <w:rPr>
          <w:rFonts w:ascii="Times New Roman" w:hAnsi="Times New Roman"/>
          <w:sz w:val="20"/>
        </w:rPr>
        <w:t>ПРИЛОЖЕНИЕ 5</w:t>
      </w:r>
    </w:p>
    <w:p w:rsidR="00000000" w:rsidRDefault="00DC27D6">
      <w:pPr>
        <w:ind w:firstLine="284"/>
        <w:jc w:val="right"/>
        <w:rPr>
          <w:rFonts w:ascii="Times New Roman" w:hAnsi="Times New Roman"/>
          <w:sz w:val="20"/>
        </w:rPr>
      </w:pPr>
      <w:r>
        <w:rPr>
          <w:rFonts w:ascii="Times New Roman" w:hAnsi="Times New Roman"/>
          <w:sz w:val="20"/>
        </w:rPr>
        <w:t xml:space="preserve">Рекомендуемое </w:t>
      </w:r>
    </w:p>
    <w:p w:rsidR="00000000" w:rsidRDefault="00DC27D6">
      <w:pPr>
        <w:ind w:firstLine="284"/>
        <w:jc w:val="right"/>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Штангенинструмент</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Штангенинструмент для измерения расстояния между наружными гранями бортов выполняют в виде балки (деревянный брус, стальная труба, угольник из алюминиевого сплава и т.п.) и двух упоров - неподвижного и подвижного. Подвижный упор должен перемещаться в пределах участка, на котором прикреплена линейка с миллиметровыми делениями.</w:t>
      </w:r>
    </w:p>
    <w:p w:rsidR="00000000" w:rsidRDefault="00DC27D6">
      <w:pPr>
        <w:ind w:firstLine="284"/>
        <w:jc w:val="both"/>
        <w:rPr>
          <w:rFonts w:ascii="Times New Roman" w:hAnsi="Times New Roman"/>
          <w:sz w:val="20"/>
        </w:rPr>
      </w:pPr>
    </w:p>
    <w:p w:rsidR="00000000" w:rsidRDefault="00DC27D6">
      <w:pPr>
        <w:ind w:firstLine="284"/>
        <w:jc w:val="center"/>
        <w:rPr>
          <w:rFonts w:ascii="Times New Roman" w:hAnsi="Times New Roman"/>
          <w:sz w:val="20"/>
        </w:rPr>
      </w:pPr>
      <w:r>
        <w:rPr>
          <w:rFonts w:ascii="Times New Roman" w:hAnsi="Times New Roman"/>
          <w:sz w:val="20"/>
        </w:rPr>
        <w:pict>
          <v:shape id="_x0000_i1178" type="#_x0000_t75" style="width:204pt;height:61.5pt">
            <v:imagedata r:id="rId113" o:title=""/>
          </v:shape>
        </w:pict>
      </w:r>
    </w:p>
    <w:p w:rsidR="00000000" w:rsidRDefault="00DC27D6">
      <w:pPr>
        <w:pStyle w:val="Preformat"/>
        <w:ind w:firstLine="284"/>
        <w:rPr>
          <w:rFonts w:ascii="Times New Roman" w:hAnsi="Times New Roman"/>
        </w:rPr>
      </w:pPr>
    </w:p>
    <w:p w:rsidR="00000000" w:rsidRDefault="00DC27D6">
      <w:pPr>
        <w:ind w:firstLine="284"/>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79" type="#_x0000_t75" style="width:8.25pt;height:10.5pt">
            <v:imagedata r:id="rId8" o:title=""/>
          </v:shape>
        </w:pict>
      </w:r>
      <w:r>
        <w:rPr>
          <w:rFonts w:ascii="Times New Roman" w:hAnsi="Times New Roman"/>
          <w:sz w:val="20"/>
        </w:rPr>
        <w:t xml:space="preserve"> - неподвижный упор; </w:t>
      </w:r>
      <w:r>
        <w:rPr>
          <w:rFonts w:ascii="Times New Roman" w:hAnsi="Times New Roman"/>
          <w:sz w:val="20"/>
        </w:rPr>
        <w:pict>
          <v:shape id="_x0000_i1180" type="#_x0000_t75" style="width:11.25pt;height:10.5pt">
            <v:imagedata r:id="rId9" o:title=""/>
          </v:shape>
        </w:pict>
      </w:r>
      <w:r>
        <w:rPr>
          <w:rFonts w:ascii="Times New Roman" w:hAnsi="Times New Roman"/>
          <w:sz w:val="20"/>
        </w:rPr>
        <w:t xml:space="preserve"> - балка (брус, труба); </w:t>
      </w:r>
    </w:p>
    <w:p w:rsidR="00000000" w:rsidRDefault="00DC27D6">
      <w:pPr>
        <w:ind w:firstLine="284"/>
        <w:jc w:val="center"/>
        <w:rPr>
          <w:rFonts w:ascii="Times New Roman" w:hAnsi="Times New Roman"/>
          <w:sz w:val="20"/>
        </w:rPr>
      </w:pPr>
      <w:r>
        <w:rPr>
          <w:rFonts w:ascii="Times New Roman" w:hAnsi="Times New Roman"/>
          <w:position w:val="-3"/>
          <w:sz w:val="20"/>
        </w:rPr>
        <w:pict>
          <v:shape id="_x0000_i1181" type="#_x0000_t75" style="width:11.25pt;height:12pt">
            <v:imagedata r:id="rId10" o:title=""/>
          </v:shape>
        </w:pict>
      </w:r>
      <w:r>
        <w:rPr>
          <w:rFonts w:ascii="Times New Roman" w:hAnsi="Times New Roman"/>
          <w:sz w:val="20"/>
        </w:rPr>
        <w:t>- линейка с миллиметровыми делени</w:t>
      </w:r>
      <w:r>
        <w:rPr>
          <w:rFonts w:ascii="Times New Roman" w:hAnsi="Times New Roman"/>
          <w:sz w:val="20"/>
        </w:rPr>
        <w:t xml:space="preserve">ями; </w:t>
      </w:r>
      <w:r>
        <w:rPr>
          <w:rFonts w:ascii="Times New Roman" w:hAnsi="Times New Roman"/>
          <w:sz w:val="20"/>
        </w:rPr>
        <w:pict>
          <v:shape id="_x0000_i1182" type="#_x0000_t75" style="width:11.25pt;height:11.25pt">
            <v:imagedata r:id="rId55" o:title=""/>
          </v:shape>
        </w:pict>
      </w:r>
      <w:r>
        <w:rPr>
          <w:rFonts w:ascii="Times New Roman" w:hAnsi="Times New Roman"/>
          <w:sz w:val="20"/>
        </w:rPr>
        <w:t xml:space="preserve"> - подвижной упор </w:t>
      </w:r>
    </w:p>
    <w:p w:rsidR="00000000" w:rsidRDefault="00DC27D6">
      <w:pPr>
        <w:pStyle w:val="Preformat"/>
        <w:ind w:firstLine="284"/>
        <w:rPr>
          <w:rFonts w:ascii="Times New Roman" w:hAnsi="Times New Roman"/>
        </w:rPr>
      </w:pPr>
    </w:p>
    <w:p w:rsidR="00000000" w:rsidRDefault="00DC27D6">
      <w:pPr>
        <w:pStyle w:val="Preformat"/>
        <w:ind w:firstLine="284"/>
        <w:rPr>
          <w:rFonts w:ascii="Times New Roman" w:hAnsi="Times New Roman"/>
        </w:rPr>
      </w:pPr>
    </w:p>
    <w:p w:rsidR="00000000" w:rsidRDefault="00DC27D6">
      <w:pPr>
        <w:ind w:firstLine="284"/>
        <w:jc w:val="right"/>
        <w:rPr>
          <w:rFonts w:ascii="Times New Roman" w:hAnsi="Times New Roman"/>
          <w:sz w:val="20"/>
        </w:rPr>
      </w:pPr>
      <w:r>
        <w:rPr>
          <w:rFonts w:ascii="Times New Roman" w:hAnsi="Times New Roman"/>
          <w:sz w:val="20"/>
        </w:rPr>
        <w:t>ПРИЛОЖЕНИЕ 6</w:t>
      </w:r>
    </w:p>
    <w:p w:rsidR="00000000" w:rsidRDefault="00DC27D6">
      <w:pPr>
        <w:ind w:firstLine="284"/>
        <w:jc w:val="right"/>
        <w:rPr>
          <w:rFonts w:ascii="Times New Roman" w:hAnsi="Times New Roman"/>
          <w:sz w:val="20"/>
        </w:rPr>
      </w:pPr>
      <w:r>
        <w:rPr>
          <w:rFonts w:ascii="Times New Roman" w:hAnsi="Times New Roman"/>
          <w:sz w:val="20"/>
        </w:rPr>
        <w:t xml:space="preserve">Рекомендуемое </w:t>
      </w:r>
    </w:p>
    <w:p w:rsidR="00000000" w:rsidRDefault="00DC27D6">
      <w:pPr>
        <w:pStyle w:val="Heading"/>
        <w:ind w:firstLine="284"/>
        <w:jc w:val="center"/>
        <w:rPr>
          <w:rFonts w:ascii="Times New Roman" w:hAnsi="Times New Roman"/>
          <w:sz w:val="20"/>
        </w:rPr>
      </w:pPr>
      <w:r>
        <w:rPr>
          <w:rFonts w:ascii="Times New Roman" w:hAnsi="Times New Roman"/>
          <w:sz w:val="20"/>
        </w:rPr>
        <w:t>Определение прогиба борта</w:t>
      </w:r>
    </w:p>
    <w:p w:rsidR="00000000" w:rsidRDefault="00DC27D6">
      <w:pPr>
        <w:pStyle w:val="Heading"/>
        <w:ind w:firstLine="284"/>
        <w:jc w:val="center"/>
        <w:rPr>
          <w:rFonts w:ascii="Times New Roman" w:hAnsi="Times New Roman"/>
          <w:sz w:val="20"/>
        </w:rPr>
      </w:pPr>
      <w:r>
        <w:rPr>
          <w:rFonts w:ascii="Times New Roman" w:hAnsi="Times New Roman"/>
          <w:sz w:val="20"/>
        </w:rPr>
        <w:t>с использованием измерительной базы</w:t>
      </w:r>
    </w:p>
    <w:p w:rsidR="00000000" w:rsidRDefault="00DC27D6">
      <w:pPr>
        <w:pStyle w:val="Heading"/>
        <w:ind w:firstLine="284"/>
        <w:jc w:val="center"/>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1. Для выявления прогиба борта отсчитывают расстояния от него до измерительной базы, в качестве которой используют деревянную рейку таврового сечения, сбитую из досок, или любой прокатный профиль (желательно из легкого сплава). Длина рейки должна превышать длину измеряемого борта, как минимум, на ширину двух бортов противоположного направления.</w:t>
      </w:r>
    </w:p>
    <w:p w:rsidR="00000000" w:rsidRDefault="00DC27D6">
      <w:pPr>
        <w:ind w:firstLine="284"/>
        <w:jc w:val="both"/>
        <w:rPr>
          <w:rFonts w:ascii="Times New Roman" w:hAnsi="Times New Roman"/>
          <w:sz w:val="20"/>
        </w:rPr>
      </w:pPr>
      <w:r>
        <w:rPr>
          <w:rFonts w:ascii="Times New Roman" w:hAnsi="Times New Roman"/>
          <w:sz w:val="20"/>
        </w:rPr>
        <w:t>2. Расстояние от внутренней грани борта до рейк</w:t>
      </w:r>
      <w:r>
        <w:rPr>
          <w:rFonts w:ascii="Times New Roman" w:hAnsi="Times New Roman"/>
          <w:sz w:val="20"/>
        </w:rPr>
        <w:t>и измеряют в тех же сечениях, что и при работе с штангенинструментом (п. 5.3.1 настоящего стандарта), до заполнения формы бетонной смесью и после завершения процесса формования (чертеж настоящего приложения).</w:t>
      </w:r>
    </w:p>
    <w:p w:rsidR="00000000" w:rsidRDefault="00DC27D6">
      <w:pPr>
        <w:ind w:firstLine="284"/>
        <w:jc w:val="both"/>
        <w:rPr>
          <w:rFonts w:ascii="Times New Roman" w:hAnsi="Times New Roman"/>
          <w:sz w:val="20"/>
        </w:rPr>
      </w:pPr>
      <w:r>
        <w:rPr>
          <w:rFonts w:ascii="Times New Roman" w:hAnsi="Times New Roman"/>
          <w:sz w:val="20"/>
        </w:rPr>
        <w:t>3. Рейку устанавливают на борта противоположного направления на расстоянии 100 - 200 мм от измеряемого борта, при этом относительно него рейка занимает случайное положение. С помощью измерительной линейки по ГОСТ 427-75 или штангенциркуля по ГОСТ 166-80 измеряют расстояние до борта в трех сечениях.</w:t>
      </w:r>
    </w:p>
    <w:p w:rsidR="00000000" w:rsidRDefault="00DC27D6">
      <w:pPr>
        <w:ind w:firstLine="284"/>
        <w:jc w:val="both"/>
        <w:rPr>
          <w:rFonts w:ascii="Times New Roman" w:hAnsi="Times New Roman"/>
          <w:sz w:val="20"/>
        </w:rPr>
      </w:pPr>
      <w:r>
        <w:rPr>
          <w:rFonts w:ascii="Times New Roman" w:hAnsi="Times New Roman"/>
          <w:sz w:val="20"/>
        </w:rPr>
        <w:t xml:space="preserve">4. </w:t>
      </w:r>
      <w:r>
        <w:rPr>
          <w:rFonts w:ascii="Times New Roman" w:hAnsi="Times New Roman"/>
          <w:sz w:val="20"/>
        </w:rPr>
        <w:t>Повторные измерения в тех же сечениях производят после завершения процесса формования при новом также случайном относительно борта положения рейки.</w:t>
      </w:r>
    </w:p>
    <w:p w:rsidR="00000000" w:rsidRDefault="00DC27D6">
      <w:pPr>
        <w:ind w:firstLine="284"/>
        <w:jc w:val="both"/>
        <w:rPr>
          <w:rFonts w:ascii="Times New Roman" w:hAnsi="Times New Roman"/>
          <w:sz w:val="20"/>
        </w:rPr>
      </w:pPr>
      <w:r>
        <w:rPr>
          <w:rFonts w:ascii="Times New Roman" w:hAnsi="Times New Roman"/>
          <w:sz w:val="20"/>
        </w:rPr>
        <w:t>Чтобы на точность измерений не влияла кривизна самой рейки, необходимо исключить ее смещение вдоль измеряемого борта (при повторной установке), для чего при первой установке рейки следует рисками отметить места ее опирания на борта противоположного направления.</w:t>
      </w:r>
    </w:p>
    <w:p w:rsidR="00000000" w:rsidRDefault="00DC27D6">
      <w:pPr>
        <w:ind w:firstLine="284"/>
        <w:jc w:val="both"/>
        <w:rPr>
          <w:rFonts w:ascii="Times New Roman" w:hAnsi="Times New Roman"/>
          <w:sz w:val="20"/>
        </w:rPr>
      </w:pPr>
    </w:p>
    <w:p w:rsidR="00000000" w:rsidRDefault="00DC27D6">
      <w:pPr>
        <w:pStyle w:val="Heading"/>
        <w:ind w:firstLine="284"/>
        <w:jc w:val="center"/>
        <w:rPr>
          <w:rFonts w:ascii="Times New Roman" w:hAnsi="Times New Roman"/>
          <w:sz w:val="20"/>
        </w:rPr>
      </w:pPr>
      <w:r>
        <w:rPr>
          <w:rFonts w:ascii="Times New Roman" w:hAnsi="Times New Roman"/>
          <w:sz w:val="20"/>
        </w:rPr>
        <w:t>Измерение прогиба борта</w:t>
      </w:r>
    </w:p>
    <w:p w:rsidR="00000000" w:rsidRDefault="00DC27D6">
      <w:pPr>
        <w:pStyle w:val="Heading"/>
        <w:ind w:firstLine="284"/>
        <w:jc w:val="center"/>
        <w:rPr>
          <w:rFonts w:ascii="Times New Roman" w:hAnsi="Times New Roman"/>
          <w:sz w:val="20"/>
        </w:rPr>
      </w:pPr>
      <w:r>
        <w:rPr>
          <w:rFonts w:ascii="Times New Roman" w:hAnsi="Times New Roman"/>
          <w:sz w:val="20"/>
        </w:rPr>
        <w:t>с помощью рейки</w:t>
      </w:r>
    </w:p>
    <w:p w:rsidR="00000000" w:rsidRDefault="00DC27D6">
      <w:pPr>
        <w:ind w:firstLine="284"/>
        <w:jc w:val="center"/>
        <w:rPr>
          <w:rFonts w:ascii="Times New Roman" w:hAnsi="Times New Roman"/>
          <w:sz w:val="20"/>
        </w:rPr>
      </w:pPr>
      <w:r>
        <w:rPr>
          <w:rFonts w:ascii="Times New Roman" w:hAnsi="Times New Roman"/>
          <w:sz w:val="20"/>
        </w:rPr>
        <w:pict>
          <v:shape id="_x0000_i1183" type="#_x0000_t75" style="width:153pt;height:63pt">
            <v:imagedata r:id="rId114" o:title=""/>
          </v:shape>
        </w:pict>
      </w:r>
    </w:p>
    <w:p w:rsidR="00000000" w:rsidRDefault="00DC27D6">
      <w:pPr>
        <w:ind w:firstLine="284"/>
        <w:jc w:val="center"/>
        <w:rPr>
          <w:rFonts w:ascii="Times New Roman" w:hAnsi="Times New Roman"/>
          <w:sz w:val="20"/>
        </w:rPr>
      </w:pPr>
      <w:r>
        <w:rPr>
          <w:rFonts w:ascii="Times New Roman" w:hAnsi="Times New Roman"/>
          <w:sz w:val="20"/>
        </w:rPr>
        <w:pict>
          <v:shape id="_x0000_i1184" type="#_x0000_t75" style="width:149.25pt;height:168pt">
            <v:imagedata r:id="rId115" o:title=""/>
          </v:shape>
        </w:pict>
      </w:r>
    </w:p>
    <w:p w:rsidR="00000000" w:rsidRDefault="00DC27D6">
      <w:pPr>
        <w:pStyle w:val="Preformat"/>
        <w:ind w:firstLine="284"/>
        <w:rPr>
          <w:rFonts w:ascii="Times New Roman" w:hAnsi="Times New Roman"/>
        </w:rPr>
      </w:pPr>
    </w:p>
    <w:p w:rsidR="00000000" w:rsidRDefault="00DC27D6">
      <w:pPr>
        <w:ind w:firstLine="284"/>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85" type="#_x0000_t75" style="width:8.25pt;height:12pt">
            <v:imagedata r:id="rId8" o:title=""/>
          </v:shape>
        </w:pict>
      </w:r>
      <w:r>
        <w:rPr>
          <w:rFonts w:ascii="Times New Roman" w:hAnsi="Times New Roman"/>
          <w:sz w:val="20"/>
        </w:rPr>
        <w:t xml:space="preserve"> - поддон;  </w:t>
      </w:r>
      <w:r>
        <w:rPr>
          <w:rFonts w:ascii="Times New Roman" w:hAnsi="Times New Roman"/>
          <w:sz w:val="20"/>
        </w:rPr>
        <w:pict>
          <v:shape id="_x0000_i1186" type="#_x0000_t75" style="width:11.25pt;height:11.25pt">
            <v:imagedata r:id="rId9" o:title=""/>
          </v:shape>
        </w:pict>
      </w:r>
      <w:r>
        <w:rPr>
          <w:rFonts w:ascii="Times New Roman" w:hAnsi="Times New Roman"/>
          <w:sz w:val="20"/>
        </w:rPr>
        <w:t xml:space="preserve"> - борт;  </w:t>
      </w:r>
      <w:r>
        <w:rPr>
          <w:rFonts w:ascii="Times New Roman" w:hAnsi="Times New Roman"/>
          <w:position w:val="1"/>
          <w:sz w:val="20"/>
        </w:rPr>
        <w:pict>
          <v:shape id="_x0000_i1187" type="#_x0000_t75" style="width:11.25pt;height:12pt">
            <v:imagedata r:id="rId10" o:title=""/>
          </v:shape>
        </w:pict>
      </w:r>
      <w:r>
        <w:rPr>
          <w:rFonts w:ascii="Times New Roman" w:hAnsi="Times New Roman"/>
          <w:sz w:val="20"/>
        </w:rPr>
        <w:t xml:space="preserve"> - линейка;</w:t>
      </w:r>
    </w:p>
    <w:p w:rsidR="00000000" w:rsidRDefault="00DC27D6">
      <w:pPr>
        <w:ind w:firstLine="284"/>
        <w:jc w:val="center"/>
        <w:rPr>
          <w:rFonts w:ascii="Times New Roman" w:hAnsi="Times New Roman"/>
          <w:sz w:val="20"/>
        </w:rPr>
      </w:pPr>
      <w:r>
        <w:rPr>
          <w:rFonts w:ascii="Times New Roman" w:hAnsi="Times New Roman"/>
          <w:sz w:val="20"/>
        </w:rPr>
        <w:t xml:space="preserve"> </w:t>
      </w:r>
      <w:r>
        <w:rPr>
          <w:rFonts w:ascii="Times New Roman" w:hAnsi="Times New Roman"/>
          <w:position w:val="-3"/>
          <w:sz w:val="20"/>
        </w:rPr>
        <w:pict>
          <v:shape id="_x0000_i1188" type="#_x0000_t75" style="width:11.25pt;height:11.25pt">
            <v:imagedata r:id="rId55" o:title=""/>
          </v:shape>
        </w:pict>
      </w:r>
      <w:r>
        <w:rPr>
          <w:rFonts w:ascii="Times New Roman" w:hAnsi="Times New Roman"/>
          <w:sz w:val="20"/>
        </w:rPr>
        <w:t xml:space="preserve"> - рейка </w:t>
      </w:r>
    </w:p>
    <w:p w:rsidR="00000000" w:rsidRDefault="00DC27D6">
      <w:pPr>
        <w:ind w:firstLine="284"/>
        <w:jc w:val="both"/>
        <w:rPr>
          <w:rFonts w:ascii="Times New Roman" w:hAnsi="Times New Roman"/>
          <w:sz w:val="20"/>
        </w:rPr>
      </w:pPr>
    </w:p>
    <w:p w:rsidR="00000000" w:rsidRDefault="00DC27D6">
      <w:pPr>
        <w:ind w:firstLine="284"/>
        <w:jc w:val="both"/>
        <w:rPr>
          <w:rFonts w:ascii="Times New Roman" w:hAnsi="Times New Roman"/>
          <w:sz w:val="20"/>
        </w:rPr>
      </w:pPr>
      <w:r>
        <w:rPr>
          <w:rFonts w:ascii="Times New Roman" w:hAnsi="Times New Roman"/>
          <w:sz w:val="20"/>
        </w:rPr>
        <w:t>5. По</w:t>
      </w:r>
      <w:r>
        <w:rPr>
          <w:rFonts w:ascii="Times New Roman" w:hAnsi="Times New Roman"/>
          <w:sz w:val="20"/>
        </w:rPr>
        <w:t xml:space="preserve"> результатам измерения расстояний деформацию борта </w:t>
      </w:r>
      <w:r>
        <w:rPr>
          <w:rFonts w:ascii="Times New Roman" w:hAnsi="Times New Roman"/>
          <w:position w:val="-3"/>
          <w:sz w:val="20"/>
        </w:rPr>
        <w:pict>
          <v:shape id="_x0000_i1189" type="#_x0000_t75" style="width:11.25pt;height:14.25pt">
            <v:imagedata r:id="rId78" o:title=""/>
          </v:shape>
        </w:pict>
      </w:r>
      <w:r>
        <w:rPr>
          <w:rFonts w:ascii="Times New Roman" w:hAnsi="Times New Roman"/>
          <w:sz w:val="20"/>
        </w:rPr>
        <w:t xml:space="preserve"> в миллиметрах определяют по формуле </w:t>
      </w:r>
    </w:p>
    <w:p w:rsidR="00000000" w:rsidRDefault="00DC27D6">
      <w:pPr>
        <w:ind w:firstLine="284"/>
        <w:jc w:val="center"/>
        <w:rPr>
          <w:rFonts w:ascii="Times New Roman" w:hAnsi="Times New Roman"/>
          <w:sz w:val="20"/>
        </w:rPr>
      </w:pPr>
      <w:r>
        <w:rPr>
          <w:rFonts w:ascii="Times New Roman" w:hAnsi="Times New Roman"/>
          <w:sz w:val="20"/>
        </w:rPr>
        <w:pict>
          <v:shape id="_x0000_i1190" type="#_x0000_t75" style="width:94.5pt;height:28.5pt">
            <v:imagedata r:id="rId116" o:title=""/>
          </v:shape>
        </w:pict>
      </w:r>
    </w:p>
    <w:p w:rsidR="00000000" w:rsidRDefault="00DC27D6">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191" type="#_x0000_t75" style="width:15pt;height:17.25pt">
            <v:imagedata r:id="rId80" o:title=""/>
          </v:shape>
        </w:pict>
      </w:r>
      <w:r>
        <w:rPr>
          <w:rFonts w:ascii="Times New Roman" w:hAnsi="Times New Roman"/>
          <w:sz w:val="20"/>
        </w:rPr>
        <w:t xml:space="preserve"> - разность расстояний от рейки до борта при первом и втором измерениях в середине пролета, мм;</w:t>
      </w:r>
    </w:p>
    <w:p w:rsidR="00000000" w:rsidRDefault="00DC27D6">
      <w:pPr>
        <w:ind w:firstLine="284"/>
        <w:jc w:val="both"/>
        <w:rPr>
          <w:rFonts w:ascii="Times New Roman" w:hAnsi="Times New Roman"/>
          <w:sz w:val="20"/>
        </w:rPr>
      </w:pPr>
      <w:r>
        <w:rPr>
          <w:rFonts w:ascii="Times New Roman" w:hAnsi="Times New Roman"/>
          <w:position w:val="-6"/>
          <w:sz w:val="20"/>
        </w:rPr>
        <w:pict>
          <v:shape id="_x0000_i1192" type="#_x0000_t75" style="width:14.25pt;height:17.25pt">
            <v:imagedata r:id="rId81" o:title=""/>
          </v:shape>
        </w:pict>
      </w:r>
      <w:r>
        <w:rPr>
          <w:rFonts w:ascii="Times New Roman" w:hAnsi="Times New Roman"/>
          <w:sz w:val="20"/>
        </w:rPr>
        <w:t xml:space="preserve"> и </w:t>
      </w:r>
      <w:r>
        <w:rPr>
          <w:rFonts w:ascii="Times New Roman" w:hAnsi="Times New Roman"/>
          <w:position w:val="-7"/>
          <w:sz w:val="20"/>
        </w:rPr>
        <w:pict>
          <v:shape id="_x0000_i1193" type="#_x0000_t75" style="width:15pt;height:18pt">
            <v:imagedata r:id="rId82" o:title=""/>
          </v:shape>
        </w:pict>
      </w:r>
      <w:r>
        <w:rPr>
          <w:rFonts w:ascii="Times New Roman" w:hAnsi="Times New Roman"/>
          <w:sz w:val="20"/>
        </w:rPr>
        <w:t xml:space="preserve"> - то же, по краям пролета, мм.</w:t>
      </w:r>
    </w:p>
    <w:p w:rsidR="00000000" w:rsidRDefault="00DC27D6">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7D6"/>
    <w:rsid w:val="00DC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fontTable" Target="fontTable.xml"/><Relationship Id="rId21" Type="http://schemas.openxmlformats.org/officeDocument/2006/relationships/image" Target="media/image18.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6.wmf"/><Relationship Id="rId16" Type="http://schemas.openxmlformats.org/officeDocument/2006/relationships/image" Target="media/image13.wmf"/><Relationship Id="rId107" Type="http://schemas.openxmlformats.org/officeDocument/2006/relationships/image" Target="media/image101.png"/><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oleObject" Target="embeddings/oleObject1.bin"/><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8.png"/><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png"/><Relationship Id="rId79" Type="http://schemas.openxmlformats.org/officeDocument/2006/relationships/image" Target="media/image74.wmf"/><Relationship Id="rId87" Type="http://schemas.openxmlformats.org/officeDocument/2006/relationships/image" Target="media/image82.png"/><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image" Target="media/image109.png"/><Relationship Id="rId5" Type="http://schemas.openxmlformats.org/officeDocument/2006/relationships/image" Target="media/image2.wmf"/><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89.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4.wmf"/><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oleObject" Target="embeddings/oleObject2.bin"/><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png"/><Relationship Id="rId93" Type="http://schemas.openxmlformats.org/officeDocument/2006/relationships/oleObject" Target="embeddings/oleObject3.bin"/><Relationship Id="rId98" Type="http://schemas.openxmlformats.org/officeDocument/2006/relationships/image" Target="media/image92.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20" Type="http://schemas.openxmlformats.org/officeDocument/2006/relationships/image" Target="media/image17.wmf"/><Relationship Id="rId41" Type="http://schemas.openxmlformats.org/officeDocument/2006/relationships/image" Target="media/image37.wmf"/><Relationship Id="rId54" Type="http://schemas.openxmlformats.org/officeDocument/2006/relationships/image" Target="media/image49.png"/><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png"/><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5.wmf"/><Relationship Id="rId57" Type="http://schemas.openxmlformats.org/officeDocument/2006/relationships/image" Target="media/image52.wmf"/><Relationship Id="rId106" Type="http://schemas.openxmlformats.org/officeDocument/2006/relationships/image" Target="media/image100.wmf"/><Relationship Id="rId114" Type="http://schemas.openxmlformats.org/officeDocument/2006/relationships/image" Target="media/image108.png"/><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0.wmf"/><Relationship Id="rId52" Type="http://schemas.openxmlformats.org/officeDocument/2006/relationships/image" Target="media/image47.png"/><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png"/><Relationship Id="rId94" Type="http://schemas.openxmlformats.org/officeDocument/2006/relationships/image" Target="media/image88.png"/><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image" Target="media/image1.png"/><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5.wmf"/><Relationship Id="rId109" Type="http://schemas.openxmlformats.org/officeDocument/2006/relationships/image" Target="media/image103.wmf"/><Relationship Id="rId34" Type="http://schemas.openxmlformats.org/officeDocument/2006/relationships/image" Target="media/image31.wmf"/><Relationship Id="rId50" Type="http://schemas.openxmlformats.org/officeDocument/2006/relationships/image" Target="media/image46.png"/><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4.png"/><Relationship Id="rId71" Type="http://schemas.openxmlformats.org/officeDocument/2006/relationships/image" Target="media/image66.wmf"/><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3129</Words>
  <Characters>17838</Characters>
  <Application>Microsoft Office Word</Application>
  <DocSecurity>0</DocSecurity>
  <Lines>148</Lines>
  <Paragraphs>41</Paragraphs>
  <ScaleCrop>false</ScaleCrop>
  <Company>Elcom Ltd</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26438-85  </dc:title>
  <dc:subject/>
  <dc:creator>CNTI</dc:creator>
  <cp:keywords/>
  <dc:description/>
  <cp:lastModifiedBy>Parhomeiai</cp:lastModifiedBy>
  <cp:revision>2</cp:revision>
  <dcterms:created xsi:type="dcterms:W3CDTF">2013-04-11T11:06:00Z</dcterms:created>
  <dcterms:modified xsi:type="dcterms:W3CDTF">2013-04-11T11:06:00Z</dcterms:modified>
</cp:coreProperties>
</file>