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0A08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26629-85  </w:t>
      </w:r>
    </w:p>
    <w:p w:rsidR="00000000" w:rsidRDefault="00E40A0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УДК 658.562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        Группа Ж39 </w:t>
      </w:r>
    </w:p>
    <w:p w:rsidR="00000000" w:rsidRDefault="00E40A0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ГОСУДАРСТВЕHHЫЙ СТАHДАРТ СОЮЗА ССР</w:t>
      </w: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Здания и сооружения</w:t>
      </w: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ТЕПЛОВИЗИОHHОГО KОHТРОЛЯ</w:t>
      </w: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KАЧЕСТВА ТЕПЛОИЗОЛЯЦИИ</w:t>
      </w: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</w:t>
      </w:r>
      <w:r>
        <w:rPr>
          <w:rFonts w:ascii="Times New Roman" w:hAnsi="Times New Roman"/>
          <w:sz w:val="20"/>
        </w:rPr>
        <w:t>РАЖДАЮЩИХ KОHСТРУKЦИЙ</w:t>
      </w: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Buildings and structures. Method of</w:t>
      </w: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thermovision control of enclosing structures</w:t>
      </w: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thermal insulation quality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5030 </w:t>
      </w: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1986-07-01 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РАЗРАБОТАH 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Hаучно-исследовательским институтом строительной физики (HИИСФ) Госстроя СССР 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Московским институтом радиотехники, электроники и автоматики (МИРЭА) Министерства высшего и среднего специального образования РСФСР 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Hаучно-исследовательским институтом строительных конструкций (HИИСK) Госстроя СССР 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Hаучно-исследовательским институт</w:t>
      </w:r>
      <w:r>
        <w:rPr>
          <w:rFonts w:ascii="Times New Roman" w:hAnsi="Times New Roman"/>
          <w:sz w:val="20"/>
        </w:rPr>
        <w:t>ом "HИИМосстрой" Главмосстроя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ИСПОЛHИТЕЛИ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Г.С.Иванов, д-р техн.наук (руководитель темы); А.В.Зотов; В.И.Сухарев, канд.техн.наук; H.Д.Kуртев, канд.техн.наук; В.И.Хахин, канд.техн.наук; В.П.Хоменко, канд.техн.наук; Ю.А.Kалядин, канд.техн.наук; И.С.Лифанов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ВHЕСЕH Hаучно-исследовательским институтом строительной физики (HИИСФ) Госстроя СССР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В.А.Дроздов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УТВЕРЖДЕH И ВВЕДЕН В ДЕЙСТВИЕ Постановлением Государственного комитета по делам строительства от 5 октября 1985 г. N 173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Hастоящий стандарт распрост</w:t>
      </w:r>
      <w:r>
        <w:rPr>
          <w:rFonts w:ascii="Times New Roman" w:hAnsi="Times New Roman"/>
          <w:sz w:val="20"/>
        </w:rPr>
        <w:t>раняется на ограждающие конструкции жилых, общественных, промышленных и сельскохозяйственных зданий и сооружений с нормируемой температурой внутреннего воздуха помещений и устанавливает метод тепловизионного контроля качества теплозащиты одно- и многослойных конструкций (наружных стен, перекрытий, в том числе стыковых соединений) в натурных и лабораторных условиях, определения мест и размеров участков, подлежащих ремонту для восстановления требуемых теплозащитных качеств.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све</w:t>
      </w:r>
      <w:r>
        <w:rPr>
          <w:rFonts w:ascii="Times New Roman" w:hAnsi="Times New Roman"/>
          <w:sz w:val="20"/>
        </w:rPr>
        <w:t>топрозрачные части ограждающих конструкций.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Пояснения к терминам, используемым в стандарте, приведены в справочном приложении 1.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соответствует требованиям международного стандарта ИСО 6781- 83 в части выявления нарушений теплозащиты зданий.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Метод основан на дистанционном измерении тепловизором полей температур поверхностей ограждающих конструкций, между внутренними и наружными поверхностями которых создан перепад температур, и вычислении относительных сопротивлений теплопе</w:t>
      </w:r>
      <w:r>
        <w:rPr>
          <w:rFonts w:ascii="Times New Roman" w:hAnsi="Times New Roman"/>
          <w:sz w:val="20"/>
        </w:rPr>
        <w:t>редаче участков конструкции, значения которых, наряду с температурой внутренней поверхности, принимают за показатели качества их теплозащитных свойств.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Температурные поля поверхностей ограждающих конструкций получают на экране тепловизора в виде черно-белого или цветного изображения, градации яркости или цвета которого соответствуют различным температурам. Тепловизоры снабжены устройством для </w:t>
      </w:r>
      <w:r>
        <w:rPr>
          <w:rFonts w:ascii="Times New Roman" w:hAnsi="Times New Roman"/>
          <w:sz w:val="20"/>
        </w:rPr>
        <w:lastRenderedPageBreak/>
        <w:t>высвечивания на экране изотермических поверхностей и измерения выходного сигнала, значение которого функциональ</w:t>
      </w:r>
      <w:r>
        <w:rPr>
          <w:rFonts w:ascii="Times New Roman" w:hAnsi="Times New Roman"/>
          <w:sz w:val="20"/>
        </w:rPr>
        <w:t>но связано с измеряемой температурой поверхности.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Тепловизионному контролю подвергают наружные и внутренние поверхности ограждающих конструкций. По обзорной термограмме наружной поверхности ограждающих конструкций выявляют участки с нарушенными теплозащитными свойствами, которые затем подвергают детальному термографированию с внутренней стороны ограждающих конструкций.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Линейные размеры дефектных участков определяют, используя геометрические масштабы термограмм.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АППАРАТУРА И ОБОРУДОВАНИЕ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</w:t>
      </w:r>
      <w:r>
        <w:rPr>
          <w:rFonts w:ascii="Times New Roman" w:hAnsi="Times New Roman"/>
          <w:sz w:val="20"/>
        </w:rPr>
        <w:t>Для контроля качества теплоизоляции ограждающих конструкций применяют тепловизоры марки АТП-44-М. Допускается применение тепловизоров других марок, отвечающих следующим требованиям: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диапазон контролируемых температур ................. минус 20 - плюс 30°С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предел температурной чувствительности, не менее ......... 0,5°С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угловые размеры поля обзора ................................ от 0,08 до 0,65 рад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число элементов разложения по строке, не менее ............ 100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число строк в кадре, н</w:t>
      </w:r>
      <w:r>
        <w:rPr>
          <w:rFonts w:ascii="Times New Roman" w:hAnsi="Times New Roman"/>
        </w:rPr>
        <w:t>е менее ............................................ 100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 тепловизионном контроле дополнительно используют следующую аппаратуру и материалы: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термощуп-термометр ЭТП-М с погрешностью не более 0,5°С;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аспирационный психрометр М-34;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метеорологический недельный термограф М-16И по ГОСТ 6416-75;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ручной чашечный анемометр МС-13 по ГОСТ 6376-74;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измерительную металлическую рулетку по ГОСТ 7502-80;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фотоувеличитель, укомплектованный наклоняемым проекционным столиком;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 Дьюара вместимостью от 1 до 10 л;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</w:t>
      </w:r>
      <w:r>
        <w:rPr>
          <w:rFonts w:ascii="Times New Roman" w:hAnsi="Times New Roman"/>
          <w:sz w:val="20"/>
        </w:rPr>
        <w:t>этилентерефталатную металлизированную пленку типа ПЭТФ-С или ПЭТФ-H.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ПОДГОТОВКА К ИЗМЕРЕНИЯМ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Тепловизионные измерения производят при перепаде температур между наружным и внутренним воздухом, превосходящим минимально допустимый перепад, определяемый по формуле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32.25pt">
            <v:imagedata r:id="rId4" o:title=""/>
          </v:shape>
        </w:pic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1"/>
          <w:sz w:val="20"/>
        </w:rPr>
        <w:pict>
          <v:shape id="_x0000_i1026" type="#_x0000_t75" style="width:12pt;height:12.75pt">
            <v:imagedata r:id="rId5" o:title=""/>
          </v:shape>
        </w:pict>
      </w:r>
      <w:r>
        <w:rPr>
          <w:rFonts w:ascii="Times New Roman" w:hAnsi="Times New Roman"/>
          <w:sz w:val="20"/>
        </w:rPr>
        <w:t>- предел  температурной чувствительности тепловизора, °С;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18pt;height:17.25pt">
            <v:imagedata r:id="rId6" o:title=""/>
          </v:shape>
        </w:pict>
      </w:r>
      <w:r>
        <w:rPr>
          <w:rFonts w:ascii="Times New Roman" w:hAnsi="Times New Roman"/>
          <w:sz w:val="20"/>
        </w:rPr>
        <w:t>- проектное значение сопротивления теплопередаче, кв.м·°С/Вт;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>- коэффициент теплоотдачи, принимаемый равным: для внутренней поверхности стен - по нормативно-технической доку</w:t>
      </w:r>
      <w:r>
        <w:rPr>
          <w:rFonts w:ascii="Times New Roman" w:hAnsi="Times New Roman"/>
          <w:sz w:val="20"/>
        </w:rPr>
        <w:t>ментации; для наружной поверхности стен при скоростях ветра 1, 3, 6 м/с - соответственно 11, 20, 30 Вт/(кв.м·°С);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r</w:t>
      </w:r>
      <w:r>
        <w:rPr>
          <w:rFonts w:ascii="Times New Roman" w:hAnsi="Times New Roman"/>
          <w:sz w:val="20"/>
        </w:rPr>
        <w:t>- относительное сопротивление теплопередаче подлежащего выявлению дефектного участка ограждающей конструкции, принимаемое равным отношению значения требуемого нормативно-технической документации к проектному значению сопротивления теплопередаче, но не более 0,85.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Тепловизионные измерения производят при режиме теплопередачи, близком к стационарному. Отклонение фактического режима теплоперед</w:t>
      </w:r>
      <w:r>
        <w:rPr>
          <w:rFonts w:ascii="Times New Roman" w:hAnsi="Times New Roman"/>
          <w:sz w:val="20"/>
        </w:rPr>
        <w:t>ачи от стационарного оценивают согласно справочному приложению 2.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Тепловизионные измерения производят при отсутствии атмосферных осадков, тумана, задымленности. Обследуемые поверхности не должны находиться в зоне прямого и отраженного солнечного облучения в течение 12 ч до проведения измерений.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Измерения не следует производить, если значение интегрального коэффициента излучения поверхности объекта менее 0,7 (см. справочное приложение 3).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Места установки тепловизора выбирают так, чтобы поверхн</w:t>
      </w:r>
      <w:r>
        <w:rPr>
          <w:rFonts w:ascii="Times New Roman" w:hAnsi="Times New Roman"/>
          <w:sz w:val="20"/>
        </w:rPr>
        <w:t>ость объекта измерений находилась в прямой видимости под углом наблюдения не менее 60°.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3.6. Удаленность мест установки тепловизора L в метрах от поверхности объекта определяют по формуле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9" type="#_x0000_t75" style="width:200.25pt;height:30pt">
            <v:imagedata r:id="rId8" o:title=""/>
          </v:shape>
        </w:pic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030" type="#_x0000_t75" style="width:9.7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- угловой вертикальный размер поля обзора тепловизора, рад;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18.75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линейный размер подлежащего выявлению участка ограждающей конструкции с нарушенными теплозащитными свойствами, принимаемый при контроле внутренней поверхности от 0,01 до 0,2 м; при контроле наружной поверхности - от 0,2 до 1 м;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16.5pt;height:14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число строк развер</w:t>
      </w:r>
      <w:r>
        <w:rPr>
          <w:rFonts w:ascii="Times New Roman" w:hAnsi="Times New Roman"/>
          <w:sz w:val="20"/>
        </w:rPr>
        <w:t>тки в кадре тепловизора.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Поверхности ограждающих конструкций в период тепловизионных измерений не должны подвергаться дополнительному тепловому воздействию от биологических объектов, источников освещения. Минимально допустимое приближение оператора тепловизора к обследуемой поверхности составляет 1 м, электрических ламп накаливания - 2 м.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Отопительные приборы, установленные на относе с расстоянием более 10 см от обследуемой поверхности или находящиеся на примыкающих к ней поверхностях, следует экр</w:t>
      </w:r>
      <w:r>
        <w:rPr>
          <w:rFonts w:ascii="Times New Roman" w:hAnsi="Times New Roman"/>
          <w:sz w:val="20"/>
        </w:rPr>
        <w:t>анировать пленочными материалами с низким коэффициентом излучения (см. п. 2.2).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На обследуемой поверхности выбирают геометрический репер, которым может служить линейный размер откоса окна, расстояние между стыками панелей ограждающей конструкции.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ПРОВЕДЕНИЕ ИЗМЕРЕНИЙ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Тепловизор устанавливают на выбранном месте, включают и настраивают в соответствии с инструкцией по его эксплуатации.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Тепловое изображение наружной поверхности ограждающей конструкции просматривают, снимают обзорные термогра</w:t>
      </w:r>
      <w:r>
        <w:rPr>
          <w:rFonts w:ascii="Times New Roman" w:hAnsi="Times New Roman"/>
          <w:sz w:val="20"/>
        </w:rPr>
        <w:t>ммы и выбирают базовый участок. За базовый принимают участок ограждающей конструкции, имеющий линейные размеры свыше двух ее толщин и равномерное температурное поле, которому соответствует минимальное значение выходного сигнала тепловизора.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Участок с нарушенными теплозащитными свойствами выявляют при просмотре тепловых изображений наружной поверхности ограждающей конструкции. К ним относят участки, тепловое изображение которых не соответствует модели термограммы, и участки, значения выходных сигналов т</w:t>
      </w:r>
      <w:r>
        <w:rPr>
          <w:rFonts w:ascii="Times New Roman" w:hAnsi="Times New Roman"/>
          <w:sz w:val="20"/>
        </w:rPr>
        <w:t>епловизора от поверхности которых больше на цену деления шкалы изотерм, чем для базового участка.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Поверхности контролируемых участков стен освобождают от картин, ковров, отслоившихся обоев и других предметов, исключающих прямую видимость объекта.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Внутренние поверхности базового участка и участков с нарушенными теплозащитными свойствами подвергают детальному термографированию. Дополнительно термографируют участки примыкания пола и потолка к наружным стенам здания в помещениях первого и верхнего эта</w:t>
      </w:r>
      <w:r>
        <w:rPr>
          <w:rFonts w:ascii="Times New Roman" w:hAnsi="Times New Roman"/>
          <w:sz w:val="20"/>
        </w:rPr>
        <w:t>жей, а также угловые участки сопряжений наружных стен.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Перед измерениями температурных полей производят градуировку тепловизора в соответствии с рекомендуемым приложением 4.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При измерениях температурных полей на экране тепловизора получают и фотографируют последовательно тепловые изображения с высвеченными изотермическими поверхностями, начиная с минимального значения выходного сигнала тепловизора и кончая максимальным его значением. Значения выходных сигналов тепловизора для изотермических поверх</w:t>
      </w:r>
      <w:r>
        <w:rPr>
          <w:rFonts w:ascii="Times New Roman" w:hAnsi="Times New Roman"/>
          <w:sz w:val="20"/>
        </w:rPr>
        <w:t>ностей определяют по формуле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3" type="#_x0000_t75" style="width:3in;height:27.75pt">
            <v:imagedata r:id="rId12" o:title=""/>
          </v:shape>
        </w:pic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34" type="#_x0000_t75" style="width:24pt;height:14.25pt">
            <v:imagedata r:id="rId13" o:title=""/>
          </v:shape>
        </w:pict>
      </w:r>
      <w:r>
        <w:rPr>
          <w:rFonts w:ascii="Times New Roman" w:hAnsi="Times New Roman"/>
          <w:sz w:val="20"/>
        </w:rPr>
        <w:t>- минимальное значение выходного сигнала тепловизора;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9pt;height:12pt">
            <v:imagedata r:id="rId14" o:title=""/>
          </v:shape>
        </w:pict>
      </w:r>
      <w:r>
        <w:rPr>
          <w:rFonts w:ascii="Times New Roman" w:hAnsi="Times New Roman"/>
          <w:sz w:val="20"/>
        </w:rPr>
        <w:t>- порядковый номер изотермической поверхности;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11.25pt;height:11.25pt">
            <v:imagedata r:id="rId15" o:title=""/>
          </v:shape>
        </w:pict>
      </w:r>
      <w:r>
        <w:rPr>
          <w:rFonts w:ascii="Times New Roman" w:hAnsi="Times New Roman"/>
          <w:sz w:val="20"/>
        </w:rPr>
        <w:t>- коэффициент градуировочной характеристики тепловизора, °С (см. рекомендуемое приложение 4);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5pt;height:12.75pt">
            <v:imagedata r:id="rId16" o:title=""/>
          </v:shape>
        </w:pict>
      </w:r>
      <w:r>
        <w:rPr>
          <w:rFonts w:ascii="Times New Roman" w:hAnsi="Times New Roman"/>
          <w:sz w:val="20"/>
        </w:rPr>
        <w:t>- разница температур между соседними изотермами, принимаемая равной от 0,3 до 1°С.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Температуры внутреннего и наружного воздуха измеряют аспирационным психрометром.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Результаты измерения заносят в журнал записи тепловизионных измерений по форме, приведенной в рекомен</w:t>
      </w:r>
      <w:r>
        <w:rPr>
          <w:rFonts w:ascii="Times New Roman" w:hAnsi="Times New Roman"/>
          <w:sz w:val="20"/>
        </w:rPr>
        <w:t>дуемом приложении 5.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Сопротивление теплопередаче базового участка ограждающей конструкции определяют по результатам натурных измерений в соответствии с ГОСТ 26254-84. При невозможности его определения значение сопротивления теплопередаче вычисляют согласно нормативно-технической документации по данным проекта ограждающей конструкции.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ОБРАБОТКА РЕЗУЛЬТАТОВ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Температуры изотермических поверхностей участков  </w:t>
      </w:r>
      <w:r>
        <w:rPr>
          <w:rFonts w:ascii="Times New Roman" w:hAnsi="Times New Roman"/>
          <w:sz w:val="20"/>
        </w:rPr>
        <w:pict>
          <v:shape id="_x0000_i1038" type="#_x0000_t75" style="width:13.5pt;height:14.25pt">
            <v:imagedata r:id="rId17" o:title=""/>
          </v:shape>
        </w:pict>
      </w:r>
      <w:r>
        <w:rPr>
          <w:rFonts w:ascii="Times New Roman" w:hAnsi="Times New Roman"/>
          <w:sz w:val="20"/>
        </w:rPr>
        <w:t>в °С определяют по формуле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9" type="#_x0000_t75" style="width:203.25pt;height:14.25pt">
            <v:imagedata r:id="rId18" o:title=""/>
          </v:shape>
        </w:pic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1"/>
          <w:sz w:val="20"/>
        </w:rPr>
        <w:pict>
          <v:shape id="_x0000_i1040" type="#_x0000_t75" style="width:25.5pt;height:12.75pt">
            <v:imagedata r:id="rId19" o:title=""/>
          </v:shape>
        </w:pict>
      </w:r>
      <w:r>
        <w:rPr>
          <w:rFonts w:ascii="Times New Roman" w:hAnsi="Times New Roman"/>
          <w:sz w:val="20"/>
        </w:rPr>
        <w:t>- коэффициенты градуировочной характеристики тепло</w:t>
      </w:r>
      <w:r>
        <w:rPr>
          <w:rFonts w:ascii="Times New Roman" w:hAnsi="Times New Roman"/>
          <w:sz w:val="20"/>
        </w:rPr>
        <w:t>визора, °С (см. рекомендуемое приложение 4);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11.25pt;height:11.25pt">
            <v:imagedata r:id="rId20" o:title=""/>
          </v:shape>
        </w:pict>
      </w:r>
      <w:r>
        <w:rPr>
          <w:rFonts w:ascii="Times New Roman" w:hAnsi="Times New Roman"/>
          <w:sz w:val="20"/>
        </w:rPr>
        <w:t>- выходной сигнал тепловизора от изотермической поверхности.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Температурное поле изображают в виде семейства изотерм на подготовленном в масштабе от 1:20 до 1:200 эскизе соответствующего участка ограждающей конструкции. На эскизе наносят прямоугольную сетку с координатными осями ОХ и ОY, начало координат которой совмещают с характерной деталью этого участка.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Для построения семейства изотерм негативное изображение термограммы проецируют при помощи фотоув</w:t>
      </w:r>
      <w:r>
        <w:rPr>
          <w:rFonts w:ascii="Times New Roman" w:hAnsi="Times New Roman"/>
          <w:sz w:val="20"/>
        </w:rPr>
        <w:t>еличителя на подготовленный эскиз, помещенный на проекционный столик. Увеличение и угол наклона проекционного столика выбирают так, чтобы проекция геометрического репера совпала с его изображением на эскизе.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Последовательно заменяя в фотоувеличителе негативы детальных термограмм одного и того же участка ограждения с различными изображениями изотерм, на эскиз переносят положение изотерм и проставляют на них значения температур. Линию изотерм на эскизе проводят по средней линии изображения изотермической</w:t>
      </w:r>
      <w:r>
        <w:rPr>
          <w:rFonts w:ascii="Times New Roman" w:hAnsi="Times New Roman"/>
          <w:sz w:val="20"/>
        </w:rPr>
        <w:t xml:space="preserve"> поверхности. Значения температур заносят в таблицу по форме рекомендуемого приложения 6.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Значения относительного сопротивления теплопередаче участка ограждения вычисляют по формуле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267.75pt;height:39pt">
            <v:imagedata r:id="rId21" o:title=""/>
          </v:shape>
        </w:pic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3"/>
          <w:sz w:val="20"/>
        </w:rPr>
        <w:pict>
          <v:shape id="_x0000_i1043" type="#_x0000_t75" style="width:27pt;height:14.25pt">
            <v:imagedata r:id="rId22" o:title=""/>
          </v:shape>
        </w:pict>
      </w:r>
      <w:r>
        <w:rPr>
          <w:rFonts w:ascii="Times New Roman" w:hAnsi="Times New Roman"/>
          <w:sz w:val="20"/>
        </w:rPr>
        <w:t>- температуры внутреннего и наружного воздуха в зоне исследуемого фрагмента, °С;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44" type="#_x0000_t75" style="width:30pt;height:18pt">
            <v:imagedata r:id="rId23" o:title=""/>
          </v:shape>
        </w:pict>
      </w:r>
      <w:r>
        <w:rPr>
          <w:rFonts w:ascii="Times New Roman" w:hAnsi="Times New Roman"/>
          <w:sz w:val="20"/>
        </w:rPr>
        <w:t>- температура внутреннего и наружного воздуха в зоне базового участка, °С;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45" type="#_x0000_t75" style="width:13.5pt;height:18pt">
            <v:imagedata r:id="rId24" o:title=""/>
          </v:shape>
        </w:pict>
      </w:r>
      <w:r>
        <w:rPr>
          <w:rFonts w:ascii="Times New Roman" w:hAnsi="Times New Roman"/>
          <w:sz w:val="20"/>
        </w:rPr>
        <w:t>- температура внутренней поверхности базового участка, °С;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46" type="#_x0000_t75" style="width:37.5pt;height:18pt">
            <v:imagedata r:id="rId25" o:title=""/>
          </v:shape>
        </w:pict>
      </w:r>
      <w:r>
        <w:rPr>
          <w:rFonts w:ascii="Times New Roman" w:hAnsi="Times New Roman"/>
          <w:sz w:val="20"/>
        </w:rPr>
        <w:t>- температура изотермы, проходящей через точку с координатами (x, y), °С.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расчета относи</w:t>
      </w:r>
      <w:r>
        <w:rPr>
          <w:rFonts w:ascii="Times New Roman" w:hAnsi="Times New Roman"/>
          <w:sz w:val="20"/>
        </w:rPr>
        <w:t>тельных сопротивлений теплопередаче заносят в таблицу по форме рекомендуемого приложения 6.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 Значение случайной абсолютной погрешности определения температуры  </w:t>
      </w:r>
      <w:r>
        <w:rPr>
          <w:rFonts w:ascii="Times New Roman" w:hAnsi="Times New Roman"/>
          <w:position w:val="-12"/>
          <w:sz w:val="20"/>
        </w:rPr>
        <w:pict>
          <v:shape id="_x0000_i1047" type="#_x0000_t75" style="width:29.25pt;height:17.25pt">
            <v:imagedata r:id="rId26" o:title=""/>
          </v:shape>
        </w:pict>
      </w:r>
      <w:r>
        <w:rPr>
          <w:rFonts w:ascii="Times New Roman" w:hAnsi="Times New Roman"/>
          <w:sz w:val="20"/>
        </w:rPr>
        <w:t>в °С участка ограждающей конструкции рассчитывают по формуле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8" type="#_x0000_t75" style="width:223.5pt;height:27.75pt">
            <v:imagedata r:id="rId27" o:title=""/>
          </v:shape>
        </w:pic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9"/>
          <w:sz w:val="20"/>
        </w:rPr>
        <w:pict>
          <v:shape id="_x0000_i1049" type="#_x0000_t75" style="width:18.75pt;height:16.5pt">
            <v:imagedata r:id="rId28" o:title=""/>
          </v:shape>
        </w:pict>
      </w:r>
      <w:r>
        <w:rPr>
          <w:rFonts w:ascii="Times New Roman" w:hAnsi="Times New Roman"/>
          <w:sz w:val="20"/>
        </w:rPr>
        <w:t>- абсолютная погрешность измерения температур реперных участков, принимаемая равной половине цены деления шкалы измерительного прибора, °С;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50" type="#_x0000_t75" style="width:14.25pt;height:12.75pt">
            <v:imagedata r:id="rId29" o:title=""/>
          </v:shape>
        </w:pict>
      </w:r>
      <w:r>
        <w:rPr>
          <w:rFonts w:ascii="Times New Roman" w:hAnsi="Times New Roman"/>
          <w:sz w:val="20"/>
        </w:rPr>
        <w:t>- погрешность измерения выходного сигнала тепловизора, принимаемая равной половине цены деления шкалы изотерм тепловизора;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1" type="#_x0000_t75" style="width:11.25pt;height:11.25pt">
            <v:imagedata r:id="rId15" o:title=""/>
          </v:shape>
        </w:pict>
      </w:r>
      <w:r>
        <w:rPr>
          <w:rFonts w:ascii="Times New Roman" w:hAnsi="Times New Roman"/>
          <w:sz w:val="20"/>
        </w:rPr>
        <w:t>- то же, чт</w:t>
      </w:r>
      <w:r>
        <w:rPr>
          <w:rFonts w:ascii="Times New Roman" w:hAnsi="Times New Roman"/>
          <w:sz w:val="20"/>
        </w:rPr>
        <w:t>о в формуле (3).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случайной относительной погрешности определения относительного сопротивления теплопередаче  </w:t>
      </w:r>
      <w:r>
        <w:rPr>
          <w:rFonts w:ascii="Times New Roman" w:hAnsi="Times New Roman"/>
          <w:position w:val="-1"/>
          <w:sz w:val="20"/>
        </w:rPr>
        <w:pict>
          <v:shape id="_x0000_i1052" type="#_x0000_t75" style="width:13.5pt;height:12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рассчитывают по формуле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347.25pt;height:40.5pt">
            <v:imagedata r:id="rId31" o:title=""/>
          </v:shape>
        </w:pic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4"/>
          <w:sz w:val="20"/>
        </w:rPr>
        <w:pict>
          <v:shape id="_x0000_i1054" type="#_x0000_t75" style="width:27.75pt;height:14.25pt">
            <v:imagedata r:id="rId32" o:title=""/>
          </v:shape>
        </w:pict>
      </w:r>
      <w:r>
        <w:rPr>
          <w:rFonts w:ascii="Times New Roman" w:hAnsi="Times New Roman"/>
          <w:sz w:val="20"/>
        </w:rPr>
        <w:t>- температуры соответственно воздуха и поверхности, °С;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55" type="#_x0000_t75" style="width:56.25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- значения абсолютных случайных значений погрешности определения температуры соответственно воздуха, базового участка, контролируемого участка, °С.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измерений признают достоверными, если относительная погрешность  </w:t>
      </w:r>
      <w:r>
        <w:rPr>
          <w:rFonts w:ascii="Times New Roman" w:hAnsi="Times New Roman"/>
          <w:position w:val="-1"/>
          <w:sz w:val="20"/>
        </w:rPr>
        <w:pict>
          <v:shape id="_x0000_i1056" type="#_x0000_t75" style="width:13.5pt;height:12.75pt">
            <v:imagedata r:id="rId30" o:title=""/>
          </v:shape>
        </w:pict>
      </w:r>
      <w:r>
        <w:rPr>
          <w:rFonts w:ascii="Times New Roman" w:hAnsi="Times New Roman"/>
          <w:sz w:val="20"/>
        </w:rPr>
        <w:t>не превышает 15%.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Определение границ дефектного участка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5.7.1. В </w:t>
      </w:r>
      <w:r>
        <w:rPr>
          <w:rFonts w:ascii="Times New Roman" w:hAnsi="Times New Roman"/>
          <w:sz w:val="20"/>
        </w:rPr>
        <w:t>качестве границы дефектного участка ограждающей конструкции, выявленного при термографировании внутренней поверхности, принимают: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изотерму, температура которой при расчетных условиях эксплуатации здания или сооружения равна температуре точки росы внутреннего воздуха;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контур участка с однородным температурным полем, линейные размеры которого больше двух толщин ограждающей конструкции и относительное сопротивление теплопередаче равно или меньше его критического значения.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5.7.2. Температуру внутренней поверхно</w:t>
      </w:r>
      <w:r>
        <w:rPr>
          <w:rFonts w:ascii="Times New Roman" w:hAnsi="Times New Roman"/>
          <w:sz w:val="20"/>
        </w:rPr>
        <w:t>сти участка ограждения по линии изотермы определяют при расчетных условиях эксплуатации здания или сооружения по формуле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7" type="#_x0000_t75" style="width:232.5pt;height:36pt">
            <v:imagedata r:id="rId34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4"/>
          <w:sz w:val="20"/>
        </w:rPr>
        <w:pict>
          <v:shape id="_x0000_i1058" type="#_x0000_t75" style="width:30pt;height:18pt">
            <v:imagedata r:id="rId35" o:title=""/>
          </v:shape>
        </w:pict>
      </w:r>
      <w:r>
        <w:rPr>
          <w:rFonts w:ascii="Times New Roman" w:hAnsi="Times New Roman"/>
          <w:sz w:val="20"/>
        </w:rPr>
        <w:t>- расчетные температуры соответственно внутреннего и наружного воздуха, °С;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59" type="#_x0000_t75" style="width:15pt;height:18pt">
            <v:imagedata r:id="rId36" o:title=""/>
          </v:shape>
        </w:pict>
      </w:r>
      <w:r>
        <w:rPr>
          <w:rFonts w:ascii="Times New Roman" w:hAnsi="Times New Roman"/>
          <w:sz w:val="20"/>
        </w:rPr>
        <w:t>- коэффициент теплоотдачи внутренней поверхности ограждающей конструкции, принимаемый согласно нормативно-технической документации, Вт/(кв.м·°С);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60" type="#_x0000_t75" style="width:16.5pt;height:18pt">
            <v:imagedata r:id="rId37" o:title=""/>
          </v:shape>
        </w:pict>
      </w:r>
      <w:r>
        <w:rPr>
          <w:rFonts w:ascii="Times New Roman" w:hAnsi="Times New Roman"/>
          <w:sz w:val="20"/>
        </w:rPr>
        <w:t>- значение сопротивления теплопередаче базового участка, определяемое в соответствии с п. 4.10, кв.м·°С/Вт;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61" type="#_x0000_t75" style="width:30.75pt;height:18pt">
            <v:imagedata r:id="rId38" o:title=""/>
          </v:shape>
        </w:pict>
      </w:r>
      <w:r>
        <w:rPr>
          <w:rFonts w:ascii="Times New Roman" w:hAnsi="Times New Roman"/>
          <w:sz w:val="20"/>
        </w:rPr>
        <w:t>- то же, что в формуле (5).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5.7.3</w:t>
      </w:r>
      <w:r>
        <w:rPr>
          <w:rFonts w:ascii="Times New Roman" w:hAnsi="Times New Roman"/>
          <w:sz w:val="20"/>
        </w:rPr>
        <w:t xml:space="preserve">. Kритическое значение относительного сопротивления теплопередаче </w:t>
      </w:r>
      <w:r>
        <w:rPr>
          <w:rFonts w:ascii="Times New Roman" w:hAnsi="Times New Roman"/>
          <w:sz w:val="20"/>
        </w:rPr>
        <w:pict>
          <v:shape id="_x0000_i1062" type="#_x0000_t75" style="width:14.25pt;height:16.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ограждающей конструкции по линии изотермы определяют по формуле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2"/>
        </w:rPr>
        <w:pict>
          <v:shape id="_x0000_i1063" type="#_x0000_t75" style="width:60pt;height:41.25pt">
            <v:imagedata r:id="rId40" o:title=""/>
          </v:shape>
        </w:pict>
      </w:r>
      <w:r>
        <w:rPr>
          <w:rFonts w:ascii="Times New Roman" w:hAnsi="Times New Roman"/>
        </w:rPr>
        <w:t xml:space="preserve"> но не более 0,85,                                (9)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64" type="#_x0000_t75" style="width:19.5pt;height:21pt">
            <v:imagedata r:id="rId41" o:title=""/>
          </v:shape>
        </w:pict>
      </w:r>
      <w:r>
        <w:rPr>
          <w:rFonts w:ascii="Times New Roman" w:hAnsi="Times New Roman"/>
          <w:sz w:val="20"/>
        </w:rPr>
        <w:t>- требуемое сопротивление теплопередаче, определяемое по нормативно-технической документации, кв.м·°С/Вт;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65" type="#_x0000_t75" style="width:16.5pt;height:18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-то же, что в формуле (8).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5.7.4. При расположении дефектного участка в зоне стыкового соединения стеновых панелей или оконного блока и панели следует проверить сопротивление воздухопроницанию стыков</w:t>
      </w:r>
      <w:r>
        <w:rPr>
          <w:rFonts w:ascii="Times New Roman" w:hAnsi="Times New Roman"/>
          <w:sz w:val="20"/>
        </w:rPr>
        <w:t>ого соединения по ГОСТ 25981-83.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E40A08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Справочное 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 ПОЯСНЕНИЯ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Тепловизор - по ГОСТ 25314-82.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Тепловое изображение - по ГОСТ 25314-82.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Термограмма - запись теплового изображения, например, фотография, видеозапись.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Обзорная термограмма - термограмма поверхности ограждающей конструкции или ее укрупненных элементов, получаемая для выявления участков с нарушенными теплозащитными свойствами.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Детальная термограмма - термограмма поверхности фрагмента ограждающей конструкции, получаемая для оцен</w:t>
      </w:r>
      <w:r>
        <w:rPr>
          <w:rFonts w:ascii="Times New Roman" w:hAnsi="Times New Roman"/>
          <w:sz w:val="20"/>
        </w:rPr>
        <w:t>ки показателей качества его теплоизоляции.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Модель термограммы ограждающей конструкции - термограмма из альбома типовых термограмм или эскиз температурного поля поверхности, рассчитанного на ЭВМ по данным проекта ограждающей конструкции.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Выходной сигнал тепловизора - измеряемый тепловизором электрический сигнал, значение которого пропорционально плотности потока теплового излучения контролируемого участка поверхности объекта.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Минимально допустимый перепад температур - разница температур внутреннего и наружно</w:t>
      </w:r>
      <w:r>
        <w:rPr>
          <w:rFonts w:ascii="Times New Roman" w:hAnsi="Times New Roman"/>
          <w:sz w:val="20"/>
        </w:rPr>
        <w:t>го воздуха, при которой возможно выявление участков ограждающей конструкции с нарушенной теплоизоляцией.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Реперные участки - участки поверхности ограждающей конструкции, по температурам которых градуируют тепловизор.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Базовый участок ограждающей конструкции - участок ограждающей конструкции, состояние теплоизоляции которого принимают за эталон при контроле качества теплоизоляции других участков ограждающей конструкции.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Относительное сопротивление теплопередаче - показатель качества теплоизоляции, равный отнош</w:t>
      </w:r>
      <w:r>
        <w:rPr>
          <w:rFonts w:ascii="Times New Roman" w:hAnsi="Times New Roman"/>
          <w:sz w:val="20"/>
        </w:rPr>
        <w:t>ению сопротивления теплопередаче контролируемого и базового участков.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Справочное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ОЦЕНКА ОТКЛОНЕНИЯ РЕЖИМА ТЕПЛОПЕРЕДАЧИ ОТ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СТАЦИОНАРНОГО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Оценку отклонения режима теплопередачи от стационарного производят по критерию допускаемой погрешности определения относительного сопротивления теплопередаче, принимаемой равной 15%, используя данные наблюдений за температурами внутреннего и наружного воздуха, данные о теплофизических характеристиках ограждающей конструкции согласно проекту и данные о т</w:t>
      </w:r>
      <w:r>
        <w:rPr>
          <w:rFonts w:ascii="Times New Roman" w:hAnsi="Times New Roman"/>
          <w:sz w:val="20"/>
        </w:rPr>
        <w:t>еплофизических характеристиках возможных нарушений теплоизоляции.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Минимальную длительность </w:t>
      </w:r>
      <w:r>
        <w:rPr>
          <w:rFonts w:ascii="Times New Roman" w:hAnsi="Times New Roman"/>
          <w:position w:val="-4"/>
          <w:sz w:val="20"/>
        </w:rPr>
        <w:pict>
          <v:shape id="_x0000_i1066" type="#_x0000_t75" style="width:9.75pt;height:13.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в сутках периода наблюдений за температурами внутреннего и наружного воздуха определяют по формуле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67" type="#_x0000_t75" style="width:189pt;height:31.5pt">
            <v:imagedata r:id="rId43" o:title=""/>
          </v:shape>
        </w:pic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68" type="#_x0000_t75" style="width:12pt;height:11.2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- тепловая инерция ограждающей конструкции при периоде колебаний температуры воздуха, </w:t>
      </w:r>
      <w:r>
        <w:rPr>
          <w:rFonts w:ascii="Times New Roman" w:hAnsi="Times New Roman"/>
          <w:position w:val="-7"/>
          <w:sz w:val="20"/>
        </w:rPr>
        <w:pict>
          <v:shape id="_x0000_i1069" type="#_x0000_t75" style="width:11.25pt;height:14.25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 принимаемом равным 1 сут, округляя полученное при расчете значение в большую сторону до целого числа.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Для наблюдения за температурами внутреннего воздуха в центре помещений первого, верхнего и одного из промежуточны</w:t>
      </w:r>
      <w:r>
        <w:rPr>
          <w:rFonts w:ascii="Times New Roman" w:hAnsi="Times New Roman"/>
          <w:sz w:val="20"/>
        </w:rPr>
        <w:t>х этажей обследуемого здания на высоте 1,5 м от пола устанавливают метеорологические термографы.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Для наблюдения за температурой наружного воздуха метеорологический термограф устанавливают на расстоянии от 20 до 1000 м от объекта.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Оценку максимального значения относительной систематической погрешности определения относительного сопротивления теплопередаче </w:t>
      </w:r>
      <w:r>
        <w:rPr>
          <w:rFonts w:ascii="Times New Roman" w:hAnsi="Times New Roman"/>
          <w:position w:val="-4"/>
          <w:sz w:val="20"/>
        </w:rPr>
        <w:pict>
          <v:shape id="_x0000_i1070" type="#_x0000_t75" style="width:15pt;height:14.25pt">
            <v:imagedata r:id="rId46" o:title=""/>
          </v:shape>
        </w:pict>
      </w:r>
      <w:r>
        <w:rPr>
          <w:rFonts w:ascii="Times New Roman" w:hAnsi="Times New Roman"/>
          <w:sz w:val="20"/>
        </w:rPr>
        <w:t>, обусловленную нестационарными тепловыми воздействиями на ограждающую конструкцию, подлежащую контролю качества теплоизоляции, производят по формул</w:t>
      </w:r>
      <w:r>
        <w:rPr>
          <w:rFonts w:ascii="Times New Roman" w:hAnsi="Times New Roman"/>
          <w:sz w:val="20"/>
        </w:rPr>
        <w:t>е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 w:dxaOrig="6200" w:dyaOrig="700">
          <v:shape id="_x0000_i1071" type="#_x0000_t75" style="width:309.75pt;height:35.25pt" o:ole="">
            <v:imagedata r:id="rId47" o:title=""/>
          </v:shape>
          <o:OLEObject Type="Embed" ProgID="Equation.3" ShapeID="_x0000_i1071" DrawAspect="Content" ObjectID="_1427197921" r:id="rId48"/>
        </w:object>
      </w:r>
      <w:r>
        <w:rPr>
          <w:rFonts w:ascii="Times New Roman" w:hAnsi="Times New Roman"/>
        </w:rPr>
        <w:t>,                     (2)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72" type="#_x0000_t75" style="width:30pt;height:15pt">
            <v:imagedata r:id="rId49" o:title=""/>
          </v:shape>
        </w:pict>
      </w:r>
      <w:r>
        <w:rPr>
          <w:rFonts w:ascii="Times New Roman" w:hAnsi="Times New Roman"/>
          <w:sz w:val="20"/>
        </w:rPr>
        <w:t>- средние значения температур соответственно внутреннего и наружного воздуха за период наблюдений, °С;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3" type="#_x0000_t75" style="width:32.25pt;height:10.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- амплитуды суточных колебаний температуры накануне тепловизионного контроля соответственно внутреннего и наружного воздуха, определяемые как разность между максимальными и среднесуточными значениями температур воздуха, °С;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4" type="#_x0000_t75" style="width:17.25pt;height:15pt">
            <v:imagedata r:id="rId51" o:title=""/>
          </v:shape>
        </w:pict>
      </w:r>
      <w:r>
        <w:rPr>
          <w:rFonts w:ascii="Times New Roman" w:hAnsi="Times New Roman"/>
          <w:sz w:val="20"/>
        </w:rPr>
        <w:t>- вариация среднесуточных температур наружного воздуха, определяемая как разность между максимальным и минимальным значени</w:t>
      </w:r>
      <w:r>
        <w:rPr>
          <w:rFonts w:ascii="Times New Roman" w:hAnsi="Times New Roman"/>
          <w:sz w:val="20"/>
        </w:rPr>
        <w:t>ями среднесуточных температур наружного воздуха за период предварительных наблюдений, °С;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5" type="#_x0000_t75" style="width:12.75pt;height:12.7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- коэффициент теплоотдачи внутренней поверхности ограждающей конструкции, принимаемый по нормативно-технической документации, Вт/(кв.м·°С);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"/>
          <w:sz w:val="20"/>
        </w:rPr>
        <w:pict>
          <v:shape id="_x0000_i1076" type="#_x0000_t75" style="width:27.75pt;height:14.25pt">
            <v:imagedata r:id="rId53" o:title=""/>
          </v:shape>
        </w:pict>
      </w:r>
      <w:r>
        <w:rPr>
          <w:rFonts w:ascii="Times New Roman" w:hAnsi="Times New Roman"/>
          <w:sz w:val="20"/>
        </w:rPr>
        <w:t>- то же, что в формуле (1) настоящего приложения;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7" type="#_x0000_t75" style="width:36pt;height:12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- сопротивление теплопередаче соответственно базового участка и участка с нарушением теплоизоляции, вычисляемое по нормативно-технической документации, кв.м·°С/Вт;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8" type="#_x0000_t75" style="width:57pt;height:21.75pt">
            <v:imagedata r:id="rId55" o:title=""/>
          </v:shape>
        </w:pict>
      </w:r>
      <w:r>
        <w:rPr>
          <w:rFonts w:ascii="Times New Roman" w:hAnsi="Times New Roman"/>
          <w:sz w:val="20"/>
        </w:rPr>
        <w:t>- затухание амплитуды колебаний температуры внутреннего воздух</w:t>
      </w:r>
      <w:r>
        <w:rPr>
          <w:rFonts w:ascii="Times New Roman" w:hAnsi="Times New Roman"/>
          <w:sz w:val="20"/>
        </w:rPr>
        <w:t>а относительно амплитуды колебаний температуры внутренней поверхности, определяемое по ГОСТ 26253-84;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9" type="#_x0000_t75" style="width:55.5pt;height:21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- затухание амплитуды колебаний температуры наружного воздуха относительно амплитуды колебаний внутренней поверхности соответственно базового участка и участка с нарушением теплоизоляции, вычисляемое по нормативно-технической документации.</w:t>
      </w: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Справочное</w:t>
      </w: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ИНТЕГРАЛЬНЫЕ КОЭФФИЦИЕНТЫ ИЗЛУЧЕНИЯ НЕКОТОРЫХ СТРОИТЕЛЬНЫХ МАТЕРИАЛОВ В СПЕKТРАЛЬНОМ ДИАПАЗОНЕ 2 - 5,6 мкм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40"/>
        <w:gridCol w:w="2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Наименование материала       </w:t>
            </w:r>
            <w:r>
              <w:rPr>
                <w:rFonts w:ascii="Times New Roman" w:hAnsi="Times New Roman"/>
              </w:rPr>
              <w:t xml:space="preserve">          </w:t>
            </w:r>
          </w:p>
          <w:p w:rsidR="00000000" w:rsidRDefault="00E40A08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</w:p>
          <w:p w:rsidR="00000000" w:rsidRDefault="00E40A08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Коэффициент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излучения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Алюминий                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Белая шпатлевка         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Бумажные красные обои   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Бумажные светло-серые обои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Гипсовая штукатурка     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Kрасное дерево          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Листовая сталь          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Масляная серая глянцевая краска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Масляная серая матовая краска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Масляная черная</w:t>
            </w:r>
            <w:r>
              <w:rPr>
                <w:rFonts w:ascii="Times New Roman" w:hAnsi="Times New Roman"/>
                <w:sz w:val="20"/>
              </w:rPr>
              <w:t xml:space="preserve"> глянцевая краска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Масляная черная матовая краска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Матовый лак             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Облицовочный красный кирпич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Оцинкованное листовое железо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Пластиковые белые обои  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Пластиковые красные обои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Серая штукатурка        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Фанера                  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Фибровый картон                          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0,04 - 0,19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0,88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0,90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0,85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0,90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0,84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0,50 - 0,60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0,96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0,97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0,92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0,94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0,93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0,92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0,23 - 0,28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0,84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0,94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0,92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0,93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0,85 </w:t>
            </w:r>
          </w:p>
          <w:p w:rsidR="00000000" w:rsidRDefault="00E40A0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ПРИЛОЖЕHИЕ 4</w:t>
      </w: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ГРАДУИРОВKА ТЕПЛОВИЗОРА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Градуировку тепловизора производят перед измерением температурных полей каждого фрагмента поверхности объекта с постоянным коэффициентом излучения, а также при смене объектива или изменении расстояния.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Г</w:t>
      </w:r>
      <w:r>
        <w:rPr>
          <w:rFonts w:ascii="Times New Roman" w:hAnsi="Times New Roman"/>
          <w:sz w:val="20"/>
        </w:rPr>
        <w:t>радуировку тепловизора производят для установления зависимости между значением его выходного сигнала и температурой обследуемой поверхности ограждающей конструкции.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Для градуировки тепловизора на обследуемой поверхности ограждающей конструкции выбирают два, так называемых реперных участка, доступных для измерения на них температур  </w:t>
      </w:r>
      <w:r>
        <w:rPr>
          <w:rFonts w:ascii="Times New Roman" w:hAnsi="Times New Roman"/>
          <w:position w:val="-1"/>
          <w:sz w:val="20"/>
        </w:rPr>
        <w:pict>
          <v:shape id="_x0000_i1080" type="#_x0000_t75" style="width:12pt;height:14.25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и  </w:t>
      </w:r>
      <w:r>
        <w:rPr>
          <w:rFonts w:ascii="Times New Roman" w:hAnsi="Times New Roman"/>
          <w:position w:val="-1"/>
          <w:sz w:val="20"/>
        </w:rPr>
        <w:pict>
          <v:shape id="_x0000_i1081" type="#_x0000_t75" style="width:13.5pt;height:14.25pt">
            <v:imagedata r:id="rId58" o:title=""/>
          </v:shape>
        </w:pict>
      </w:r>
      <w:r>
        <w:rPr>
          <w:rFonts w:ascii="Times New Roman" w:hAnsi="Times New Roman"/>
          <w:sz w:val="20"/>
        </w:rPr>
        <w:t>в °С контактным методом.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Реперные участки на поверхности исследуемого фрагмента выбирают по его тепловому изображению на экране тепловизора как изотермические участки,</w:t>
      </w:r>
      <w:r>
        <w:rPr>
          <w:rFonts w:ascii="Times New Roman" w:hAnsi="Times New Roman"/>
          <w:sz w:val="20"/>
        </w:rPr>
        <w:t xml:space="preserve"> которым соответствуют минимальный и максимальный выходные сигналы тепловизора. Линейные размеры реперных участков должны составлять не менее 10% линейных размеров исследуемого фрагмента. Контуры реперных участков на фрагменте отмечают мелом по указанию оператора, наблюдающего за экраном. В качестве реперных допускается выбирать участки фрагмента, которым соответствуют значения выходных сигналов, отличающиеся от экстремальных значений не более, чем на 20%.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Температуры реперных участков измеряют в соответ</w:t>
      </w:r>
      <w:r>
        <w:rPr>
          <w:rFonts w:ascii="Times New Roman" w:hAnsi="Times New Roman"/>
          <w:sz w:val="20"/>
        </w:rPr>
        <w:t>ствии с ГОСТ 26254-84 или термощупом.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Значения выходных сигналов тепловизора для реперных участков устанавливают по шкале изотерм тепловизора в соответствии с инструкцией по его эксплуатации.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Коэффициенты градуировочной характеристики вычисляют по формулам: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82" type="#_x0000_t75" style="width:196.5pt;height:30.75pt">
            <v:imagedata r:id="rId59" o:title=""/>
          </v:shape>
        </w:pic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3" type="#_x0000_t75" style="width:273.75pt;height:12.75pt">
            <v:imagedata r:id="rId60" o:title=""/>
          </v:shape>
        </w:pic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Результаты градуировки заносят в журнал измерений, форма которого приведена в рекомендуемом приложении 5.</w:t>
      </w: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ПРИЛОЖЕHИЕ 5</w:t>
      </w: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Рекомендуемое</w:t>
      </w: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ЗАПИСИ РЕЗУЛЬТАТОВ ТЕПЛОВИЗИОННЫХ ИЗМЕРЕНИЙ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5"/>
        <w:gridCol w:w="945"/>
        <w:gridCol w:w="1200"/>
        <w:gridCol w:w="390"/>
        <w:gridCol w:w="390"/>
        <w:gridCol w:w="780"/>
        <w:gridCol w:w="540"/>
        <w:gridCol w:w="690"/>
        <w:gridCol w:w="435"/>
        <w:gridCol w:w="15"/>
        <w:gridCol w:w="540"/>
        <w:gridCol w:w="660"/>
        <w:gridCol w:w="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Характе- ристика фрагмента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Расстоя-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ние объ-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ек</w:t>
            </w:r>
            <w:r>
              <w:rPr>
                <w:rFonts w:ascii="Times New Roman" w:hAnsi="Times New Roman"/>
                <w:sz w:val="20"/>
              </w:rPr>
              <w:t xml:space="preserve">та, м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Угловой размер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поля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ратура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воздуха,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°С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6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Данные для градуировки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енты гра- дуировочной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Номера кадров съемки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ограж-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обзора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ристики, °С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дающей    конструк-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ции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тепловизора, рад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4" type="#_x0000_t75" style="width:11.25pt;height:14.25pt">
                  <v:imagedata r:id="rId61" o:title=""/>
                </v:shape>
              </w:pic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5" type="#_x0000_t75" style="width:11.25pt;height:14.25pt">
                  <v:imagedata r:id="rId62" o:title=""/>
                </v:shape>
              </w:pic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6" type="#_x0000_t75" style="width:12pt;height:14.25pt">
                  <v:imagedata r:id="rId5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,°С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7" type="#_x0000_t75" style="width:13.5pt;height:14.25pt">
                  <v:imagedata r:id="rId63" o:title=""/>
                </v:shape>
              </w:pic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8" type="#_x0000_t75" style="width:13.5pt;height:14.25pt">
                  <v:imagedata r:id="rId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,°С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9" type="#_x0000_t75" style="width:14.25pt;height:14.25pt">
                  <v:imagedata r:id="rId64" o:title=""/>
                </v:shape>
              </w:pic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0" type="#_x0000_t75" style="width:11.25pt;height:11.25pt">
                  <v:imagedata r:id="rId15" o:title=""/>
                </v:shape>
              </w:pic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1" type="#_x0000_t75" style="width:11.25pt;height:11.25pt">
                  <v:imagedata r:id="rId65" o:title=""/>
                </v:shape>
              </w:pic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6 </w:t>
      </w: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E40A08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40A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ЗАПИСИ ОПРЕДЕЛЯЕМЫХ ПАРАМЕТРОВ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795"/>
        <w:gridCol w:w="1050"/>
        <w:gridCol w:w="1380"/>
        <w:gridCol w:w="1620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000000" w:rsidRDefault="00E40A0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Характе-</w:t>
            </w:r>
          </w:p>
          <w:p w:rsidR="00000000" w:rsidRDefault="00E40A0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ристика </w:t>
            </w:r>
          </w:p>
          <w:p w:rsidR="00000000" w:rsidRDefault="00E40A0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фрагмен-</w:t>
            </w:r>
          </w:p>
          <w:p w:rsidR="00000000" w:rsidRDefault="00E40A0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      </w:t>
            </w:r>
          </w:p>
          <w:p w:rsidR="00000000" w:rsidRDefault="00E40A0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000000" w:rsidRDefault="00E40A08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000000" w:rsidRDefault="00E40A08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Номера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</w:t>
            </w:r>
            <w:r>
              <w:rPr>
                <w:rFonts w:ascii="Times New Roman" w:hAnsi="Times New Roman"/>
                <w:sz w:val="20"/>
              </w:rPr>
              <w:t>ров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съемки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выходных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сигналов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туры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изотерм,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°С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тельных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сопроти-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влений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передаче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ратуры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изотерм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расчет-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ных усло-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виях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эксплуа-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тации,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°С 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Заключе-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ние о ка-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честве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теплоизо-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ляции  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участка 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фрагмента </w:t>
            </w:r>
          </w:p>
          <w:p w:rsidR="00000000" w:rsidRDefault="00E40A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40A0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E40A0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АППАРАТУРА И ОБОРУДОВАНИЕ</w:t>
      </w:r>
    </w:p>
    <w:p w:rsidR="00000000" w:rsidRDefault="00E40A0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К ИЗМЕРЕНИЯ</w:t>
      </w:r>
      <w:r>
        <w:rPr>
          <w:rFonts w:ascii="Times New Roman" w:hAnsi="Times New Roman"/>
        </w:rPr>
        <w:t>М</w:t>
      </w:r>
    </w:p>
    <w:p w:rsidR="00000000" w:rsidRDefault="00E40A0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ПРОВЕДЕНИЕ ИЗМЕРЕНИЙ</w:t>
      </w:r>
    </w:p>
    <w:p w:rsidR="00000000" w:rsidRDefault="00E40A0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ОБРАБОТКА  РЕЗУЛЬТАТОВ</w:t>
      </w:r>
    </w:p>
    <w:p w:rsidR="00000000" w:rsidRDefault="00E40A0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(справочное). ТЕРМИНЫ И ПОЯСНЕНИЯ </w:t>
      </w:r>
    </w:p>
    <w:p w:rsidR="00000000" w:rsidRDefault="00E40A0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(справочное). ОЦЕНКА ОТКЛОНЕНИЯ РЕЖИМА ТЕПЛОПЕРЕДАЧИ ОТ СТАЦИОНАРНОГО</w:t>
      </w:r>
    </w:p>
    <w:p w:rsidR="00000000" w:rsidRDefault="00E40A0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(справочное). ИНТЕГРАЛЬНЫЕ КОЭФФИЦИЕНТЫ ИЗЛУЧЕНИЯ НЕКОТОРЫХ СТРОИТЕЛЬНЫХ МАТЕРИАЛОВ В СПЕKТРАЛЬНОМ ДИАПАЗОНЕ 2 - 5,6 мкм</w:t>
      </w:r>
    </w:p>
    <w:p w:rsidR="00000000" w:rsidRDefault="00E40A0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(рекомендуемое). ГРАДУИРОВKА ТЕПЛОВИЗОРА</w:t>
      </w:r>
    </w:p>
    <w:p w:rsidR="00000000" w:rsidRDefault="00E40A0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 (рекомендуемое). ФОРМА ЗАПИСИ РЕЗУЛЬТАТОВ ТЕПЛОВИЗИОHHЫХ ИЗМЕРЕНИЙ</w:t>
      </w:r>
    </w:p>
    <w:p w:rsidR="00000000" w:rsidRDefault="00E40A0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 (рекомендуемое). ЖУРНАЛ ЗАПИСИ ОПРЕДЕЛЯЕМЫХ ПАРА</w:t>
      </w:r>
      <w:r>
        <w:rPr>
          <w:rFonts w:ascii="Times New Roman" w:hAnsi="Times New Roman"/>
        </w:rPr>
        <w:t>МЕТРОВ</w:t>
      </w:r>
    </w:p>
    <w:p w:rsidR="00000000" w:rsidRDefault="00E40A0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A08"/>
    <w:rsid w:val="00E4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oleObject" Target="embeddings/oleObject1.bin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8" Type="http://schemas.openxmlformats.org/officeDocument/2006/relationships/image" Target="media/image5.wmf"/><Relationship Id="rId51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5.wmf"/><Relationship Id="rId67" Type="http://schemas.openxmlformats.org/officeDocument/2006/relationships/theme" Target="theme/theme1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0.wmf"/><Relationship Id="rId62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3478</Words>
  <Characters>19826</Characters>
  <Application>Microsoft Office Word</Application>
  <DocSecurity>0</DocSecurity>
  <Lines>165</Lines>
  <Paragraphs>46</Paragraphs>
  <ScaleCrop>false</ScaleCrop>
  <Company> </Company>
  <LinksUpToDate>false</LinksUpToDate>
  <CharactersWithSpaces>23258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26629-85  </dc:title>
  <dc:subject/>
  <dc:creator> ЦНТИ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