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5926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2678-94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692.415.001.4:006.354                                                    Группа Ж19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МАТЕРИАЛЫ РУЛОННЫЕ КРОВЕЛЬНЫЕ 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ГИДРОИЗОЛЯЦИОННЫЕ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Rolled roofing and waterproof materials. 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Methods of</w:t>
      </w:r>
      <w:r>
        <w:rPr>
          <w:rFonts w:ascii="Times New Roman" w:hAnsi="Times New Roman"/>
          <w:sz w:val="20"/>
        </w:rPr>
        <w:t xml:space="preserve"> testing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5774     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 91.060.20 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1996-01-01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ind w:firstLine="300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Предисловие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институтом ВНИИстройполимер АООТ "Полимерстройматериалы" Российской Федерации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Минстроем России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17 марта 1994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2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25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Азербайджанская Республика </w: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</w:t>
            </w:r>
            <w:r>
              <w:rPr>
                <w:rFonts w:ascii="Times New Roman" w:hAnsi="Times New Roman"/>
                <w:sz w:val="20"/>
              </w:rPr>
              <w:t>зербайджанской Республики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Госупрархитектуры Республики Армения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Беларусь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Кыргызская Республика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Минархстрой Республики Молдова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Российская Федерация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России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Республики Таджикистан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ДЕЙСТВИЕ с 1 января 1996 г. в качестве государственного стандарта Российской Федераци</w:t>
      </w:r>
      <w:r>
        <w:rPr>
          <w:rFonts w:ascii="Times New Roman" w:hAnsi="Times New Roman"/>
          <w:sz w:val="20"/>
        </w:rPr>
        <w:t>и Постановлением Минстроя России от 06.04.1995 г. № 18-30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ВЗАМЕН ГОСТ 2678-87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ВНЕСЕНЫ поправки, опубликованные в ИУС №4 1998  г. и  ИУС № 12 1998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рулонные кровельные и гидроизоляционные битумные, битумно-полимерные и полимерные материалы и устанавливает методы испытаний следующих показателей: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внешнего вида;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линейных размеров и площади;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разрывной силы при растяжении, условной прочности, условного напряжения, относительн</w:t>
      </w:r>
      <w:r>
        <w:rPr>
          <w:rFonts w:ascii="Times New Roman" w:hAnsi="Times New Roman"/>
          <w:sz w:val="20"/>
        </w:rPr>
        <w:t>ого удлинения и относительного остаточного удлинения;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сопротивления раздиру;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твердости по Шору 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гибкости;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водопоглощения;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водонепроницаемости;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теплостойкости;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изменения линейных размеров полимерных материалов и изола при нагревании;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потери массы при нагревании;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массы покровного состава и содержания наполнителя;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массы абсолютно сухой основы и отношения массы пропиточного битума к массе абсолютно сухой основы;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массы основы при стандартной влажности;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массы вяжущего, массы </w:t>
      </w:r>
      <w:r>
        <w:rPr>
          <w:rFonts w:ascii="Times New Roman" w:hAnsi="Times New Roman"/>
          <w:sz w:val="20"/>
        </w:rPr>
        <w:t xml:space="preserve">вяжущего с наплавляемой стороны, массы основы и содержания наполнителя в вяжущем материале на </w:t>
      </w:r>
      <w:r>
        <w:rPr>
          <w:rFonts w:ascii="Times New Roman" w:hAnsi="Times New Roman"/>
          <w:sz w:val="20"/>
        </w:rPr>
        <w:lastRenderedPageBreak/>
        <w:t>стекловолокнистой основе;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массы вяжущего и температуры размягчения вяжущего материала типа фольгоизол;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массы растворимой части битумного состава;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массы 1 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материала;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температуры хрупкости покровного состава и вяжущего;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температуры размягчения покровного состава и вяжущего для материалов на картонной, асбестовой и стекловолокнистой основах;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потери посыпки;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снижения разрывной силы водонасыщенног</w:t>
      </w:r>
      <w:r>
        <w:rPr>
          <w:rFonts w:ascii="Times New Roman" w:hAnsi="Times New Roman"/>
          <w:sz w:val="20"/>
        </w:rPr>
        <w:t>о материала;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цветостойкости посыпки;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справочной массы рулона;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полноты пропитки;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горючести.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Применение остальных методов и периодичность проведения испытаний устанавливаются в нормативной документации (НД)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Содержание вредных веществ в воздухе при производстве и применении рулонных кровельных и гидроизоляционных материалов определяют по методикам, утвержденным или согласованным органами Государственного санэпиднадзора.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</w:t>
      </w:r>
      <w:r>
        <w:rPr>
          <w:rFonts w:ascii="Times New Roman" w:hAnsi="Times New Roman"/>
          <w:sz w:val="20"/>
        </w:rPr>
        <w:t>ндарте использованы ссылки на следующие стандарты: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4-84 Углерод четыреххлористый технический.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262-93 Резина. Метод определения сопротивления раздиру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263-75 Резина. Метод определения твердости по Шору 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2551-75 Материалы рулонные кровельные и гидроизоляционные. Упаковка, маркировка, хранение и транспортирование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3749-77 Угольники поверочные 90°.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5789-78 Толуол. Тех</w:t>
      </w:r>
      <w:r>
        <w:rPr>
          <w:rFonts w:ascii="Times New Roman" w:hAnsi="Times New Roman"/>
          <w:sz w:val="20"/>
        </w:rPr>
        <w:t>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6613-86 Сетки проволочные тканые с квадратными ячейками.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7502-89 Рулетки измерительные металлические.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9147-80 Посуда и оборудование лабораторные фарфоровые.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9548-74 Битумы нефтяные кровельные.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9572-93 Бензол нефтяной.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9880-76 Толуол каменноугольный и сланцевый.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9941-81 Трубы бесшовные холодно- и теплодеформированные из коррозионно-</w:t>
      </w:r>
      <w:r>
        <w:rPr>
          <w:rFonts w:ascii="Times New Roman" w:hAnsi="Times New Roman"/>
          <w:sz w:val="20"/>
        </w:rPr>
        <w:t>стойкой стали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10704-91 Трубы стальные электросварные прямошовные. Сортамент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11358-89 Толщиномеры и стенкомеры индикаторные с ценой деления 0,01 и 0,1 мм.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11506-73 Битумы нефтяные. Метод определения температуры размягчения по кольцу и шару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11507-78 Битумы нефтяные. Метод определения температуры хрупкости по Фраасу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14919-83 Электроплиты, электроплитки и жарочные электрошкафы бытовые. Общие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19265-73 Прутки и полосы из быстрорежущей ста</w:t>
      </w:r>
      <w:r>
        <w:rPr>
          <w:rFonts w:ascii="Times New Roman" w:hAnsi="Times New Roman"/>
          <w:sz w:val="20"/>
        </w:rPr>
        <w:t>ли.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19728.17-74 Тальк и талькомагнезит. Метод определения потери массы при прокаливании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20015-88 Хлороформ. Технические 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20739-75 Битумы нефтяные. Метод определения растворимости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21235-75 Тальк и талькомагнезит молотые. Технические условия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25336-82 Посуда и оборудование лабораторные стеклянные. Типы, основные параметры и размеры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26627-85 Материалы рулонные кровельные и гидроизоляционные. Правила приемки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30244-94 Материалы строительны</w:t>
      </w:r>
      <w:r>
        <w:rPr>
          <w:rFonts w:ascii="Times New Roman" w:hAnsi="Times New Roman"/>
          <w:sz w:val="20"/>
        </w:rPr>
        <w:t>е. Методы испытания на воспламеняемость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30402-96 Материалы строительные. Метод испытания на воспламеняемость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30444-97 Материалы строительные. Метод испытания на распространение пламени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1998 г.)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Методы испытаний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Общие требования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 Объем выборки в зависимости от объема партии устанавливают в соответствии с ГОСТ 26627.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 Рулоны перед проверкой должны быть предварительно выдержаны не менее 10 ч при температуре воздуха (20±5)°С.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 От каждого ру</w:t>
      </w:r>
      <w:r>
        <w:rPr>
          <w:rFonts w:ascii="Times New Roman" w:hAnsi="Times New Roman"/>
          <w:sz w:val="20"/>
        </w:rPr>
        <w:t>лона, удовлетворяющего требованиям по внешнему виду и размерам, на расстоянии не менее 1 м от конца полотна отрезают на всю ширину полотна полосу длиной не менее 750 мм для испытания основных битумных и битумно-полимерных материалов и не менее 450 мм - для испытания безосновных битумных, битумно-полимерных и полимерных материалов.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проверки полноты пропитки от каждого рулона отрезают поперечную полосу материала на всю ширину полотна длиной (50±5)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полосы материала по его ширине вырезают образцы д</w:t>
      </w:r>
      <w:r>
        <w:rPr>
          <w:rFonts w:ascii="Times New Roman" w:hAnsi="Times New Roman"/>
          <w:sz w:val="20"/>
        </w:rPr>
        <w:t>ля испытаний, при этом из каждых трех образцов два должны быть вырезаны на расстоянии не менее 25 мм от краев и один - посередине полосы.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перед испытанием должны быть предварительно выдержаны не менее 2 ч при температуре (20±5)°С.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Подготовку образцов к испытанию и проведение испытаний, если нет других указаний, следует проводить при температуре (20±5)°С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 Высушивание образцов (проб) до постоянной массы проводят при температуре 105-110°С. Расхождение между последовательными взвешиваниями, вып</w:t>
      </w:r>
      <w:r>
        <w:rPr>
          <w:rFonts w:ascii="Times New Roman" w:hAnsi="Times New Roman"/>
          <w:sz w:val="20"/>
        </w:rPr>
        <w:t>олненными не ранее чем через 30 мин высушивания и охлаждения в эксикаторе, не должно превышать 0,04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 За величину показателя, имеющего числовое значение, принимают для рулона - среднее арифметическое значение результатов испытаний всех образцов, отобранных от рулона; а для партии - среднее арифметическое значение результатов испытаний всех рулонов в выборке.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поправка 1998 г.)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Проверка внешнего вида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 Упаковку и маркировку рулонов проверяют  визуально на соответствие Г</w:t>
      </w:r>
      <w:r>
        <w:rPr>
          <w:rFonts w:ascii="Times New Roman" w:hAnsi="Times New Roman"/>
          <w:sz w:val="20"/>
        </w:rPr>
        <w:t>ОСТ 2551.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 Ровность торцов рулонов определяют поверочным угольником 90°, 2-го класса точности, </w:t>
      </w:r>
      <w:r>
        <w:rPr>
          <w:rFonts w:ascii="Times New Roman" w:hAnsi="Times New Roman"/>
          <w:position w:val="-1"/>
          <w:sz w:val="20"/>
        </w:rPr>
        <w:pict>
          <v:shape id="_x0000_i1026" type="#_x0000_t75" style="width:48.75pt;height:13.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мм по ГОСТ 3749 или другим металлическим измерительным инструментом, обеспечивающим ту же погрешность измерения.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 Равномерность распределения посыпки, наличие или отсутствие слипаемости, дыр, трещин, разрывов и складок, а также количество полотен в рулоне устанавливают визуальным осмотром развернутого на всю длину полотна рулона, а при длине рулона более 15 м - на длине не менее 10 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пол</w:t>
      </w:r>
      <w:r>
        <w:rPr>
          <w:rFonts w:ascii="Times New Roman" w:hAnsi="Times New Roman"/>
          <w:sz w:val="20"/>
        </w:rPr>
        <w:t>отен в рулоне длиной более 15 м определяют при намотке.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3.2.4 Длину надрывов на кромках (краях) полотна измеряют металлической линейкой по ГОСТ 427 или другим измерительным инструментом, обеспечивающим ту же погрешность измерения.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Определение линейных размеров и площади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 Линейные размеры (ширину и длину) полотна материала в рулоне измеряют металлической линейкой по ГОСТ 427 и металлической рулеткой 2-го класса точности по ГОСТ 7502 или другим металлическим измерительным инструментом, обеспечиваю</w:t>
      </w:r>
      <w:r>
        <w:rPr>
          <w:rFonts w:ascii="Times New Roman" w:hAnsi="Times New Roman"/>
          <w:sz w:val="20"/>
        </w:rPr>
        <w:t>щим ту же погрешность измерений, а толщину - индикаторным ручным толщиномером с пределом измерений до  10 мм  и  ценой  деления 0,01  мм по ГОСТ 11358 или другим толщиномером, обеспечивающим ту же погрешность измерений.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Длину полотна материала в рулоне измеряют по краю полотна, в ширину - на расстоянии не менее 1 м от края полотна.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 м (для длины полотна материала) и до 1 мм (для ширины полотна материала).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рулонов длиной более 15 м длину полотна материала в рулоне определяют </w:t>
      </w:r>
      <w:r>
        <w:rPr>
          <w:rFonts w:ascii="Times New Roman" w:hAnsi="Times New Roman"/>
          <w:sz w:val="20"/>
        </w:rPr>
        <w:t>по счетчику при намотке.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Поверка счетчика должна проводиться в установленном порядке.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материала измеряют на трех образцах размерами (100х50)±1 мм посередине каждого образца.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 Площадь полотна рулона вычисляют по результатам измерений длины и ширины (3.3.1).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 1 м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Определение разрывной силы при растяжении, условной прочности, условного напряжения, относительного удлинения и относительного остаточного удлинения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 Средства и</w:t>
      </w:r>
      <w:r>
        <w:rPr>
          <w:rFonts w:ascii="Times New Roman" w:hAnsi="Times New Roman"/>
          <w:sz w:val="20"/>
        </w:rPr>
        <w:t>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для испытаний, обеспечивающая: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рабочую  часть   шкалы   силоизмерителя   в   пределах   измерений  0-1000  Н  (0-100 кгс) с ценой деления не более 2 Н (0,2 кгс);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 допускаемой погрешности измерения нагрузки (усилий) не должен превышать ±1 % (для испытания основных материалов и изола);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постоянную скорость перемещения подвижного захвата (50±5) мм/мин.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Разрывная машина для испытаний, обеспечивающая: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рабочую часть шкалы силоизмерителя в п</w:t>
      </w:r>
      <w:r>
        <w:rPr>
          <w:rFonts w:ascii="Times New Roman" w:hAnsi="Times New Roman"/>
          <w:sz w:val="20"/>
        </w:rPr>
        <w:t>ределах измерений 0-100 Н (0-10 кгс) с ценой деления не более 0,05 Н (0,005 кгс);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предел допускаемой погрешности измерения нагрузки (усилий) не должен превышать ±1 % (для испытания безосновных материалов, кроме изола);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постоянную скорость перемещения подвижного захвата (500±50) мм/мин.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устройства, регистрирующего силу в зависимости от удлинения образца, погрешность регистрации силы на диаграмме не должна превышать ±2 %.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шкалы, градуированной в единицах напряжения, или печатаю</w:t>
      </w:r>
      <w:r>
        <w:rPr>
          <w:rFonts w:ascii="Times New Roman" w:hAnsi="Times New Roman"/>
          <w:sz w:val="20"/>
        </w:rPr>
        <w:t>щего устройства суммарная погрешность  регистрации показателей не должна превышать ±5 %.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Толщиномер индикаторный ручной с пределом измерений до 10 мм и ценой деления 0,01 мм по ГОСТ 11358 или другой толщиномер, обеспечивающий ту же погрешность измерения.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 или другой металлический измерительный инструмент, обеспечивающий ту же погрешность измерений.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3.4.2.1 Испытание основных наплавляемых и ненаплавляемых битумных и битумно-</w:t>
      </w:r>
      <w:r>
        <w:rPr>
          <w:rFonts w:ascii="Times New Roman" w:hAnsi="Times New Roman"/>
          <w:sz w:val="20"/>
        </w:rPr>
        <w:t>полимерных материалов проводят на трех образцах-полосках размерами (220х50)±1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3.4.2.2 Испытание безосновных битумных, битумно-полимерных и полимерных материалов проводят на трех образцах-лопатках, вырубленных в продольном направлении штанцевыми ножками, форма и угол заточки режущей кромки которых должны соответствовать указанным в приложениях А и Б.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образца-лопатки указывают в стандарте или технических условиях на конкретный вид продукции.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3.4.2.3 Типы и разме</w:t>
      </w:r>
      <w:r>
        <w:rPr>
          <w:rFonts w:ascii="Times New Roman" w:hAnsi="Times New Roman"/>
          <w:sz w:val="20"/>
        </w:rPr>
        <w:t>ры образцов-лопаток должны соответствовать указанным в таблице 1 и на рисунках 1, 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7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75"/>
        <w:gridCol w:w="1630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размера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образца лопатки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559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2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длина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28" type="#_x0000_t75" style="width:12pt;height:15pt">
                  <v:imagedata r:id="rId7" o:title=""/>
                </v:shape>
              </w:pict>
            </w:r>
          </w:p>
          <w:p w:rsidR="00000000" w:rsidRDefault="0045592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широкой части 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2pt;height:13.5pt">
                  <v:imagedata r:id="rId8" o:title=""/>
                </v:shape>
              </w:pic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узкой (рабочей) части </w:t>
            </w: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0.5pt;height:14.25pt">
                  <v:imagedata r:id="rId9" o:title=""/>
                </v:shape>
              </w:pic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6±0,4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узкой (рабочей) части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1" type="#_x0000_t75" style="width:13.5pt;height:15pt">
                  <v:imagedata r:id="rId10" o:title=""/>
                </v:shape>
              </w:pic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116±1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33±1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Радиус большой </w:t>
            </w:r>
            <w:r>
              <w:rPr>
                <w:rFonts w:ascii="Times New Roman" w:hAnsi="Times New Roman"/>
                <w:position w:val="3"/>
                <w:sz w:val="20"/>
              </w:rPr>
              <w:pict>
                <v:shape id="_x0000_i1032" type="#_x0000_t75" style="width:10.5pt;height:12pt">
                  <v:imagedata r:id="rId11" o:title=""/>
                </v:shape>
              </w:pic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25±1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Радиус малый 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9.75pt;height:11.25pt">
                  <v:imagedata r:id="rId12" o:title=""/>
                </v:shape>
              </w:pict>
            </w:r>
          </w:p>
          <w:p w:rsidR="00000000" w:rsidRDefault="0045592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14±1 </w:t>
            </w: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559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55pt;height:154.5pt">
            <v:imagedata r:id="rId13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 Образец-лопатка типа 1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82.75pt;height:160.5pt">
            <v:imagedata r:id="rId14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Образец-лопатка типа 2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</w:t>
      </w:r>
      <w:r>
        <w:rPr>
          <w:rFonts w:ascii="Times New Roman" w:hAnsi="Times New Roman"/>
          <w:sz w:val="20"/>
        </w:rPr>
        <w:t xml:space="preserve">4 Отклонение от ширины ножа на длине рабочего участка не должно быть более 0,025 мм.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Разность между максимальной и минимальной толщиной образца на рабочем участке не должна быть для образца-лопатки типа 1 более 0,2 мм, а для типа 2 - более 0,05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Рабочий участок </w:t>
      </w:r>
      <w:r>
        <w:rPr>
          <w:rFonts w:ascii="Times New Roman" w:hAnsi="Times New Roman"/>
          <w:position w:val="-12"/>
          <w:sz w:val="20"/>
        </w:rPr>
        <w:pict>
          <v:shape id="_x0000_i1036" type="#_x0000_t75" style="width:15.7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отмечают параллельными метками, наносимыми штампом, схема которого дана в приложении В, или вручную.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Длина рабочего участка </w:t>
      </w:r>
      <w:r>
        <w:rPr>
          <w:rFonts w:ascii="Times New Roman" w:hAnsi="Times New Roman"/>
          <w:position w:val="-12"/>
          <w:sz w:val="20"/>
        </w:rPr>
        <w:pict>
          <v:shape id="_x0000_i1037" type="#_x0000_t75" style="width:15pt;height:16.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для образца-полоски (130±1) мм, для образца-лопатки типа 1 - (100±1) мм, а для образца-лопатки типа 2 - (25,0±0,5) </w:t>
      </w:r>
      <w:r>
        <w:rPr>
          <w:rFonts w:ascii="Times New Roman" w:hAnsi="Times New Roman"/>
          <w:sz w:val="20"/>
        </w:rPr>
        <w:t>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3.4.2.5 Для обеспечения одинакового крепления образца в захватах разрывной машины наносят установочные метки, расстояние </w:t>
      </w:r>
      <w:r>
        <w:rPr>
          <w:rFonts w:ascii="Times New Roman" w:hAnsi="Times New Roman"/>
          <w:position w:val="-12"/>
          <w:sz w:val="20"/>
        </w:rPr>
        <w:pict>
          <v:shape id="_x0000_i1038" type="#_x0000_t75" style="width:18pt;height:16.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между которыми для образца-полоски  и  образца-лопатки  типа  1 - (150±1) мм, для образца-лопатки типа 2 - (50±1)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Метки должны быть нанесены симметрично относительно центра образца.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3.4.2.6 Толщину образца-лопатки измеряют в трех точках на рабочем участке. За результат измерения принимают среднее арифметическое результатов трех измерений.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ширину рабочего участка образца-л</w:t>
      </w:r>
      <w:r>
        <w:rPr>
          <w:rFonts w:ascii="Times New Roman" w:hAnsi="Times New Roman"/>
          <w:sz w:val="20"/>
        </w:rPr>
        <w:t>опатки принимают расстояние между режущими кромками ножа на его узкой части.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3.4.3.1 Образец помещают в захваты разрывной машины по установочным меткам так, чтобы продольные оси захватов и продольная ось образца совпали между собой и с направлением движения подвижного захвата. Устанавливают скорость перемещения подвижного захвата, указанную в стандарте или технических условиях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3.4.3.2 Для определения разрывной силы, условной прочности, усл</w:t>
      </w:r>
      <w:r>
        <w:rPr>
          <w:rFonts w:ascii="Times New Roman" w:hAnsi="Times New Roman"/>
          <w:sz w:val="20"/>
        </w:rPr>
        <w:t xml:space="preserve">овного напряжения и относительного удлинения фиксируют силу и длину рабочего участка в момент разрыва или максимального значения силы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18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>. При наличии в машине шкалы деформации фиксируют удлинение образца. В случае разрыва образца вне рабочего участка или на его границе результаты испытаний не учитывают и проводят повторные испытания.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3.4.3.3 Для определения относительного остаточного удлинения части разорванного образца, освобожденные из захватов машины, помещают на горизонтальную поверхность  и через (120±</w:t>
      </w:r>
      <w:r>
        <w:rPr>
          <w:rFonts w:ascii="Times New Roman" w:hAnsi="Times New Roman"/>
          <w:sz w:val="20"/>
        </w:rPr>
        <w:t xml:space="preserve">2) с после разрыва измеряют расстояние, ограничивающее рабочий участок двух сложенных вместе (без зазора) по месту разрыва частей образца </w:t>
      </w:r>
      <w:r>
        <w:rPr>
          <w:rFonts w:ascii="Times New Roman" w:hAnsi="Times New Roman"/>
          <w:position w:val="-7"/>
          <w:sz w:val="20"/>
        </w:rPr>
        <w:pict>
          <v:shape id="_x0000_i1040" type="#_x0000_t75" style="width:16.5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3.4.4.1 Условную прочность </w:t>
      </w:r>
      <w:r>
        <w:rPr>
          <w:rFonts w:ascii="Times New Roman" w:hAnsi="Times New Roman"/>
          <w:position w:val="-7"/>
          <w:sz w:val="20"/>
        </w:rPr>
        <w:pict>
          <v:shape id="_x0000_i1041" type="#_x0000_t75" style="width:21.7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в мегапаскалях (килограммах-силы на квадратный сантиметр) образца-лопатки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31pt;height:30pt">
            <v:imagedata r:id="rId20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8"/>
          <w:sz w:val="20"/>
        </w:rPr>
        <w:pict>
          <v:shape id="_x0000_i1043" type="#_x0000_t75" style="width:15.75pt;height:18.7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разрывная сила, Н (кгс);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44" type="#_x0000_t75" style="width:10.5pt;height:14.2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 - ширина образца-лопатки, м (см);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position w:val="-15"/>
          <w:sz w:val="20"/>
        </w:rPr>
        <w:pict>
          <v:shape id="_x0000_i1045" type="#_x0000_t75" style="width:14.25pt;height:18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среднее значение толщины образца-лопатки на рабочем участке, м (см).     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 МП</w:t>
      </w:r>
      <w:r>
        <w:rPr>
          <w:rFonts w:ascii="Times New Roman" w:hAnsi="Times New Roman"/>
          <w:sz w:val="20"/>
        </w:rPr>
        <w:t>а (1,0 кгс/см</w:t>
      </w:r>
      <w:r>
        <w:rPr>
          <w:rFonts w:ascii="Times New Roman" w:hAnsi="Times New Roman"/>
          <w:sz w:val="20"/>
        </w:rPr>
        <w:pict>
          <v:shape id="_x0000_i104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3.4.4.2 Условное напряжение </w:t>
      </w:r>
      <w:r>
        <w:rPr>
          <w:rFonts w:ascii="Times New Roman" w:hAnsi="Times New Roman"/>
          <w:position w:val="-7"/>
          <w:sz w:val="20"/>
        </w:rPr>
        <w:pict>
          <v:shape id="_x0000_i1047" type="#_x0000_t75" style="width:20.25pt;height:15.75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в мегапаскалях (килограммах-силы на квадратный сантиметр) образца-лопатки вычисляют по формуле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267.75pt;height:33pt">
            <v:imagedata r:id="rId25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49" type="#_x0000_t75" style="width:14.25pt;height:18.7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    - максимальная сила при испытании на растяжение, Н (кгс);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050" type="#_x0000_t75" style="width:9.75pt;height:12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   - ширина образца-лопатки, м (см);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position w:val="-15"/>
          <w:sz w:val="20"/>
        </w:rPr>
        <w:pict>
          <v:shape id="_x0000_i1051" type="#_x0000_t75" style="width:14.25pt;height:18.75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- среднее значение толщины образца-лопатки на рабочем участке, м (см).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 МПа (1,0 кгс/см</w:t>
      </w:r>
      <w:r>
        <w:rPr>
          <w:rFonts w:ascii="Times New Roman" w:hAnsi="Times New Roman"/>
          <w:sz w:val="20"/>
        </w:rPr>
        <w:pict>
          <v:shape id="_x0000_i105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3.4.4.3 Относительное удлинение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15pt;height:15.7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object w:dxaOrig="1180" w:dyaOrig="560">
          <v:shape id="_x0000_i1054" type="#_x0000_t75" style="width:59.25pt;height:27.75pt" o:ole="">
            <v:imagedata r:id="rId28" o:title=""/>
          </v:shape>
          <o:OLEObject Type="Embed" ProgID="Equation.3" ShapeID="_x0000_i1054" DrawAspect="Content" ObjectID="_1427202488" r:id="rId29"/>
        </w:object>
      </w:r>
      <w:r>
        <w:rPr>
          <w:rFonts w:ascii="Times New Roman" w:hAnsi="Times New Roman"/>
          <w:sz w:val="20"/>
        </w:rPr>
        <w:t xml:space="preserve">                        (3)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  <w:lang w:val="en-US"/>
        </w:rPr>
        <w:t>l</w:t>
      </w:r>
      <w:r>
        <w:rPr>
          <w:rFonts w:ascii="Times New Roman" w:hAnsi="Times New Roman"/>
          <w:sz w:val="20"/>
        </w:rPr>
        <w:t xml:space="preserve">     - длина рабочего участка образца до испытания, мм;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7"/>
          <w:sz w:val="20"/>
        </w:rPr>
        <w:pict>
          <v:shape id="_x0000_i1055" type="#_x0000_t75" style="width:11.25pt;height:17.25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- длина рабочего участка образца в момент разрыва или максимального значения силы, мм.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3.4.4.4 Относительное остаточное удлинение </w:t>
      </w:r>
      <w:r>
        <w:rPr>
          <w:rFonts w:ascii="Times New Roman" w:hAnsi="Times New Roman"/>
          <w:position w:val="-7"/>
          <w:sz w:val="20"/>
        </w:rPr>
        <w:pict>
          <v:shape id="_x0000_i1056" type="#_x0000_t75" style="width:32.25pt;height:18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7" type="#_x0000_t75" style="width:252pt;height:30pt">
            <v:imagedata r:id="rId32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58" type="#_x0000_t75" style="width:11.25pt;height:18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длина рабочего участка образца до испытания, мм;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6"/>
          <w:sz w:val="20"/>
        </w:rPr>
        <w:pict>
          <v:shape id="_x0000_i1059" type="#_x0000_t75" style="width:11.25pt;height:18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длина рабочего участка образца (двух сложенных вместе частей разорванного образца), мм;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Определение сопротивления статическому продавливанию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3.5.1 Средства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Нагружающее устройство для испытания, принципиальная схема которого приведена на рисунке 3.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испытания должно обеспечивать 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плавное приложение нагрузки (100±10) Н или (250±10) Н;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постоянство воздействия нагрузки в течение времени, необходимого для испытания;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вертикальный ход индентора не менее 4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Стальной шарик диаметром (10,0±0,1)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Подложки из бетона марки 200 или пенополистирола с объемной массой 25 кг/м</w:t>
      </w:r>
      <w:r>
        <w:rPr>
          <w:rFonts w:ascii="Times New Roman" w:hAnsi="Times New Roman"/>
          <w:sz w:val="20"/>
        </w:rPr>
        <w:pict>
          <v:shape id="_x0000_i1060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размерами (150x15</w:t>
      </w:r>
      <w:r>
        <w:rPr>
          <w:rFonts w:ascii="Times New Roman" w:hAnsi="Times New Roman"/>
          <w:sz w:val="20"/>
        </w:rPr>
        <w:t>0x20)± 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3.5.2.1 Испытание проводят на трех образцах размерами (150х150)±1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3.5.2.2 На подъемный столик укладывают подложку, материал которой должен быть указан в НД на продукцию конкретного вида. На нее лицевой стороной вверх укладывают образец. В центр образца помещают шарик и перемещают подъемный столик так, чтобы шарик касался индентора. Момент касания определяют по отсчетному устройству.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238.5pt;height:319.5pt">
            <v:imagedata r:id="rId36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гайка-маховик; 2 - подъемный столик; 3 - индентор;</w:t>
      </w:r>
      <w:r>
        <w:rPr>
          <w:rFonts w:ascii="Times New Roman" w:hAnsi="Times New Roman"/>
          <w:sz w:val="20"/>
        </w:rPr>
        <w:t xml:space="preserve"> 4 - призма рычага основной нагрузки; 5 - шпиндель с грузом основной нагрузки; 6 - отсчетное устройство; 7 - рукоятка приложения и снятия основной нагрузки; 8 - грузы для основной нагрузки; 9 - корпус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Задают нагрузку, указанную в НД на продукцию конкретного вида, и плавно прикладывают ее к образцу. Образец выдерживают в таком положении в течение (24,0±0,2) ч, затем снимают нагрузку, возвращая индентор в исходное положение, опускают подъемный столик, удаляют </w:t>
      </w:r>
      <w:r>
        <w:rPr>
          <w:rFonts w:ascii="Times New Roman" w:hAnsi="Times New Roman"/>
          <w:sz w:val="20"/>
        </w:rPr>
        <w:t>шарик и подвергают испытанию на водонепроницаемость по 3.11.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испытание, если при давлении не менее 0,001 МПа (0,01 кгс/см</w:t>
      </w:r>
      <w:r>
        <w:rPr>
          <w:rFonts w:ascii="Times New Roman" w:hAnsi="Times New Roman"/>
          <w:sz w:val="20"/>
        </w:rPr>
        <w:pict>
          <v:shape id="_x0000_i106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  в течение не менее 24 ч на его поверхности не появится вода.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Определение сопротивления динамическому продавливанию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схема которого приведена на рисунке 4, или иное устройство, обеспечивающее удар с энергией (9±0,1) Дж при массе бойка с инд</w:t>
      </w:r>
      <w:r>
        <w:rPr>
          <w:rFonts w:ascii="Times New Roman" w:hAnsi="Times New Roman"/>
          <w:sz w:val="20"/>
        </w:rPr>
        <w:t xml:space="preserve">ентором, равной (2,00±0,03) кг, расстояние между бойком и ограничителем </w:t>
      </w:r>
      <w:r>
        <w:rPr>
          <w:rFonts w:ascii="Times New Roman" w:hAnsi="Times New Roman"/>
          <w:position w:val="-7"/>
          <w:sz w:val="20"/>
        </w:rPr>
        <w:pict>
          <v:shape id="_x0000_i1063" type="#_x0000_t75" style="width:18.75pt;height:17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должно составлять (45,9±0,1) см.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Подложка из бетона марка 200 или пенополистирола, плотностью 25 кг/м</w:t>
      </w:r>
      <w:r>
        <w:rPr>
          <w:rFonts w:ascii="Times New Roman" w:hAnsi="Times New Roman"/>
          <w:sz w:val="20"/>
        </w:rPr>
        <w:pict>
          <v:shape id="_x0000_i1064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, размерами (150х150х20)±1 мм.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Уровень.    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202.5pt;height:280.5pt">
            <v:imagedata r:id="rId38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ограничитель; 2 - стальные направляющие; 3 - свинцовый боек;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индентор из стали Ст3 с радиусом закругления (25,0±0,3) мм; 5 - испытуемый образец;  6 - подложка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3.6.2.1 Испытания проводят на трех образцах размера</w:t>
      </w:r>
      <w:r>
        <w:rPr>
          <w:rFonts w:ascii="Times New Roman" w:hAnsi="Times New Roman"/>
          <w:sz w:val="20"/>
        </w:rPr>
        <w:t>ми (150х150)±1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3.6.2.2 Подложку, материал которой должен быть указан в НД на продукцию конкретного вида, устанавливают на столе горизонтально по уровню и сверху укладывают образец лицевой поверхностью вверх. В центр образца устанавливают устройство, обеспечивая плавное касание поверхности индентором.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Боек вручную поднимают до касания ограничителя и отпускают. Удаляют устройство и снимают образец. Образец подвергают испытанию на водонепроницаемость по п. 3.11.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</w:t>
      </w:r>
      <w:r>
        <w:rPr>
          <w:rFonts w:ascii="Times New Roman" w:hAnsi="Times New Roman"/>
          <w:sz w:val="20"/>
        </w:rPr>
        <w:t>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испытание, если при давлении не менее 0,001 МПа (0,01 кгс/см</w:t>
      </w:r>
      <w:r>
        <w:rPr>
          <w:rFonts w:ascii="Times New Roman" w:hAnsi="Times New Roman"/>
          <w:sz w:val="20"/>
        </w:rPr>
        <w:pict>
          <v:shape id="_x0000_i106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 в течение не менее 24 ч на его поверхности не появится вода.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Определение сопротивления раздиру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Сопротивление раздиру полимерных материалов определяют по ГОСТ 262.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Определение твердости по Шору 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Твердомер по ГОСТ 263.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Толщиномер индикаторный ручной с пределом измерения до 10 мм и ценой деления 0,01мм по ГОСТ</w:t>
      </w:r>
      <w:r>
        <w:rPr>
          <w:rFonts w:ascii="Times New Roman" w:hAnsi="Times New Roman"/>
          <w:sz w:val="20"/>
        </w:rPr>
        <w:t xml:space="preserve"> 11358 или другой толщиномер, обеспечивающий ту же погрешность измерений.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3.8.2.1 Испытание проводят на образце размерами (55х55)±1 мм и толщиной не менее 6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3.8.2.2 Образцы размерами (55х55)±1 мм укладывают в несколько слоев лицевой стороной вверх, при этом общая толщина испытуемого образца должна быть не менее 6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слоев, обеспечивающее достижение такой толщины, должно быть указано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3.8.2.3 Измеряют толщину образца в трех точках, расстояние между которыми должно быть не менее 5 мм, а расстояние от точки измерения до края образца не менее 15 мм. Разность максимального и минимального значений не должна превышать допусков на толщину испытуемого материала.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3.8.3.1 Образец укладывают  по уровню на гладкую горизонтальную поверхность. Твердомер устанавливают на образец без толчков и ударов в перпендикулярном положении так, чтобы опорная поверхность площа</w:t>
      </w:r>
      <w:r>
        <w:rPr>
          <w:rFonts w:ascii="Times New Roman" w:hAnsi="Times New Roman"/>
          <w:sz w:val="20"/>
        </w:rPr>
        <w:t>дки прибора соприкасалась с поверхностью образца.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Твердомер нагружают вручную.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3.8.3.2 Отчет твердости производят по истечении 3-4 с с момента прижатия твердомера к образцу.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3.8.3.3 Твердость измеряют в трех точках (в границах участка измерения толщины) образца, расстояние между которыми должно быть не менее 10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твердость по Шору А в условных единицах для материала в рулоне принимают среднее арифметическое результатов трех измерений, округленное до це</w:t>
      </w:r>
      <w:r>
        <w:rPr>
          <w:rFonts w:ascii="Times New Roman" w:hAnsi="Times New Roman"/>
          <w:sz w:val="20"/>
        </w:rPr>
        <w:t>лого числа.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Определение гибкости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3.9.1 Средства испытания и вспомогательные устройства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Камера морозильная, обеспечивающая создание заданной температуры.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Брус испытательный (рисунок 5), изготовленный из твердой древесины, пластмассы или другого материала низкой теплопроводности, имеющий с одной стороны закругление радиусом </w:t>
      </w:r>
      <w:r>
        <w:rPr>
          <w:rFonts w:ascii="Times New Roman" w:hAnsi="Times New Roman"/>
          <w:sz w:val="20"/>
        </w:rPr>
        <w:pict>
          <v:shape id="_x0000_i1067" type="#_x0000_t75" style="width:9pt;height:13.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. Радиус должен быть указан в НД на продукцию конкретного вида.     </w:t>
      </w:r>
    </w:p>
    <w:p w:rsidR="00000000" w:rsidRDefault="00455926">
      <w:pPr>
        <w:ind w:firstLine="630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8" type="#_x0000_t75" style="width:197.25pt;height:138.75pt">
            <v:imagedata r:id="rId40" o:title=""/>
          </v:shape>
        </w:pict>
      </w:r>
      <w:r>
        <w:rPr>
          <w:rFonts w:ascii="Times New Roman" w:hAnsi="Times New Roman"/>
          <w:sz w:val="20"/>
        </w:rPr>
        <w:t>Рисунок 5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Смесь охлаждающая.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воды.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</w:t>
      </w:r>
      <w:r>
        <w:rPr>
          <w:rFonts w:ascii="Times New Roman" w:hAnsi="Times New Roman"/>
          <w:sz w:val="20"/>
        </w:rPr>
        <w:t>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3.9.2.1 Испытание проводят на трех образцах размерами (150х20)±1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3.9.2.2 Перед испытанием при положительной температуре образцы помещают в сосуд с водой, температура которой должна соответствовать установленной в НД на продукцию конкретного вида, и выдерживают в нем (10±0,5) мин. При проведении испытания при 0°С образцы помещают в воду со льдом, а при отрицательных температур</w:t>
      </w:r>
      <w:r>
        <w:rPr>
          <w:rFonts w:ascii="Times New Roman" w:hAnsi="Times New Roman"/>
          <w:sz w:val="20"/>
        </w:rPr>
        <w:t>ах - в морозильную камеру или охлаждающую смесь и выдерживают (20,0±0,5) мин. Состав охлаждающей смеси, время охлаждения и температуру указывают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3.9.3.1 По истечении заданного времени образец извлекают из испытательной среды и прикладывают к ровной поверхности бруса нижней стороной таким образом, чтобы к нему прилегало около 0,25 длины образца. Свободный конец образца изгибают в течение (5±1) с вокруг закругленной части бруса до достиж</w:t>
      </w:r>
      <w:r>
        <w:rPr>
          <w:rFonts w:ascii="Times New Roman" w:hAnsi="Times New Roman"/>
          <w:sz w:val="20"/>
        </w:rPr>
        <w:t>ения другой ровной поверхности (образец принимает U-образную форму).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3.9.3.2 Поверхность изогнутого образца осушают хлопчатобумажной тканью или фильтровальной бумагой и производят контроль внешнего вида. Время с момента извлечения образца из испытательной среды и до конца испытания не должно превышать 15 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испытание, если на его лицевой стороне (для фольгоизола - на слое вяжущего) не появятся трещины (разрывы слоя вяжущего) и отсл</w:t>
      </w:r>
      <w:r>
        <w:rPr>
          <w:rFonts w:ascii="Times New Roman" w:hAnsi="Times New Roman"/>
          <w:sz w:val="20"/>
        </w:rPr>
        <w:t>аивание вяжущего или посыпки.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Определение водопоглощения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Электроплита с закрытой спиралью по ГОСТ 14919.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Щипцы тигельные типа ЩТ или пинцет по ГОСТ 21241.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Щетка.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Пригруз массой (1,0±0,1) кг.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 по ГОСТ 9548.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воды.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металлическая ра</w:t>
      </w:r>
      <w:r>
        <w:rPr>
          <w:rFonts w:ascii="Times New Roman" w:hAnsi="Times New Roman"/>
          <w:sz w:val="20"/>
        </w:rPr>
        <w:t>змерами не менее 120х250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3.10.2.1 Испытание материалов с пылевидной посыпкой проводят на трех образцах, а материалов с крупнозернистой или чешуйчатой посыпкой - на шести образцах размерами (100х100)±1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3.10.2.2 Пылевидную посыпку с образца материала счищают хлопчатобумажной тканью или щеткой, прокладочный материал (пленку, бумагу и т.п.) перед испытанием удаляют с образца.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3.10.2.3 Для материалов с</w:t>
      </w:r>
      <w:r>
        <w:rPr>
          <w:rFonts w:ascii="Times New Roman" w:hAnsi="Times New Roman"/>
          <w:sz w:val="20"/>
        </w:rPr>
        <w:t xml:space="preserve"> крупнозернистой или чешуйчатой посыпкой готовят сдвоенные образцы.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этого каждый из двух образцов берут пинцетом или щипцами лицевой стороной (крупнозернистой или чешуйчатой посыпкой) вниз и подогревают над электроплиткой таким образом, чтобы на поверхности образца, обращенной к плитке, не появились пузыри. Затем оба образца складывают друг с другом подплавленными поверхностями так, чтобы края обоих образцов совпадали  между собой, и устанавливают на (30±1) мин пригруз.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3.10.2.4 Для устранения влияния</w:t>
      </w:r>
      <w:r>
        <w:rPr>
          <w:rFonts w:ascii="Times New Roman" w:hAnsi="Times New Roman"/>
          <w:sz w:val="20"/>
        </w:rPr>
        <w:t xml:space="preserve"> капиллярного подсоса торцы образца материала на картонной и асбестовой основах погружают на 3-5 мм в битум, разогретый до температуры 160-180°С, а затем охлаждают.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Подготовительный образец взвешивают </w:t>
      </w:r>
      <w:r>
        <w:rPr>
          <w:rFonts w:ascii="Times New Roman" w:hAnsi="Times New Roman"/>
          <w:position w:val="-6"/>
          <w:sz w:val="20"/>
        </w:rPr>
        <w:pict>
          <v:shape id="_x0000_i1069" type="#_x0000_t75" style="width:18.75pt;height:14.2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, а затем погружают на 1 мин в сосуд с водой, после чего его извлекают из воды, вытирают хлопчатобумажной тканью или фильтровальной бумагой в течение 30-60 с и взвешивают </w:t>
      </w:r>
      <w:r>
        <w:rPr>
          <w:rFonts w:ascii="Times New Roman" w:hAnsi="Times New Roman"/>
          <w:position w:val="-6"/>
          <w:sz w:val="20"/>
        </w:rPr>
        <w:pict>
          <v:shape id="_x0000_i1070" type="#_x0000_t75" style="width:24pt;height:15.75pt">
            <v:imagedata r:id="rId42" o:title=""/>
          </v:shape>
        </w:pict>
      </w:r>
      <w:r>
        <w:rPr>
          <w:rFonts w:ascii="Times New Roman" w:hAnsi="Times New Roman"/>
          <w:sz w:val="20"/>
        </w:rPr>
        <w:t>. Затем образец снова помещают в воду таким образом, чтобы слой воды над ним был не менее 50 мм и вы</w:t>
      </w:r>
      <w:r>
        <w:rPr>
          <w:rFonts w:ascii="Times New Roman" w:hAnsi="Times New Roman"/>
          <w:sz w:val="20"/>
        </w:rPr>
        <w:t xml:space="preserve">держивают в течение времени, указанного в НД на продукцию конкретного вида. После этого образец извлекают из воды, осушают и взвешивают </w:t>
      </w:r>
      <w:r>
        <w:rPr>
          <w:rFonts w:ascii="Times New Roman" w:hAnsi="Times New Roman"/>
          <w:position w:val="-6"/>
          <w:sz w:val="20"/>
        </w:rPr>
        <w:pict>
          <v:shape id="_x0000_i1071" type="#_x0000_t75" style="width:21pt;height:15.75pt">
            <v:imagedata r:id="rId4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с момента извлечения образца из воды до взвешивания не должно превышать 60 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Водопоглощение </w:t>
      </w:r>
      <w:r>
        <w:rPr>
          <w:rFonts w:ascii="Times New Roman" w:hAnsi="Times New Roman"/>
          <w:position w:val="-4"/>
          <w:sz w:val="20"/>
        </w:rPr>
        <w:pict>
          <v:shape id="_x0000_i1072" type="#_x0000_t75" style="width:19.5pt;height:15.75pt">
            <v:imagedata r:id="rId44" o:title=""/>
          </v:shape>
        </w:pict>
      </w:r>
      <w:r>
        <w:rPr>
          <w:rFonts w:ascii="Times New Roman" w:hAnsi="Times New Roman"/>
          <w:sz w:val="20"/>
        </w:rPr>
        <w:t xml:space="preserve"> в процентах по массе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3" type="#_x0000_t75" style="width:244.5pt;height:30.75pt">
            <v:imagedata r:id="rId45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74" type="#_x0000_t75" style="width:15.75pt;height:18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- масса сухого образца,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75" type="#_x0000_t75" style="width:17.25pt;height:17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одноминутной выдержки в воде,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15"/>
          <w:sz w:val="20"/>
        </w:rPr>
        <w:pict>
          <v:shape id="_x0000_i1076" type="#_x0000_t75" style="width:16.5pt;height:18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заданной выдержки в воде, 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 округляют </w:t>
      </w:r>
      <w:r>
        <w:rPr>
          <w:rFonts w:ascii="Times New Roman" w:hAnsi="Times New Roman"/>
          <w:sz w:val="20"/>
        </w:rPr>
        <w:t>до 0,1 %.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Определение водонепроницаемости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3.11.1 Средства испытания и вспомогательные устройства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схема которого приведена на рисунке 6, или устройство аналогичного типа, снабженное манометром и обеспечивающее создание избыточного гидростатического давления до 0,3 МПа (3 кгс/см</w:t>
      </w:r>
      <w:r>
        <w:rPr>
          <w:rFonts w:ascii="Times New Roman" w:hAnsi="Times New Roman"/>
          <w:sz w:val="20"/>
        </w:rPr>
        <w:pict>
          <v:shape id="_x0000_i1077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Труба из стали по ГОСТ 9941 или по ГОСТ 10704 диаметром 100-110 мм, толщиной 1,5-2,5 мм; длиной не более 120 мм с одним отшлифованным торцом и риской на внутренней поверхности трубы на высоте 100 мм для устано</w:t>
      </w:r>
      <w:r>
        <w:rPr>
          <w:rFonts w:ascii="Times New Roman" w:hAnsi="Times New Roman"/>
          <w:sz w:val="20"/>
        </w:rPr>
        <w:t>вления уровня водяного столба, обеспечивающего создание избыточного гидростатического давления 0,001 МПа (0,01 кгс/см</w:t>
      </w:r>
      <w:r>
        <w:rPr>
          <w:rFonts w:ascii="Times New Roman" w:hAnsi="Times New Roman"/>
          <w:sz w:val="20"/>
        </w:rPr>
        <w:pict>
          <v:shape id="_x0000_i1078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Пластинка стеклянная размерами (150х150)±1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металлическая размерами в плане не менее 150х150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Подставка, позволяющая производить визуальный осмотр образца в процессе испытания.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 нефтяной по ГОСТ 9548.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3.11.2.1 Испытание проводят на трех образца</w:t>
      </w:r>
      <w:r>
        <w:rPr>
          <w:rFonts w:ascii="Times New Roman" w:hAnsi="Times New Roman"/>
          <w:sz w:val="20"/>
        </w:rPr>
        <w:t>х размерами (150х150)±1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3.11.2.2 Испытание при давлении до 0,3 МПа (3 кгс/см</w:t>
      </w:r>
      <w:r>
        <w:rPr>
          <w:rFonts w:ascii="Times New Roman" w:hAnsi="Times New Roman"/>
          <w:sz w:val="20"/>
        </w:rPr>
        <w:pict>
          <v:shape id="_x0000_i1079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верхней части рабочей камеры устройства (рисунок 6) укладывают резиновую прокладку шириной (15±1) мм, затем образец лицевой стороной (посыпкой) вниз и вторую резиновую прокладку. На образец укладывают контактную сетку толщиной 3-4 мм с отверстиями диаметром не более 5 мм, закрывают плитой и плотно прижимают винтами. При помощи кранов устанавливают давление, указанное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0" type="#_x0000_t75" style="width:303.75pt;height:356.25pt">
            <v:imagedata r:id="rId49" o:title=""/>
          </v:shape>
        </w:pict>
      </w:r>
      <w:r>
        <w:rPr>
          <w:rFonts w:ascii="Times New Roman" w:hAnsi="Times New Roman"/>
          <w:sz w:val="20"/>
        </w:rPr>
        <w:t>1 - рабочая каме</w:t>
      </w:r>
      <w:r>
        <w:rPr>
          <w:rFonts w:ascii="Times New Roman" w:hAnsi="Times New Roman"/>
          <w:sz w:val="20"/>
        </w:rPr>
        <w:t xml:space="preserve">ра; 2 - резиновые прокладки; 3 - образец; 4 - контактная сетка; 5 - прижимная плита; 6 - зажимные винты; 7, 8 - краны;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9 - резиновая трубка, соединяющая с водопроводом; 10 - манометр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3.11.2.3 Испытание при давлении 0,001 МПа (0,01 кгс/см</w:t>
      </w:r>
      <w:r>
        <w:rPr>
          <w:rFonts w:ascii="Times New Roman" w:hAnsi="Times New Roman"/>
          <w:sz w:val="20"/>
        </w:rPr>
        <w:pict>
          <v:shape id="_x0000_i1081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подставку помещают стеклянную пластинку, сверху - фильтровальную бумагу на всю поверхность пластинки, затем укладывают образец лицевой стороной вверх.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середине образца устанавливают трубу и по ее окружности с образца при необходимости удаляют посыпку </w:t>
      </w:r>
      <w:r>
        <w:rPr>
          <w:rFonts w:ascii="Times New Roman" w:hAnsi="Times New Roman"/>
          <w:sz w:val="20"/>
        </w:rPr>
        <w:t>на ширину не менее 2 мм. Затем трубу снимают, погружают отшлифованный торец трубы на 10-15 мм в битум, нагретый до температуры 120-140°С и выдерживают в нем 40-60 с, дают стечь избытку битума в течение 5-6 с и устанавливают трубу на образец. Подготовленный к испытанию образец охлаждают.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для испытания используют трубу по ГОСТ 10704, ее предварительно смазывают антикоррозийной смазкой типа солидол.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3.11.3.1 Испытание при давлении до 0,3 МПа (3 кгс/см</w:t>
      </w:r>
      <w:r>
        <w:rPr>
          <w:rFonts w:ascii="Times New Roman" w:hAnsi="Times New Roman"/>
          <w:sz w:val="20"/>
        </w:rPr>
        <w:pict>
          <v:shape id="_x0000_i108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выд</w:t>
      </w:r>
      <w:r>
        <w:rPr>
          <w:rFonts w:ascii="Times New Roman" w:hAnsi="Times New Roman"/>
          <w:sz w:val="20"/>
        </w:rPr>
        <w:t>ерживают при заданном давлении в течение времени, установленного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3.11.3.2 Испытание при давлении 0,001 МПа (0,01 кгс/см</w:t>
      </w:r>
      <w:r>
        <w:rPr>
          <w:rFonts w:ascii="Times New Roman" w:hAnsi="Times New Roman"/>
          <w:sz w:val="20"/>
        </w:rPr>
        <w:pict>
          <v:shape id="_x0000_i1083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трубу до риски наливают воду, количество которой поддерживают на постоянном уровне в течение времени, установленного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Через каждые 24 ч проверяют наличие мокрого пятна на фильтровальной бумаге. При появлении признаков воды испытание прекращают.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</w:t>
      </w:r>
      <w:r>
        <w:rPr>
          <w:rFonts w:ascii="Times New Roman" w:hAnsi="Times New Roman"/>
          <w:sz w:val="20"/>
        </w:rPr>
        <w:t>ржавшим испытание, если в течение установленного времени при заданном давлении на его поверхности не появится вода.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Определение теплостойкости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Сушильный шкаф нагревают до температуры, </w:t>
      </w:r>
      <w:r>
        <w:rPr>
          <w:rFonts w:ascii="Times New Roman" w:hAnsi="Times New Roman"/>
          <w:sz w:val="20"/>
        </w:rPr>
        <w:t>указанной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материала подвешивают  в вертикальном положении на расстоянии не менее 50 мм от стенок шкафа.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безосновного материала должен быть закреплен по всей ширине в деревянном зажиме.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3.12.3.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выдерживают в сушильном шкафу при заданной температуре в течение времени, установленного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Затем образцы извлекают из шкафа, охлаждают и визуально осматривают.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3.12.4 Правила обработки резул</w:t>
      </w:r>
      <w:r>
        <w:rPr>
          <w:rFonts w:ascii="Times New Roman" w:hAnsi="Times New Roman"/>
          <w:sz w:val="20"/>
        </w:rPr>
        <w:t>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 на теплостойкость, если на его поверхности отсутствуют вздутия и следы перемещения покровного состава.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 Определение изменения линейных размеров полимерных материалов и изола при нагревании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300°С.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по ГОСТ 166.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3.13.2.1 И</w:t>
      </w:r>
      <w:r>
        <w:rPr>
          <w:rFonts w:ascii="Times New Roman" w:hAnsi="Times New Roman"/>
          <w:sz w:val="20"/>
        </w:rPr>
        <w:t>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3.13.2.2 Замеряют первоначальную длину </w:t>
      </w:r>
      <w:r>
        <w:rPr>
          <w:rFonts w:ascii="Times New Roman" w:hAnsi="Times New Roman"/>
          <w:position w:val="-6"/>
          <w:sz w:val="20"/>
        </w:rPr>
        <w:pict>
          <v:shape id="_x0000_i1084" type="#_x0000_t75" style="width:18.75pt;height:16.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образца штангенциркулем с погрешностью не более 0,2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 нагревают до температуры, указанной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безосновного материала закрепляют по всей ширине в деревянном зажиме и подвешивают в вертикальном положении на расстоянии не менее 50 мм от стенок шкафа.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выдерживают в сушиль</w:t>
      </w:r>
      <w:r>
        <w:rPr>
          <w:rFonts w:ascii="Times New Roman" w:hAnsi="Times New Roman"/>
          <w:sz w:val="20"/>
        </w:rPr>
        <w:t xml:space="preserve">ном шкафу при заданной температуре в течение времени, установленного в НД на продукцию конкретного вида. Затем образцы извлекают из шкафа, охлаждают и замеряют длину </w:t>
      </w:r>
      <w:r>
        <w:rPr>
          <w:rFonts w:ascii="Times New Roman" w:hAnsi="Times New Roman"/>
          <w:position w:val="-10"/>
          <w:sz w:val="20"/>
        </w:rPr>
        <w:pict>
          <v:shape id="_x0000_i1085" type="#_x0000_t75" style="width:18.75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Измерение длины </w:t>
      </w:r>
      <w:r>
        <w:rPr>
          <w:rFonts w:ascii="Times New Roman" w:hAnsi="Times New Roman"/>
          <w:position w:val="-4"/>
          <w:sz w:val="20"/>
        </w:rPr>
        <w:pict>
          <v:shape id="_x0000_i1086" type="#_x0000_t75" style="width:21.75pt;height:16.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7" type="#_x0000_t75" style="width:275.25pt;height:36pt">
            <v:imagedata r:id="rId53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88" type="#_x0000_t75" style="width:11.25pt;height:17.2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    - длина образца до испытания, мм;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15"/>
          <w:sz w:val="20"/>
        </w:rPr>
        <w:pict>
          <v:shape id="_x0000_i1089" type="#_x0000_t75" style="width:11.25pt;height:18.75pt">
            <v:imagedata r:id="rId55" o:title=""/>
          </v:shape>
        </w:pict>
      </w:r>
      <w:r>
        <w:rPr>
          <w:rFonts w:ascii="Times New Roman" w:hAnsi="Times New Roman"/>
          <w:sz w:val="20"/>
        </w:rPr>
        <w:t xml:space="preserve"> - длина образца после испытания, мм.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 Определение потери массы при испытании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</w:t>
      </w:r>
      <w:r>
        <w:rPr>
          <w:rFonts w:ascii="Times New Roman" w:hAnsi="Times New Roman"/>
          <w:sz w:val="20"/>
        </w:rPr>
        <w:t>ский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0,05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Сушильный шкаф нагревают до температуры, указанной в НД на продукцию конкретного вида.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материала взвешивают </w:t>
      </w:r>
      <w:r>
        <w:rPr>
          <w:rFonts w:ascii="Times New Roman" w:hAnsi="Times New Roman"/>
          <w:position w:val="-3"/>
          <w:sz w:val="20"/>
        </w:rPr>
        <w:pict>
          <v:shape id="_x0000_i1090" type="#_x0000_t75" style="width:21.75pt;height:14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подвешивают в вертикальном положении на расстоянии не менее 50 мм от стенок шкафа (образец безосновного материала должен быть закреплен по всей ширине</w:t>
      </w:r>
      <w:r>
        <w:rPr>
          <w:rFonts w:ascii="Times New Roman" w:hAnsi="Times New Roman"/>
          <w:sz w:val="20"/>
        </w:rPr>
        <w:t xml:space="preserve"> в деревянном зажиме).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Образцы выдерживают в сушильном шкафу при заданной температуре в течение времени, установленного в НД на продукцию конкретного вида. Затем образцы извлекают из шкафа, охлаждают в эксикаторе и взвешивают </w:t>
      </w:r>
      <w:r>
        <w:rPr>
          <w:rFonts w:ascii="Times New Roman" w:hAnsi="Times New Roman"/>
          <w:position w:val="-7"/>
          <w:sz w:val="20"/>
        </w:rPr>
        <w:pict>
          <v:shape id="_x0000_i1091" type="#_x0000_t75" style="width:23.25pt;height:17.25pt">
            <v:imagedata r:id="rId5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3.14.4 Порядок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Потерю массы  при нагревании 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18pt;height:15.75pt">
            <v:imagedata r:id="rId58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3" type="#_x0000_t75" style="width:234.75pt;height:31.5pt">
            <v:imagedata r:id="rId59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094" type="#_x0000_t75" style="width:16.5pt;height:16.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- масса образца до испытания,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15"/>
          <w:sz w:val="20"/>
        </w:rPr>
        <w:pict>
          <v:shape id="_x0000_i1095" type="#_x0000_t75" style="width:16.5pt;height:18pt">
            <v:imagedata r:id="rId61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испытания, 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 Опр</w:t>
      </w:r>
      <w:r>
        <w:rPr>
          <w:rFonts w:ascii="Times New Roman" w:hAnsi="Times New Roman"/>
          <w:sz w:val="20"/>
        </w:rPr>
        <w:t>еделение массы покровного состава и содержания наполнителя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Насадка стеклянная лабораторная для экстрагирования типа НЭТ с колбой вместимостью 500 или 1000 см</w:t>
      </w:r>
      <w:r>
        <w:rPr>
          <w:rFonts w:ascii="Times New Roman" w:hAnsi="Times New Roman"/>
          <w:sz w:val="20"/>
        </w:rPr>
        <w:pict>
          <v:shape id="_x0000_i1096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и холодильником по ГОСТ 25336 или аналогичный прибор, обеспечивающий полное экстрагирование образцов и аттестованный в установленном порядке.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Электропечь камерная.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Электроплитка с закрытой спиралью по ГОСТ 14919.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</w:t>
      </w:r>
      <w:r>
        <w:rPr>
          <w:rFonts w:ascii="Times New Roman" w:hAnsi="Times New Roman"/>
          <w:sz w:val="20"/>
        </w:rPr>
        <w:t>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сит с металлическими сетками по ГОСТ 6613.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Щипцы тигельные типа ЩТ или пинцет медицинский по ГОСТ 21241.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Тигель по ГОСТ 19908 или ГОСТ 9147.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водяная.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Щетка волосяная.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Бензол по ГОСТ 9572.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Толуол по ГОСТ 5789 или ГОСТ 9880.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Углерод четыреххлористый технический по ГОСТ 4.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3.15.2 Порядок подготовки к проведению и</w:t>
      </w:r>
      <w:r>
        <w:rPr>
          <w:rFonts w:ascii="Times New Roman" w:hAnsi="Times New Roman"/>
          <w:sz w:val="20"/>
        </w:rPr>
        <w:t>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3.15.2.1 Испытание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3.15.2.2 Пылевидную посыпку с образца материала счищают хлопчатобумажной тканью или щеткой, а затем образец взвешивают </w:t>
      </w:r>
      <w:r>
        <w:rPr>
          <w:rFonts w:ascii="Times New Roman" w:hAnsi="Times New Roman"/>
          <w:position w:val="-7"/>
          <w:sz w:val="20"/>
        </w:rPr>
        <w:pict>
          <v:shape id="_x0000_i1097" type="#_x0000_t75" style="width:24pt;height:17.25pt">
            <v:imagedata r:id="rId6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3.15.3.1 Материалы с пылевидной посыпкой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материала берут щипцами или пинцетом лицевой стороной вверх и подогревают над электроплиткой таким образом, чтобы на поверхности образца, обращенной к плитке, не появились пузыри. Зате</w:t>
      </w:r>
      <w:r>
        <w:rPr>
          <w:rFonts w:ascii="Times New Roman" w:hAnsi="Times New Roman"/>
          <w:sz w:val="20"/>
        </w:rPr>
        <w:t>м горячим ножом снимают подогретый слой покровного состава материала с нижней стороны до основы, не нарушая при этом ее целостности.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Образец, очищенный с нижней или наплавляемой стороны от покровного состава взвешивают </w:t>
      </w:r>
      <w:r>
        <w:rPr>
          <w:rFonts w:ascii="Times New Roman" w:hAnsi="Times New Roman"/>
          <w:position w:val="-6"/>
          <w:sz w:val="20"/>
        </w:rPr>
        <w:pict>
          <v:shape id="_x0000_i1098" type="#_x0000_t75" style="width:24pt;height:17.25pt">
            <v:imagedata r:id="rId63" o:title=""/>
          </v:shape>
        </w:pict>
      </w:r>
      <w:r>
        <w:rPr>
          <w:rFonts w:ascii="Times New Roman" w:hAnsi="Times New Roman"/>
          <w:sz w:val="20"/>
        </w:rPr>
        <w:t>. Затем таким же способом снимают покровный состав с лицевой стороны образца.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Образец, очищенный с обеих сторон от покровного состава, взвешивают </w:t>
      </w:r>
      <w:r>
        <w:rPr>
          <w:rFonts w:ascii="Times New Roman" w:hAnsi="Times New Roman"/>
          <w:position w:val="-6"/>
          <w:sz w:val="20"/>
        </w:rPr>
        <w:pict>
          <v:shape id="_x0000_i1099" type="#_x0000_t75" style="width:23.25pt;height:17.25pt">
            <v:imagedata r:id="rId6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Покровный состав, снятый с трех образцов (не менее 1 г), помещают в предварительно прокаленный и взвешенный тигель </w:t>
      </w:r>
      <w:r>
        <w:rPr>
          <w:rFonts w:ascii="Times New Roman" w:hAnsi="Times New Roman"/>
          <w:position w:val="-7"/>
          <w:sz w:val="20"/>
        </w:rPr>
        <w:pict>
          <v:shape id="_x0000_i1100" type="#_x0000_t75" style="width:24.75pt;height:18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и взвешивают </w:t>
      </w:r>
      <w:r>
        <w:rPr>
          <w:rFonts w:ascii="Times New Roman" w:hAnsi="Times New Roman"/>
          <w:position w:val="-3"/>
          <w:sz w:val="20"/>
        </w:rPr>
        <w:pict>
          <v:shape id="_x0000_i1101" type="#_x0000_t75" style="width:23.25pt;height:1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. Тигель </w:t>
      </w:r>
      <w:r>
        <w:rPr>
          <w:rFonts w:ascii="Times New Roman" w:hAnsi="Times New Roman"/>
          <w:sz w:val="20"/>
        </w:rPr>
        <w:t>с навеской помещают в электропечь, нагревают до температуры (600±10)°С и сжигают навеску до полного озоления остатка.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сжигания тигель с навеской охлаждают в эксикаторе не менее 30 мин и взвешивают </w:t>
      </w:r>
      <w:r>
        <w:rPr>
          <w:rFonts w:ascii="Times New Roman" w:hAnsi="Times New Roman"/>
          <w:position w:val="-4"/>
          <w:sz w:val="20"/>
        </w:rPr>
        <w:pict>
          <v:shape id="_x0000_i1102" type="#_x0000_t75" style="width:27pt;height:16.5pt">
            <v:imagedata r:id="rId67" o:title=""/>
          </v:shape>
        </w:pict>
      </w:r>
      <w:r>
        <w:rPr>
          <w:rFonts w:ascii="Times New Roman" w:hAnsi="Times New Roman"/>
          <w:sz w:val="20"/>
        </w:rPr>
        <w:t xml:space="preserve"> 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Охлаждение и взвешивание повторяют до получения расхождения между последовательными взвешиваниями не более 0,04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3.15.3.2 Материалы с крупнозернистой или чешуйчатой посыпкой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Слой покровного состава с нижней или наплавляемой стороны образца снимают, как указано выше, после чего образец взвешивают </w:t>
      </w:r>
      <w:r>
        <w:rPr>
          <w:rFonts w:ascii="Times New Roman" w:hAnsi="Times New Roman"/>
          <w:position w:val="-7"/>
          <w:sz w:val="20"/>
        </w:rPr>
        <w:pict>
          <v:shape id="_x0000_i1103" type="#_x0000_t75" style="width:21.75pt;height:15.75pt">
            <v:imagedata r:id="rId63" o:title=""/>
          </v:shape>
        </w:pict>
      </w:r>
      <w:r>
        <w:rPr>
          <w:rFonts w:ascii="Times New Roman" w:hAnsi="Times New Roman"/>
          <w:sz w:val="20"/>
        </w:rPr>
        <w:t xml:space="preserve">. Затем снимают слой покровного состава вместе с посыпкой с лицевой стороны образца в сухую предварительно взвешенную экстракционную гильзу </w:t>
      </w:r>
      <w:r>
        <w:rPr>
          <w:rFonts w:ascii="Times New Roman" w:hAnsi="Times New Roman"/>
          <w:position w:val="-6"/>
          <w:sz w:val="20"/>
        </w:rPr>
        <w:pict>
          <v:shape id="_x0000_i1104" type="#_x0000_t75" style="width:28.5pt;height:16.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, изготовленную из фильтровальной бумаги, высушенной до постоянной массы, и взвешивают </w:t>
      </w:r>
      <w:r>
        <w:rPr>
          <w:rFonts w:ascii="Times New Roman" w:hAnsi="Times New Roman"/>
          <w:position w:val="-7"/>
          <w:sz w:val="20"/>
        </w:rPr>
        <w:pict>
          <v:shape id="_x0000_i1105" type="#_x0000_t75" style="width:27pt;height:17.25pt">
            <v:imagedata r:id="rId6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Гильзу с покровным составом и посыпкой помещают в экстрактор, заливают одним из вышеперечисленных растворителей в полуторном или двукратном количестве от рабочего объема экстрактора и начинают экстрагировать. Экстрагирование проводят до появления бесцветного раствора, и затем при</w:t>
      </w:r>
      <w:r>
        <w:rPr>
          <w:rFonts w:ascii="Times New Roman" w:hAnsi="Times New Roman"/>
          <w:sz w:val="20"/>
        </w:rPr>
        <w:t xml:space="preserve"> бесцветном растворе экстрагируют еще (30±1) мин.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окончания экстрагирования гильзу с содержимым вынимают из экстрактора и выдерживают в вытяжном шкафу для удаления растворителя в течение 20-30 мин, а затем высушивают до постоянной массы.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Извлеченный после экстрагирования из гильзы минеральный материал рассеивают на сите с сеткой № 20. Затем взвешивают материал </w:t>
      </w:r>
      <w:r>
        <w:rPr>
          <w:rFonts w:ascii="Times New Roman" w:hAnsi="Times New Roman"/>
          <w:position w:val="-4"/>
          <w:sz w:val="20"/>
        </w:rPr>
        <w:pict>
          <v:shape id="_x0000_i1106" type="#_x0000_t75" style="width:27.75pt;height:16.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, прошедший через сито, и материал </w:t>
      </w:r>
      <w:r>
        <w:rPr>
          <w:rFonts w:ascii="Times New Roman" w:hAnsi="Times New Roman"/>
          <w:position w:val="-4"/>
          <w:sz w:val="20"/>
        </w:rPr>
        <w:pict>
          <v:shape id="_x0000_i1107" type="#_x0000_t75" style="width:25.5pt;height:16.5pt">
            <v:imagedata r:id="rId71" o:title=""/>
          </v:shape>
        </w:pict>
      </w:r>
      <w:r>
        <w:rPr>
          <w:rFonts w:ascii="Times New Roman" w:hAnsi="Times New Roman"/>
          <w:sz w:val="20"/>
        </w:rPr>
        <w:t>, оставшийся на сите.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3.15.4.1 Массу покровного состава</w:t>
      </w:r>
      <w:r>
        <w:rPr>
          <w:rFonts w:ascii="Times New Roman" w:hAnsi="Times New Roman"/>
          <w:sz w:val="20"/>
        </w:rPr>
        <w:t xml:space="preserve"> с нижней или наплавляемой стороны материала </w:t>
      </w:r>
      <w:r>
        <w:rPr>
          <w:rFonts w:ascii="Times New Roman" w:hAnsi="Times New Roman"/>
          <w:position w:val="-3"/>
          <w:sz w:val="20"/>
        </w:rPr>
        <w:pict>
          <v:shape id="_x0000_i1108" type="#_x0000_t75" style="width:24.75pt;height:15.7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9" type="#_x0000_t75" style="width:293.25pt;height:18.75pt">
            <v:imagedata r:id="rId73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110" type="#_x0000_t75" style="width:18pt;height:19.5pt">
            <v:imagedata r:id="rId74" o:title=""/>
          </v:shape>
        </w:pict>
      </w:r>
      <w:r>
        <w:rPr>
          <w:rFonts w:ascii="Times New Roman" w:hAnsi="Times New Roman"/>
          <w:sz w:val="20"/>
        </w:rPr>
        <w:t xml:space="preserve"> - масса образца с покровным составом, г;</w:t>
      </w: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11" type="#_x0000_t75" style="width:16.5pt;height:18pt">
            <v:imagedata r:id="rId75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снятия покровного состава с нижней или наплавляемой стороны,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200 -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1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3.15.4.2 Массу покровного состава с лицевой стороны материала </w:t>
      </w:r>
      <w:r>
        <w:rPr>
          <w:rFonts w:ascii="Times New Roman" w:hAnsi="Times New Roman"/>
          <w:position w:val="-7"/>
          <w:sz w:val="20"/>
        </w:rPr>
        <w:pict>
          <v:shape id="_x0000_i1113" type="#_x0000_t75" style="width:24.75pt;height:15pt">
            <v:imagedata r:id="rId76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вычисляют по формулам: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для материалов с пылевидной посыпкой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4" type="#_x0000_t75" style="width:287.25pt;height:18.75pt">
            <v:imagedata r:id="rId77" o:title=""/>
          </v:shape>
        </w:pict>
      </w: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где </w:t>
      </w:r>
      <w:r>
        <w:rPr>
          <w:rFonts w:ascii="Times New Roman" w:hAnsi="Times New Roman"/>
          <w:position w:val="-15"/>
          <w:sz w:val="20"/>
        </w:rPr>
        <w:pict>
          <v:shape id="_x0000_i1115" type="#_x0000_t75" style="width:17.25pt;height:19.5pt">
            <v:imagedata r:id="rId78" o:title=""/>
          </v:shape>
        </w:pict>
      </w:r>
      <w:r>
        <w:rPr>
          <w:rFonts w:ascii="Times New Roman" w:hAnsi="Times New Roman"/>
          <w:sz w:val="20"/>
        </w:rPr>
        <w:t xml:space="preserve"> - масса </w:t>
      </w:r>
      <w:r>
        <w:rPr>
          <w:rFonts w:ascii="Times New Roman" w:hAnsi="Times New Roman"/>
          <w:sz w:val="20"/>
        </w:rPr>
        <w:t>образца после снятия покровного состава с нижней или наплавляемой и лицевой сторон, 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для материалов с крупнозернистой или чешуйчатой посыпкой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6" type="#_x0000_t75" style="width:303pt;height:18pt">
            <v:imagedata r:id="rId79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17" type="#_x0000_t75" style="width:24.75pt;height:21pt">
            <v:imagedata r:id="rId80" o:title=""/>
          </v:shape>
        </w:pict>
      </w:r>
      <w:r>
        <w:rPr>
          <w:rFonts w:ascii="Times New Roman" w:hAnsi="Times New Roman"/>
          <w:sz w:val="20"/>
        </w:rPr>
        <w:t xml:space="preserve"> - масса гильзы, г;</w:t>
      </w:r>
    </w:p>
    <w:p w:rsidR="00000000" w:rsidRDefault="00455926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18" type="#_x0000_t75" style="width:24.75pt;height:22.5pt">
            <v:imagedata r:id="rId81" o:title=""/>
          </v:shape>
        </w:pict>
      </w:r>
      <w:r>
        <w:rPr>
          <w:rFonts w:ascii="Times New Roman" w:hAnsi="Times New Roman"/>
          <w:sz w:val="20"/>
        </w:rPr>
        <w:t xml:space="preserve"> - масса гильзы с покровным составом и посыпкой до экстрагирования,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position w:val="-15"/>
          <w:sz w:val="20"/>
        </w:rPr>
        <w:pict>
          <v:shape id="_x0000_i1119" type="#_x0000_t75" style="width:24.75pt;height:22.5pt">
            <v:imagedata r:id="rId82" o:title=""/>
          </v:shape>
        </w:pict>
      </w:r>
      <w:r>
        <w:rPr>
          <w:rFonts w:ascii="Times New Roman" w:hAnsi="Times New Roman"/>
          <w:sz w:val="20"/>
        </w:rPr>
        <w:t xml:space="preserve"> - масса материала, оставшегося на сите после рассева, 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3.15.4.3 Массу покровного состава материала </w:t>
      </w:r>
      <w:r>
        <w:rPr>
          <w:rFonts w:ascii="Times New Roman" w:hAnsi="Times New Roman"/>
          <w:position w:val="-15"/>
          <w:sz w:val="20"/>
        </w:rPr>
        <w:pict>
          <v:shape id="_x0000_i1120" type="#_x0000_t75" style="width:26.25pt;height:17.2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1" type="#_x0000_t75" style="width:259.5pt;height:17.25pt">
            <v:imagedata r:id="rId84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3.15.4.4 Содержание наполнителя </w:t>
      </w:r>
      <w:r>
        <w:rPr>
          <w:rFonts w:ascii="Times New Roman" w:hAnsi="Times New Roman"/>
          <w:position w:val="-6"/>
          <w:sz w:val="20"/>
        </w:rPr>
        <w:pict>
          <v:shape id="_x0000_i1122" type="#_x0000_t75" style="width:21pt;height:16.5pt">
            <v:imagedata r:id="rId85" o:title=""/>
          </v:shape>
        </w:pict>
      </w:r>
      <w:r>
        <w:rPr>
          <w:rFonts w:ascii="Times New Roman" w:hAnsi="Times New Roman"/>
          <w:sz w:val="20"/>
        </w:rPr>
        <w:t xml:space="preserve"> в процентах от массы покровного состава вычисляют по</w:t>
      </w:r>
      <w:r>
        <w:rPr>
          <w:rFonts w:ascii="Times New Roman" w:hAnsi="Times New Roman"/>
          <w:sz w:val="20"/>
        </w:rPr>
        <w:t xml:space="preserve"> формулам: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1) для материалов с пылевидной посыпкой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3" type="#_x0000_t75" style="width:294pt;height:32.25pt">
            <v:imagedata r:id="rId86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124" type="#_x0000_t75" style="width:18pt;height:19.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- масса пустого прокаленного тигля,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5"/>
          <w:sz w:val="20"/>
        </w:rPr>
        <w:pict>
          <v:shape id="_x0000_i1125" type="#_x0000_t75" style="width:20.25pt;height:18.7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 - масса тигля с навеской до прокаливания,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26" type="#_x0000_t75" style="width:19.5pt;height:16.5pt">
            <v:imagedata r:id="rId89" o:title=""/>
          </v:shape>
        </w:pict>
      </w:r>
      <w:r>
        <w:rPr>
          <w:rFonts w:ascii="Times New Roman" w:hAnsi="Times New Roman"/>
          <w:sz w:val="20"/>
        </w:rPr>
        <w:t xml:space="preserve">  - масса тигля с навеской после прокаливания,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27" type="#_x0000_t75" style="width:12.75pt;height:14.25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    - содержание сгораемых веществ в наполнителе, %.</w:t>
      </w: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содержания наполнителя в покровном составе параллельно следует определять содержание сгораемых веществ в наполнителе по ГОСТ 19728.17.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2) для материалов с крупнозернистой или чешуйчатой посыпкой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8" type="#_x0000_t75" style="width:279pt;height:33pt">
            <v:imagedata r:id="rId91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29" type="#_x0000_t75" style="width:21pt;height:18pt">
            <v:imagedata r:id="rId92" o:title=""/>
          </v:shape>
        </w:pict>
      </w:r>
      <w:r>
        <w:rPr>
          <w:rFonts w:ascii="Times New Roman" w:hAnsi="Times New Roman"/>
          <w:sz w:val="20"/>
        </w:rPr>
        <w:t xml:space="preserve"> - масса наполнителя,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30" type="#_x0000_t75" style="width:19.5pt;height:16.5pt">
            <v:imagedata r:id="rId93" o:title=""/>
          </v:shape>
        </w:pict>
      </w:r>
      <w:r>
        <w:rPr>
          <w:rFonts w:ascii="Times New Roman" w:hAnsi="Times New Roman"/>
          <w:sz w:val="20"/>
        </w:rPr>
        <w:t xml:space="preserve"> - масса покровного состава с лицевой стороны,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200 -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31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 Определение массы абсолютно сухой основы и отношения массы пропиточного битума к массе абсолютно сухой основы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Насадка стеклянная лабораторная для экстрагирования типа НЭТ с колбой вместимостью 500 или 1000 см</w:t>
      </w:r>
      <w:r>
        <w:rPr>
          <w:rFonts w:ascii="Times New Roman" w:hAnsi="Times New Roman"/>
          <w:sz w:val="20"/>
        </w:rPr>
        <w:pict>
          <v:shape id="_x0000_i1132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и холодильником по ГОСТ 25336 или а</w:t>
      </w:r>
      <w:r>
        <w:rPr>
          <w:rFonts w:ascii="Times New Roman" w:hAnsi="Times New Roman"/>
          <w:sz w:val="20"/>
        </w:rPr>
        <w:t>налогичный прибор, обеспечивающий полное экстрагирование образцов и аттестованный в установленном порядке.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водяная.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Бензол по ГОСТ 9572.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Толуол по ГОСТ 5789 или ГОСТ 9880.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Углерод четыреххлористый технический по ГОСТ 4.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3.16.2 Порядок подготовки к проведению испытания и проведение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3.16.2.1 Испытание проводят на трех образцах, оставшихся после снятия покровног</w:t>
      </w:r>
      <w:r>
        <w:rPr>
          <w:rFonts w:ascii="Times New Roman" w:hAnsi="Times New Roman"/>
          <w:sz w:val="20"/>
        </w:rPr>
        <w:t>о состава по 3.15.3.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3.16.2.2 Экстрагирование проводят в соответствии с 3.15.3.2. После окончания экстрагирования образец извлекают из экстрактора, выдерживают в вытяжном шкафу для удаления растворителя в течение 20-30 мин, а затем высушивают до постоянной массы </w:t>
      </w:r>
      <w:r>
        <w:rPr>
          <w:rFonts w:ascii="Times New Roman" w:hAnsi="Times New Roman"/>
          <w:position w:val="-7"/>
          <w:sz w:val="20"/>
        </w:rPr>
        <w:pict>
          <v:shape id="_x0000_i1133" type="#_x0000_t75" style="width:28.5pt;height:18pt">
            <v:imagedata r:id="rId9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3.16.3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3.16.3.1 Массу абсолютно сухой основы  </w:t>
      </w:r>
      <w:r>
        <w:rPr>
          <w:rFonts w:ascii="Times New Roman" w:hAnsi="Times New Roman"/>
          <w:position w:val="-4"/>
          <w:sz w:val="20"/>
        </w:rPr>
        <w:pict>
          <v:shape id="_x0000_i1134" type="#_x0000_t75" style="width:27pt;height:15.7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в граммах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5" type="#_x0000_t75" style="width:302.25pt;height:18.75pt">
            <v:imagedata r:id="rId96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136" type="#_x0000_t75" style="width:15.75pt;height:17.25pt">
            <v:imagedata r:id="rId97" o:title=""/>
          </v:shape>
        </w:pict>
      </w:r>
      <w:r>
        <w:rPr>
          <w:rFonts w:ascii="Times New Roman" w:hAnsi="Times New Roman"/>
          <w:sz w:val="20"/>
        </w:rPr>
        <w:t xml:space="preserve"> - масса образца до экстрагирования, определенная по 3.15.3.1,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37" type="#_x0000_t75" style="width:18.75pt;height:17.25pt">
            <v:imagedata r:id="rId98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экстрагирования,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38" type="#_x0000_t75" style="width:15pt;height:15.75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 - коэффициент, учитывающий содержание нерастворимых веществ, не извлекаемых при экстрагировании и удержанных в порах картона, определяемый по формуле</w:t>
      </w: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pict>
          <v:shape id="_x0000_i1139" type="#_x0000_t75" style="width:68.25pt;height:31.5pt">
            <v:imagedata r:id="rId100" o:title=""/>
          </v:shape>
        </w:pict>
      </w: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40" type="#_x0000_t75" style="width:17.25pt;height:18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 зависит от растворимости битума </w:t>
      </w:r>
      <w:r>
        <w:rPr>
          <w:rFonts w:ascii="Times New Roman" w:hAnsi="Times New Roman"/>
          <w:position w:val="-6"/>
          <w:sz w:val="20"/>
        </w:rPr>
        <w:pict>
          <v:shape id="_x0000_i1141" type="#_x0000_t75" style="width:13.5pt;height:15.7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, определяемой по ГОСТ 20739, и составляет при </w:t>
      </w:r>
      <w:r>
        <w:rPr>
          <w:rFonts w:ascii="Times New Roman" w:hAnsi="Times New Roman"/>
          <w:position w:val="-6"/>
          <w:sz w:val="20"/>
        </w:rPr>
        <w:pict>
          <v:shape id="_x0000_i1142" type="#_x0000_t75" style="width:14.25pt;height:16.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= 99 % - 0,0101; при </w:t>
      </w:r>
      <w:r>
        <w:rPr>
          <w:rFonts w:ascii="Times New Roman" w:hAnsi="Times New Roman"/>
          <w:position w:val="-6"/>
          <w:sz w:val="20"/>
        </w:rPr>
        <w:pict>
          <v:shape id="_x0000_i1143" type="#_x0000_t75" style="width:13.5pt;height:15.75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= 98 % - 0,0204.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3.16.3.2 Отношение массы пропиточного битума к массе абсолютно сухой основы </w:t>
      </w:r>
      <w:r>
        <w:rPr>
          <w:rFonts w:ascii="Times New Roman" w:hAnsi="Times New Roman"/>
          <w:position w:val="-4"/>
          <w:sz w:val="20"/>
        </w:rPr>
        <w:pict>
          <v:shape id="_x0000_i1144" type="#_x0000_t75" style="width:18pt;height:15.75pt">
            <v:imagedata r:id="rId102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7"/>
          <w:sz w:val="20"/>
        </w:rPr>
        <w:pict>
          <v:shape id="_x0000_i1145" type="#_x0000_t75" style="width:259.5pt;height:32.25pt">
            <v:imagedata r:id="rId103" o:title=""/>
          </v:shape>
        </w:pic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0,01.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3.17 Определение массы основы при стандартной влажности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 xml:space="preserve">ассу основы при стандартной влажности </w:t>
      </w:r>
      <w:r>
        <w:rPr>
          <w:rFonts w:ascii="Times New Roman" w:hAnsi="Times New Roman"/>
          <w:position w:val="-9"/>
          <w:sz w:val="20"/>
        </w:rPr>
        <w:pict>
          <v:shape id="_x0000_i1146" type="#_x0000_t75" style="width:25.5pt;height:17.25pt">
            <v:imagedata r:id="rId104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устанавливают на основе результатов экстрагирования образцов в соответствии с 3.15.3.2 и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7" type="#_x0000_t75" style="width:246.75pt;height:33.75pt">
            <v:imagedata r:id="rId105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48" type="#_x0000_t75" style="width:20.25pt;height:17.25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 - масса абсолютно сухой основы образца,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12"/>
          <w:sz w:val="20"/>
        </w:rPr>
        <w:pict>
          <v:shape id="_x0000_i1149" type="#_x0000_t75" style="width:17.25pt;height:17.25pt">
            <v:imagedata r:id="rId107" o:title=""/>
          </v:shape>
        </w:pict>
      </w:r>
      <w:r>
        <w:rPr>
          <w:rFonts w:ascii="Times New Roman" w:hAnsi="Times New Roman"/>
          <w:sz w:val="20"/>
        </w:rPr>
        <w:t xml:space="preserve"> - коэффициент приведения массы абсолютно сухой основы к массе основы при стандартной влажности, определяемой по формуле </w:t>
      </w: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0" type="#_x0000_t75" style="width:266.25pt;height:32.25pt">
            <v:imagedata r:id="rId108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151" type="#_x0000_t75" style="width:21pt;height:22.5pt">
            <v:imagedata r:id="rId109" o:title=""/>
          </v:shape>
        </w:pict>
      </w:r>
      <w:r>
        <w:rPr>
          <w:rFonts w:ascii="Times New Roman" w:hAnsi="Times New Roman"/>
          <w:sz w:val="20"/>
        </w:rPr>
        <w:t xml:space="preserve"> - влажность основы, нормированная НД на продукцию конкретного вида, % по массе;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200     - коэффициент приведения площади обра</w:t>
      </w:r>
      <w:r>
        <w:rPr>
          <w:rFonts w:ascii="Times New Roman" w:hAnsi="Times New Roman"/>
          <w:sz w:val="20"/>
        </w:rPr>
        <w:t>зца к 1 м</w:t>
      </w:r>
      <w:r>
        <w:rPr>
          <w:rFonts w:ascii="Times New Roman" w:hAnsi="Times New Roman"/>
          <w:sz w:val="20"/>
        </w:rPr>
        <w:pict>
          <v:shape id="_x0000_i115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 Определение массы вяжущего, массы основы и содержание наполнителя в вяжущем материале на стекловолокнистой основе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Насадка стеклянная лабораторная для экстрагирования типа НЭТ с колбой вместимостью 500 или 1000 см</w:t>
      </w:r>
      <w:r>
        <w:rPr>
          <w:rFonts w:ascii="Times New Roman" w:hAnsi="Times New Roman"/>
          <w:sz w:val="20"/>
        </w:rPr>
        <w:pict>
          <v:shape id="_x0000_i1153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и холодильником по ГОСТ 25336 или аналогичный прибор, обеспечивающий полное экстрагирование образцов и аттестованный в установленно</w:t>
      </w:r>
      <w:r>
        <w:rPr>
          <w:rFonts w:ascii="Times New Roman" w:hAnsi="Times New Roman"/>
          <w:sz w:val="20"/>
        </w:rPr>
        <w:t>м порядке.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200°С.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Электроплитка с закрытой спиралью по ГОСТ 14919.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сит с металлическими сетками по ГОСТ 6613.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Щипцы тигельные типа ЩТ или пинцет медицинский по ГОСТ 21241.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водяная.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Углерод четыреххлористый по ГОСТ 4.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Хлороформ по ГОСТ 20015.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Трихлорэтилен по ГОСТ 9976.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Щетка волосяная.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3.18.2 Порядо</w:t>
      </w:r>
      <w:r>
        <w:rPr>
          <w:rFonts w:ascii="Times New Roman" w:hAnsi="Times New Roman"/>
          <w:sz w:val="20"/>
        </w:rPr>
        <w:t>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3.18.2.1 Испытание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3.18.2.2 Образец материала очищают хлопчатобумажной тканью или щеткой от пылевидной посыпки, помещают в экстракционную гильзу (во избежание потери крупнозернистой или чешуйчатой посыпки и наполнителя во время экстрагирования) и взвешивают </w:t>
      </w:r>
      <w:r>
        <w:rPr>
          <w:rFonts w:ascii="Times New Roman" w:hAnsi="Times New Roman"/>
          <w:position w:val="-7"/>
          <w:sz w:val="20"/>
        </w:rPr>
        <w:pict>
          <v:shape id="_x0000_i1154" type="#_x0000_t75" style="width:26.25pt;height:16.5pt">
            <v:imagedata r:id="rId11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3.18.3.1 Экстрагирование проводят в соответствии с 3.15.3.2, используя один из раствори</w:t>
      </w:r>
      <w:r>
        <w:rPr>
          <w:rFonts w:ascii="Times New Roman" w:hAnsi="Times New Roman"/>
          <w:sz w:val="20"/>
        </w:rPr>
        <w:t xml:space="preserve">телей, перечисленных в 3.18.1. По окончании экстрагирования гильзу с образцом извлекают из экстрактора, выдерживают в вытяжном шкафу для удаления растворителя в течение 20-30 мин, а затем высушивают до постоянной массы </w:t>
      </w:r>
      <w:r>
        <w:rPr>
          <w:rFonts w:ascii="Times New Roman" w:hAnsi="Times New Roman"/>
          <w:position w:val="-9"/>
          <w:sz w:val="20"/>
        </w:rPr>
        <w:pict>
          <v:shape id="_x0000_i1155" type="#_x0000_t75" style="width:27pt;height:17.25pt">
            <v:imagedata r:id="rId111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3.18.3.2 Материалы с пылевидной посыпкой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Извлеченные из гильзы после экстрагирования наполнитель и основу взвешивают (соответственно </w:t>
      </w:r>
      <w:r>
        <w:rPr>
          <w:rFonts w:ascii="Times New Roman" w:hAnsi="Times New Roman"/>
          <w:position w:val="-7"/>
          <w:sz w:val="20"/>
        </w:rPr>
        <w:pict>
          <v:shape id="_x0000_i1156" type="#_x0000_t75" style="width:19.5pt;height:18pt">
            <v:imagedata r:id="rId11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57" type="#_x0000_t75" style="width:20.25pt;height:17.25pt">
            <v:imagedata r:id="rId1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3.18.3.3 Материалы с крупнозернистой и чешуйчатой посыпкой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Извлеченный после экстрагирования из гильзы минеральный материал, состоящий из крупно</w:t>
      </w:r>
      <w:r>
        <w:rPr>
          <w:rFonts w:ascii="Times New Roman" w:hAnsi="Times New Roman"/>
          <w:sz w:val="20"/>
        </w:rPr>
        <w:t>зернистой или чешуйчатой посыпки и наполнителя, рассеивают на сите с сеткой № 20. Наполнитель, прошедший через сито, взвешивают (</w:t>
      </w:r>
      <w:r>
        <w:rPr>
          <w:rFonts w:ascii="Times New Roman" w:hAnsi="Times New Roman"/>
          <w:position w:val="-9"/>
          <w:sz w:val="20"/>
        </w:rPr>
        <w:pict>
          <v:shape id="_x0000_i1158" type="#_x0000_t75" style="width:19.5pt;height:18pt">
            <v:imagedata r:id="rId112" o:title=""/>
          </v:shape>
        </w:pict>
      </w:r>
      <w:r>
        <w:rPr>
          <w:rFonts w:ascii="Times New Roman" w:hAnsi="Times New Roman"/>
          <w:sz w:val="20"/>
        </w:rPr>
        <w:t>). Основу материала взвешивают (</w:t>
      </w:r>
      <w:r>
        <w:rPr>
          <w:rFonts w:ascii="Times New Roman" w:hAnsi="Times New Roman"/>
          <w:position w:val="-6"/>
          <w:sz w:val="20"/>
        </w:rPr>
        <w:pict>
          <v:shape id="_x0000_i1159" type="#_x0000_t75" style="width:20.25pt;height:17.25pt">
            <v:imagedata r:id="rId113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3.18.4.1 Массу вяжущего </w:t>
      </w:r>
      <w:r>
        <w:rPr>
          <w:rFonts w:ascii="Times New Roman" w:hAnsi="Times New Roman"/>
          <w:position w:val="-7"/>
          <w:sz w:val="20"/>
        </w:rPr>
        <w:pict>
          <v:shape id="_x0000_i1160" type="#_x0000_t75" style="width:24pt;height:15pt">
            <v:imagedata r:id="rId114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материала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1" type="#_x0000_t75" style="width:313.5pt;height:19.5pt">
            <v:imagedata r:id="rId115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162" type="#_x0000_t75" style="width:20.25pt;height:18.75pt">
            <v:imagedata r:id="rId116" o:title=""/>
          </v:shape>
        </w:pict>
      </w:r>
      <w:r>
        <w:rPr>
          <w:rFonts w:ascii="Times New Roman" w:hAnsi="Times New Roman"/>
          <w:sz w:val="20"/>
        </w:rPr>
        <w:t xml:space="preserve"> - масса образца с гильзой до экстрагирования,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163" type="#_x0000_t75" style="width:19.5pt;height:18pt">
            <v:imagedata r:id="rId117" o:title=""/>
          </v:shape>
        </w:pict>
      </w:r>
      <w:r>
        <w:rPr>
          <w:rFonts w:ascii="Times New Roman" w:hAnsi="Times New Roman"/>
          <w:sz w:val="20"/>
        </w:rPr>
        <w:t xml:space="preserve"> - масса образца с гильзой после экстрагирования,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64" type="#_x0000_t75" style="width:20.25pt;height:16.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 - масса наполнителя,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65" type="#_x0000_t75" style="width:16.5pt;height:17.25pt">
            <v:imagedata r:id="rId119" o:title=""/>
          </v:shape>
        </w:pict>
      </w:r>
      <w:r>
        <w:rPr>
          <w:rFonts w:ascii="Times New Roman" w:hAnsi="Times New Roman"/>
          <w:sz w:val="20"/>
        </w:rPr>
        <w:t xml:space="preserve"> - определяется по 3.16.3.1;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200 - коэффициент приведения</w:t>
      </w:r>
      <w:r>
        <w:rPr>
          <w:rFonts w:ascii="Times New Roman" w:hAnsi="Times New Roman"/>
          <w:sz w:val="20"/>
        </w:rPr>
        <w:t xml:space="preserve"> площади образца к 1 м</w:t>
      </w:r>
      <w:r>
        <w:rPr>
          <w:rFonts w:ascii="Times New Roman" w:hAnsi="Times New Roman"/>
          <w:sz w:val="20"/>
        </w:rPr>
        <w:pict>
          <v:shape id="_x0000_i116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3.18.4.2 Массу 1 м</w:t>
      </w:r>
      <w:r>
        <w:rPr>
          <w:rFonts w:ascii="Times New Roman" w:hAnsi="Times New Roman"/>
          <w:sz w:val="20"/>
        </w:rPr>
        <w:pict>
          <v:shape id="_x0000_i1167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основы </w:t>
      </w:r>
      <w:r>
        <w:rPr>
          <w:rFonts w:ascii="Times New Roman" w:hAnsi="Times New Roman"/>
          <w:position w:val="-6"/>
          <w:sz w:val="20"/>
        </w:rPr>
        <w:pict>
          <v:shape id="_x0000_i1168" type="#_x0000_t75" style="width:26.25pt;height:16.5pt">
            <v:imagedata r:id="rId120" o:title=""/>
          </v:shape>
        </w:pict>
      </w:r>
      <w:r>
        <w:rPr>
          <w:rFonts w:ascii="Times New Roman" w:hAnsi="Times New Roman"/>
          <w:sz w:val="20"/>
        </w:rPr>
        <w:t xml:space="preserve"> в граммах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9" type="#_x0000_t75" style="width:298.5pt;height:18pt">
            <v:imagedata r:id="rId121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70" type="#_x0000_t75" style="width:21pt;height:18pt">
            <v:imagedata r:id="rId122" o:title=""/>
          </v:shape>
        </w:pict>
      </w:r>
      <w:r>
        <w:rPr>
          <w:rFonts w:ascii="Times New Roman" w:hAnsi="Times New Roman"/>
          <w:sz w:val="20"/>
        </w:rPr>
        <w:t xml:space="preserve"> - масса основы образца после экстрагирования,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position w:val="-6"/>
          <w:sz w:val="20"/>
        </w:rPr>
        <w:pict>
          <v:shape id="_x0000_i1171" type="#_x0000_t75" style="width:17.25pt;height:18pt">
            <v:imagedata r:id="rId119" o:title=""/>
          </v:shape>
        </w:pict>
      </w:r>
      <w:r>
        <w:rPr>
          <w:rFonts w:ascii="Times New Roman" w:hAnsi="Times New Roman"/>
          <w:sz w:val="20"/>
        </w:rPr>
        <w:t xml:space="preserve"> - определяется по 3.16.3.1.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3.18.4.3 Содержание наполнителя </w:t>
      </w:r>
      <w:r>
        <w:rPr>
          <w:rFonts w:ascii="Times New Roman" w:hAnsi="Times New Roman"/>
          <w:position w:val="-6"/>
          <w:sz w:val="20"/>
        </w:rPr>
        <w:pict>
          <v:shape id="_x0000_i1172" type="#_x0000_t75" style="width:19.5pt;height:15.75pt">
            <v:imagedata r:id="rId85" o:title=""/>
          </v:shape>
        </w:pict>
      </w:r>
      <w:r>
        <w:rPr>
          <w:rFonts w:ascii="Times New Roman" w:hAnsi="Times New Roman"/>
          <w:sz w:val="20"/>
        </w:rPr>
        <w:t xml:space="preserve"> в процентах от массы вяжущего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3" type="#_x0000_t75" style="width:266.25pt;height:35.25pt">
            <v:imagedata r:id="rId123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200 -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74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position w:val="-15"/>
          <w:sz w:val="20"/>
        </w:rPr>
        <w:pict>
          <v:shape id="_x0000_i1175" type="#_x0000_t75" style="width:18.75pt;height:17.25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 - масса вяжущего на 1 м</w:t>
      </w:r>
      <w:r>
        <w:rPr>
          <w:rFonts w:ascii="Times New Roman" w:hAnsi="Times New Roman"/>
          <w:sz w:val="20"/>
        </w:rPr>
        <w:pict>
          <v:shape id="_x0000_i117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материала, 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 Определение массы вяжущего с напл</w:t>
      </w:r>
      <w:r>
        <w:rPr>
          <w:rFonts w:ascii="Times New Roman" w:hAnsi="Times New Roman"/>
          <w:sz w:val="20"/>
        </w:rPr>
        <w:t>авляемой стороны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Электроплитка с закрытой спиралью по ГОСТ 14919.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Щипцы тигельные типа ЩТ или пинцет медицинский по ГОСТ 21241.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Щетка.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3.19.2.1 Испытание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3.19.2.2 Пылевидную посыпку с</w:t>
      </w:r>
      <w:r>
        <w:rPr>
          <w:rFonts w:ascii="Times New Roman" w:hAnsi="Times New Roman"/>
          <w:sz w:val="20"/>
        </w:rPr>
        <w:t xml:space="preserve"> образца материала счищают хлопчатобумажной тканью или щеткой, а затем образец взвешивают </w:t>
      </w:r>
      <w:r>
        <w:rPr>
          <w:rFonts w:ascii="Times New Roman" w:hAnsi="Times New Roman"/>
          <w:position w:val="-6"/>
          <w:sz w:val="20"/>
        </w:rPr>
        <w:pict>
          <v:shape id="_x0000_i1177" type="#_x0000_t75" style="width:25.5pt;height:15pt">
            <v:imagedata r:id="rId12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материала берут щипцами или пинцетом наплавляемой стороной вниз и подогревают над электроплиткой таким образом, чтобы на поверхности образца, обращенной к плитке, не появились пузыри. Затем горячим ножом снимают подогретый слой вяжущего с наплавляемой стороны до основы, не нарушая при этом ее целостности.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Образец, очищенный от вяжущего, взвешивают </w:t>
      </w:r>
      <w:r>
        <w:rPr>
          <w:rFonts w:ascii="Times New Roman" w:hAnsi="Times New Roman"/>
          <w:position w:val="-4"/>
          <w:sz w:val="20"/>
        </w:rPr>
        <w:pict>
          <v:shape id="_x0000_i1178" type="#_x0000_t75" style="width:24.75pt;height:14.25pt">
            <v:imagedata r:id="rId12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3.19.4 Правила обр</w:t>
      </w:r>
      <w:r>
        <w:rPr>
          <w:rFonts w:ascii="Times New Roman" w:hAnsi="Times New Roman"/>
          <w:sz w:val="20"/>
        </w:rPr>
        <w:t>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Массу вяжущего с наплавляемой стороны материала </w:t>
      </w:r>
      <w:r>
        <w:rPr>
          <w:rFonts w:ascii="Times New Roman" w:hAnsi="Times New Roman"/>
          <w:position w:val="-7"/>
          <w:sz w:val="20"/>
        </w:rPr>
        <w:pict>
          <v:shape id="_x0000_i1179" type="#_x0000_t75" style="width:27pt;height:17.25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метр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0" type="#_x0000_t75" style="width:306.75pt;height:18pt">
            <v:imagedata r:id="rId128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81" type="#_x0000_t75" style="width:19.5pt;height:15.75pt">
            <v:imagedata r:id="rId129" o:title=""/>
          </v:shape>
        </w:pict>
      </w:r>
      <w:r>
        <w:rPr>
          <w:rFonts w:ascii="Times New Roman" w:hAnsi="Times New Roman"/>
          <w:sz w:val="20"/>
        </w:rPr>
        <w:t xml:space="preserve"> - масса образца,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7"/>
          <w:sz w:val="20"/>
        </w:rPr>
        <w:pict>
          <v:shape id="_x0000_i1182" type="#_x0000_t75" style="width:21pt;height:16.5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снятия вяжущего,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200 -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83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 Определение массы вяжущего и температуры размягчения вяжущего материалов типа фольгоизол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3.20.1 Средства испытания и вспомогательные устройства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 со смотровым стеклом, обеспечивающий поддержание температуры до 200°C.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писчая.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3.20.2 Порядок подготовки к проведению испытания и проведение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3.20.2.1 Испытания проводят на трех образцах размерами (100х100)±1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3.20.2.2 От одного рулона партии основы, используемой для изготовления материала, вырезают три образца размерами (100х100)±1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материала и основы взвешивают (</w:t>
      </w:r>
      <w:r>
        <w:rPr>
          <w:rFonts w:ascii="Times New Roman" w:hAnsi="Times New Roman"/>
          <w:position w:val="-10"/>
          <w:sz w:val="20"/>
        </w:rPr>
        <w:pict>
          <v:shape id="_x0000_i1184" type="#_x0000_t75" style="width:25.5pt;height:17.25pt">
            <v:imagedata r:id="rId13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185" type="#_x0000_t75" style="width:28.5pt;height:17.25pt">
            <v:imagedata r:id="rId132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Затем с образца материала снимают </w:t>
      </w:r>
      <w:r>
        <w:rPr>
          <w:rFonts w:ascii="Times New Roman" w:hAnsi="Times New Roman"/>
          <w:sz w:val="20"/>
        </w:rPr>
        <w:t>слой вяжущего массой не менее 15 г в соответствии с 3.15.3.1. Из полученной пробы берут навеску массой (12±1) г, скатывают в шарик, который укладывают в центр очерченного на бумаге круга диаметром (60±1) мм и помещают в сушильный шкаф при температуре (18±2)°С на ровную горизонтальную поверхность. Температуру в шкафу поднимают со скоростью 3°С/мин до температуры, при которой шарик растечется по площади круга.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3.20.3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3.20.3.1 Массу вяжущего </w:t>
      </w:r>
      <w:r>
        <w:rPr>
          <w:rFonts w:ascii="Times New Roman" w:hAnsi="Times New Roman"/>
          <w:position w:val="-7"/>
          <w:sz w:val="20"/>
        </w:rPr>
        <w:pict>
          <v:shape id="_x0000_i1186" type="#_x0000_t75" style="width:30.75pt;height:18pt">
            <v:imagedata r:id="rId133" o:title=""/>
          </v:shape>
        </w:pict>
      </w:r>
      <w:r>
        <w:rPr>
          <w:rFonts w:ascii="Times New Roman" w:hAnsi="Times New Roman"/>
          <w:sz w:val="20"/>
        </w:rPr>
        <w:t xml:space="preserve"> в граммах на квадратный м</w:t>
      </w:r>
      <w:r>
        <w:rPr>
          <w:rFonts w:ascii="Times New Roman" w:hAnsi="Times New Roman"/>
          <w:sz w:val="20"/>
        </w:rPr>
        <w:t xml:space="preserve">етр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7" type="#_x0000_t75" style="width:297pt;height:18pt">
            <v:imagedata r:id="rId134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188" type="#_x0000_t75" style="width:28.5pt;height:18.75pt">
            <v:imagedata r:id="rId135" o:title=""/>
          </v:shape>
        </w:pict>
      </w:r>
      <w:r>
        <w:rPr>
          <w:rFonts w:ascii="Times New Roman" w:hAnsi="Times New Roman"/>
          <w:sz w:val="20"/>
        </w:rPr>
        <w:t xml:space="preserve"> - образца материала,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9" type="#_x0000_t75" style="width:28.5pt;height:17.25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- масса образца основы,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100 -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90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3.21. Определение массы растворимой части битумного состава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Насадка стеклянная лабораторная для экстрагирования типа НЭТ с колбой вместимостью 500 или 1000 см</w:t>
      </w:r>
      <w:r>
        <w:rPr>
          <w:rFonts w:ascii="Times New Roman" w:hAnsi="Times New Roman"/>
          <w:sz w:val="20"/>
        </w:rPr>
        <w:pict>
          <v:shape id="_x0000_i1191" type="#_x0000_t75" style="width:9pt;height:1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и холодильником по ГОСТ 25336 или аналогичный </w:t>
      </w:r>
      <w:r>
        <w:rPr>
          <w:rFonts w:ascii="Times New Roman" w:hAnsi="Times New Roman"/>
          <w:sz w:val="20"/>
        </w:rPr>
        <w:t>прибор, обеспечивающий полное экстрагирование образцов и аттестованный в установленном прядке.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Шкаф электрический сушильный, обеспечивающий поддержание температуры до 200°C.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Эксикатор по ГОСТ 25336.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Баня водяная.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Углерод четыреххлористый по ГОСТ 4.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Хлороформ по ГОСТ 20015.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Трихлорэтилен по ГОСТ 9976.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3.21.2.1 Испытания проводят на трех образцах размерами (50х50)±1 м</w:t>
      </w:r>
      <w:r>
        <w:rPr>
          <w:rFonts w:ascii="Times New Roman" w:hAnsi="Times New Roman"/>
          <w:sz w:val="20"/>
        </w:rPr>
        <w:t>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3.21.2.2 В сухую экстракционную гильзу, высушенную до постоянной массы, заворачивают образец и взвешивают </w:t>
      </w:r>
      <w:r>
        <w:rPr>
          <w:rFonts w:ascii="Times New Roman" w:hAnsi="Times New Roman"/>
          <w:position w:val="-6"/>
          <w:sz w:val="20"/>
        </w:rPr>
        <w:pict>
          <v:shape id="_x0000_i1192" type="#_x0000_t75" style="width:27.75pt;height:17.25pt">
            <v:imagedata r:id="rId13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Экстрагирование проводят в соответствии с 3.15.3.2. После окончания экстрагирования гильзу вместе с содержимым вынимают из экстрактора, выдерживают в вытяжном шкафу для удаления растворителя в течение 20-30 мин, высушивают до постоянной массы и взвешивают (</w:t>
      </w:r>
      <w:r>
        <w:rPr>
          <w:rFonts w:ascii="Times New Roman" w:hAnsi="Times New Roman"/>
          <w:position w:val="-12"/>
          <w:sz w:val="20"/>
        </w:rPr>
        <w:pict>
          <v:shape id="_x0000_i1193" type="#_x0000_t75" style="width:22.5pt;height:18pt">
            <v:imagedata r:id="rId137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3.21.4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Массу растворимой части битумного состава (</w:t>
      </w:r>
      <w:r>
        <w:rPr>
          <w:rFonts w:ascii="Times New Roman" w:hAnsi="Times New Roman"/>
          <w:position w:val="-9"/>
          <w:sz w:val="20"/>
        </w:rPr>
        <w:pict>
          <v:shape id="_x0000_i1194" type="#_x0000_t75" style="width:21.75pt;height:15.75pt">
            <v:imagedata r:id="rId138" o:title=""/>
          </v:shape>
        </w:pict>
      </w:r>
      <w:r>
        <w:rPr>
          <w:rFonts w:ascii="Times New Roman" w:hAnsi="Times New Roman"/>
          <w:sz w:val="20"/>
        </w:rPr>
        <w:t>) в гра</w:t>
      </w:r>
      <w:r>
        <w:rPr>
          <w:rFonts w:ascii="Times New Roman" w:hAnsi="Times New Roman"/>
          <w:sz w:val="20"/>
        </w:rPr>
        <w:t xml:space="preserve">ммах на квадратный метр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5" type="#_x0000_t75" style="width:312.75pt;height:18pt">
            <v:imagedata r:id="rId139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96" type="#_x0000_t75" style="width:19.5pt;height:17.25pt">
            <v:imagedata r:id="rId140" o:title=""/>
          </v:shape>
        </w:pict>
      </w:r>
      <w:r>
        <w:rPr>
          <w:rFonts w:ascii="Times New Roman" w:hAnsi="Times New Roman"/>
          <w:sz w:val="20"/>
        </w:rPr>
        <w:t xml:space="preserve"> - масса гильзы с образцом до экстрагирования, г;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97" type="#_x0000_t75" style="width:21pt;height:16.5pt">
            <v:imagedata r:id="rId141" o:title=""/>
          </v:shape>
        </w:pict>
      </w:r>
      <w:r>
        <w:rPr>
          <w:rFonts w:ascii="Times New Roman" w:hAnsi="Times New Roman"/>
          <w:sz w:val="20"/>
        </w:rPr>
        <w:t xml:space="preserve"> - масса гильзы с образцом после экстрагирования,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400 -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198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 Определение массы 1 м</w:t>
      </w:r>
      <w:r>
        <w:rPr>
          <w:rFonts w:ascii="Times New Roman" w:hAnsi="Times New Roman"/>
          <w:sz w:val="20"/>
        </w:rPr>
        <w:pict>
          <v:shape id="_x0000_i1199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материала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3.22.1 Средства испытания и вспомогательные устройства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3.22.2 Порядок подготовки к проведению испытания, проведение исп</w:t>
      </w:r>
      <w:r>
        <w:rPr>
          <w:rFonts w:ascii="Times New Roman" w:hAnsi="Times New Roman"/>
          <w:sz w:val="20"/>
        </w:rPr>
        <w:t>ытания и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3.22.2.1 Испытание проводят на трех образцах размерами (100х100)±1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3.22.2.2 Массу 1 м</w:t>
      </w:r>
      <w:r>
        <w:rPr>
          <w:rFonts w:ascii="Times New Roman" w:hAnsi="Times New Roman"/>
          <w:sz w:val="20"/>
        </w:rPr>
        <w:pict>
          <v:shape id="_x0000_i1200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материала </w:t>
      </w:r>
      <w:r>
        <w:rPr>
          <w:rFonts w:ascii="Times New Roman" w:hAnsi="Times New Roman"/>
          <w:position w:val="-7"/>
          <w:sz w:val="20"/>
        </w:rPr>
        <w:pict>
          <v:shape id="_x0000_i1201" type="#_x0000_t75" style="width:30pt;height:15.75pt">
            <v:imagedata r:id="rId142" o:title=""/>
          </v:shape>
        </w:pict>
      </w:r>
      <w:r>
        <w:rPr>
          <w:rFonts w:ascii="Times New Roman" w:hAnsi="Times New Roman"/>
          <w:sz w:val="20"/>
        </w:rPr>
        <w:t xml:space="preserve"> в граммах устанавливают на основании взвешивания образцов и вычисляют по формуле    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2" type="#_x0000_t75" style="width:248.25pt;height:16.5pt">
            <v:imagedata r:id="rId143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203" type="#_x0000_t75" style="width:21pt;height:18pt">
            <v:imagedata r:id="rId144" o:title=""/>
          </v:shape>
        </w:pict>
      </w:r>
      <w:r>
        <w:rPr>
          <w:rFonts w:ascii="Times New Roman" w:hAnsi="Times New Roman"/>
          <w:sz w:val="20"/>
        </w:rPr>
        <w:t xml:space="preserve"> - масса образца,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100 - коэффициент приведения площади образца к 1 м</w:t>
      </w:r>
      <w:r>
        <w:rPr>
          <w:rFonts w:ascii="Times New Roman" w:hAnsi="Times New Roman"/>
          <w:sz w:val="20"/>
        </w:rPr>
        <w:pict>
          <v:shape id="_x0000_i1204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3.23 Определение температуры хрупкости покровного состава и вяжущего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хрупкости покровного состава и вяжущего определяют по ГОСТ 11507 на тре</w:t>
      </w:r>
      <w:r>
        <w:rPr>
          <w:rFonts w:ascii="Times New Roman" w:hAnsi="Times New Roman"/>
          <w:sz w:val="20"/>
        </w:rPr>
        <w:t xml:space="preserve">х пробах. Пробы покровного состава снимают с нижней стороны трех образцов размерами (100х100)±1 мм в соответствии с 3.15.3.1. Допускается отбор проб в процессе изготовления.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Пробы вяжущего отбирают в процессе изготовления.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одной пробы 50-100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3.24 Определение температуры размягчения покровного состава и вяжущего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размягчения покровного состава и вяжущего определяют по ГОСТ 11506 на трех пробах. Разрешается применять гладкое или ступенчатое кольцо с верхним внутренним диаметром (17,7±</w:t>
      </w:r>
      <w:r>
        <w:rPr>
          <w:rFonts w:ascii="Times New Roman" w:hAnsi="Times New Roman"/>
          <w:sz w:val="20"/>
        </w:rPr>
        <w:t>0,2)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Пробы покровного состава снимают с нижней стороны трех образцов размерами (100х100)±1 мм в соответствии с 3.15.3.1. Допускается отбор проб в процессе изготовления.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Пробы вяжущего отбирают в процессе изготовления из ванны.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одной пробы 50-100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 Определение потери посыпки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Устройство, схема которого приведена на рисунке 7, или устройство аналогичного типа с рабочим органом в виде щетки размерами (60х40)±2 мм с игольчатой лентой 1,</w:t>
      </w:r>
      <w:r>
        <w:rPr>
          <w:rFonts w:ascii="Times New Roman" w:hAnsi="Times New Roman"/>
          <w:sz w:val="20"/>
        </w:rPr>
        <w:t xml:space="preserve"> 2, 3 номер 14 (диаметр проволоки 0,5 мм) для шерсточесальных машин, обеспечивающее перемещение образца на (120±2) мм. Срок службы игольчатой ленты - 500 циклов.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Весы лабораторные с допускаемой погрешностью не более 0,02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5" type="#_x0000_t75" style="width:320.25pt;height:267.75pt">
            <v:imagedata r:id="rId145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рукоятка; 2 - зажимные винты; 3 - пластинка; 4 - образец; 5 - щетка; 6 - груз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3.25.2.1 Испытание проводят на трех образцах размерами(170х50)±1 мм, вырезанных в продоль</w:t>
      </w:r>
      <w:r>
        <w:rPr>
          <w:rFonts w:ascii="Times New Roman" w:hAnsi="Times New Roman"/>
          <w:sz w:val="20"/>
        </w:rPr>
        <w:t>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3.25.2.2 Образец взвешивают </w:t>
      </w:r>
      <w:r>
        <w:rPr>
          <w:rFonts w:ascii="Times New Roman" w:hAnsi="Times New Roman"/>
          <w:position w:val="-7"/>
          <w:sz w:val="20"/>
        </w:rPr>
        <w:pict>
          <v:shape id="_x0000_i1206" type="#_x0000_t75" style="width:30pt;height:18pt">
            <v:imagedata r:id="rId146" o:title=""/>
          </v:shape>
        </w:pict>
      </w:r>
      <w:r>
        <w:rPr>
          <w:rFonts w:ascii="Times New Roman" w:hAnsi="Times New Roman"/>
          <w:sz w:val="20"/>
        </w:rPr>
        <w:t xml:space="preserve"> и закрепляют зажимными винтами на подвижной  каретке устройства посыпкой вверх. Устанавливают груз массой (2,0±0,1) кг и вращением рукоятки пластину с образцом перемещают один раз в двух взаимно противоположных направлениях под щеткой с грузом в течение (30±1) с. После испытания образец встряхивают для освобождения от отставшей посыпки и взвешивают  </w:t>
      </w:r>
      <w:r>
        <w:rPr>
          <w:rFonts w:ascii="Times New Roman" w:hAnsi="Times New Roman"/>
          <w:position w:val="-9"/>
          <w:sz w:val="20"/>
        </w:rPr>
        <w:pict>
          <v:shape id="_x0000_i1207" type="#_x0000_t75" style="width:28.5pt;height:17.25pt">
            <v:imagedata r:id="rId14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3.25.3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Потерю посыпки </w:t>
      </w:r>
      <w:r>
        <w:rPr>
          <w:rFonts w:ascii="Times New Roman" w:hAnsi="Times New Roman"/>
          <w:position w:val="-12"/>
          <w:sz w:val="20"/>
        </w:rPr>
        <w:pict>
          <v:shape id="_x0000_i1208" type="#_x0000_t75" style="width:22.5pt;height:17.25pt">
            <v:imagedata r:id="rId148" o:title=""/>
          </v:shape>
        </w:pict>
      </w:r>
      <w:r>
        <w:rPr>
          <w:rFonts w:ascii="Times New Roman" w:hAnsi="Times New Roman"/>
          <w:sz w:val="20"/>
        </w:rPr>
        <w:t xml:space="preserve"> в граммах на образец вычисляют по формуле  </w:t>
      </w:r>
      <w:r>
        <w:rPr>
          <w:rFonts w:ascii="Times New Roman" w:hAnsi="Times New Roman"/>
          <w:sz w:val="20"/>
        </w:rPr>
        <w:t xml:space="preserve">  </w:t>
      </w:r>
    </w:p>
    <w:p w:rsidR="00000000" w:rsidRDefault="0045592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09" type="#_x0000_t75" style="width:248.25pt;height:17.25pt">
            <v:imagedata r:id="rId149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5"/>
          <w:sz w:val="20"/>
        </w:rPr>
        <w:pict>
          <v:shape id="_x0000_i1210" type="#_x0000_t75" style="width:22.5pt;height:19.5pt">
            <v:imagedata r:id="rId150" o:title=""/>
          </v:shape>
        </w:pict>
      </w:r>
      <w:r>
        <w:rPr>
          <w:rFonts w:ascii="Times New Roman" w:hAnsi="Times New Roman"/>
          <w:sz w:val="20"/>
        </w:rPr>
        <w:t xml:space="preserve"> - масса образца до испытания, г;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15"/>
          <w:sz w:val="20"/>
        </w:rPr>
        <w:pict>
          <v:shape id="_x0000_i1211" type="#_x0000_t75" style="width:21pt;height:18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 - масса образца после испытания,г.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0,1 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3.26 Определение снижения разрывной силы водонасыщенного материала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3.26.1 Средства испытания и вспомогательные устройства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Машина разрывная, имеющая рабочую часть шкалы силоизмерителя в пределах измерений 0-1000 Н (1-100 кгс) с ценой деления не более 2 Н (0, 2 кгс) и допускаемой погрешностью показаний измеряемой нагрузки не более ±1 %. Машина должна обеспечивать постоянную скорость пере</w:t>
      </w:r>
      <w:r>
        <w:rPr>
          <w:rFonts w:ascii="Times New Roman" w:hAnsi="Times New Roman"/>
          <w:sz w:val="20"/>
        </w:rPr>
        <w:t>мещения подвижного захвата (50±5) мм/мин.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 по ГОСТ 9548.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Емкость металлическая размерами (320х50)±10 мм.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Сосуд для воды.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Ткань хлопчатобумажная или бумага фильтровальная.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3.26.2.1 Испытание проводят на двух  образцах- полосках  размерами (300х200)±1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3.26.2.2 Перед испытанием проводят обработку торцов одной полосы, для чего торцы полосы погружают на 3-5 мин в </w:t>
      </w:r>
      <w:r>
        <w:rPr>
          <w:rFonts w:ascii="Times New Roman" w:hAnsi="Times New Roman"/>
          <w:sz w:val="20"/>
        </w:rPr>
        <w:t>битум, разогретый до температуры160-180°С, а затем охлаждают.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Обработанную полосу помещают в сосуд с водой таким образом, чтобы слой воды над ней был не менее 50 мм и выдерживают не менее 24 ч. Затем полосу вынимают из воды, осушают хлопчатобумажной тканью или фильтровальной бумагой. Из сухой и водонасыщенной полос вырезают в продольном направлении по три образца размерами (220х50)±1 мм и проводят испытания в соответствии с 3.4.3.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проводят не позднее чем чере</w:t>
      </w:r>
      <w:r>
        <w:rPr>
          <w:rFonts w:ascii="Times New Roman" w:hAnsi="Times New Roman"/>
          <w:sz w:val="20"/>
        </w:rPr>
        <w:t>з 20 мин после извлечения полосы из воды.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3.26.4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Снижение разрывной силы водонасыщенного материала </w:t>
      </w:r>
      <w:r>
        <w:rPr>
          <w:rFonts w:ascii="Times New Roman" w:hAnsi="Times New Roman"/>
          <w:position w:val="-12"/>
          <w:sz w:val="20"/>
        </w:rPr>
        <w:pict>
          <v:shape id="_x0000_i1212" type="#_x0000_t75" style="width:24.75pt;height:15pt">
            <v:imagedata r:id="rId152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</w:t>
      </w:r>
    </w:p>
    <w:p w:rsidR="00000000" w:rsidRDefault="00455926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3" type="#_x0000_t75" style="width:249.75pt;height:35.25pt">
            <v:imagedata r:id="rId153" o:title=""/>
          </v:shape>
        </w:pic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214" type="#_x0000_t75" style="width:23.25pt;height:19.5pt">
            <v:imagedata r:id="rId154" o:title=""/>
          </v:shape>
        </w:pict>
      </w:r>
      <w:r>
        <w:rPr>
          <w:rFonts w:ascii="Times New Roman" w:hAnsi="Times New Roman"/>
          <w:sz w:val="20"/>
        </w:rPr>
        <w:t xml:space="preserve"> - разрывная сила сухого образца, Н (кгс);</w:t>
      </w:r>
    </w:p>
    <w:p w:rsidR="00000000" w:rsidRDefault="00455926">
      <w:pPr>
        <w:rPr>
          <w:rFonts w:ascii="Times New Roman" w:hAnsi="Times New Roman"/>
          <w:sz w:val="20"/>
        </w:rPr>
      </w:pPr>
    </w:p>
    <w:p w:rsidR="00000000" w:rsidRDefault="0045592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position w:val="-7"/>
          <w:sz w:val="20"/>
        </w:rPr>
        <w:pict>
          <v:shape id="_x0000_i1215" type="#_x0000_t75" style="width:26.25pt;height:19.5pt">
            <v:imagedata r:id="rId155" o:title=""/>
          </v:shape>
        </w:pict>
      </w:r>
      <w:r>
        <w:rPr>
          <w:rFonts w:ascii="Times New Roman" w:hAnsi="Times New Roman"/>
          <w:sz w:val="20"/>
        </w:rPr>
        <w:t xml:space="preserve"> - разрывная сила водонасыщенного образца, Н (кгс)</w:t>
      </w:r>
    </w:p>
    <w:p w:rsidR="00000000" w:rsidRDefault="00455926">
      <w:pPr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 округляют до 1 %.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 Определение цветостойкости посыпки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3.27.1 Средства испытания и вспомогательные устройства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Лампа ртутно-кварцевая по ПРК-2.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металлическая по ГОСТ 427.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Штатив.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Бумага светонепрони</w:t>
      </w:r>
      <w:r>
        <w:rPr>
          <w:rFonts w:ascii="Times New Roman" w:hAnsi="Times New Roman"/>
          <w:sz w:val="20"/>
        </w:rPr>
        <w:t>цаемая.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3.27.2 Порядок подготовки к проведению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3.27.2.1 Испытание проводят на трех образцах размерами (100х50)±1 мм, вырезанных в продольном направлении.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3.27.2.2 Образцы располагают под лампой по окружности так, чтобы расстояние от центра поверхности образца до центра круга составляло (300±10) мм. Высота подъема лампы над поверхностью образца 350-370 мм. Половину образца закрывают 3-4 слоями светонепроницаемости бумаги.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3.27.3 Порядок проведения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под лампой выдерживают в теч</w:t>
      </w:r>
      <w:r>
        <w:rPr>
          <w:rFonts w:ascii="Times New Roman" w:hAnsi="Times New Roman"/>
          <w:sz w:val="20"/>
        </w:rPr>
        <w:t>ение  времени, указанного в НД на продукцию конкретного вида, а затем их осматривают.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3.27.4 Правила обработки результатов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испытание, если при визуальном сравнении испытанной (открытой) половины образца с закрытой от облучения половиной образца не будет установлено изменение цвета посыпки.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3.28 Определение справочной массы рулона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Справочную массу рулона определяют взвешиванием на весах с допустимой погрешностью не более 0,5 кг.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3.29 Определение полноты пропитки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</w:t>
      </w:r>
      <w:r>
        <w:rPr>
          <w:rFonts w:ascii="Times New Roman" w:hAnsi="Times New Roman"/>
          <w:sz w:val="20"/>
        </w:rPr>
        <w:t xml:space="preserve">я определения полноты пропитки поперечную полосу материала разрывают в пяти местах таким образом, чтобы обнажился внутренний слой основы. Материал считают выдержавшим испытание, если при визуальном осмотре не обнаружено  наличие светлых прослоек непропитанной основы и посторонних включений. 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3.30 Определение показателей пожарной опасности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Горючесть и группы горючести определяет по ГОСТ 30244, группы распространения пламени по ГОСТ 30444, группы воспламеняемости - по ГОСТ 30402.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Измененная редакция, поправка 1998 г.</w:t>
      </w:r>
      <w:r>
        <w:rPr>
          <w:rFonts w:ascii="Times New Roman" w:hAnsi="Times New Roman"/>
          <w:b/>
          <w:sz w:val="20"/>
        </w:rPr>
        <w:t>)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3.31 Правила оформления ре</w:t>
      </w:r>
      <w:r>
        <w:rPr>
          <w:rFonts w:ascii="Times New Roman" w:hAnsi="Times New Roman"/>
          <w:sz w:val="20"/>
        </w:rPr>
        <w:t>зультатов испытаний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протоколе об испытании в соответствии с требованиями, указанными в НТД на продукцию конкретного вида, со ссылкой на данный стандарт, следует указать: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наименование испытанного  материала по НТД;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внешний вид - упаковка и маркировка, ровность торцов, равномерность распределения посыпки, наличие или отсутствие слипаемости, дыр, трещин разрывов и складок, количество полотен в рулоне, длина надрывов;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линейные размеры и площадь - длина в метрах, ширина и толщина в миллиметрах, пл</w:t>
      </w:r>
      <w:r>
        <w:rPr>
          <w:rFonts w:ascii="Times New Roman" w:hAnsi="Times New Roman"/>
          <w:sz w:val="20"/>
        </w:rPr>
        <w:t>ощадь в квадратных метрах;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разрывную силу при растяжении в Н (кгс), условную прочность в МПа (кгс/см</w:t>
      </w:r>
      <w:r>
        <w:rPr>
          <w:rFonts w:ascii="Times New Roman" w:hAnsi="Times New Roman"/>
          <w:sz w:val="20"/>
        </w:rPr>
        <w:pict>
          <v:shape id="_x0000_i121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), условное напряжение в МПа (кгс/см</w:t>
      </w:r>
      <w:r>
        <w:rPr>
          <w:rFonts w:ascii="Times New Roman" w:hAnsi="Times New Roman"/>
          <w:sz w:val="20"/>
        </w:rPr>
        <w:pict>
          <v:shape id="_x0000_i1217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), относительное и относительное остаточное удлинение в процентах;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сопротивление статическому продавливанию - наличие (или отсутствие) воды на поверхности образца после испытания при давлении не менее 0,001 Мпа (0,01 МПа кгс/см</w:t>
      </w:r>
      <w:r>
        <w:rPr>
          <w:rFonts w:ascii="Times New Roman" w:hAnsi="Times New Roman"/>
          <w:sz w:val="20"/>
        </w:rPr>
        <w:pict>
          <v:shape id="_x0000_i1218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 в течение не менее 24 ч;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6) сопротивление динамическому продавливанию - наличие (или отсутствие) воды на поверхности образца после испы</w:t>
      </w:r>
      <w:r>
        <w:rPr>
          <w:rFonts w:ascii="Times New Roman" w:hAnsi="Times New Roman"/>
          <w:sz w:val="20"/>
        </w:rPr>
        <w:t>тания при давлении не менее 0,001 МПа (0,01 кгс/см</w:t>
      </w:r>
      <w:r>
        <w:rPr>
          <w:rFonts w:ascii="Times New Roman" w:hAnsi="Times New Roman"/>
          <w:sz w:val="20"/>
        </w:rPr>
        <w:pict>
          <v:shape id="_x0000_i1219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)  в течение не менее 24 ч;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7) сопротивление раздиру полимерных материалов;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твердость по Шору А в условных единицах;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9) гибкость - наличие (или отсутствие) трещин на поверхности образца;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10) водопоглощение в процентах по массе;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11) водонепроницаемость - наличие (или отсутствие) воды на поверхности образца;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12) теплостойкость - наличие (или отсутствие) вздутий и следов перемещения покровного состава;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13) изменение линейных размеров при нагревании в</w:t>
      </w:r>
      <w:r>
        <w:rPr>
          <w:rFonts w:ascii="Times New Roman" w:hAnsi="Times New Roman"/>
          <w:sz w:val="20"/>
        </w:rPr>
        <w:t xml:space="preserve"> процентах;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14) потерю массы при нагревании в процентах;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15) массу покровного состава в г/м</w:t>
      </w:r>
      <w:r>
        <w:rPr>
          <w:rFonts w:ascii="Times New Roman" w:hAnsi="Times New Roman"/>
          <w:sz w:val="20"/>
        </w:rPr>
        <w:pict>
          <v:shape id="_x0000_i1220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содержание наполнителя в процентах;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16) массу абсолютно сухой основы в г/м</w:t>
      </w:r>
      <w:r>
        <w:rPr>
          <w:rFonts w:ascii="Times New Roman" w:hAnsi="Times New Roman"/>
          <w:sz w:val="20"/>
        </w:rPr>
        <w:pict>
          <v:shape id="_x0000_i1221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отношение массы пропиточного битума к массе абсолютно сухой основы;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17) массу основы при стандартной влажности в г/м</w:t>
      </w:r>
      <w:r>
        <w:rPr>
          <w:rFonts w:ascii="Times New Roman" w:hAnsi="Times New Roman"/>
          <w:sz w:val="20"/>
        </w:rPr>
        <w:pict>
          <v:shape id="_x0000_i1222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18) массу вяжущего в г/м</w:t>
      </w:r>
      <w:r>
        <w:rPr>
          <w:rFonts w:ascii="Times New Roman" w:hAnsi="Times New Roman"/>
          <w:sz w:val="20"/>
        </w:rPr>
        <w:pict>
          <v:shape id="_x0000_i1223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, массу основы в г/м</w:t>
      </w:r>
      <w:r>
        <w:rPr>
          <w:rFonts w:ascii="Times New Roman" w:hAnsi="Times New Roman"/>
          <w:sz w:val="20"/>
        </w:rPr>
        <w:pict>
          <v:shape id="_x0000_i1224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содержание наполнителя в процентах в вяжущем материале на стекловолокнистой основе;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19) массу вяжущего с направляемой стороны в г/м</w:t>
      </w:r>
      <w:r>
        <w:rPr>
          <w:rFonts w:ascii="Times New Roman" w:hAnsi="Times New Roman"/>
          <w:sz w:val="20"/>
        </w:rPr>
        <w:pict>
          <v:shape id="_x0000_i1225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20) массу вяжущего в г/м</w:t>
      </w:r>
      <w:r>
        <w:rPr>
          <w:rFonts w:ascii="Times New Roman" w:hAnsi="Times New Roman"/>
          <w:sz w:val="20"/>
        </w:rPr>
        <w:pict>
          <v:shape id="_x0000_i1226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и те</w:t>
      </w:r>
      <w:r>
        <w:rPr>
          <w:rFonts w:ascii="Times New Roman" w:hAnsi="Times New Roman"/>
          <w:sz w:val="20"/>
        </w:rPr>
        <w:t>мпературу размягчения вяжущего в °С материалов типа фольгоизол;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21) массу растворимой части битумного состава в г/м</w:t>
      </w:r>
      <w:r>
        <w:rPr>
          <w:rFonts w:ascii="Times New Roman" w:hAnsi="Times New Roman"/>
          <w:sz w:val="20"/>
        </w:rPr>
        <w:pict>
          <v:shape id="_x0000_i1227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22) массу 1 м</w:t>
      </w:r>
      <w:r>
        <w:rPr>
          <w:rFonts w:ascii="Times New Roman" w:hAnsi="Times New Roman"/>
          <w:sz w:val="20"/>
        </w:rPr>
        <w:pict>
          <v:shape id="_x0000_i1228" type="#_x0000_t75" style="width:8.25pt;height:18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материала в граммах;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23) температуру хрупкости покровного состава и вяжущего в °С;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24) температуру размягчения покровного состава в °С;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25) потерю посыпки в г/образец;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26) снижение разрывной силы водонасыщенного материала в %;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27) цветостойкость посыпки - наличие (или отсутствие) изменения цвета;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28) полноту пропитки - наличие (или отсутствие) светлых прослоек непропит</w:t>
      </w:r>
      <w:r>
        <w:rPr>
          <w:rFonts w:ascii="Times New Roman" w:hAnsi="Times New Roman"/>
          <w:sz w:val="20"/>
        </w:rPr>
        <w:t>анной основы и посторонних включений;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29) горючесть;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30) дату и место проведения испытания.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3.32 Допустимая погрешность испытания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Допустимая погрешность методов испытания - 10 %.</w:t>
      </w: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 А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угол заточки режущей кромки ножа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вырубки образцов-лопаток типа 1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9" type="#_x0000_t75" style="width:333pt;height:325.5pt">
            <v:imagedata r:id="rId156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19265.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Термообработать до твердости 61...63 </w:t>
      </w:r>
      <w:r>
        <w:rPr>
          <w:rFonts w:ascii="Times New Roman" w:hAnsi="Times New Roman"/>
          <w:position w:val="-4"/>
          <w:sz w:val="20"/>
        </w:rPr>
        <w:pict>
          <v:shape id="_x0000_i1230" type="#_x0000_t75" style="width:33.75pt;height:15.75pt">
            <v:imagedata r:id="rId157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А. 1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 Б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угол заточки режущей кромки ножа</w:t>
      </w: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вырубки образцов-лоп</w:t>
      </w:r>
      <w:r>
        <w:rPr>
          <w:rFonts w:ascii="Times New Roman" w:hAnsi="Times New Roman"/>
          <w:sz w:val="20"/>
        </w:rPr>
        <w:t xml:space="preserve">аток типа 2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1" type="#_x0000_t75" style="width:346.5pt;height:351.75pt">
            <v:imagedata r:id="rId158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Материал - сталь Р9 по ГОСТ 19265.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Термообработать до твердости 61...63 </w:t>
      </w:r>
      <w:r>
        <w:rPr>
          <w:rFonts w:ascii="Times New Roman" w:hAnsi="Times New Roman"/>
          <w:position w:val="-6"/>
          <w:sz w:val="20"/>
        </w:rPr>
        <w:pict>
          <v:shape id="_x0000_i1232" type="#_x0000_t75" style="width:33.75pt;height:15.75pt">
            <v:imagedata r:id="rId157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 1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 В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jc w:val="right"/>
        <w:rPr>
          <w:rFonts w:ascii="Times New Roman" w:hAnsi="Times New Roman"/>
          <w:sz w:val="20"/>
        </w:rPr>
      </w:pPr>
    </w:p>
    <w:p w:rsidR="00000000" w:rsidRDefault="0045592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штампа для нанесения меток на образец 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233" type="#_x0000_t75" style="width:299.25pt;height:267pt">
            <v:imagedata r:id="rId159" o:title=""/>
          </v:shape>
        </w:pic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 с1 - метки, ограничивающие рабочий участок на образце;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а1  - установочные метки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 1</w:t>
      </w: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jc w:val="center"/>
        <w:rPr>
          <w:rFonts w:ascii="Times New Roman" w:hAnsi="Times New Roman"/>
          <w:sz w:val="20"/>
        </w:rPr>
      </w:pP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Методы испытаний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 1 - Образец-лопатка типа 1 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2 - Образец-лопатка типа 2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3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4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5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6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7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(обязатель</w:t>
      </w:r>
      <w:r>
        <w:rPr>
          <w:rFonts w:ascii="Times New Roman" w:hAnsi="Times New Roman"/>
        </w:rPr>
        <w:t>ное). Форма и угол заточки режущей кромки ножа для вырубки образцов-лопаток типа 1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А. 1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(обязательное). Форма и угол заточки режущей кромки ножа для вырубки образцов-лопаток типа 2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Б. 1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 (рекомендуемое). Схема штампа для нанесения меток на образец</w:t>
      </w:r>
    </w:p>
    <w:p w:rsidR="00000000" w:rsidRDefault="0045592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В. 1</w:t>
      </w:r>
    </w:p>
    <w:p w:rsidR="00000000" w:rsidRDefault="00455926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26"/>
    <w:rsid w:val="004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3.wmf" Type="http://schemas.openxmlformats.org/officeDocument/2006/relationships/image"/><Relationship Id="rId117" Target="media/image113.wmf" Type="http://schemas.openxmlformats.org/officeDocument/2006/relationships/image"/><Relationship Id="rId21" Target="media/image18.wmf" Type="http://schemas.openxmlformats.org/officeDocument/2006/relationships/image"/><Relationship Id="rId42" Target="media/image38.wmf" Type="http://schemas.openxmlformats.org/officeDocument/2006/relationships/image"/><Relationship Id="rId47" Target="media/image43.wmf" Type="http://schemas.openxmlformats.org/officeDocument/2006/relationships/image"/><Relationship Id="rId63" Target="media/image59.wmf" Type="http://schemas.openxmlformats.org/officeDocument/2006/relationships/image"/><Relationship Id="rId68" Target="media/image64.wmf" Type="http://schemas.openxmlformats.org/officeDocument/2006/relationships/image"/><Relationship Id="rId84" Target="media/image80.wmf" Type="http://schemas.openxmlformats.org/officeDocument/2006/relationships/image"/><Relationship Id="rId89" Target="media/image85.wmf" Type="http://schemas.openxmlformats.org/officeDocument/2006/relationships/image"/><Relationship Id="rId112" Target="media/image108.wmf" Type="http://schemas.openxmlformats.org/officeDocument/2006/relationships/image"/><Relationship Id="rId133" Target="media/image129.wmf" Type="http://schemas.openxmlformats.org/officeDocument/2006/relationships/image"/><Relationship Id="rId138" Target="media/image134.wmf" Type="http://schemas.openxmlformats.org/officeDocument/2006/relationships/image"/><Relationship Id="rId154" Target="media/image150.wmf" Type="http://schemas.openxmlformats.org/officeDocument/2006/relationships/image"/><Relationship Id="rId159" Target="media/image155.png" Type="http://schemas.openxmlformats.org/officeDocument/2006/relationships/image"/><Relationship Id="rId16" Target="media/image13.wmf" Type="http://schemas.openxmlformats.org/officeDocument/2006/relationships/image"/><Relationship Id="rId107" Target="media/image103.wmf" Type="http://schemas.openxmlformats.org/officeDocument/2006/relationships/image"/><Relationship Id="rId11" Target="media/image8.wmf" Type="http://schemas.openxmlformats.org/officeDocument/2006/relationships/image"/><Relationship Id="rId32" Target="media/image28.wmf" Type="http://schemas.openxmlformats.org/officeDocument/2006/relationships/image"/><Relationship Id="rId37" Target="media/image33.wmf" Type="http://schemas.openxmlformats.org/officeDocument/2006/relationships/image"/><Relationship Id="rId53" Target="media/image49.wmf" Type="http://schemas.openxmlformats.org/officeDocument/2006/relationships/image"/><Relationship Id="rId58" Target="media/image54.wmf" Type="http://schemas.openxmlformats.org/officeDocument/2006/relationships/image"/><Relationship Id="rId74" Target="media/image70.wmf" Type="http://schemas.openxmlformats.org/officeDocument/2006/relationships/image"/><Relationship Id="rId79" Target="media/image75.wmf" Type="http://schemas.openxmlformats.org/officeDocument/2006/relationships/image"/><Relationship Id="rId102" Target="media/image98.wmf" Type="http://schemas.openxmlformats.org/officeDocument/2006/relationships/image"/><Relationship Id="rId123" Target="media/image119.wmf" Type="http://schemas.openxmlformats.org/officeDocument/2006/relationships/image"/><Relationship Id="rId128" Target="media/image124.wmf" Type="http://schemas.openxmlformats.org/officeDocument/2006/relationships/image"/><Relationship Id="rId144" Target="media/image140.wmf" Type="http://schemas.openxmlformats.org/officeDocument/2006/relationships/image"/><Relationship Id="rId149" Target="media/image145.wmf" Type="http://schemas.openxmlformats.org/officeDocument/2006/relationships/image"/><Relationship Id="rId5" Target="media/image2.wmf" Type="http://schemas.openxmlformats.org/officeDocument/2006/relationships/image"/><Relationship Id="rId90" Target="media/image86.wmf" Type="http://schemas.openxmlformats.org/officeDocument/2006/relationships/image"/><Relationship Id="rId95" Target="media/image91.wmf" Type="http://schemas.openxmlformats.org/officeDocument/2006/relationships/image"/><Relationship Id="rId160" Target="fontTable.xml" Type="http://schemas.openxmlformats.org/officeDocument/2006/relationships/fontTabl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43" Target="media/image39.wmf" Type="http://schemas.openxmlformats.org/officeDocument/2006/relationships/image"/><Relationship Id="rId48" Target="media/image44.wmf" Type="http://schemas.openxmlformats.org/officeDocument/2006/relationships/image"/><Relationship Id="rId64" Target="media/image60.wmf" Type="http://schemas.openxmlformats.org/officeDocument/2006/relationships/image"/><Relationship Id="rId69" Target="media/image65.wmf" Type="http://schemas.openxmlformats.org/officeDocument/2006/relationships/image"/><Relationship Id="rId113" Target="media/image109.wmf" Type="http://schemas.openxmlformats.org/officeDocument/2006/relationships/image"/><Relationship Id="rId118" Target="media/image114.wmf" Type="http://schemas.openxmlformats.org/officeDocument/2006/relationships/image"/><Relationship Id="rId134" Target="media/image130.wmf" Type="http://schemas.openxmlformats.org/officeDocument/2006/relationships/image"/><Relationship Id="rId139" Target="media/image135.wmf" Type="http://schemas.openxmlformats.org/officeDocument/2006/relationships/image"/><Relationship Id="rId80" Target="media/image76.wmf" Type="http://schemas.openxmlformats.org/officeDocument/2006/relationships/image"/><Relationship Id="rId85" Target="media/image81.wmf" Type="http://schemas.openxmlformats.org/officeDocument/2006/relationships/image"/><Relationship Id="rId150" Target="media/image146.wmf" Type="http://schemas.openxmlformats.org/officeDocument/2006/relationships/image"/><Relationship Id="rId155" Target="media/image151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29.wmf" Type="http://schemas.openxmlformats.org/officeDocument/2006/relationships/image"/><Relationship Id="rId38" Target="media/image34.jpeg" Type="http://schemas.openxmlformats.org/officeDocument/2006/relationships/image"/><Relationship Id="rId59" Target="media/image55.wmf" Type="http://schemas.openxmlformats.org/officeDocument/2006/relationships/image"/><Relationship Id="rId103" Target="media/image99.wmf" Type="http://schemas.openxmlformats.org/officeDocument/2006/relationships/image"/><Relationship Id="rId108" Target="media/image104.wmf" Type="http://schemas.openxmlformats.org/officeDocument/2006/relationships/image"/><Relationship Id="rId124" Target="media/image120.wmf" Type="http://schemas.openxmlformats.org/officeDocument/2006/relationships/image"/><Relationship Id="rId129" Target="media/image125.wmf" Type="http://schemas.openxmlformats.org/officeDocument/2006/relationships/image"/><Relationship Id="rId20" Target="media/image17.wmf" Type="http://schemas.openxmlformats.org/officeDocument/2006/relationships/image"/><Relationship Id="rId41" Target="media/image37.wmf" Type="http://schemas.openxmlformats.org/officeDocument/2006/relationships/image"/><Relationship Id="rId54" Target="media/image50.wmf" Type="http://schemas.openxmlformats.org/officeDocument/2006/relationships/image"/><Relationship Id="rId62" Target="media/image58.wmf" Type="http://schemas.openxmlformats.org/officeDocument/2006/relationships/image"/><Relationship Id="rId70" Target="media/image66.wmf" Type="http://schemas.openxmlformats.org/officeDocument/2006/relationships/image"/><Relationship Id="rId75" Target="media/image71.wmf" Type="http://schemas.openxmlformats.org/officeDocument/2006/relationships/image"/><Relationship Id="rId83" Target="media/image79.wmf" Type="http://schemas.openxmlformats.org/officeDocument/2006/relationships/image"/><Relationship Id="rId88" Target="media/image84.wmf" Type="http://schemas.openxmlformats.org/officeDocument/2006/relationships/image"/><Relationship Id="rId91" Target="media/image87.wmf" Type="http://schemas.openxmlformats.org/officeDocument/2006/relationships/image"/><Relationship Id="rId96" Target="media/image92.wmf" Type="http://schemas.openxmlformats.org/officeDocument/2006/relationships/image"/><Relationship Id="rId111" Target="media/image107.wmf" Type="http://schemas.openxmlformats.org/officeDocument/2006/relationships/image"/><Relationship Id="rId132" Target="media/image128.wmf" Type="http://schemas.openxmlformats.org/officeDocument/2006/relationships/image"/><Relationship Id="rId140" Target="media/image136.wmf" Type="http://schemas.openxmlformats.org/officeDocument/2006/relationships/image"/><Relationship Id="rId145" Target="media/image141.jpeg" Type="http://schemas.openxmlformats.org/officeDocument/2006/relationships/image"/><Relationship Id="rId153" Target="media/image149.wmf" Type="http://schemas.openxmlformats.org/officeDocument/2006/relationships/image"/><Relationship Id="rId161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36" Target="media/image32.jpeg" Type="http://schemas.openxmlformats.org/officeDocument/2006/relationships/image"/><Relationship Id="rId49" Target="media/image45.jpeg" Type="http://schemas.openxmlformats.org/officeDocument/2006/relationships/image"/><Relationship Id="rId57" Target="media/image53.wmf" Type="http://schemas.openxmlformats.org/officeDocument/2006/relationships/image"/><Relationship Id="rId106" Target="media/image102.wmf" Type="http://schemas.openxmlformats.org/officeDocument/2006/relationships/image"/><Relationship Id="rId114" Target="media/image110.wmf" Type="http://schemas.openxmlformats.org/officeDocument/2006/relationships/image"/><Relationship Id="rId119" Target="media/image115.wmf" Type="http://schemas.openxmlformats.org/officeDocument/2006/relationships/image"/><Relationship Id="rId127" Target="media/image123.wmf" Type="http://schemas.openxmlformats.org/officeDocument/2006/relationships/image"/><Relationship Id="rId10" Target="media/image7.wmf" Type="http://schemas.openxmlformats.org/officeDocument/2006/relationships/image"/><Relationship Id="rId31" Target="media/image27.wmf" Type="http://schemas.openxmlformats.org/officeDocument/2006/relationships/image"/><Relationship Id="rId44" Target="media/image40.wmf" Type="http://schemas.openxmlformats.org/officeDocument/2006/relationships/image"/><Relationship Id="rId52" Target="media/image48.wmf" Type="http://schemas.openxmlformats.org/officeDocument/2006/relationships/image"/><Relationship Id="rId60" Target="media/image56.wmf" Type="http://schemas.openxmlformats.org/officeDocument/2006/relationships/image"/><Relationship Id="rId65" Target="media/image61.wmf" Type="http://schemas.openxmlformats.org/officeDocument/2006/relationships/image"/><Relationship Id="rId73" Target="media/image69.wmf" Type="http://schemas.openxmlformats.org/officeDocument/2006/relationships/image"/><Relationship Id="rId78" Target="media/image74.wmf" Type="http://schemas.openxmlformats.org/officeDocument/2006/relationships/image"/><Relationship Id="rId81" Target="media/image77.wmf" Type="http://schemas.openxmlformats.org/officeDocument/2006/relationships/image"/><Relationship Id="rId86" Target="media/image82.wmf" Type="http://schemas.openxmlformats.org/officeDocument/2006/relationships/image"/><Relationship Id="rId94" Target="media/image90.wmf" Type="http://schemas.openxmlformats.org/officeDocument/2006/relationships/image"/><Relationship Id="rId99" Target="media/image95.wmf" Type="http://schemas.openxmlformats.org/officeDocument/2006/relationships/image"/><Relationship Id="rId101" Target="media/image97.wmf" Type="http://schemas.openxmlformats.org/officeDocument/2006/relationships/image"/><Relationship Id="rId122" Target="media/image118.wmf" Type="http://schemas.openxmlformats.org/officeDocument/2006/relationships/image"/><Relationship Id="rId130" Target="media/image126.wmf" Type="http://schemas.openxmlformats.org/officeDocument/2006/relationships/image"/><Relationship Id="rId135" Target="media/image131.wmf" Type="http://schemas.openxmlformats.org/officeDocument/2006/relationships/image"/><Relationship Id="rId143" Target="media/image139.wmf" Type="http://schemas.openxmlformats.org/officeDocument/2006/relationships/image"/><Relationship Id="rId148" Target="media/image144.wmf" Type="http://schemas.openxmlformats.org/officeDocument/2006/relationships/image"/><Relationship Id="rId151" Target="media/image147.wmf" Type="http://schemas.openxmlformats.org/officeDocument/2006/relationships/image"/><Relationship Id="rId156" Target="media/image152.jpeg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3" Target="media/image10.jpeg" Type="http://schemas.openxmlformats.org/officeDocument/2006/relationships/image"/><Relationship Id="rId18" Target="media/image15.wmf" Type="http://schemas.openxmlformats.org/officeDocument/2006/relationships/image"/><Relationship Id="rId39" Target="media/image35.wmf" Type="http://schemas.openxmlformats.org/officeDocument/2006/relationships/image"/><Relationship Id="rId109" Target="media/image105.wmf" Type="http://schemas.openxmlformats.org/officeDocument/2006/relationships/image"/><Relationship Id="rId34" Target="media/image30.wmf" Type="http://schemas.openxmlformats.org/officeDocument/2006/relationships/image"/><Relationship Id="rId50" Target="media/image46.wmf" Type="http://schemas.openxmlformats.org/officeDocument/2006/relationships/image"/><Relationship Id="rId55" Target="media/image51.wmf" Type="http://schemas.openxmlformats.org/officeDocument/2006/relationships/image"/><Relationship Id="rId76" Target="media/image72.wmf" Type="http://schemas.openxmlformats.org/officeDocument/2006/relationships/image"/><Relationship Id="rId97" Target="media/image93.wmf" Type="http://schemas.openxmlformats.org/officeDocument/2006/relationships/image"/><Relationship Id="rId104" Target="media/image100.wmf" Type="http://schemas.openxmlformats.org/officeDocument/2006/relationships/image"/><Relationship Id="rId120" Target="media/image116.wmf" Type="http://schemas.openxmlformats.org/officeDocument/2006/relationships/image"/><Relationship Id="rId125" Target="media/image121.wmf" Type="http://schemas.openxmlformats.org/officeDocument/2006/relationships/image"/><Relationship Id="rId141" Target="media/image137.wmf" Type="http://schemas.openxmlformats.org/officeDocument/2006/relationships/image"/><Relationship Id="rId146" Target="media/image142.wmf" Type="http://schemas.openxmlformats.org/officeDocument/2006/relationships/image"/><Relationship Id="rId7" Target="media/image4.wmf" Type="http://schemas.openxmlformats.org/officeDocument/2006/relationships/image"/><Relationship Id="rId71" Target="media/image67.wmf" Type="http://schemas.openxmlformats.org/officeDocument/2006/relationships/image"/><Relationship Id="rId92" Target="media/image88.wmf" Type="http://schemas.openxmlformats.org/officeDocument/2006/relationships/image"/><Relationship Id="rId2" Target="settings.xml" Type="http://schemas.openxmlformats.org/officeDocument/2006/relationships/settings"/><Relationship Id="rId29" Target="embeddings/oleObject1.bin" Type="http://schemas.openxmlformats.org/officeDocument/2006/relationships/oleObject"/><Relationship Id="rId24" Target="media/image21.wmf" Type="http://schemas.openxmlformats.org/officeDocument/2006/relationships/image"/><Relationship Id="rId40" Target="media/image36.jpeg" Type="http://schemas.openxmlformats.org/officeDocument/2006/relationships/image"/><Relationship Id="rId45" Target="media/image41.wmf" Type="http://schemas.openxmlformats.org/officeDocument/2006/relationships/image"/><Relationship Id="rId66" Target="media/image62.wmf" Type="http://schemas.openxmlformats.org/officeDocument/2006/relationships/image"/><Relationship Id="rId87" Target="media/image83.wmf" Type="http://schemas.openxmlformats.org/officeDocument/2006/relationships/image"/><Relationship Id="rId110" Target="media/image106.wmf" Type="http://schemas.openxmlformats.org/officeDocument/2006/relationships/image"/><Relationship Id="rId115" Target="media/image111.wmf" Type="http://schemas.openxmlformats.org/officeDocument/2006/relationships/image"/><Relationship Id="rId131" Target="media/image127.wmf" Type="http://schemas.openxmlformats.org/officeDocument/2006/relationships/image"/><Relationship Id="rId136" Target="media/image132.wmf" Type="http://schemas.openxmlformats.org/officeDocument/2006/relationships/image"/><Relationship Id="rId157" Target="media/image153.wmf" Type="http://schemas.openxmlformats.org/officeDocument/2006/relationships/image"/><Relationship Id="rId61" Target="media/image57.wmf" Type="http://schemas.openxmlformats.org/officeDocument/2006/relationships/image"/><Relationship Id="rId82" Target="media/image78.wmf" Type="http://schemas.openxmlformats.org/officeDocument/2006/relationships/image"/><Relationship Id="rId152" Target="media/image148.wmf" Type="http://schemas.openxmlformats.org/officeDocument/2006/relationships/image"/><Relationship Id="rId19" Target="media/image16.wmf" Type="http://schemas.openxmlformats.org/officeDocument/2006/relationships/image"/><Relationship Id="rId14" Target="media/image11.jpeg" Type="http://schemas.openxmlformats.org/officeDocument/2006/relationships/image"/><Relationship Id="rId30" Target="media/image26.wmf" Type="http://schemas.openxmlformats.org/officeDocument/2006/relationships/image"/><Relationship Id="rId35" Target="media/image31.wmf" Type="http://schemas.openxmlformats.org/officeDocument/2006/relationships/image"/><Relationship Id="rId56" Target="media/image52.wmf" Type="http://schemas.openxmlformats.org/officeDocument/2006/relationships/image"/><Relationship Id="rId77" Target="media/image73.wmf" Type="http://schemas.openxmlformats.org/officeDocument/2006/relationships/image"/><Relationship Id="rId100" Target="media/image96.wmf" Type="http://schemas.openxmlformats.org/officeDocument/2006/relationships/image"/><Relationship Id="rId105" Target="media/image101.wmf" Type="http://schemas.openxmlformats.org/officeDocument/2006/relationships/image"/><Relationship Id="rId126" Target="media/image122.wmf" Type="http://schemas.openxmlformats.org/officeDocument/2006/relationships/image"/><Relationship Id="rId147" Target="media/image143.wmf" Type="http://schemas.openxmlformats.org/officeDocument/2006/relationships/image"/><Relationship Id="rId8" Target="media/image5.wmf" Type="http://schemas.openxmlformats.org/officeDocument/2006/relationships/image"/><Relationship Id="rId51" Target="media/image47.wmf" Type="http://schemas.openxmlformats.org/officeDocument/2006/relationships/image"/><Relationship Id="rId72" Target="media/image68.wmf" Type="http://schemas.openxmlformats.org/officeDocument/2006/relationships/image"/><Relationship Id="rId93" Target="media/image89.wmf" Type="http://schemas.openxmlformats.org/officeDocument/2006/relationships/image"/><Relationship Id="rId98" Target="media/image94.wmf" Type="http://schemas.openxmlformats.org/officeDocument/2006/relationships/image"/><Relationship Id="rId121" Target="media/image117.wmf" Type="http://schemas.openxmlformats.org/officeDocument/2006/relationships/image"/><Relationship Id="rId142" Target="media/image138.wmf" Type="http://schemas.openxmlformats.org/officeDocument/2006/relationships/image"/><Relationship Id="rId3" Target="webSettings.xml" Type="http://schemas.openxmlformats.org/officeDocument/2006/relationships/webSettings"/><Relationship Id="rId25" Target="media/image22.wmf" Type="http://schemas.openxmlformats.org/officeDocument/2006/relationships/image"/><Relationship Id="rId46" Target="media/image42.wmf" Type="http://schemas.openxmlformats.org/officeDocument/2006/relationships/image"/><Relationship Id="rId67" Target="media/image63.wmf" Type="http://schemas.openxmlformats.org/officeDocument/2006/relationships/image"/><Relationship Id="rId116" Target="media/image112.wmf" Type="http://schemas.openxmlformats.org/officeDocument/2006/relationships/image"/><Relationship Id="rId137" Target="media/image133.wmf" Type="http://schemas.openxmlformats.org/officeDocument/2006/relationships/image"/><Relationship Id="rId158" Target="media/image15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8595</Words>
  <Characters>48996</Characters>
  <Application>Microsoft Office Word</Application>
  <DocSecurity>0</DocSecurity>
  <Lines>408</Lines>
  <Paragraphs>114</Paragraphs>
  <ScaleCrop>false</ScaleCrop>
  <Company>Elcom Ltd</Company>
  <LinksUpToDate>false</LinksUpToDate>
  <CharactersWithSpaces>57477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2678-94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361709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