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0F0C">
      <w:pPr>
        <w:ind w:firstLine="284"/>
        <w:jc w:val="right"/>
      </w:pPr>
      <w:bookmarkStart w:id="0" w:name="_GoBack"/>
      <w:bookmarkEnd w:id="0"/>
      <w:r>
        <w:t>ГОСТ 27023-86</w:t>
      </w:r>
    </w:p>
    <w:p w:rsidR="00000000" w:rsidRDefault="00D30F0C">
      <w:pPr>
        <w:ind w:firstLine="284"/>
        <w:jc w:val="right"/>
      </w:pPr>
    </w:p>
    <w:p w:rsidR="00000000" w:rsidRDefault="00D30F0C">
      <w:pPr>
        <w:ind w:firstLine="284"/>
        <w:jc w:val="center"/>
      </w:pPr>
      <w:r>
        <w:t>ГОСУДАРСТВЕННЫЙ СТАНДАРТ СОЮЗА ССР</w:t>
      </w:r>
    </w:p>
    <w:p w:rsidR="00000000" w:rsidRDefault="00D30F0C">
      <w:pPr>
        <w:ind w:firstLine="284"/>
        <w:jc w:val="center"/>
      </w:pPr>
    </w:p>
    <w:p w:rsidR="00000000" w:rsidRDefault="00D30F0C">
      <w:pPr>
        <w:ind w:firstLine="284"/>
        <w:jc w:val="center"/>
        <w:rPr>
          <w:b/>
        </w:rPr>
      </w:pPr>
      <w:r>
        <w:rPr>
          <w:b/>
        </w:rPr>
        <w:t>КОВРЫ СВАРНЫЕ ИЗ ПОЛИВИНИЛХЛОРИДНОГО ЛИНОЛЕУМА НА ТЕПЛОИЗОЛИРУЮЩЕЙ ПОДОСНОВЕ</w:t>
      </w:r>
    </w:p>
    <w:p w:rsidR="00000000" w:rsidRDefault="00D30F0C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D30F0C">
      <w:pPr>
        <w:ind w:firstLine="284"/>
        <w:jc w:val="center"/>
      </w:pPr>
    </w:p>
    <w:p w:rsidR="00000000" w:rsidRDefault="00D30F0C">
      <w:pPr>
        <w:ind w:firstLine="284"/>
        <w:jc w:val="center"/>
        <w:rPr>
          <w:lang w:val="en-US"/>
        </w:rPr>
      </w:pPr>
      <w:r>
        <w:rPr>
          <w:lang w:val="en-US"/>
        </w:rPr>
        <w:t>Welded carpets of PVC linoleum</w:t>
      </w:r>
    </w:p>
    <w:p w:rsidR="00000000" w:rsidRDefault="00D30F0C">
      <w:pPr>
        <w:ind w:firstLine="284"/>
        <w:jc w:val="center"/>
        <w:rPr>
          <w:lang w:val="en-US"/>
        </w:rPr>
      </w:pPr>
      <w:r>
        <w:rPr>
          <w:lang w:val="en-US"/>
        </w:rPr>
        <w:t>on heat- and sound-insulating backing.</w:t>
      </w:r>
    </w:p>
    <w:p w:rsidR="00000000" w:rsidRDefault="00D30F0C">
      <w:pPr>
        <w:ind w:firstLine="284"/>
        <w:jc w:val="center"/>
      </w:pPr>
      <w:r>
        <w:rPr>
          <w:lang w:val="en-US"/>
        </w:rPr>
        <w:t>Specifications.</w:t>
      </w:r>
    </w:p>
    <w:p w:rsidR="00000000" w:rsidRDefault="00D30F0C">
      <w:pPr>
        <w:ind w:firstLine="284"/>
        <w:jc w:val="center"/>
        <w:rPr>
          <w:lang w:val="en-US"/>
        </w:rPr>
      </w:pP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Постановлением Госуд</w:t>
      </w:r>
      <w:r>
        <w:rPr>
          <w:b/>
        </w:rPr>
        <w:t>арственного комитета СССР по делам строительства от 12 августа 1986 г. срок введения установлен</w:t>
      </w:r>
    </w:p>
    <w:p w:rsidR="00000000" w:rsidRDefault="00D30F0C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с 01.01.87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РАЗРАБОТАН</w:t>
      </w: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Государственным комитетом по гражданскому строительству и архитектуре при Госстрое СССР</w:t>
      </w: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Министерством промышленности строительных материалов СССР</w:t>
      </w: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Госстроем СССР</w:t>
      </w: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Главмосстроем при Мосгорисполкоме</w:t>
      </w:r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 xml:space="preserve">В. П. Гинзбург </w:t>
      </w:r>
      <w:r>
        <w:t>(руководитель темы);</w:t>
      </w:r>
      <w:r>
        <w:rPr>
          <w:b/>
        </w:rPr>
        <w:t xml:space="preserve"> М. И. </w:t>
      </w:r>
      <w:proofErr w:type="spellStart"/>
      <w:r>
        <w:rPr>
          <w:b/>
        </w:rPr>
        <w:t>Данцин</w:t>
      </w:r>
      <w:proofErr w:type="spellEnd"/>
      <w:r>
        <w:rPr>
          <w:b/>
        </w:rPr>
        <w:t>,</w:t>
      </w:r>
      <w:r>
        <w:t xml:space="preserve"> канд. </w:t>
      </w:r>
      <w:proofErr w:type="spellStart"/>
      <w:r>
        <w:t>техн</w:t>
      </w:r>
      <w:proofErr w:type="spellEnd"/>
      <w:r>
        <w:t>. наук;</w:t>
      </w:r>
      <w:r>
        <w:rPr>
          <w:b/>
        </w:rPr>
        <w:t xml:space="preserve"> П. Е. </w:t>
      </w:r>
      <w:proofErr w:type="spellStart"/>
      <w:r>
        <w:rPr>
          <w:b/>
        </w:rPr>
        <w:t>Холодкова</w:t>
      </w:r>
      <w:proofErr w:type="spellEnd"/>
      <w:r>
        <w:rPr>
          <w:b/>
        </w:rPr>
        <w:t xml:space="preserve">; В. А. </w:t>
      </w:r>
      <w:proofErr w:type="spellStart"/>
      <w:r>
        <w:rPr>
          <w:b/>
        </w:rPr>
        <w:t>Анзигитов</w:t>
      </w:r>
      <w:proofErr w:type="spellEnd"/>
      <w:r>
        <w:rPr>
          <w:b/>
        </w:rPr>
        <w:t xml:space="preserve">, </w:t>
      </w:r>
      <w:r>
        <w:t xml:space="preserve">канд. </w:t>
      </w:r>
      <w:proofErr w:type="spellStart"/>
      <w:r>
        <w:t>техн</w:t>
      </w:r>
      <w:proofErr w:type="spellEnd"/>
      <w:r>
        <w:t>. наук;</w:t>
      </w:r>
      <w:r>
        <w:rPr>
          <w:b/>
        </w:rPr>
        <w:t xml:space="preserve"> Т. К. Павлова; Г. С. </w:t>
      </w:r>
      <w:proofErr w:type="spellStart"/>
      <w:r>
        <w:rPr>
          <w:b/>
        </w:rPr>
        <w:t>Агаджанов</w:t>
      </w:r>
      <w:proofErr w:type="spellEnd"/>
      <w:r>
        <w:rPr>
          <w:b/>
        </w:rPr>
        <w:t xml:space="preserve">, </w:t>
      </w:r>
      <w:r>
        <w:t xml:space="preserve">канд. </w:t>
      </w:r>
      <w:proofErr w:type="spellStart"/>
      <w:r>
        <w:t>техн</w:t>
      </w:r>
      <w:proofErr w:type="spellEnd"/>
      <w:r>
        <w:t>. наук</w:t>
      </w:r>
      <w:r>
        <w:rPr>
          <w:b/>
        </w:rPr>
        <w:t xml:space="preserve">; М. П. </w:t>
      </w:r>
      <w:proofErr w:type="spellStart"/>
      <w:r>
        <w:rPr>
          <w:b/>
        </w:rPr>
        <w:t>Кораблин</w:t>
      </w:r>
      <w:proofErr w:type="spellEnd"/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ВНЕСЕН Государственным комитетом по гражданскому строительству и архитектуре при Госстрое СССР</w:t>
      </w:r>
    </w:p>
    <w:p w:rsidR="00000000" w:rsidRDefault="00D30F0C">
      <w:pPr>
        <w:ind w:firstLine="284"/>
        <w:jc w:val="both"/>
        <w:rPr>
          <w:b/>
        </w:rPr>
      </w:pPr>
      <w:r>
        <w:t>Зам. председателя</w:t>
      </w:r>
      <w:r>
        <w:rPr>
          <w:b/>
        </w:rPr>
        <w:t xml:space="preserve"> М. П. </w:t>
      </w:r>
      <w:proofErr w:type="spellStart"/>
      <w:r>
        <w:rPr>
          <w:b/>
        </w:rPr>
        <w:t>Коханенко</w:t>
      </w:r>
      <w:proofErr w:type="spellEnd"/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 12 августа 1986 г. № 107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Внесено Изменение № 1 (</w:t>
      </w:r>
      <w:proofErr w:type="spellStart"/>
      <w:r>
        <w:t>ИУС</w:t>
      </w:r>
      <w:proofErr w:type="spellEnd"/>
      <w:r>
        <w:t xml:space="preserve"> № 8 1999)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D30F0C">
      <w:pPr>
        <w:ind w:firstLine="284"/>
        <w:jc w:val="both"/>
      </w:pPr>
      <w:r>
        <w:t xml:space="preserve">Настоящий стандарт распространяется на сварные ковры из поливинилхлоридного линолеума на </w:t>
      </w:r>
      <w:proofErr w:type="spellStart"/>
      <w:r>
        <w:t>теплозвукоизолирующей</w:t>
      </w:r>
      <w:proofErr w:type="spellEnd"/>
      <w:r>
        <w:t xml:space="preserve"> подоснове из волокон всех видов, а также из вспененного по</w:t>
      </w:r>
      <w:r>
        <w:t>ливинилхлоридного линолеума (далее - ковры), представляющие собой полотна размером на комнату (помещение), свариваемые горячим воздухом, контактно-тепловым нагревом или инфракрасными лучами (аппаратом инфракрасного излучения типа «Пилад»).</w:t>
      </w:r>
    </w:p>
    <w:p w:rsidR="00000000" w:rsidRDefault="00D30F0C">
      <w:pPr>
        <w:ind w:firstLine="284"/>
        <w:jc w:val="both"/>
      </w:pPr>
      <w:r>
        <w:t xml:space="preserve">Ковры предназначены для покрытия полов в помещениях жилых и общественных зданий с сухим и нормальным </w:t>
      </w:r>
      <w:proofErr w:type="spellStart"/>
      <w:r>
        <w:t>тепловлажностным</w:t>
      </w:r>
      <w:proofErr w:type="spellEnd"/>
      <w:r>
        <w:t xml:space="preserve"> режимом эксплуатации, кроме игральных комнат детских дошкольных учреждений и домов ребенка.</w:t>
      </w:r>
    </w:p>
    <w:p w:rsidR="00000000" w:rsidRDefault="00D30F0C">
      <w:pPr>
        <w:ind w:firstLine="284"/>
        <w:jc w:val="both"/>
      </w:pPr>
      <w:r>
        <w:t>Допускается их применение в помещениях производственных зданий</w:t>
      </w:r>
      <w:r>
        <w:t xml:space="preserve"> при отсутствии интенсивного движения и воздействия абразивных материалов, жиров, масел и воды.</w:t>
      </w:r>
    </w:p>
    <w:p w:rsidR="00000000" w:rsidRDefault="00D30F0C">
      <w:pPr>
        <w:ind w:firstLine="284"/>
        <w:jc w:val="both"/>
      </w:pPr>
      <w:r>
        <w:t>Требования настоящего стандарта, за исключением п. 1.1, являются обязательными.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rPr>
          <w:b/>
        </w:rPr>
      </w:pPr>
      <w:r>
        <w:rPr>
          <w:b/>
        </w:rPr>
        <w:t>1. ОСНОВНЫЕ ПАРАМЕТРЫ И РАЗМЕРЫ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jc w:val="both"/>
      </w:pPr>
      <w:r>
        <w:t>1.1. Ковры, в зависимости от применяемых видов поливинилхлоридного линолеума, подразделяют на типы, указанные в таблице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D30F0C">
            <w:pPr>
              <w:jc w:val="both"/>
            </w:pPr>
          </w:p>
          <w:p w:rsidR="00000000" w:rsidRDefault="00D30F0C">
            <w:pPr>
              <w:jc w:val="both"/>
            </w:pPr>
            <w:r>
              <w:t>Тип ковра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30F0C">
            <w:pPr>
              <w:jc w:val="both"/>
            </w:pPr>
          </w:p>
          <w:p w:rsidR="00000000" w:rsidRDefault="00D30F0C">
            <w:pPr>
              <w:jc w:val="both"/>
            </w:pPr>
            <w:r>
              <w:t>Вид применяемого линолеума</w:t>
            </w:r>
          </w:p>
          <w:p w:rsidR="00000000" w:rsidRDefault="00D30F0C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000000" w:rsidRDefault="00D30F0C">
            <w:pPr>
              <w:jc w:val="both"/>
            </w:pPr>
            <w:r>
              <w:t>К1</w:t>
            </w: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D30F0C">
            <w:pPr>
              <w:jc w:val="both"/>
            </w:pPr>
            <w:r>
              <w:t xml:space="preserve">Линолеум на </w:t>
            </w:r>
            <w:proofErr w:type="spellStart"/>
            <w:r>
              <w:t>теплозвукоизолирующей</w:t>
            </w:r>
            <w:proofErr w:type="spellEnd"/>
            <w:r>
              <w:t xml:space="preserve"> подоснове из различных волокон (видов: ВТ; </w:t>
            </w:r>
            <w:proofErr w:type="spellStart"/>
            <w:r>
              <w:t>ВТК</w:t>
            </w:r>
            <w:proofErr w:type="spellEnd"/>
            <w:r>
              <w:t xml:space="preserve">; </w:t>
            </w:r>
            <w:proofErr w:type="spellStart"/>
            <w:r>
              <w:t>Д</w:t>
            </w:r>
            <w:proofErr w:type="spellEnd"/>
            <w:r>
              <w:t xml:space="preserve">(Л); С; </w:t>
            </w:r>
            <w:proofErr w:type="spellStart"/>
            <w:r>
              <w:t>Х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000000" w:rsidRDefault="00D30F0C">
            <w:pPr>
              <w:jc w:val="both"/>
            </w:pPr>
            <w:r>
              <w:t>К2</w:t>
            </w: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D30F0C">
            <w:pPr>
              <w:jc w:val="both"/>
            </w:pPr>
            <w:r>
              <w:t>Лино</w:t>
            </w:r>
            <w:r>
              <w:t>леум вспененный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right w:val="nil"/>
            </w:tcBorders>
          </w:tcPr>
          <w:p w:rsidR="00000000" w:rsidRDefault="00D30F0C">
            <w:pPr>
              <w:jc w:val="both"/>
            </w:pPr>
            <w:r>
              <w:t>К3</w:t>
            </w: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D30F0C">
            <w:pPr>
              <w:jc w:val="both"/>
            </w:pPr>
            <w:r>
              <w:t>Линолеум вспененный на тканевой подоснове</w:t>
            </w:r>
          </w:p>
        </w:tc>
      </w:tr>
    </w:tbl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1.2. Условное обозначение ковров должно состоять из обозначения типа ковра и вида подосновы.</w:t>
      </w:r>
    </w:p>
    <w:p w:rsidR="00000000" w:rsidRDefault="00D30F0C">
      <w:pPr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ковра типа К1 из поливинилхлоридного линолеума на </w:t>
      </w:r>
      <w:proofErr w:type="spellStart"/>
      <w:r>
        <w:t>теплозвукоизолирующей</w:t>
      </w:r>
      <w:proofErr w:type="spellEnd"/>
      <w:r>
        <w:t xml:space="preserve"> подоснове вида ВТ:</w:t>
      </w:r>
    </w:p>
    <w:p w:rsidR="00000000" w:rsidRDefault="00D30F0C">
      <w:pPr>
        <w:ind w:firstLine="284"/>
        <w:jc w:val="center"/>
        <w:rPr>
          <w:i/>
        </w:rPr>
      </w:pPr>
      <w:r>
        <w:rPr>
          <w:i/>
        </w:rPr>
        <w:t>К1-ВТ-ГОСТ 27023-86</w:t>
      </w:r>
    </w:p>
    <w:p w:rsidR="00000000" w:rsidRDefault="00D30F0C">
      <w:pPr>
        <w:ind w:firstLine="284"/>
        <w:jc w:val="both"/>
      </w:pPr>
      <w:r>
        <w:t>То же, ковра типа К2 из поливинилхлоридного вспененного линолеума:</w:t>
      </w:r>
    </w:p>
    <w:p w:rsidR="00000000" w:rsidRDefault="00D30F0C">
      <w:pPr>
        <w:ind w:firstLine="284"/>
        <w:jc w:val="center"/>
        <w:rPr>
          <w:i/>
        </w:rPr>
      </w:pPr>
      <w:r>
        <w:rPr>
          <w:i/>
        </w:rPr>
        <w:t>К2-ГОСТ 27023-86</w:t>
      </w:r>
    </w:p>
    <w:p w:rsidR="00000000" w:rsidRDefault="00D30F0C">
      <w:pPr>
        <w:ind w:firstLine="284"/>
        <w:jc w:val="both"/>
      </w:pPr>
      <w:r>
        <w:t>1.3. Размеры ковров по длине и ширине устанавливаются картами раскроя, разработанными, согласованными и утвержденными в установленн</w:t>
      </w:r>
      <w:r>
        <w:t>ом порядке. Ковры по согласованию с потребителем могут изготовляться нетиповых размеров.</w:t>
      </w:r>
    </w:p>
    <w:p w:rsidR="00000000" w:rsidRDefault="00D30F0C">
      <w:pPr>
        <w:ind w:firstLine="284"/>
        <w:jc w:val="both"/>
      </w:pPr>
      <w:r>
        <w:t>1.4. Размеры ковров должны соответствовать размерам помещения в плане. Допускаемые отклонения по длине и ширине ковра не должны превышать +10 мм.</w:t>
      </w:r>
    </w:p>
    <w:p w:rsidR="00000000" w:rsidRDefault="00D30F0C">
      <w:pPr>
        <w:ind w:firstLine="284"/>
        <w:jc w:val="both"/>
      </w:pPr>
      <w:r>
        <w:t>1.5. Для изготовления ковров следует применять линолеум с размерами по ширине согласно приложению.</w:t>
      </w:r>
    </w:p>
    <w:p w:rsidR="00000000" w:rsidRDefault="00D30F0C">
      <w:pPr>
        <w:ind w:firstLine="284"/>
        <w:jc w:val="both"/>
      </w:pPr>
      <w:r>
        <w:t>1.6. Площадь ковра, учитывая условия транспортировки, не должна быть более 30 м</w:t>
      </w:r>
      <w:r>
        <w:rPr>
          <w:vertAlign w:val="superscript"/>
        </w:rPr>
        <w:t>2</w:t>
      </w:r>
      <w:r>
        <w:t>.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  <w:r>
        <w:rPr>
          <w:b/>
        </w:rPr>
        <w:t>2. ТЕХНИЧЕСКИЕ ТРЕБОВАНИЯ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2.1. Ковры должны изготовляться в соответствии с требованиями настоя</w:t>
      </w:r>
      <w:r>
        <w:t>щего стандарта по технологическому регламенту, утвержденному предприятием-изготовителем.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2.2. При изготовлении ковров применяют следующие виды материалов:</w:t>
      </w:r>
    </w:p>
    <w:p w:rsidR="00000000" w:rsidRDefault="00D30F0C">
      <w:pPr>
        <w:ind w:firstLine="284"/>
        <w:jc w:val="both"/>
      </w:pPr>
      <w:r>
        <w:t xml:space="preserve">поливинилхлоридный линолеум на </w:t>
      </w:r>
      <w:proofErr w:type="spellStart"/>
      <w:r>
        <w:t>теплозвукоизолирующей</w:t>
      </w:r>
      <w:proofErr w:type="spellEnd"/>
      <w:r>
        <w:t xml:space="preserve"> подоснове по ГОСТ 18108-80;</w:t>
      </w:r>
    </w:p>
    <w:p w:rsidR="00000000" w:rsidRDefault="00D30F0C">
      <w:pPr>
        <w:ind w:firstLine="284"/>
        <w:jc w:val="both"/>
      </w:pPr>
      <w:r>
        <w:t>поливинилхлоридный вспененный линолеум и поливинилхлоридный вспененный линолеум на тканевой подоснове по нормативно-техническим документам;</w:t>
      </w:r>
    </w:p>
    <w:p w:rsidR="00000000" w:rsidRDefault="00D30F0C">
      <w:pPr>
        <w:ind w:firstLine="284"/>
        <w:jc w:val="both"/>
      </w:pPr>
      <w:r>
        <w:t>целлюлозная пленка (целлофан) по ГОСТ 7730-89;</w:t>
      </w:r>
    </w:p>
    <w:p w:rsidR="00000000" w:rsidRDefault="00D30F0C">
      <w:pPr>
        <w:ind w:firstLine="284"/>
        <w:jc w:val="both"/>
      </w:pPr>
      <w:r>
        <w:t>пленка из фторопласта по ГОСТ 24222-80.</w:t>
      </w:r>
    </w:p>
    <w:p w:rsidR="00000000" w:rsidRDefault="00D30F0C">
      <w:pPr>
        <w:ind w:firstLine="284"/>
        <w:jc w:val="both"/>
      </w:pPr>
      <w:r>
        <w:t>По согласованию</w:t>
      </w:r>
      <w:r>
        <w:t xml:space="preserve"> изготовителя с потребителем допускается поставка линолеума с </w:t>
      </w:r>
      <w:proofErr w:type="spellStart"/>
      <w:r>
        <w:t>необрезными</w:t>
      </w:r>
      <w:proofErr w:type="spellEnd"/>
      <w:r>
        <w:t xml:space="preserve"> кромками по ширине.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2.3. Изготовление ковров осуществляется централизованно на специализированных линиях в стационарных условиях домостроительных комбинатов или участков производственно-технологической комплектации при температуре воздуха не ниже плюс 15</w:t>
      </w:r>
      <w:r>
        <w:sym w:font="Times New Roman" w:char="00B0"/>
      </w:r>
      <w:r>
        <w:t>С.</w:t>
      </w:r>
    </w:p>
    <w:p w:rsidR="00000000" w:rsidRDefault="00D30F0C">
      <w:pPr>
        <w:ind w:firstLine="284"/>
        <w:jc w:val="both"/>
      </w:pPr>
      <w:r>
        <w:t xml:space="preserve">Перед сваркой ковров полотнища линолеума (раскатанные) должны быть </w:t>
      </w:r>
      <w:proofErr w:type="spellStart"/>
      <w:r>
        <w:t>вылежаны</w:t>
      </w:r>
      <w:proofErr w:type="spellEnd"/>
      <w:r>
        <w:t xml:space="preserve"> в помещении с температурой воздуха не ниже плюс 15</w:t>
      </w:r>
      <w:r>
        <w:sym w:font="Times New Roman" w:char="00B0"/>
      </w:r>
      <w:r>
        <w:t>С не менее 2 суток.</w:t>
      </w:r>
      <w:r>
        <w:t xml:space="preserve"> После сварки ковры должны быть </w:t>
      </w:r>
      <w:proofErr w:type="spellStart"/>
      <w:r>
        <w:t>вылежаны</w:t>
      </w:r>
      <w:proofErr w:type="spellEnd"/>
      <w:r>
        <w:t xml:space="preserve"> в помещении при этой температуре также не менее 2 суток.</w:t>
      </w:r>
    </w:p>
    <w:p w:rsidR="00000000" w:rsidRDefault="00D30F0C">
      <w:pPr>
        <w:ind w:firstLine="284"/>
        <w:jc w:val="both"/>
      </w:pPr>
      <w:r>
        <w:t xml:space="preserve">2.4. Кромки ковров должны быть ровными и параллельными. Допускаемые отклонения от параллельности кромок ковра не должны превышать 3 мм на один метр. По согласованию с потребителем допускается выпускать ковры с </w:t>
      </w:r>
      <w:proofErr w:type="spellStart"/>
      <w:r>
        <w:t>необрезными</w:t>
      </w:r>
      <w:proofErr w:type="spellEnd"/>
      <w:r>
        <w:t xml:space="preserve"> кромками.</w:t>
      </w:r>
    </w:p>
    <w:p w:rsidR="00000000" w:rsidRDefault="00D30F0C">
      <w:pPr>
        <w:ind w:firstLine="284"/>
        <w:jc w:val="both"/>
      </w:pPr>
      <w:r>
        <w:t>2.5. Ковер для жилых помещений не должен иметь более двух продольных сварных швов, которые должны располагаться перпендикулярно световым проемам. Для помещений общественных зданий ко</w:t>
      </w:r>
      <w:r>
        <w:t>вры могут иметь три продольных сварных шва.</w:t>
      </w:r>
    </w:p>
    <w:p w:rsidR="00000000" w:rsidRDefault="00D30F0C">
      <w:pPr>
        <w:ind w:firstLine="284"/>
        <w:jc w:val="both"/>
      </w:pPr>
      <w:r>
        <w:t>2.6. Ковры для подсобных помещений квартир жилых зданий (прихожих, кухонь, коридоров, межквартирных холлов), подсобных помещений общественных зданий, а также помещений производственных зданий могут иметь два сварных шва и их направление не регламентируется.</w:t>
      </w:r>
    </w:p>
    <w:p w:rsidR="00000000" w:rsidRDefault="00D30F0C">
      <w:pPr>
        <w:ind w:firstLine="284"/>
        <w:jc w:val="both"/>
      </w:pPr>
      <w:r>
        <w:lastRenderedPageBreak/>
        <w:t>2.7. Для изготовления ковров применяют линолеумы мраморовидные или с печатным рисунком, с гладкой матовой или тисненной лицевой поверхностью, не требующие специальной подгонки.</w:t>
      </w:r>
    </w:p>
    <w:p w:rsidR="00000000" w:rsidRDefault="00D30F0C">
      <w:pPr>
        <w:ind w:firstLine="284"/>
        <w:jc w:val="both"/>
      </w:pPr>
      <w:r>
        <w:t xml:space="preserve">2.8. Ковер должен свариваться из </w:t>
      </w:r>
      <w:r>
        <w:t>полотен линолеума одной партии, одного цвета, тона и рисунка. Разнотонность полотен не допускается.</w:t>
      </w:r>
    </w:p>
    <w:p w:rsidR="00000000" w:rsidRDefault="00D30F0C">
      <w:pPr>
        <w:ind w:firstLine="284"/>
        <w:jc w:val="both"/>
      </w:pPr>
      <w:r>
        <w:t>Рисунок полотен линолеума должен совпадать вдоль по всей длине сварного шва.</w:t>
      </w:r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2.9. Прочность сварного шва должна быть не менее 294 Н/см</w:t>
      </w:r>
      <w:r>
        <w:rPr>
          <w:vertAlign w:val="superscript"/>
        </w:rPr>
        <w:t>2</w:t>
      </w:r>
      <w:r>
        <w:t>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2.10. Сварной шов должен быть прямым, ровным, гладким и прочным по всей длине, без разрывов, прогаров и резко выраженных наплывов (высота наплыва не более 0,5 мм).</w:t>
      </w:r>
    </w:p>
    <w:p w:rsidR="00000000" w:rsidRDefault="00D30F0C">
      <w:pPr>
        <w:ind w:firstLine="284"/>
        <w:jc w:val="both"/>
      </w:pPr>
      <w:r>
        <w:t xml:space="preserve">2.11. Концы сварных швов при необходимости </w:t>
      </w:r>
      <w:r>
        <w:t>скрепляются металлическими скрепками, пленкой поливинилхлоридной или клеящей лентой.</w:t>
      </w:r>
    </w:p>
    <w:p w:rsidR="00000000" w:rsidRDefault="00D30F0C">
      <w:pPr>
        <w:ind w:firstLine="284"/>
        <w:jc w:val="both"/>
      </w:pPr>
      <w:r>
        <w:t>2.12. При сварке линолеума в ковры необходимо соблюдать правила пожарной безопасности по ГОСТ 12.4.009-83 и ГОСТ 12.1.004-91.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  <w:r>
        <w:rPr>
          <w:b/>
        </w:rPr>
        <w:t>3. ПРАВИЛА ПРИЕМКИ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3.1. Ковры должны приниматься партиями. Партией следует считать количество ковров, сваренных из линолеума одного типа, цвета, рисунка и фактуры за одни сутки на одной технологической линии. Количество ковров менее суточной выработки также считаетс</w:t>
      </w:r>
      <w:r>
        <w:t>я партией.</w:t>
      </w:r>
    </w:p>
    <w:p w:rsidR="00000000" w:rsidRDefault="00D30F0C">
      <w:pPr>
        <w:ind w:firstLine="284"/>
        <w:jc w:val="both"/>
      </w:pPr>
      <w:r>
        <w:t>3.2. Для проверки соответствия ковров всем требованиям настоящего стандарта от партии отбирают 3% ковров, но не менее 3 штук.</w:t>
      </w:r>
    </w:p>
    <w:p w:rsidR="00000000" w:rsidRDefault="00D30F0C">
      <w:pPr>
        <w:ind w:firstLine="284"/>
        <w:jc w:val="both"/>
      </w:pPr>
      <w:r>
        <w:t>3.3. Длину, ширину, параллельность кромок, внешний вид, упаковку и маркировку определяют на трех отобранных коврах при приемке каждой партии.</w:t>
      </w:r>
    </w:p>
    <w:p w:rsidR="00000000" w:rsidRDefault="00D30F0C">
      <w:pPr>
        <w:ind w:firstLine="284"/>
        <w:jc w:val="both"/>
      </w:pPr>
      <w:r>
        <w:t>3.4. Для определения прочности шва ежегодно производят пробную сварку трех образцов, сваренных из полос линолеума по тем же технологическим параметрам, что и ковры.</w:t>
      </w:r>
    </w:p>
    <w:p w:rsidR="00000000" w:rsidRDefault="00D30F0C">
      <w:pPr>
        <w:ind w:firstLine="284"/>
        <w:jc w:val="both"/>
      </w:pPr>
      <w:r>
        <w:t>Периодический контроль прочности шва ковра проводят при изменении ил</w:t>
      </w:r>
      <w:r>
        <w:t>и модернизации сварочного оборудования или изменения типа свариваемого линолеума, но не реже одного раза в год.</w:t>
      </w:r>
    </w:p>
    <w:p w:rsidR="00000000" w:rsidRDefault="00D30F0C">
      <w:pPr>
        <w:ind w:firstLine="284"/>
        <w:jc w:val="both"/>
      </w:pPr>
      <w:r>
        <w:t>3.5. При неудовлетворительных результатах проверки хотя бы по одному из показателей, поэтому показателю проводят повторную проверку удвоенного количества ковров или образцов.</w:t>
      </w:r>
    </w:p>
    <w:p w:rsidR="00000000" w:rsidRDefault="00D30F0C">
      <w:pPr>
        <w:ind w:firstLine="284"/>
        <w:jc w:val="both"/>
      </w:pPr>
      <w:r>
        <w:t>При неудовлетворительных результатах повторной проверки партия ковров приемке не подлежит.</w:t>
      </w:r>
    </w:p>
    <w:p w:rsidR="00000000" w:rsidRDefault="00D30F0C">
      <w:pPr>
        <w:ind w:firstLine="284"/>
        <w:jc w:val="both"/>
      </w:pPr>
      <w:r>
        <w:t>При неудовлетворительных результатах повторных периодических испытаний переходят к приемо-сдаточным испытаниям до получения положитель</w:t>
      </w:r>
      <w:r>
        <w:t>ных результатов не менее, чем для пяти подряд изготовленных партий, после чего вновь переходят к периодическим испытаниям.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3.6. Потребитель имеет право производить контрольную проверку соответствия требованиям настоящего стандарта ковров, соблюдая при этом указанный порядок отбора образцов и применяя указанные ниже методы контроля.</w:t>
      </w:r>
    </w:p>
    <w:p w:rsidR="00000000" w:rsidRDefault="00D30F0C">
      <w:pPr>
        <w:ind w:firstLine="284"/>
        <w:jc w:val="both"/>
      </w:pPr>
      <w:r>
        <w:t>3.7. Каждую партию ковров сопровождают документом о качестве установленной формы, в котором указывают:</w:t>
      </w:r>
    </w:p>
    <w:p w:rsidR="00000000" w:rsidRDefault="00D30F0C">
      <w:pPr>
        <w:ind w:firstLine="284"/>
        <w:jc w:val="both"/>
      </w:pPr>
      <w:r>
        <w:t>наименование и адрес предприятия-изготови</w:t>
      </w:r>
      <w:r>
        <w:t>теля;</w:t>
      </w:r>
    </w:p>
    <w:p w:rsidR="00000000" w:rsidRDefault="00D30F0C">
      <w:pPr>
        <w:ind w:firstLine="284"/>
        <w:jc w:val="both"/>
      </w:pPr>
      <w:r>
        <w:t>наименование и условное обозначение ковров;</w:t>
      </w:r>
    </w:p>
    <w:p w:rsidR="00000000" w:rsidRDefault="00D30F0C">
      <w:pPr>
        <w:ind w:firstLine="284"/>
        <w:jc w:val="both"/>
      </w:pPr>
      <w:r>
        <w:t>количество ковров в партии (в штуках и квадратных метрах);</w:t>
      </w:r>
    </w:p>
    <w:p w:rsidR="00000000" w:rsidRDefault="00D30F0C">
      <w:pPr>
        <w:ind w:firstLine="284"/>
        <w:jc w:val="both"/>
      </w:pPr>
      <w:r>
        <w:t>номер партии и дату изготовления;</w:t>
      </w:r>
    </w:p>
    <w:p w:rsidR="00000000" w:rsidRDefault="00D30F0C">
      <w:pPr>
        <w:ind w:firstLine="284"/>
        <w:jc w:val="both"/>
      </w:pPr>
      <w:r>
        <w:t xml:space="preserve">штамп </w:t>
      </w:r>
      <w:proofErr w:type="spellStart"/>
      <w:r>
        <w:t>ОТК</w:t>
      </w:r>
      <w:proofErr w:type="spellEnd"/>
      <w:r>
        <w:t xml:space="preserve"> и подпись работника </w:t>
      </w:r>
      <w:proofErr w:type="spellStart"/>
      <w:r>
        <w:t>ОТК</w:t>
      </w:r>
      <w:proofErr w:type="spellEnd"/>
      <w:r>
        <w:t>;</w:t>
      </w:r>
    </w:p>
    <w:p w:rsidR="00000000" w:rsidRDefault="00D30F0C">
      <w:pPr>
        <w:ind w:firstLine="284"/>
        <w:jc w:val="both"/>
      </w:pPr>
      <w:r>
        <w:t>срок хранения;</w:t>
      </w:r>
    </w:p>
    <w:p w:rsidR="00000000" w:rsidRDefault="00D30F0C">
      <w:pPr>
        <w:ind w:firstLine="284"/>
        <w:jc w:val="both"/>
      </w:pPr>
      <w:r>
        <w:t>результаты испытаний.</w:t>
      </w:r>
    </w:p>
    <w:p w:rsidR="00000000" w:rsidRDefault="00D30F0C">
      <w:pPr>
        <w:ind w:firstLine="284"/>
        <w:jc w:val="both"/>
      </w:pPr>
      <w:r>
        <w:t>На каждую партию изготовленных ковров, кроме указанного документа, должна выдаваться спецификация завода-изготовителя на данную партию линолеума и инструкция по укладке ковров. В спецификации должно быть указано:</w:t>
      </w:r>
    </w:p>
    <w:p w:rsidR="00000000" w:rsidRDefault="00D30F0C">
      <w:pPr>
        <w:ind w:firstLine="284"/>
        <w:jc w:val="both"/>
      </w:pPr>
      <w:r>
        <w:t>наименование и адрес потребителя;</w:t>
      </w:r>
    </w:p>
    <w:p w:rsidR="00000000" w:rsidRDefault="00D30F0C">
      <w:pPr>
        <w:ind w:firstLine="284"/>
        <w:jc w:val="both"/>
      </w:pPr>
      <w:r>
        <w:t>наименование объекта потребления;</w:t>
      </w:r>
    </w:p>
    <w:p w:rsidR="00000000" w:rsidRDefault="00D30F0C">
      <w:pPr>
        <w:ind w:firstLine="284"/>
        <w:jc w:val="both"/>
      </w:pPr>
      <w:r>
        <w:t>номер заказа;</w:t>
      </w:r>
    </w:p>
    <w:p w:rsidR="00000000" w:rsidRDefault="00D30F0C">
      <w:pPr>
        <w:ind w:firstLine="284"/>
        <w:jc w:val="both"/>
      </w:pPr>
      <w:r>
        <w:t>но</w:t>
      </w:r>
      <w:r>
        <w:t>мера ковров по картам раскроя;</w:t>
      </w:r>
    </w:p>
    <w:p w:rsidR="00000000" w:rsidRDefault="00D30F0C">
      <w:pPr>
        <w:ind w:firstLine="284"/>
        <w:jc w:val="both"/>
      </w:pPr>
      <w:r>
        <w:t>суммарная площадь ковров в квадратных метрах.</w:t>
      </w:r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  <w:r>
        <w:rPr>
          <w:b/>
        </w:rPr>
        <w:t>4. МЕТОДЫ КОНТРОЛЯ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4.1. Все испытания следует проводить в помещении при температуре воздуха (20</w:t>
      </w:r>
      <w:r>
        <w:sym w:font="Times New Roman" w:char="00B1"/>
      </w:r>
      <w:r>
        <w:t xml:space="preserve">5) </w:t>
      </w:r>
      <w:r>
        <w:sym w:font="Times New Roman" w:char="00B0"/>
      </w:r>
      <w:r>
        <w:t xml:space="preserve">С после предварительного </w:t>
      </w:r>
      <w:proofErr w:type="spellStart"/>
      <w:r>
        <w:t>выдерживания</w:t>
      </w:r>
      <w:proofErr w:type="spellEnd"/>
      <w:r>
        <w:t xml:space="preserve"> ковров и их образцов при этой температуре не менее 3 ч.</w:t>
      </w:r>
    </w:p>
    <w:p w:rsidR="00000000" w:rsidRDefault="00D30F0C">
      <w:pPr>
        <w:ind w:firstLine="284"/>
        <w:jc w:val="both"/>
      </w:pPr>
      <w:r>
        <w:t>4.2. Длину и ширину ковра следует измерять металлической рулеткой 2-го класса точности с миллиметровым интервалом по ГОСТ 7502-98. Длину и ширину измеряют по краям ковра и посередине, принимая за показатель</w:t>
      </w:r>
      <w:r>
        <w:t xml:space="preserve"> среднее арифметическое значение трех измерений.</w:t>
      </w:r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4.3. Параллельность кромок в прямоугольных коврах следует проверять измерением диагоналей ковра.</w:t>
      </w:r>
    </w:p>
    <w:p w:rsidR="00000000" w:rsidRDefault="00D30F0C">
      <w:pPr>
        <w:ind w:firstLine="284"/>
        <w:jc w:val="both"/>
      </w:pPr>
      <w:r>
        <w:t>Разность между результатами не должна превышать 14 мм для ковров длиной 6 м.</w:t>
      </w:r>
    </w:p>
    <w:p w:rsidR="00000000" w:rsidRDefault="00D30F0C">
      <w:pPr>
        <w:ind w:firstLine="284"/>
        <w:jc w:val="both"/>
      </w:pPr>
      <w:r>
        <w:t>4.4. Внешний вид шва, а также соответствие цвета и фактуры полотен линолеума, сваренных в один ковер, следует определять визуально с расстояния один метр по вертикали от поверхности пола при равномерной освещенности поверхности покрытия лампой дневного св</w:t>
      </w:r>
      <w:r>
        <w:t xml:space="preserve">ета с интенсивностью облучения от 300 до 400 </w:t>
      </w:r>
      <w:proofErr w:type="spellStart"/>
      <w:r>
        <w:t>лк</w:t>
      </w:r>
      <w:proofErr w:type="spellEnd"/>
      <w:r>
        <w:t>.</w:t>
      </w:r>
    </w:p>
    <w:p w:rsidR="00000000" w:rsidRDefault="00D30F0C">
      <w:pPr>
        <w:ind w:firstLine="284"/>
        <w:jc w:val="both"/>
      </w:pPr>
      <w:r>
        <w:t>4.5. Прочность сварного шва определяют по ГОСТ 11529-86.</w:t>
      </w:r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4.5.1-4.5.3. Исключены</w:t>
      </w:r>
    </w:p>
    <w:p w:rsidR="00000000" w:rsidRDefault="00D30F0C">
      <w:pPr>
        <w:ind w:firstLine="284"/>
        <w:jc w:val="both"/>
        <w:rPr>
          <w:b/>
        </w:rPr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  <w:r>
        <w:rPr>
          <w:b/>
        </w:rPr>
        <w:t>5. МАРКИРОВКА, УПАКОВКА, ТРАНСПОРТИРОВАНИЕ И ХРАНЕНИЕ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5.1. На каждое упакованное (грузовое) место или на каждый ковер должен быть поставлен штамп разбраковщика и нанесена маркировка, содержащая:</w:t>
      </w:r>
    </w:p>
    <w:p w:rsidR="00000000" w:rsidRDefault="00D30F0C">
      <w:pPr>
        <w:ind w:firstLine="284"/>
        <w:jc w:val="both"/>
      </w:pPr>
      <w:r>
        <w:t>наименование и адрес предприятия-изготовителя (или его товарный знак);</w:t>
      </w:r>
    </w:p>
    <w:p w:rsidR="00000000" w:rsidRDefault="00D30F0C">
      <w:pPr>
        <w:ind w:firstLine="284"/>
        <w:jc w:val="both"/>
      </w:pPr>
      <w:r>
        <w:t>наименование изделия;</w:t>
      </w:r>
    </w:p>
    <w:p w:rsidR="00000000" w:rsidRDefault="00D30F0C">
      <w:pPr>
        <w:ind w:firstLine="284"/>
        <w:jc w:val="both"/>
      </w:pPr>
      <w:r>
        <w:t>обозначение настоящего ста</w:t>
      </w:r>
      <w:r>
        <w:t>ндарта;</w:t>
      </w:r>
    </w:p>
    <w:p w:rsidR="00000000" w:rsidRDefault="00D30F0C">
      <w:pPr>
        <w:ind w:firstLine="284"/>
        <w:jc w:val="both"/>
      </w:pPr>
      <w:r>
        <w:t xml:space="preserve">номер партии и дату изготовления; </w:t>
      </w:r>
    </w:p>
    <w:p w:rsidR="00000000" w:rsidRDefault="00D30F0C">
      <w:pPr>
        <w:ind w:firstLine="284"/>
        <w:jc w:val="both"/>
      </w:pPr>
      <w:r>
        <w:t>номер ковра по картам раскроя;</w:t>
      </w:r>
    </w:p>
    <w:p w:rsidR="00000000" w:rsidRDefault="00D30F0C">
      <w:pPr>
        <w:ind w:firstLine="284"/>
        <w:jc w:val="both"/>
      </w:pPr>
      <w:r>
        <w:t>длину, ширину и площадь ковра;</w:t>
      </w:r>
    </w:p>
    <w:p w:rsidR="00000000" w:rsidRDefault="00D30F0C">
      <w:pPr>
        <w:ind w:firstLine="284"/>
        <w:jc w:val="both"/>
      </w:pPr>
      <w:r>
        <w:t>манипуляционный знак «Беречь от влаги» по ГОСТ 14192-96 и предупредительную надпись «Не бросать»;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5.2. Маркировку наносят на бумажную этикетку печатанием типографским способом.</w:t>
      </w:r>
    </w:p>
    <w:p w:rsidR="00000000" w:rsidRDefault="00D30F0C">
      <w:pPr>
        <w:ind w:firstLine="284"/>
        <w:jc w:val="both"/>
      </w:pPr>
      <w:r>
        <w:t>От руки проставляется номер партии и дата изготовления, номер ковра, его длина, ширина и площадь.</w:t>
      </w:r>
    </w:p>
    <w:p w:rsidR="00000000" w:rsidRDefault="00D30F0C">
      <w:pPr>
        <w:ind w:firstLine="284"/>
        <w:jc w:val="both"/>
      </w:pPr>
      <w:r>
        <w:t>5.3. Транспортирование ковров осуществляют автомобильным транспортом согласно «Правил перевозок гр</w:t>
      </w:r>
      <w:r>
        <w:t>узов автомобильным транспортом» в развернутом виде стопами или в рулонах.</w:t>
      </w:r>
    </w:p>
    <w:p w:rsidR="00000000" w:rsidRDefault="00D30F0C">
      <w:pPr>
        <w:ind w:firstLine="284"/>
        <w:jc w:val="both"/>
      </w:pPr>
      <w:r>
        <w:t>5.4. Транспортирование ковров в развернутом виде производят в специальных металлических контейнерах. При температуре ниже плюс 5</w:t>
      </w:r>
      <w:r>
        <w:sym w:font="Times New Roman" w:char="00B0"/>
      </w:r>
      <w:r>
        <w:t>С подключают обогрев.</w:t>
      </w:r>
    </w:p>
    <w:p w:rsidR="00000000" w:rsidRDefault="00D30F0C">
      <w:pPr>
        <w:ind w:firstLine="284"/>
        <w:jc w:val="both"/>
      </w:pPr>
      <w:r>
        <w:t>При перевозке и хранении ковров в развернутом виде ковры больших размеров укладывают вниз стопы, с тем чтобы не было провесов и деформаций. Ковры укладывают лицевой стороной вверх.</w:t>
      </w:r>
    </w:p>
    <w:p w:rsidR="00000000" w:rsidRDefault="00D30F0C">
      <w:pPr>
        <w:ind w:firstLine="284"/>
        <w:jc w:val="both"/>
      </w:pPr>
      <w:r>
        <w:t xml:space="preserve">5.5. При упаковке ковра в рулон, ковер наматывают на сердечник (из полиэтилена, </w:t>
      </w:r>
      <w:proofErr w:type="spellStart"/>
      <w:r>
        <w:t>поливинилхлорида</w:t>
      </w:r>
      <w:proofErr w:type="spellEnd"/>
      <w:r>
        <w:t xml:space="preserve">, картона </w:t>
      </w:r>
      <w:r>
        <w:t>и др. материалов) круглого сечения диаметром не мене 100 мм и длиной не менее ширины ковра. Намотка ковра на сердечник должна быть плотной, ровной без складок. По согласованию с потребителем допускается намотка ковра на сердечник наборный.</w:t>
      </w:r>
    </w:p>
    <w:p w:rsidR="00000000" w:rsidRDefault="00D30F0C">
      <w:pPr>
        <w:ind w:firstLine="284"/>
        <w:jc w:val="both"/>
      </w:pPr>
      <w:r>
        <w:t>Ковры закатывают в рулоны лицевой стороной внутрь и перевязывают в 3-4 местах веревкой по ГОСТ 1868-88 или лентой по ГОСТ 13939-90, или шпагатом по ГОСТ 17308-88, либо заклеивают липкой лентой.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5.6. Ковры в рулонах транспортируют в горизо</w:t>
      </w:r>
      <w:r>
        <w:t>нтальном положении не более семи рядов по высоте.</w:t>
      </w:r>
    </w:p>
    <w:p w:rsidR="00000000" w:rsidRDefault="00D30F0C">
      <w:pPr>
        <w:ind w:firstLine="284"/>
        <w:jc w:val="both"/>
      </w:pPr>
      <w:r>
        <w:t>5.7. При хранении, транспортировании, погрузке и выгрузке ковров должны быть приняты меры, обеспечивающие их сохранность от механических повреждений, увлажнения, загрязнения.</w:t>
      </w:r>
    </w:p>
    <w:p w:rsidR="00000000" w:rsidRDefault="00D30F0C">
      <w:pPr>
        <w:ind w:firstLine="284"/>
        <w:jc w:val="both"/>
      </w:pPr>
      <w:r>
        <w:t>5.8. Ковры хранят на складах изготовителя в сухом закрытом помещении при температуре не ниже плюс 10</w:t>
      </w:r>
      <w:r>
        <w:sym w:font="Times New Roman" w:char="00B0"/>
      </w:r>
      <w:r>
        <w:t>С.</w:t>
      </w:r>
    </w:p>
    <w:p w:rsidR="00000000" w:rsidRDefault="00D30F0C">
      <w:pPr>
        <w:ind w:firstLine="284"/>
        <w:jc w:val="both"/>
      </w:pPr>
      <w:r>
        <w:t>Срок хранения ковров - один год с момента изготовления. По истечению указанного срока ковры могут быть использованы только после проверки их на соответствие требованиям настоящего ста</w:t>
      </w:r>
      <w:r>
        <w:t>ндарта.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5.9. Ковры на стойке не должны складироваться для хранения, их необходимо разнести по помещениям, для которых они предназначены.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  <w:r>
        <w:rPr>
          <w:b/>
        </w:rPr>
        <w:t>6. УКАЗАНИЯ ПО ПРИМЕНЕНИЮ И ЭКСПЛУАТАЦИИ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6.1. При транспортировании ковров в рулонах при температуре воздуха от 0 до плюс 10</w:t>
      </w:r>
      <w:r>
        <w:sym w:font="Times New Roman" w:char="00B0"/>
      </w:r>
      <w:r>
        <w:t>С, их следует раскатывать не ранее, чем через 24 ч, а при температуре воздуха ниже 0</w:t>
      </w:r>
      <w:r>
        <w:sym w:font="Times New Roman" w:char="00B0"/>
      </w:r>
      <w:r>
        <w:t>С - не ранее, чем через 48 ч после переноса в помещение с температурой не ниже плюс 15</w:t>
      </w:r>
      <w:r>
        <w:sym w:font="Times New Roman" w:char="00B0"/>
      </w:r>
      <w:r>
        <w:t>С.</w:t>
      </w:r>
    </w:p>
    <w:p w:rsidR="00000000" w:rsidRDefault="00D30F0C">
      <w:pPr>
        <w:ind w:firstLine="284"/>
        <w:jc w:val="both"/>
      </w:pPr>
      <w:r>
        <w:t>6.2. Настилку ковров из линолеума осуще</w:t>
      </w:r>
      <w:r>
        <w:t>ствляют в соответствии с требованиями СНиП 3.04.01-87 «Полы. Правила производства и приемки работ».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 xml:space="preserve">6.3. В дверных проемах ковры должны быть соединены при помощи порожков </w:t>
      </w:r>
      <w:proofErr w:type="spellStart"/>
      <w:r>
        <w:t>поливинилхлоридовых</w:t>
      </w:r>
      <w:proofErr w:type="spellEnd"/>
      <w:r>
        <w:t xml:space="preserve"> по ГОСТ 19111-77, приклеенных к основанию, прирезки и приклейки стыков или при помощи «холодной сварки».</w:t>
      </w:r>
    </w:p>
    <w:p w:rsidR="00000000" w:rsidRDefault="00D30F0C">
      <w:pPr>
        <w:ind w:firstLine="284"/>
        <w:jc w:val="both"/>
      </w:pPr>
      <w:r>
        <w:t>6.4. Зазоры между краями ковра и стенами (перегородками) должны закрываться деревянными галтелями или плинтусами по ГОСТ 8242-88, или поливинилхлоридными плинтусами по ГОСТ 19111-77,</w:t>
      </w:r>
      <w:r>
        <w:t xml:space="preserve"> которые следует крепить только к стенам (перегородкам).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6.5. Ковры в процессе эксплуатации чистят пылесосом, моют теплой водой (после обильного увлажнения) или протирают влажной тряпкой.</w:t>
      </w:r>
    </w:p>
    <w:p w:rsidR="00000000" w:rsidRDefault="00D30F0C">
      <w:pPr>
        <w:ind w:firstLine="284"/>
        <w:jc w:val="both"/>
      </w:pPr>
      <w:r>
        <w:t>6.6. При перестановке мебели не допускается ее передвижка по поверхности пола.</w:t>
      </w:r>
    </w:p>
    <w:p w:rsidR="00000000" w:rsidRDefault="00D30F0C">
      <w:pPr>
        <w:ind w:firstLine="284"/>
        <w:jc w:val="both"/>
      </w:pPr>
      <w:r>
        <w:t>При установке тяжелой мебели на тонких ножках под них необходимо подкладывать разгружающие деревянные или пластмассовые подкладки.</w:t>
      </w: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</w:p>
    <w:p w:rsidR="00000000" w:rsidRDefault="00D30F0C">
      <w:pPr>
        <w:ind w:firstLine="284"/>
        <w:rPr>
          <w:b/>
        </w:rPr>
      </w:pPr>
      <w:r>
        <w:rPr>
          <w:b/>
        </w:rPr>
        <w:t>7. ГАРАНТИИ ИЗГОТОВИТЕЛЯ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t>7.1. На ковры должен быть получен гигиенический се</w:t>
      </w:r>
      <w:r>
        <w:t>ртификат. На ковры, изготовленные из сертифицированного линолеума, гигиенический сертификат не выдается.</w:t>
      </w:r>
    </w:p>
    <w:p w:rsidR="00000000" w:rsidRDefault="00D30F0C">
      <w:pPr>
        <w:ind w:firstLine="284"/>
        <w:jc w:val="both"/>
      </w:pPr>
      <w:r>
        <w:t>7.2. По классификации ГОСТ 19433-88 ковры не являются опасным грузом.</w:t>
      </w:r>
    </w:p>
    <w:p w:rsidR="00000000" w:rsidRDefault="00D30F0C">
      <w:pPr>
        <w:ind w:firstLine="284"/>
        <w:jc w:val="both"/>
      </w:pPr>
      <w:r>
        <w:t>7.3.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ковров на территории предприятия или вне его, а также свалки их в не предназначенных для этого местах.</w:t>
      </w:r>
    </w:p>
    <w:p w:rsidR="00000000" w:rsidRDefault="00D30F0C">
      <w:pPr>
        <w:ind w:firstLine="284"/>
        <w:jc w:val="both"/>
      </w:pPr>
      <w:r>
        <w:t>7.4. Отходы, образующиеся пр</w:t>
      </w:r>
      <w:r>
        <w:t>и изготовлении ковров, строительстве и ремонте зданий и сооружений, подлежат утилизации на территории предприятия-изготовителя, вывозу на полигоны промышленных отходов или организованному обезвреживанию в специальных, отведенных для этой цели местах.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30F0C">
      <w:pPr>
        <w:ind w:firstLine="284"/>
        <w:jc w:val="both"/>
      </w:pPr>
    </w:p>
    <w:p w:rsidR="00000000" w:rsidRDefault="00D30F0C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D30F0C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D30F0C">
      <w:pPr>
        <w:ind w:firstLine="284"/>
        <w:jc w:val="both"/>
        <w:rPr>
          <w:i/>
        </w:rPr>
      </w:pPr>
    </w:p>
    <w:p w:rsidR="00000000" w:rsidRDefault="00D30F0C">
      <w:pPr>
        <w:ind w:firstLine="284"/>
        <w:jc w:val="center"/>
        <w:rPr>
          <w:b/>
        </w:rPr>
      </w:pPr>
      <w:r>
        <w:rPr>
          <w:b/>
        </w:rPr>
        <w:t>РЕКОМЕНДУЕМЫЕ РАЗМЕРЫ ПО ШИРИНЕ ЛИНОЛЕУМА, ПРИМЕНЯЕМОГО ДЛЯ ИЗГОТОВЛЕНИЯ КОВРОВ</w:t>
      </w:r>
    </w:p>
    <w:p w:rsidR="00000000" w:rsidRDefault="00D30F0C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D30F0C">
            <w:pPr>
              <w:jc w:val="both"/>
            </w:pPr>
            <w:r>
              <w:t xml:space="preserve">Поливинилхлоридный линолеум на </w:t>
            </w:r>
            <w:proofErr w:type="spellStart"/>
            <w:r>
              <w:t>теплозвукоизолирующей</w:t>
            </w:r>
            <w:proofErr w:type="spellEnd"/>
            <w:r>
              <w:t xml:space="preserve"> подоснове из волокон всех видов -</w:t>
            </w:r>
          </w:p>
        </w:tc>
        <w:tc>
          <w:tcPr>
            <w:tcW w:w="2977" w:type="dxa"/>
          </w:tcPr>
          <w:p w:rsidR="00000000" w:rsidRDefault="00D30F0C">
            <w:pPr>
              <w:jc w:val="both"/>
            </w:pPr>
          </w:p>
          <w:p w:rsidR="00000000" w:rsidRDefault="00D30F0C">
            <w:pPr>
              <w:jc w:val="both"/>
            </w:pPr>
            <w:r>
              <w:t>1050; 1200; 1250; 1350;</w:t>
            </w:r>
          </w:p>
          <w:p w:rsidR="00000000" w:rsidRDefault="00D30F0C">
            <w:pPr>
              <w:jc w:val="both"/>
            </w:pPr>
            <w:r>
              <w:t>1450; 15</w:t>
            </w:r>
            <w:r>
              <w:t>00; 1650;</w:t>
            </w:r>
          </w:p>
          <w:p w:rsidR="00000000" w:rsidRDefault="00D30F0C">
            <w:pPr>
              <w:jc w:val="both"/>
            </w:pPr>
            <w:r>
              <w:t>1700; 1750; 1800; 2000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D30F0C">
            <w:pPr>
              <w:jc w:val="both"/>
            </w:pPr>
            <w:r>
              <w:t>Поливинилхлоридный вспененный линолеум -</w:t>
            </w:r>
          </w:p>
        </w:tc>
        <w:tc>
          <w:tcPr>
            <w:tcW w:w="2977" w:type="dxa"/>
          </w:tcPr>
          <w:p w:rsidR="00000000" w:rsidRDefault="00D30F0C">
            <w:pPr>
              <w:jc w:val="both"/>
            </w:pPr>
            <w:r>
              <w:t>2000; 2050 мм.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D30F0C">
            <w:pPr>
              <w:jc w:val="both"/>
            </w:pPr>
            <w:r>
              <w:t>Поливинилхлоридный вспененный линолеум на тканой подоснове -</w:t>
            </w:r>
          </w:p>
        </w:tc>
        <w:tc>
          <w:tcPr>
            <w:tcW w:w="2977" w:type="dxa"/>
          </w:tcPr>
          <w:p w:rsidR="00000000" w:rsidRDefault="00D30F0C">
            <w:pPr>
              <w:jc w:val="both"/>
            </w:pPr>
          </w:p>
          <w:p w:rsidR="00000000" w:rsidRDefault="00D30F0C">
            <w:pPr>
              <w:jc w:val="both"/>
            </w:pPr>
            <w:r>
              <w:t>2000; 2050 мм.</w:t>
            </w:r>
          </w:p>
        </w:tc>
      </w:tr>
    </w:tbl>
    <w:p w:rsidR="00000000" w:rsidRDefault="00D30F0C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F0C"/>
    <w:rsid w:val="00D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2203</Words>
  <Characters>12562</Characters>
  <Application>Microsoft Office Word</Application>
  <DocSecurity>0</DocSecurity>
  <Lines>104</Lines>
  <Paragraphs>29</Paragraphs>
  <ScaleCrop>false</ScaleCrop>
  <Company>СНИиП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27023-86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