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A60DA">
      <w:pPr>
        <w:jc w:val="right"/>
        <w:rPr>
          <w:rFonts w:ascii="Times New Roman" w:hAnsi="Times New Roman"/>
          <w:sz w:val="20"/>
        </w:rPr>
      </w:pPr>
      <w:bookmarkStart w:id="0" w:name="_GoBack"/>
      <w:bookmarkEnd w:id="0"/>
      <w:r>
        <w:rPr>
          <w:rFonts w:ascii="Times New Roman" w:hAnsi="Times New Roman"/>
          <w:sz w:val="20"/>
        </w:rPr>
        <w:t xml:space="preserve">ГОСТ 30307-95 </w:t>
      </w:r>
    </w:p>
    <w:p w:rsidR="00000000" w:rsidRDefault="00FA60DA">
      <w:pPr>
        <w:jc w:val="right"/>
        <w:rPr>
          <w:rFonts w:ascii="Times New Roman" w:hAnsi="Times New Roman"/>
          <w:sz w:val="20"/>
        </w:rPr>
      </w:pPr>
    </w:p>
    <w:p w:rsidR="00000000" w:rsidRDefault="00FA60DA">
      <w:pPr>
        <w:jc w:val="center"/>
        <w:rPr>
          <w:rFonts w:ascii="Times New Roman" w:hAnsi="Times New Roman"/>
          <w:sz w:val="20"/>
        </w:rPr>
      </w:pPr>
      <w:r>
        <w:rPr>
          <w:rFonts w:ascii="Times New Roman" w:hAnsi="Times New Roman"/>
          <w:sz w:val="20"/>
        </w:rPr>
        <w:t>УДК 666.964.006.354                                                                Группа Л27</w:t>
      </w:r>
    </w:p>
    <w:p w:rsidR="00000000" w:rsidRDefault="00FA60DA">
      <w:pPr>
        <w:jc w:val="right"/>
        <w:rPr>
          <w:rFonts w:ascii="Times New Roman" w:hAnsi="Times New Roman"/>
          <w:sz w:val="20"/>
        </w:rPr>
      </w:pPr>
    </w:p>
    <w:p w:rsidR="00000000" w:rsidRDefault="00FA60DA">
      <w:pPr>
        <w:pStyle w:val="Heading"/>
        <w:jc w:val="center"/>
        <w:rPr>
          <w:rFonts w:ascii="Times New Roman" w:hAnsi="Times New Roman"/>
          <w:sz w:val="20"/>
        </w:rPr>
      </w:pPr>
      <w:r>
        <w:rPr>
          <w:rFonts w:ascii="Times New Roman" w:hAnsi="Times New Roman"/>
          <w:sz w:val="20"/>
        </w:rPr>
        <w:t>МЕЖГОСУДАРСТВЕННЫЙ СТАНДАРТ</w:t>
      </w:r>
    </w:p>
    <w:p w:rsidR="00000000" w:rsidRDefault="00FA60DA">
      <w:pPr>
        <w:pStyle w:val="Heading"/>
        <w:jc w:val="center"/>
        <w:rPr>
          <w:rFonts w:ascii="Times New Roman" w:hAnsi="Times New Roman"/>
          <w:sz w:val="20"/>
        </w:rPr>
      </w:pPr>
    </w:p>
    <w:p w:rsidR="00000000" w:rsidRDefault="00FA60DA">
      <w:pPr>
        <w:pStyle w:val="Heading"/>
        <w:jc w:val="center"/>
        <w:rPr>
          <w:rFonts w:ascii="Times New Roman" w:hAnsi="Times New Roman"/>
          <w:sz w:val="20"/>
        </w:rPr>
      </w:pPr>
    </w:p>
    <w:p w:rsidR="00000000" w:rsidRDefault="00FA60DA">
      <w:pPr>
        <w:pStyle w:val="Heading"/>
        <w:jc w:val="center"/>
        <w:rPr>
          <w:rFonts w:ascii="Times New Roman" w:hAnsi="Times New Roman"/>
          <w:sz w:val="20"/>
        </w:rPr>
      </w:pPr>
      <w:r>
        <w:rPr>
          <w:rFonts w:ascii="Times New Roman" w:hAnsi="Times New Roman"/>
          <w:sz w:val="20"/>
        </w:rPr>
        <w:t>Мастики строительные полимерные</w:t>
      </w:r>
    </w:p>
    <w:p w:rsidR="00000000" w:rsidRDefault="00FA60DA">
      <w:pPr>
        <w:pStyle w:val="Heading"/>
        <w:jc w:val="center"/>
        <w:rPr>
          <w:rFonts w:ascii="Times New Roman" w:hAnsi="Times New Roman"/>
          <w:sz w:val="20"/>
        </w:rPr>
      </w:pPr>
      <w:r>
        <w:rPr>
          <w:rFonts w:ascii="Times New Roman" w:hAnsi="Times New Roman"/>
          <w:sz w:val="20"/>
        </w:rPr>
        <w:t>клеящие латексные</w:t>
      </w:r>
    </w:p>
    <w:p w:rsidR="00000000" w:rsidRDefault="00FA60DA">
      <w:pPr>
        <w:pStyle w:val="Heading"/>
        <w:jc w:val="center"/>
        <w:rPr>
          <w:rFonts w:ascii="Times New Roman" w:hAnsi="Times New Roman"/>
          <w:sz w:val="20"/>
        </w:rPr>
      </w:pPr>
    </w:p>
    <w:p w:rsidR="00000000" w:rsidRDefault="00FA60DA">
      <w:pPr>
        <w:pStyle w:val="Heading"/>
        <w:jc w:val="center"/>
        <w:rPr>
          <w:rFonts w:ascii="Times New Roman" w:hAnsi="Times New Roman"/>
          <w:sz w:val="20"/>
        </w:rPr>
      </w:pPr>
      <w:r>
        <w:rPr>
          <w:rFonts w:ascii="Times New Roman" w:hAnsi="Times New Roman"/>
          <w:sz w:val="20"/>
        </w:rPr>
        <w:t>Технические условия</w:t>
      </w:r>
    </w:p>
    <w:p w:rsidR="00000000" w:rsidRDefault="00FA60DA">
      <w:pPr>
        <w:pStyle w:val="Heading"/>
        <w:jc w:val="center"/>
        <w:rPr>
          <w:rFonts w:ascii="Times New Roman" w:hAnsi="Times New Roman"/>
          <w:sz w:val="20"/>
        </w:rPr>
      </w:pPr>
    </w:p>
    <w:p w:rsidR="00000000" w:rsidRDefault="00FA60DA">
      <w:pPr>
        <w:pStyle w:val="Heading"/>
        <w:jc w:val="center"/>
        <w:rPr>
          <w:rFonts w:ascii="Times New Roman" w:hAnsi="Times New Roman"/>
          <w:sz w:val="20"/>
        </w:rPr>
      </w:pPr>
      <w:r>
        <w:rPr>
          <w:rFonts w:ascii="Times New Roman" w:hAnsi="Times New Roman"/>
          <w:sz w:val="20"/>
        </w:rPr>
        <w:t>Building polymer glueing latex mastics.</w:t>
      </w:r>
    </w:p>
    <w:p w:rsidR="00000000" w:rsidRDefault="00FA60DA">
      <w:pPr>
        <w:pStyle w:val="Heading"/>
        <w:jc w:val="center"/>
        <w:rPr>
          <w:rFonts w:ascii="Times New Roman" w:hAnsi="Times New Roman"/>
          <w:sz w:val="20"/>
        </w:rPr>
      </w:pPr>
      <w:r>
        <w:rPr>
          <w:rFonts w:ascii="Times New Roman" w:hAnsi="Times New Roman"/>
          <w:sz w:val="20"/>
        </w:rPr>
        <w:t>Spe</w:t>
      </w:r>
      <w:r>
        <w:rPr>
          <w:rFonts w:ascii="Times New Roman" w:hAnsi="Times New Roman"/>
          <w:sz w:val="20"/>
        </w:rPr>
        <w:t xml:space="preserve">cifications </w:t>
      </w:r>
    </w:p>
    <w:p w:rsidR="00000000" w:rsidRDefault="00FA60DA">
      <w:pPr>
        <w:rPr>
          <w:rFonts w:ascii="Times New Roman" w:hAnsi="Times New Roman"/>
          <w:sz w:val="20"/>
        </w:rPr>
      </w:pPr>
    </w:p>
    <w:p w:rsidR="00000000" w:rsidRDefault="00FA60DA">
      <w:pPr>
        <w:rPr>
          <w:rFonts w:ascii="Times New Roman" w:hAnsi="Times New Roman"/>
          <w:sz w:val="20"/>
        </w:rPr>
      </w:pPr>
      <w:r>
        <w:rPr>
          <w:rFonts w:ascii="Times New Roman" w:hAnsi="Times New Roman"/>
          <w:sz w:val="20"/>
        </w:rPr>
        <w:t xml:space="preserve">ОКС 83.160  ОКСТУ 5775                                                             </w:t>
      </w:r>
    </w:p>
    <w:p w:rsidR="00000000" w:rsidRDefault="00FA60DA">
      <w:pPr>
        <w:jc w:val="right"/>
        <w:rPr>
          <w:rFonts w:ascii="Times New Roman" w:hAnsi="Times New Roman"/>
          <w:sz w:val="20"/>
        </w:rPr>
      </w:pPr>
      <w:r>
        <w:rPr>
          <w:rFonts w:ascii="Times New Roman" w:hAnsi="Times New Roman"/>
          <w:sz w:val="20"/>
        </w:rPr>
        <w:t xml:space="preserve">     Дата введения 1996-04-01 </w:t>
      </w:r>
    </w:p>
    <w:p w:rsidR="00000000" w:rsidRDefault="00FA60DA">
      <w:pPr>
        <w:rPr>
          <w:rFonts w:ascii="Times New Roman" w:hAnsi="Times New Roman"/>
          <w:sz w:val="20"/>
        </w:rPr>
      </w:pPr>
    </w:p>
    <w:p w:rsidR="00000000" w:rsidRDefault="00FA60DA">
      <w:pPr>
        <w:pStyle w:val="Heading"/>
        <w:jc w:val="center"/>
        <w:rPr>
          <w:rFonts w:ascii="Times New Roman" w:hAnsi="Times New Roman"/>
          <w:sz w:val="20"/>
        </w:rPr>
      </w:pPr>
    </w:p>
    <w:p w:rsidR="00000000" w:rsidRDefault="00FA60DA">
      <w:pPr>
        <w:pStyle w:val="Heading"/>
        <w:jc w:val="center"/>
        <w:rPr>
          <w:rFonts w:ascii="Times New Roman" w:hAnsi="Times New Roman"/>
          <w:sz w:val="20"/>
        </w:rPr>
      </w:pPr>
      <w:r>
        <w:rPr>
          <w:rFonts w:ascii="Times New Roman" w:hAnsi="Times New Roman"/>
          <w:sz w:val="20"/>
        </w:rPr>
        <w:t xml:space="preserve">ПРЕДИСЛОВИЕ </w:t>
      </w:r>
    </w:p>
    <w:p w:rsidR="00000000" w:rsidRDefault="00FA60DA">
      <w:pPr>
        <w:jc w:val="both"/>
        <w:rPr>
          <w:rFonts w:ascii="Times New Roman" w:hAnsi="Times New Roman"/>
          <w:sz w:val="20"/>
        </w:rPr>
      </w:pPr>
    </w:p>
    <w:p w:rsidR="00000000" w:rsidRDefault="00FA60DA">
      <w:pPr>
        <w:ind w:firstLine="225"/>
        <w:jc w:val="both"/>
        <w:rPr>
          <w:rFonts w:ascii="Times New Roman" w:hAnsi="Times New Roman"/>
          <w:sz w:val="20"/>
        </w:rPr>
      </w:pPr>
    </w:p>
    <w:p w:rsidR="00000000" w:rsidRDefault="00FA60DA">
      <w:pPr>
        <w:ind w:firstLine="225"/>
        <w:jc w:val="both"/>
        <w:rPr>
          <w:rFonts w:ascii="Times New Roman" w:hAnsi="Times New Roman"/>
          <w:sz w:val="20"/>
        </w:rPr>
      </w:pPr>
      <w:r>
        <w:rPr>
          <w:rFonts w:ascii="Times New Roman" w:hAnsi="Times New Roman"/>
          <w:sz w:val="20"/>
        </w:rPr>
        <w:t>1 РАЗРАБОТАН институтом ВНИИстройполимер АО ОТ "Полимерстройматериалы" Российской Федерации</w:t>
      </w:r>
    </w:p>
    <w:p w:rsidR="00000000" w:rsidRDefault="00FA60DA">
      <w:pPr>
        <w:ind w:firstLine="225"/>
        <w:jc w:val="both"/>
        <w:rPr>
          <w:rFonts w:ascii="Times New Roman" w:hAnsi="Times New Roman"/>
          <w:sz w:val="20"/>
        </w:rPr>
      </w:pPr>
    </w:p>
    <w:p w:rsidR="00000000" w:rsidRDefault="00FA60DA">
      <w:pPr>
        <w:ind w:firstLine="225"/>
        <w:jc w:val="both"/>
        <w:rPr>
          <w:rFonts w:ascii="Times New Roman" w:hAnsi="Times New Roman"/>
          <w:sz w:val="20"/>
        </w:rPr>
      </w:pPr>
      <w:r>
        <w:rPr>
          <w:rFonts w:ascii="Times New Roman" w:hAnsi="Times New Roman"/>
          <w:sz w:val="20"/>
        </w:rPr>
        <w:t>ВНЕСЕН Минстроем России</w:t>
      </w:r>
    </w:p>
    <w:p w:rsidR="00000000" w:rsidRDefault="00FA60DA">
      <w:pPr>
        <w:ind w:firstLine="225"/>
        <w:jc w:val="both"/>
        <w:rPr>
          <w:rFonts w:ascii="Times New Roman" w:hAnsi="Times New Roman"/>
          <w:sz w:val="20"/>
        </w:rPr>
      </w:pPr>
    </w:p>
    <w:p w:rsidR="00000000" w:rsidRDefault="00FA60DA">
      <w:pPr>
        <w:ind w:firstLine="225"/>
        <w:jc w:val="both"/>
        <w:rPr>
          <w:rFonts w:ascii="Times New Roman" w:hAnsi="Times New Roman"/>
          <w:sz w:val="20"/>
        </w:rPr>
      </w:pPr>
      <w:r>
        <w:rPr>
          <w:rFonts w:ascii="Times New Roman" w:hAnsi="Times New Roman"/>
          <w:sz w:val="20"/>
        </w:rPr>
        <w:t>2 ПРИНЯТ Межгосударственной научно-технической комиссией по стандартизации и техническому нормированию в строительстве (МНТКС) 19 апреля 1995 г.</w:t>
      </w:r>
    </w:p>
    <w:p w:rsidR="00000000" w:rsidRDefault="00FA60DA">
      <w:pPr>
        <w:ind w:firstLine="225"/>
        <w:jc w:val="both"/>
        <w:rPr>
          <w:rFonts w:ascii="Times New Roman" w:hAnsi="Times New Roman"/>
          <w:sz w:val="20"/>
        </w:rPr>
      </w:pPr>
    </w:p>
    <w:p w:rsidR="00000000" w:rsidRDefault="00FA60DA">
      <w:pPr>
        <w:ind w:firstLine="225"/>
        <w:jc w:val="both"/>
        <w:rPr>
          <w:rFonts w:ascii="Times New Roman" w:hAnsi="Times New Roman"/>
          <w:sz w:val="20"/>
        </w:rPr>
      </w:pPr>
      <w:r>
        <w:rPr>
          <w:rFonts w:ascii="Times New Roman" w:hAnsi="Times New Roman"/>
          <w:sz w:val="20"/>
        </w:rPr>
        <w:t xml:space="preserve">За принятие проголосовали: </w:t>
      </w:r>
    </w:p>
    <w:p w:rsidR="00000000" w:rsidRDefault="00FA60DA">
      <w:pPr>
        <w:rPr>
          <w:rFonts w:ascii="Times New Roman" w:hAnsi="Times New Roman"/>
          <w:sz w:val="20"/>
        </w:rPr>
      </w:pPr>
    </w:p>
    <w:p w:rsidR="00000000" w:rsidRDefault="00FA60DA">
      <w:pPr>
        <w:rPr>
          <w:rFonts w:ascii="Times New Roman" w:hAnsi="Times New Roman"/>
          <w:sz w:val="20"/>
        </w:rPr>
      </w:pPr>
    </w:p>
    <w:tbl>
      <w:tblPr>
        <w:tblW w:w="0" w:type="auto"/>
        <w:tblInd w:w="105" w:type="dxa"/>
        <w:tblLayout w:type="fixed"/>
        <w:tblCellMar>
          <w:left w:w="105" w:type="dxa"/>
          <w:right w:w="105" w:type="dxa"/>
        </w:tblCellMar>
        <w:tblLook w:val="0000" w:firstRow="0" w:lastRow="0" w:firstColumn="0" w:lastColumn="0" w:noHBand="0" w:noVBand="0"/>
      </w:tblPr>
      <w:tblGrid>
        <w:gridCol w:w="2977"/>
        <w:gridCol w:w="3544"/>
      </w:tblGrid>
      <w:tr w:rsidR="00000000">
        <w:tblPrEx>
          <w:tblCellMar>
            <w:top w:w="0" w:type="dxa"/>
            <w:bottom w:w="0" w:type="dxa"/>
          </w:tblCellMar>
        </w:tblPrEx>
        <w:tc>
          <w:tcPr>
            <w:tcW w:w="2977" w:type="dxa"/>
            <w:tcBorders>
              <w:top w:val="single" w:sz="6" w:space="0" w:color="auto"/>
              <w:left w:val="single" w:sz="6" w:space="0" w:color="auto"/>
              <w:right w:val="single" w:sz="6" w:space="0" w:color="auto"/>
            </w:tcBorders>
          </w:tcPr>
          <w:p w:rsidR="00000000" w:rsidRDefault="00FA60DA">
            <w:pPr>
              <w:jc w:val="center"/>
              <w:rPr>
                <w:rFonts w:ascii="Times New Roman" w:hAnsi="Times New Roman"/>
                <w:sz w:val="20"/>
              </w:rPr>
            </w:pPr>
          </w:p>
          <w:p w:rsidR="00000000" w:rsidRDefault="00FA60DA">
            <w:pPr>
              <w:jc w:val="center"/>
              <w:rPr>
                <w:rFonts w:ascii="Times New Roman" w:hAnsi="Times New Roman"/>
                <w:sz w:val="20"/>
              </w:rPr>
            </w:pPr>
            <w:r>
              <w:rPr>
                <w:rFonts w:ascii="Times New Roman" w:hAnsi="Times New Roman"/>
                <w:sz w:val="20"/>
              </w:rPr>
              <w:t xml:space="preserve">Наименование государства </w:t>
            </w:r>
          </w:p>
          <w:p w:rsidR="00000000" w:rsidRDefault="00FA60DA">
            <w:pPr>
              <w:jc w:val="center"/>
              <w:rPr>
                <w:rFonts w:ascii="Times New Roman" w:hAnsi="Times New Roman"/>
                <w:sz w:val="20"/>
              </w:rPr>
            </w:pPr>
          </w:p>
        </w:tc>
        <w:tc>
          <w:tcPr>
            <w:tcW w:w="3544" w:type="dxa"/>
            <w:tcBorders>
              <w:top w:val="single" w:sz="6" w:space="0" w:color="auto"/>
              <w:left w:val="single" w:sz="6" w:space="0" w:color="auto"/>
              <w:right w:val="single" w:sz="6" w:space="0" w:color="auto"/>
            </w:tcBorders>
          </w:tcPr>
          <w:p w:rsidR="00000000" w:rsidRDefault="00FA60DA">
            <w:pPr>
              <w:rPr>
                <w:rFonts w:ascii="Times New Roman" w:hAnsi="Times New Roman"/>
                <w:sz w:val="20"/>
              </w:rPr>
            </w:pPr>
            <w:r>
              <w:rPr>
                <w:rFonts w:ascii="Times New Roman" w:hAnsi="Times New Roman"/>
                <w:sz w:val="20"/>
              </w:rPr>
              <w:t>Наименование органа</w:t>
            </w:r>
          </w:p>
          <w:p w:rsidR="00000000" w:rsidRDefault="00FA60DA">
            <w:pPr>
              <w:rPr>
                <w:rFonts w:ascii="Times New Roman" w:hAnsi="Times New Roman"/>
                <w:sz w:val="20"/>
              </w:rPr>
            </w:pPr>
            <w:r>
              <w:rPr>
                <w:rFonts w:ascii="Times New Roman" w:hAnsi="Times New Roman"/>
                <w:sz w:val="20"/>
              </w:rPr>
              <w:t>государственного управле</w:t>
            </w:r>
            <w:r>
              <w:rPr>
                <w:rFonts w:ascii="Times New Roman" w:hAnsi="Times New Roman"/>
                <w:sz w:val="20"/>
              </w:rPr>
              <w:t>ния</w:t>
            </w:r>
          </w:p>
          <w:p w:rsidR="00000000" w:rsidRDefault="00FA60DA">
            <w:pPr>
              <w:rPr>
                <w:rFonts w:ascii="Times New Roman" w:hAnsi="Times New Roman"/>
                <w:sz w:val="20"/>
              </w:rPr>
            </w:pPr>
            <w:r>
              <w:rPr>
                <w:rFonts w:ascii="Times New Roman" w:hAnsi="Times New Roman"/>
                <w:sz w:val="20"/>
              </w:rPr>
              <w:t xml:space="preserve">строительством </w:t>
            </w:r>
          </w:p>
          <w:p w:rsidR="00000000" w:rsidRDefault="00FA60DA">
            <w:pPr>
              <w:rPr>
                <w:rFonts w:ascii="Times New Roman" w:hAnsi="Times New Roman"/>
                <w:sz w:val="20"/>
              </w:rPr>
            </w:pPr>
          </w:p>
        </w:tc>
      </w:tr>
      <w:tr w:rsidR="00000000">
        <w:tblPrEx>
          <w:tblCellMar>
            <w:top w:w="0" w:type="dxa"/>
            <w:bottom w:w="0" w:type="dxa"/>
          </w:tblCellMar>
        </w:tblPrEx>
        <w:tc>
          <w:tcPr>
            <w:tcW w:w="2977" w:type="dxa"/>
            <w:tcBorders>
              <w:top w:val="single" w:sz="6" w:space="0" w:color="auto"/>
            </w:tcBorders>
          </w:tcPr>
          <w:p w:rsidR="00000000" w:rsidRDefault="00FA60DA">
            <w:pPr>
              <w:rPr>
                <w:rFonts w:ascii="Times New Roman" w:hAnsi="Times New Roman"/>
                <w:sz w:val="20"/>
              </w:rPr>
            </w:pPr>
          </w:p>
          <w:p w:rsidR="00000000" w:rsidRDefault="00FA60DA">
            <w:pPr>
              <w:rPr>
                <w:rFonts w:ascii="Times New Roman" w:hAnsi="Times New Roman"/>
                <w:sz w:val="20"/>
              </w:rPr>
            </w:pPr>
            <w:r>
              <w:rPr>
                <w:rFonts w:ascii="Times New Roman" w:hAnsi="Times New Roman"/>
                <w:sz w:val="20"/>
              </w:rPr>
              <w:t>Республика Казахстан</w:t>
            </w:r>
          </w:p>
          <w:p w:rsidR="00000000" w:rsidRDefault="00FA60DA">
            <w:pPr>
              <w:rPr>
                <w:rFonts w:ascii="Times New Roman" w:hAnsi="Times New Roman"/>
                <w:sz w:val="20"/>
              </w:rPr>
            </w:pPr>
          </w:p>
          <w:p w:rsidR="00000000" w:rsidRDefault="00FA60DA">
            <w:pPr>
              <w:rPr>
                <w:rFonts w:ascii="Times New Roman" w:hAnsi="Times New Roman"/>
                <w:sz w:val="20"/>
              </w:rPr>
            </w:pPr>
            <w:r>
              <w:rPr>
                <w:rFonts w:ascii="Times New Roman" w:hAnsi="Times New Roman"/>
                <w:sz w:val="20"/>
              </w:rPr>
              <w:t>Кыргызская Республика</w:t>
            </w:r>
          </w:p>
          <w:p w:rsidR="00000000" w:rsidRDefault="00FA60DA">
            <w:pPr>
              <w:rPr>
                <w:rFonts w:ascii="Times New Roman" w:hAnsi="Times New Roman"/>
                <w:sz w:val="20"/>
              </w:rPr>
            </w:pPr>
          </w:p>
          <w:p w:rsidR="00000000" w:rsidRDefault="00FA60DA">
            <w:pPr>
              <w:rPr>
                <w:rFonts w:ascii="Times New Roman" w:hAnsi="Times New Roman"/>
                <w:sz w:val="20"/>
              </w:rPr>
            </w:pPr>
            <w:r>
              <w:rPr>
                <w:rFonts w:ascii="Times New Roman" w:hAnsi="Times New Roman"/>
                <w:sz w:val="20"/>
              </w:rPr>
              <w:t>Республика Таджикистан</w:t>
            </w:r>
          </w:p>
          <w:p w:rsidR="00000000" w:rsidRDefault="00FA60DA">
            <w:pPr>
              <w:rPr>
                <w:rFonts w:ascii="Times New Roman" w:hAnsi="Times New Roman"/>
                <w:sz w:val="20"/>
              </w:rPr>
            </w:pPr>
          </w:p>
          <w:p w:rsidR="00000000" w:rsidRDefault="00FA60DA">
            <w:pPr>
              <w:rPr>
                <w:rFonts w:ascii="Times New Roman" w:hAnsi="Times New Roman"/>
                <w:sz w:val="20"/>
              </w:rPr>
            </w:pPr>
            <w:r>
              <w:rPr>
                <w:rFonts w:ascii="Times New Roman" w:hAnsi="Times New Roman"/>
                <w:sz w:val="20"/>
              </w:rPr>
              <w:t>Российская Федерация</w:t>
            </w:r>
          </w:p>
          <w:p w:rsidR="00000000" w:rsidRDefault="00FA60DA">
            <w:pPr>
              <w:rPr>
                <w:rFonts w:ascii="Times New Roman" w:hAnsi="Times New Roman"/>
                <w:sz w:val="20"/>
              </w:rPr>
            </w:pPr>
          </w:p>
          <w:p w:rsidR="00000000" w:rsidRDefault="00FA60DA">
            <w:pPr>
              <w:rPr>
                <w:rFonts w:ascii="Times New Roman" w:hAnsi="Times New Roman"/>
                <w:sz w:val="20"/>
              </w:rPr>
            </w:pPr>
            <w:r>
              <w:rPr>
                <w:rFonts w:ascii="Times New Roman" w:hAnsi="Times New Roman"/>
                <w:sz w:val="20"/>
              </w:rPr>
              <w:t xml:space="preserve">Республика Узбекистан </w:t>
            </w:r>
          </w:p>
          <w:p w:rsidR="00000000" w:rsidRDefault="00FA60DA">
            <w:pPr>
              <w:rPr>
                <w:rFonts w:ascii="Times New Roman" w:hAnsi="Times New Roman"/>
                <w:sz w:val="20"/>
              </w:rPr>
            </w:pPr>
          </w:p>
        </w:tc>
        <w:tc>
          <w:tcPr>
            <w:tcW w:w="3544" w:type="dxa"/>
            <w:tcBorders>
              <w:top w:val="single" w:sz="6" w:space="0" w:color="auto"/>
            </w:tcBorders>
          </w:tcPr>
          <w:p w:rsidR="00000000" w:rsidRDefault="00FA60DA">
            <w:pPr>
              <w:rPr>
                <w:rFonts w:ascii="Times New Roman" w:hAnsi="Times New Roman"/>
                <w:sz w:val="20"/>
              </w:rPr>
            </w:pPr>
          </w:p>
          <w:p w:rsidR="00000000" w:rsidRDefault="00FA60DA">
            <w:pPr>
              <w:rPr>
                <w:rFonts w:ascii="Times New Roman" w:hAnsi="Times New Roman"/>
                <w:sz w:val="20"/>
              </w:rPr>
            </w:pPr>
            <w:r>
              <w:rPr>
                <w:rFonts w:ascii="Times New Roman" w:hAnsi="Times New Roman"/>
                <w:sz w:val="20"/>
              </w:rPr>
              <w:t>Минстрой Республики Казахстан</w:t>
            </w:r>
          </w:p>
          <w:p w:rsidR="00000000" w:rsidRDefault="00FA60DA">
            <w:pPr>
              <w:rPr>
                <w:rFonts w:ascii="Times New Roman" w:hAnsi="Times New Roman"/>
                <w:sz w:val="20"/>
              </w:rPr>
            </w:pPr>
          </w:p>
          <w:p w:rsidR="00000000" w:rsidRDefault="00FA60DA">
            <w:pPr>
              <w:rPr>
                <w:rFonts w:ascii="Times New Roman" w:hAnsi="Times New Roman"/>
                <w:sz w:val="20"/>
              </w:rPr>
            </w:pPr>
            <w:r>
              <w:rPr>
                <w:rFonts w:ascii="Times New Roman" w:hAnsi="Times New Roman"/>
                <w:sz w:val="20"/>
              </w:rPr>
              <w:t>Госстрой Кыргызской Республики</w:t>
            </w:r>
          </w:p>
          <w:p w:rsidR="00000000" w:rsidRDefault="00FA60DA">
            <w:pPr>
              <w:rPr>
                <w:rFonts w:ascii="Times New Roman" w:hAnsi="Times New Roman"/>
                <w:sz w:val="20"/>
              </w:rPr>
            </w:pPr>
          </w:p>
          <w:p w:rsidR="00000000" w:rsidRDefault="00FA60DA">
            <w:pPr>
              <w:rPr>
                <w:rFonts w:ascii="Times New Roman" w:hAnsi="Times New Roman"/>
                <w:sz w:val="20"/>
              </w:rPr>
            </w:pPr>
            <w:r>
              <w:rPr>
                <w:rFonts w:ascii="Times New Roman" w:hAnsi="Times New Roman"/>
                <w:sz w:val="20"/>
              </w:rPr>
              <w:t>Госстрой Республики Таджикистан</w:t>
            </w:r>
          </w:p>
          <w:p w:rsidR="00000000" w:rsidRDefault="00FA60DA">
            <w:pPr>
              <w:rPr>
                <w:rFonts w:ascii="Times New Roman" w:hAnsi="Times New Roman"/>
                <w:sz w:val="20"/>
              </w:rPr>
            </w:pPr>
          </w:p>
          <w:p w:rsidR="00000000" w:rsidRDefault="00FA60DA">
            <w:pPr>
              <w:rPr>
                <w:rFonts w:ascii="Times New Roman" w:hAnsi="Times New Roman"/>
                <w:sz w:val="20"/>
              </w:rPr>
            </w:pPr>
            <w:r>
              <w:rPr>
                <w:rFonts w:ascii="Times New Roman" w:hAnsi="Times New Roman"/>
                <w:sz w:val="20"/>
              </w:rPr>
              <w:t>Минстрой России</w:t>
            </w:r>
          </w:p>
          <w:p w:rsidR="00000000" w:rsidRDefault="00FA60DA">
            <w:pPr>
              <w:rPr>
                <w:rFonts w:ascii="Times New Roman" w:hAnsi="Times New Roman"/>
                <w:sz w:val="20"/>
              </w:rPr>
            </w:pPr>
          </w:p>
          <w:p w:rsidR="00000000" w:rsidRDefault="00FA60DA">
            <w:pPr>
              <w:rPr>
                <w:rFonts w:ascii="Times New Roman" w:hAnsi="Times New Roman"/>
                <w:sz w:val="20"/>
              </w:rPr>
            </w:pPr>
            <w:r>
              <w:rPr>
                <w:rFonts w:ascii="Times New Roman" w:hAnsi="Times New Roman"/>
                <w:sz w:val="20"/>
              </w:rPr>
              <w:t xml:space="preserve">Госкомархитектстрой Республики </w:t>
            </w:r>
          </w:p>
          <w:p w:rsidR="00000000" w:rsidRDefault="00FA60DA">
            <w:pPr>
              <w:rPr>
                <w:rFonts w:ascii="Times New Roman" w:hAnsi="Times New Roman"/>
                <w:sz w:val="20"/>
              </w:rPr>
            </w:pPr>
            <w:r>
              <w:rPr>
                <w:rFonts w:ascii="Times New Roman" w:hAnsi="Times New Roman"/>
                <w:sz w:val="20"/>
              </w:rPr>
              <w:t xml:space="preserve">Узбекистан </w:t>
            </w:r>
          </w:p>
          <w:p w:rsidR="00000000" w:rsidRDefault="00FA60DA">
            <w:pPr>
              <w:rPr>
                <w:rFonts w:ascii="Times New Roman" w:hAnsi="Times New Roman"/>
                <w:sz w:val="20"/>
              </w:rPr>
            </w:pPr>
          </w:p>
        </w:tc>
      </w:tr>
    </w:tbl>
    <w:p w:rsidR="00000000" w:rsidRDefault="00FA60DA">
      <w:pPr>
        <w:rPr>
          <w:rFonts w:ascii="Times New Roman" w:hAnsi="Times New Roman"/>
          <w:sz w:val="20"/>
        </w:rPr>
      </w:pPr>
    </w:p>
    <w:p w:rsidR="00000000" w:rsidRDefault="00FA60DA">
      <w:pPr>
        <w:jc w:val="both"/>
        <w:rPr>
          <w:rFonts w:ascii="Times New Roman" w:hAnsi="Times New Roman"/>
          <w:sz w:val="20"/>
        </w:rPr>
      </w:pPr>
    </w:p>
    <w:p w:rsidR="00000000" w:rsidRDefault="00FA60DA">
      <w:pPr>
        <w:ind w:firstLine="225"/>
        <w:jc w:val="both"/>
        <w:rPr>
          <w:rFonts w:ascii="Times New Roman" w:hAnsi="Times New Roman"/>
          <w:sz w:val="20"/>
        </w:rPr>
      </w:pPr>
    </w:p>
    <w:p w:rsidR="00000000" w:rsidRDefault="00FA60DA">
      <w:pPr>
        <w:ind w:firstLine="225"/>
        <w:jc w:val="both"/>
        <w:rPr>
          <w:rFonts w:ascii="Times New Roman" w:hAnsi="Times New Roman"/>
          <w:sz w:val="20"/>
        </w:rPr>
      </w:pPr>
      <w:r>
        <w:rPr>
          <w:rFonts w:ascii="Times New Roman" w:hAnsi="Times New Roman"/>
          <w:sz w:val="20"/>
        </w:rPr>
        <w:t>3 ВВЕДЕН В ДЕЙСТВИЕ с 1 апреля 1996 г. в качестве государственного стандарта Российской Федерации Постановлением Минстроя России от 22 сентября 1995 г. N 18-89</w:t>
      </w:r>
    </w:p>
    <w:p w:rsidR="00000000" w:rsidRDefault="00FA60DA">
      <w:pPr>
        <w:ind w:firstLine="225"/>
        <w:jc w:val="both"/>
        <w:rPr>
          <w:rFonts w:ascii="Times New Roman" w:hAnsi="Times New Roman"/>
          <w:sz w:val="20"/>
        </w:rPr>
      </w:pPr>
    </w:p>
    <w:p w:rsidR="00000000" w:rsidRDefault="00FA60DA">
      <w:pPr>
        <w:ind w:firstLine="225"/>
        <w:jc w:val="both"/>
        <w:rPr>
          <w:rFonts w:ascii="Times New Roman" w:hAnsi="Times New Roman"/>
          <w:sz w:val="20"/>
        </w:rPr>
      </w:pPr>
      <w:r>
        <w:rPr>
          <w:rFonts w:ascii="Times New Roman" w:hAnsi="Times New Roman"/>
          <w:sz w:val="20"/>
        </w:rPr>
        <w:t>4 ВВЕДЕН ВПЕРВЫЕ</w:t>
      </w:r>
    </w:p>
    <w:p w:rsidR="00000000" w:rsidRDefault="00FA60DA">
      <w:pPr>
        <w:pStyle w:val="Heading"/>
        <w:jc w:val="center"/>
        <w:rPr>
          <w:rFonts w:ascii="Times New Roman" w:hAnsi="Times New Roman"/>
          <w:sz w:val="20"/>
        </w:rPr>
      </w:pPr>
      <w:r>
        <w:rPr>
          <w:rFonts w:ascii="Times New Roman" w:hAnsi="Times New Roman"/>
          <w:sz w:val="20"/>
        </w:rPr>
        <w:t xml:space="preserve">1 Область применения </w:t>
      </w:r>
    </w:p>
    <w:p w:rsidR="00000000" w:rsidRDefault="00FA60DA">
      <w:pPr>
        <w:jc w:val="both"/>
        <w:rPr>
          <w:rFonts w:ascii="Times New Roman" w:hAnsi="Times New Roman"/>
          <w:sz w:val="20"/>
        </w:rPr>
      </w:pPr>
    </w:p>
    <w:p w:rsidR="00000000" w:rsidRDefault="00FA60DA">
      <w:pPr>
        <w:ind w:firstLine="225"/>
        <w:jc w:val="both"/>
        <w:rPr>
          <w:rFonts w:ascii="Times New Roman" w:hAnsi="Times New Roman"/>
          <w:sz w:val="20"/>
        </w:rPr>
      </w:pPr>
    </w:p>
    <w:p w:rsidR="00000000" w:rsidRDefault="00FA60DA">
      <w:pPr>
        <w:ind w:firstLine="225"/>
        <w:jc w:val="both"/>
        <w:rPr>
          <w:rFonts w:ascii="Times New Roman" w:hAnsi="Times New Roman"/>
          <w:sz w:val="20"/>
        </w:rPr>
      </w:pPr>
      <w:r>
        <w:rPr>
          <w:rFonts w:ascii="Times New Roman" w:hAnsi="Times New Roman"/>
          <w:sz w:val="20"/>
        </w:rPr>
        <w:t>Настоящий</w:t>
      </w:r>
      <w:r>
        <w:rPr>
          <w:rFonts w:ascii="Times New Roman" w:hAnsi="Times New Roman"/>
          <w:sz w:val="20"/>
        </w:rPr>
        <w:t xml:space="preserve"> стандарт распространяется на полимерные клеящие латексные строительные мастики (далее - клеящие мастики), изготовляемые на основе бутадиенстирольных латексов и наполнителей, относящихся к группе негорючих веществ, а также технологических добавок.</w:t>
      </w:r>
    </w:p>
    <w:p w:rsidR="00000000" w:rsidRDefault="00FA60DA">
      <w:pPr>
        <w:ind w:firstLine="225"/>
        <w:jc w:val="both"/>
        <w:rPr>
          <w:rFonts w:ascii="Times New Roman" w:hAnsi="Times New Roman"/>
          <w:sz w:val="20"/>
        </w:rPr>
      </w:pPr>
    </w:p>
    <w:p w:rsidR="00000000" w:rsidRDefault="00FA60DA">
      <w:pPr>
        <w:ind w:firstLine="225"/>
        <w:jc w:val="both"/>
        <w:rPr>
          <w:rFonts w:ascii="Times New Roman" w:hAnsi="Times New Roman"/>
          <w:sz w:val="20"/>
        </w:rPr>
      </w:pPr>
      <w:r>
        <w:rPr>
          <w:rFonts w:ascii="Times New Roman" w:hAnsi="Times New Roman"/>
          <w:sz w:val="20"/>
        </w:rPr>
        <w:t xml:space="preserve">Клеящие мастики предназначены для приклеивания рулонных и плиточных материалов на основе поливинилхлорида к поверхности полов и стен при внутренней отделке зданий всех типов. </w:t>
      </w:r>
    </w:p>
    <w:p w:rsidR="00000000" w:rsidRDefault="00FA60DA">
      <w:pPr>
        <w:ind w:firstLine="225"/>
        <w:jc w:val="both"/>
        <w:rPr>
          <w:rFonts w:ascii="Times New Roman" w:hAnsi="Times New Roman"/>
          <w:sz w:val="20"/>
        </w:rPr>
      </w:pPr>
    </w:p>
    <w:p w:rsidR="00000000" w:rsidRDefault="00FA60DA">
      <w:pPr>
        <w:ind w:firstLine="225"/>
        <w:jc w:val="both"/>
        <w:rPr>
          <w:rFonts w:ascii="Times New Roman" w:hAnsi="Times New Roman"/>
          <w:sz w:val="20"/>
        </w:rPr>
      </w:pPr>
      <w:r>
        <w:rPr>
          <w:rFonts w:ascii="Times New Roman" w:hAnsi="Times New Roman"/>
          <w:sz w:val="20"/>
        </w:rPr>
        <w:t xml:space="preserve">Требования настоящего стандарта, изложенные в 3.1, 3.2, 3.3.1, разделах 4-8, являются </w:t>
      </w:r>
      <w:r>
        <w:rPr>
          <w:rFonts w:ascii="Times New Roman" w:hAnsi="Times New Roman"/>
          <w:sz w:val="20"/>
        </w:rPr>
        <w:t>обязательными.</w:t>
      </w:r>
    </w:p>
    <w:p w:rsidR="00000000" w:rsidRDefault="00FA60DA">
      <w:pPr>
        <w:ind w:firstLine="450"/>
        <w:jc w:val="both"/>
        <w:rPr>
          <w:rFonts w:ascii="Times New Roman" w:hAnsi="Times New Roman"/>
          <w:sz w:val="20"/>
        </w:rPr>
      </w:pPr>
    </w:p>
    <w:p w:rsidR="00000000" w:rsidRDefault="00FA60DA">
      <w:pPr>
        <w:ind w:firstLine="225"/>
        <w:jc w:val="both"/>
        <w:rPr>
          <w:rFonts w:ascii="Times New Roman" w:hAnsi="Times New Roman"/>
          <w:sz w:val="20"/>
        </w:rPr>
      </w:pPr>
    </w:p>
    <w:p w:rsidR="00000000" w:rsidRDefault="00FA60DA">
      <w:pPr>
        <w:pStyle w:val="Heading"/>
        <w:jc w:val="center"/>
        <w:rPr>
          <w:rFonts w:ascii="Times New Roman" w:hAnsi="Times New Roman"/>
          <w:sz w:val="20"/>
        </w:rPr>
      </w:pPr>
      <w:r>
        <w:rPr>
          <w:rFonts w:ascii="Times New Roman" w:hAnsi="Times New Roman"/>
          <w:sz w:val="20"/>
        </w:rPr>
        <w:t xml:space="preserve">2 Нормативные ссылки </w:t>
      </w:r>
    </w:p>
    <w:p w:rsidR="00000000" w:rsidRDefault="00FA60DA">
      <w:pPr>
        <w:jc w:val="both"/>
        <w:rPr>
          <w:rFonts w:ascii="Times New Roman" w:hAnsi="Times New Roman"/>
          <w:sz w:val="20"/>
        </w:rPr>
      </w:pPr>
    </w:p>
    <w:p w:rsidR="00000000" w:rsidRDefault="00FA60DA">
      <w:pPr>
        <w:ind w:firstLine="225"/>
        <w:jc w:val="both"/>
        <w:rPr>
          <w:rFonts w:ascii="Times New Roman" w:hAnsi="Times New Roman"/>
          <w:sz w:val="20"/>
        </w:rPr>
      </w:pPr>
    </w:p>
    <w:p w:rsidR="00000000" w:rsidRDefault="00FA60DA">
      <w:pPr>
        <w:ind w:firstLine="225"/>
        <w:jc w:val="both"/>
        <w:rPr>
          <w:rFonts w:ascii="Times New Roman" w:hAnsi="Times New Roman"/>
          <w:sz w:val="20"/>
        </w:rPr>
      </w:pPr>
      <w:r>
        <w:rPr>
          <w:rFonts w:ascii="Times New Roman" w:hAnsi="Times New Roman"/>
          <w:sz w:val="20"/>
        </w:rPr>
        <w:t>В настоящем стандарте использованы ссылки на следующие стандарты:</w:t>
      </w:r>
    </w:p>
    <w:p w:rsidR="00000000" w:rsidRDefault="00FA60DA">
      <w:pPr>
        <w:ind w:firstLine="225"/>
        <w:jc w:val="both"/>
        <w:rPr>
          <w:rFonts w:ascii="Times New Roman" w:hAnsi="Times New Roman"/>
          <w:sz w:val="20"/>
        </w:rPr>
      </w:pPr>
    </w:p>
    <w:p w:rsidR="00000000" w:rsidRDefault="00FA60DA">
      <w:pPr>
        <w:ind w:firstLine="225"/>
        <w:jc w:val="both"/>
        <w:rPr>
          <w:rFonts w:ascii="Times New Roman" w:hAnsi="Times New Roman"/>
          <w:sz w:val="20"/>
        </w:rPr>
      </w:pPr>
      <w:r>
        <w:rPr>
          <w:rFonts w:ascii="Times New Roman" w:hAnsi="Times New Roman"/>
          <w:sz w:val="20"/>
        </w:rPr>
        <w:t>ГОСТ 1770-74 Посуда мерная лабораторная стеклянная, цилиндры, мензурки, колбы, пробирки. Технические условия</w:t>
      </w:r>
    </w:p>
    <w:p w:rsidR="00000000" w:rsidRDefault="00FA60DA">
      <w:pPr>
        <w:ind w:firstLine="225"/>
        <w:jc w:val="both"/>
        <w:rPr>
          <w:rFonts w:ascii="Times New Roman" w:hAnsi="Times New Roman"/>
          <w:sz w:val="20"/>
        </w:rPr>
      </w:pPr>
    </w:p>
    <w:p w:rsidR="00000000" w:rsidRDefault="00FA60DA">
      <w:pPr>
        <w:ind w:firstLine="225"/>
        <w:jc w:val="both"/>
        <w:rPr>
          <w:rFonts w:ascii="Times New Roman" w:hAnsi="Times New Roman"/>
          <w:sz w:val="20"/>
        </w:rPr>
      </w:pPr>
      <w:r>
        <w:rPr>
          <w:rFonts w:ascii="Times New Roman" w:hAnsi="Times New Roman"/>
          <w:sz w:val="20"/>
        </w:rPr>
        <w:t>ГОСТ 2991-85 Ящики дощатые неразборные для грузов массой до 500 кг. Общие технические условия</w:t>
      </w:r>
    </w:p>
    <w:p w:rsidR="00000000" w:rsidRDefault="00FA60DA">
      <w:pPr>
        <w:ind w:firstLine="225"/>
        <w:jc w:val="both"/>
        <w:rPr>
          <w:rFonts w:ascii="Times New Roman" w:hAnsi="Times New Roman"/>
          <w:sz w:val="20"/>
        </w:rPr>
      </w:pPr>
    </w:p>
    <w:p w:rsidR="00000000" w:rsidRDefault="00FA60DA">
      <w:pPr>
        <w:ind w:firstLine="225"/>
        <w:jc w:val="both"/>
        <w:rPr>
          <w:rFonts w:ascii="Times New Roman" w:hAnsi="Times New Roman"/>
          <w:sz w:val="20"/>
        </w:rPr>
      </w:pPr>
      <w:r>
        <w:rPr>
          <w:rFonts w:ascii="Times New Roman" w:hAnsi="Times New Roman"/>
          <w:sz w:val="20"/>
        </w:rPr>
        <w:t>ГОСТ 5044-79 Барабаны стальные тонкостенные для химических продуктов. Технические условия</w:t>
      </w:r>
    </w:p>
    <w:p w:rsidR="00000000" w:rsidRDefault="00FA60DA">
      <w:pPr>
        <w:ind w:firstLine="225"/>
        <w:jc w:val="both"/>
        <w:rPr>
          <w:rFonts w:ascii="Times New Roman" w:hAnsi="Times New Roman"/>
          <w:sz w:val="20"/>
        </w:rPr>
      </w:pPr>
    </w:p>
    <w:p w:rsidR="00000000" w:rsidRDefault="00FA60DA">
      <w:pPr>
        <w:ind w:firstLine="225"/>
        <w:jc w:val="both"/>
        <w:rPr>
          <w:rFonts w:ascii="Times New Roman" w:hAnsi="Times New Roman"/>
          <w:sz w:val="20"/>
        </w:rPr>
      </w:pPr>
      <w:r>
        <w:rPr>
          <w:rFonts w:ascii="Times New Roman" w:hAnsi="Times New Roman"/>
          <w:sz w:val="20"/>
        </w:rPr>
        <w:t>ГОСТ 5799-78 Фляги для лакокрасочных материалов. Технические условия</w:t>
      </w:r>
    </w:p>
    <w:p w:rsidR="00000000" w:rsidRDefault="00FA60DA">
      <w:pPr>
        <w:ind w:firstLine="225"/>
        <w:jc w:val="both"/>
        <w:rPr>
          <w:rFonts w:ascii="Times New Roman" w:hAnsi="Times New Roman"/>
          <w:sz w:val="20"/>
        </w:rPr>
      </w:pPr>
    </w:p>
    <w:p w:rsidR="00000000" w:rsidRDefault="00FA60DA">
      <w:pPr>
        <w:ind w:firstLine="225"/>
        <w:jc w:val="both"/>
        <w:rPr>
          <w:rFonts w:ascii="Times New Roman" w:hAnsi="Times New Roman"/>
          <w:sz w:val="20"/>
        </w:rPr>
      </w:pPr>
      <w:r>
        <w:rPr>
          <w:rFonts w:ascii="Times New Roman" w:hAnsi="Times New Roman"/>
          <w:sz w:val="20"/>
        </w:rPr>
        <w:t>ГОСТ 5959-80 Ящики из листовых древесн</w:t>
      </w:r>
      <w:r>
        <w:rPr>
          <w:rFonts w:ascii="Times New Roman" w:hAnsi="Times New Roman"/>
          <w:sz w:val="20"/>
        </w:rPr>
        <w:t>ых материалов неразборные для грузов массой до 200 кг. Общие технические условия</w:t>
      </w:r>
    </w:p>
    <w:p w:rsidR="00000000" w:rsidRDefault="00FA60DA">
      <w:pPr>
        <w:ind w:firstLine="225"/>
        <w:jc w:val="both"/>
        <w:rPr>
          <w:rFonts w:ascii="Times New Roman" w:hAnsi="Times New Roman"/>
          <w:sz w:val="20"/>
        </w:rPr>
      </w:pPr>
    </w:p>
    <w:p w:rsidR="00000000" w:rsidRDefault="00FA60DA">
      <w:pPr>
        <w:ind w:firstLine="225"/>
        <w:jc w:val="both"/>
        <w:rPr>
          <w:rFonts w:ascii="Times New Roman" w:hAnsi="Times New Roman"/>
          <w:sz w:val="20"/>
        </w:rPr>
      </w:pPr>
      <w:r>
        <w:rPr>
          <w:rFonts w:ascii="Times New Roman" w:hAnsi="Times New Roman"/>
          <w:sz w:val="20"/>
        </w:rPr>
        <w:t>ГОСТ 6128-81 Банки металлические для химических продуктов. Технические условия</w:t>
      </w:r>
    </w:p>
    <w:p w:rsidR="00000000" w:rsidRDefault="00FA60DA">
      <w:pPr>
        <w:ind w:firstLine="225"/>
        <w:jc w:val="both"/>
        <w:rPr>
          <w:rFonts w:ascii="Times New Roman" w:hAnsi="Times New Roman"/>
          <w:sz w:val="20"/>
        </w:rPr>
      </w:pPr>
    </w:p>
    <w:p w:rsidR="00000000" w:rsidRDefault="00FA60DA">
      <w:pPr>
        <w:ind w:firstLine="225"/>
        <w:jc w:val="both"/>
        <w:rPr>
          <w:rFonts w:ascii="Times New Roman" w:hAnsi="Times New Roman"/>
          <w:sz w:val="20"/>
        </w:rPr>
      </w:pPr>
      <w:r>
        <w:rPr>
          <w:rFonts w:ascii="Times New Roman" w:hAnsi="Times New Roman"/>
          <w:sz w:val="20"/>
        </w:rPr>
        <w:t>ГОСТ 6247-79 Бочки стальные сварные с обручами катания на корпусе. Технические условия</w:t>
      </w:r>
    </w:p>
    <w:p w:rsidR="00000000" w:rsidRDefault="00FA60DA">
      <w:pPr>
        <w:ind w:firstLine="225"/>
        <w:jc w:val="both"/>
        <w:rPr>
          <w:rFonts w:ascii="Times New Roman" w:hAnsi="Times New Roman"/>
          <w:sz w:val="20"/>
        </w:rPr>
      </w:pPr>
    </w:p>
    <w:p w:rsidR="00000000" w:rsidRDefault="00FA60DA">
      <w:pPr>
        <w:ind w:firstLine="225"/>
        <w:jc w:val="both"/>
        <w:rPr>
          <w:rFonts w:ascii="Times New Roman" w:hAnsi="Times New Roman"/>
          <w:sz w:val="20"/>
        </w:rPr>
      </w:pPr>
      <w:r>
        <w:rPr>
          <w:rFonts w:ascii="Times New Roman" w:hAnsi="Times New Roman"/>
          <w:sz w:val="20"/>
        </w:rPr>
        <w:t>ГОСТ 8777-80 Бочки деревянные заливные и сухотарные. Технические условия</w:t>
      </w:r>
    </w:p>
    <w:p w:rsidR="00000000" w:rsidRDefault="00FA60DA">
      <w:pPr>
        <w:ind w:firstLine="225"/>
        <w:jc w:val="both"/>
        <w:rPr>
          <w:rFonts w:ascii="Times New Roman" w:hAnsi="Times New Roman"/>
          <w:sz w:val="20"/>
        </w:rPr>
      </w:pPr>
    </w:p>
    <w:p w:rsidR="00000000" w:rsidRDefault="00FA60DA">
      <w:pPr>
        <w:ind w:firstLine="225"/>
        <w:jc w:val="both"/>
        <w:rPr>
          <w:rFonts w:ascii="Times New Roman" w:hAnsi="Times New Roman"/>
          <w:sz w:val="20"/>
        </w:rPr>
      </w:pPr>
      <w:r>
        <w:rPr>
          <w:rFonts w:ascii="Times New Roman" w:hAnsi="Times New Roman"/>
          <w:sz w:val="20"/>
        </w:rPr>
        <w:t>ГОСТ 8981-78 Эфиры этиловый и нормальный бутиловый уксусной кислоты технические. Технические условия</w:t>
      </w:r>
    </w:p>
    <w:p w:rsidR="00000000" w:rsidRDefault="00FA60DA">
      <w:pPr>
        <w:ind w:firstLine="225"/>
        <w:jc w:val="both"/>
        <w:rPr>
          <w:rFonts w:ascii="Times New Roman" w:hAnsi="Times New Roman"/>
          <w:sz w:val="20"/>
        </w:rPr>
      </w:pPr>
    </w:p>
    <w:p w:rsidR="00000000" w:rsidRDefault="00FA60DA">
      <w:pPr>
        <w:ind w:firstLine="225"/>
        <w:jc w:val="both"/>
        <w:rPr>
          <w:rFonts w:ascii="Times New Roman" w:hAnsi="Times New Roman"/>
          <w:sz w:val="20"/>
        </w:rPr>
      </w:pPr>
      <w:r>
        <w:rPr>
          <w:rFonts w:ascii="Times New Roman" w:hAnsi="Times New Roman"/>
          <w:sz w:val="20"/>
        </w:rPr>
        <w:t xml:space="preserve">ГОСТ 9338-80 Барабаны фанерные. Технические условия </w:t>
      </w:r>
    </w:p>
    <w:p w:rsidR="00000000" w:rsidRDefault="00FA60DA">
      <w:pPr>
        <w:ind w:firstLine="225"/>
        <w:jc w:val="both"/>
        <w:rPr>
          <w:rFonts w:ascii="Times New Roman" w:hAnsi="Times New Roman"/>
          <w:sz w:val="20"/>
        </w:rPr>
      </w:pPr>
    </w:p>
    <w:p w:rsidR="00000000" w:rsidRDefault="00FA60DA">
      <w:pPr>
        <w:ind w:firstLine="225"/>
        <w:jc w:val="both"/>
        <w:rPr>
          <w:rFonts w:ascii="Times New Roman" w:hAnsi="Times New Roman"/>
          <w:sz w:val="20"/>
        </w:rPr>
      </w:pPr>
      <w:r>
        <w:rPr>
          <w:rFonts w:ascii="Times New Roman" w:hAnsi="Times New Roman"/>
          <w:sz w:val="20"/>
        </w:rPr>
        <w:t>ГОСТ 9980.1-86 Материалы лакокра</w:t>
      </w:r>
      <w:r>
        <w:rPr>
          <w:rFonts w:ascii="Times New Roman" w:hAnsi="Times New Roman"/>
          <w:sz w:val="20"/>
        </w:rPr>
        <w:t>сочные. Правила приемки</w:t>
      </w:r>
    </w:p>
    <w:p w:rsidR="00000000" w:rsidRDefault="00FA60DA">
      <w:pPr>
        <w:ind w:firstLine="225"/>
        <w:jc w:val="both"/>
        <w:rPr>
          <w:rFonts w:ascii="Times New Roman" w:hAnsi="Times New Roman"/>
          <w:sz w:val="20"/>
        </w:rPr>
      </w:pPr>
    </w:p>
    <w:p w:rsidR="00000000" w:rsidRDefault="00FA60DA">
      <w:pPr>
        <w:ind w:firstLine="225"/>
        <w:jc w:val="both"/>
        <w:rPr>
          <w:rFonts w:ascii="Times New Roman" w:hAnsi="Times New Roman"/>
          <w:sz w:val="20"/>
        </w:rPr>
      </w:pPr>
      <w:r>
        <w:rPr>
          <w:rFonts w:ascii="Times New Roman" w:hAnsi="Times New Roman"/>
          <w:sz w:val="20"/>
        </w:rPr>
        <w:t>ГОСТ 9980.2-86 Материалы лакокрасочные. Отбор проб для испытаний</w:t>
      </w:r>
    </w:p>
    <w:p w:rsidR="00000000" w:rsidRDefault="00FA60DA">
      <w:pPr>
        <w:ind w:firstLine="225"/>
        <w:jc w:val="both"/>
        <w:rPr>
          <w:rFonts w:ascii="Times New Roman" w:hAnsi="Times New Roman"/>
          <w:sz w:val="20"/>
        </w:rPr>
      </w:pPr>
    </w:p>
    <w:p w:rsidR="00000000" w:rsidRDefault="00FA60DA">
      <w:pPr>
        <w:ind w:firstLine="225"/>
        <w:jc w:val="both"/>
        <w:rPr>
          <w:rFonts w:ascii="Times New Roman" w:hAnsi="Times New Roman"/>
          <w:sz w:val="20"/>
        </w:rPr>
      </w:pPr>
      <w:r>
        <w:rPr>
          <w:rFonts w:ascii="Times New Roman" w:hAnsi="Times New Roman"/>
          <w:sz w:val="20"/>
        </w:rPr>
        <w:t>ГОСТ 9980.5-86 Материалы лакокрасочные. Транспортирование и хранение</w:t>
      </w:r>
    </w:p>
    <w:p w:rsidR="00000000" w:rsidRDefault="00FA60DA">
      <w:pPr>
        <w:ind w:firstLine="225"/>
        <w:jc w:val="both"/>
        <w:rPr>
          <w:rFonts w:ascii="Times New Roman" w:hAnsi="Times New Roman"/>
          <w:sz w:val="20"/>
        </w:rPr>
      </w:pPr>
    </w:p>
    <w:p w:rsidR="00000000" w:rsidRDefault="00FA60DA">
      <w:pPr>
        <w:ind w:firstLine="225"/>
        <w:jc w:val="both"/>
        <w:rPr>
          <w:rFonts w:ascii="Times New Roman" w:hAnsi="Times New Roman"/>
          <w:sz w:val="20"/>
        </w:rPr>
      </w:pPr>
      <w:r>
        <w:rPr>
          <w:rFonts w:ascii="Times New Roman" w:hAnsi="Times New Roman"/>
          <w:sz w:val="20"/>
        </w:rPr>
        <w:lastRenderedPageBreak/>
        <w:t>ГОСТ 13513-86 Ящики из гофрированного картона для продукции мясной и молочной промышленности. Технические условия</w:t>
      </w:r>
    </w:p>
    <w:p w:rsidR="00000000" w:rsidRDefault="00FA60DA">
      <w:pPr>
        <w:ind w:firstLine="225"/>
        <w:jc w:val="both"/>
        <w:rPr>
          <w:rFonts w:ascii="Times New Roman" w:hAnsi="Times New Roman"/>
          <w:sz w:val="20"/>
        </w:rPr>
      </w:pPr>
    </w:p>
    <w:p w:rsidR="00000000" w:rsidRDefault="00FA60DA">
      <w:pPr>
        <w:ind w:firstLine="225"/>
        <w:jc w:val="both"/>
        <w:rPr>
          <w:rFonts w:ascii="Times New Roman" w:hAnsi="Times New Roman"/>
          <w:sz w:val="20"/>
        </w:rPr>
      </w:pPr>
      <w:r>
        <w:rPr>
          <w:rFonts w:ascii="Times New Roman" w:hAnsi="Times New Roman"/>
          <w:sz w:val="20"/>
        </w:rPr>
        <w:t>ГОСТ 13950-91 Бочки стальные сварные и закатные с гофрами на корпусе. Технические условия</w:t>
      </w:r>
    </w:p>
    <w:p w:rsidR="00000000" w:rsidRDefault="00FA60DA">
      <w:pPr>
        <w:ind w:firstLine="225"/>
        <w:jc w:val="both"/>
        <w:rPr>
          <w:rFonts w:ascii="Times New Roman" w:hAnsi="Times New Roman"/>
          <w:sz w:val="20"/>
        </w:rPr>
      </w:pPr>
    </w:p>
    <w:p w:rsidR="00000000" w:rsidRDefault="00FA60DA">
      <w:pPr>
        <w:ind w:firstLine="225"/>
        <w:jc w:val="both"/>
        <w:rPr>
          <w:rFonts w:ascii="Times New Roman" w:hAnsi="Times New Roman"/>
          <w:sz w:val="20"/>
        </w:rPr>
      </w:pPr>
      <w:r>
        <w:rPr>
          <w:rFonts w:ascii="Times New Roman" w:hAnsi="Times New Roman"/>
          <w:sz w:val="20"/>
        </w:rPr>
        <w:t>ГОСТ 14192-77 Маркировка грузов</w:t>
      </w:r>
    </w:p>
    <w:p w:rsidR="00000000" w:rsidRDefault="00FA60DA">
      <w:pPr>
        <w:ind w:firstLine="225"/>
        <w:jc w:val="both"/>
        <w:rPr>
          <w:rFonts w:ascii="Times New Roman" w:hAnsi="Times New Roman"/>
          <w:sz w:val="20"/>
        </w:rPr>
      </w:pPr>
    </w:p>
    <w:p w:rsidR="00000000" w:rsidRDefault="00FA60DA">
      <w:pPr>
        <w:ind w:firstLine="225"/>
        <w:jc w:val="both"/>
        <w:rPr>
          <w:rFonts w:ascii="Times New Roman" w:hAnsi="Times New Roman"/>
          <w:sz w:val="20"/>
        </w:rPr>
      </w:pPr>
      <w:r>
        <w:rPr>
          <w:rFonts w:ascii="Times New Roman" w:hAnsi="Times New Roman"/>
          <w:sz w:val="20"/>
        </w:rPr>
        <w:t>ГОСТ 17065-94 Барабаны картонные набивные. Технические условия</w:t>
      </w:r>
    </w:p>
    <w:p w:rsidR="00000000" w:rsidRDefault="00FA60DA">
      <w:pPr>
        <w:ind w:firstLine="225"/>
        <w:jc w:val="both"/>
        <w:rPr>
          <w:rFonts w:ascii="Times New Roman" w:hAnsi="Times New Roman"/>
          <w:sz w:val="20"/>
        </w:rPr>
      </w:pPr>
    </w:p>
    <w:p w:rsidR="00000000" w:rsidRDefault="00FA60DA">
      <w:pPr>
        <w:ind w:firstLine="225"/>
        <w:jc w:val="both"/>
        <w:rPr>
          <w:rFonts w:ascii="Times New Roman" w:hAnsi="Times New Roman"/>
          <w:sz w:val="20"/>
        </w:rPr>
      </w:pPr>
      <w:r>
        <w:rPr>
          <w:rFonts w:ascii="Times New Roman" w:hAnsi="Times New Roman"/>
          <w:sz w:val="20"/>
        </w:rPr>
        <w:t>ГОСТ 17537-72 Материалы лакокрасочные. Методы оп</w:t>
      </w:r>
      <w:r>
        <w:rPr>
          <w:rFonts w:ascii="Times New Roman" w:hAnsi="Times New Roman"/>
          <w:sz w:val="20"/>
        </w:rPr>
        <w:t>ределения массовой доли летучих и нелетучих, твердых и пленкообразующих веществ</w:t>
      </w:r>
    </w:p>
    <w:p w:rsidR="00000000" w:rsidRDefault="00FA60DA">
      <w:pPr>
        <w:ind w:firstLine="225"/>
        <w:jc w:val="both"/>
        <w:rPr>
          <w:rFonts w:ascii="Times New Roman" w:hAnsi="Times New Roman"/>
          <w:sz w:val="20"/>
        </w:rPr>
      </w:pPr>
    </w:p>
    <w:p w:rsidR="00000000" w:rsidRDefault="00FA60DA">
      <w:pPr>
        <w:ind w:firstLine="225"/>
        <w:jc w:val="both"/>
        <w:rPr>
          <w:rFonts w:ascii="Times New Roman" w:hAnsi="Times New Roman"/>
          <w:sz w:val="20"/>
        </w:rPr>
      </w:pPr>
      <w:r>
        <w:rPr>
          <w:rFonts w:ascii="Times New Roman" w:hAnsi="Times New Roman"/>
          <w:sz w:val="20"/>
        </w:rPr>
        <w:t>ГОСТ 18300-87 Спирт этиловый ректификованный технический. Технические условия</w:t>
      </w:r>
    </w:p>
    <w:p w:rsidR="00000000" w:rsidRDefault="00FA60DA">
      <w:pPr>
        <w:ind w:firstLine="225"/>
        <w:jc w:val="both"/>
        <w:rPr>
          <w:rFonts w:ascii="Times New Roman" w:hAnsi="Times New Roman"/>
          <w:sz w:val="20"/>
        </w:rPr>
      </w:pPr>
    </w:p>
    <w:p w:rsidR="00000000" w:rsidRDefault="00FA60DA">
      <w:pPr>
        <w:ind w:firstLine="225"/>
        <w:jc w:val="both"/>
        <w:rPr>
          <w:rFonts w:ascii="Times New Roman" w:hAnsi="Times New Roman"/>
          <w:sz w:val="20"/>
        </w:rPr>
      </w:pPr>
      <w:r>
        <w:rPr>
          <w:rFonts w:ascii="Times New Roman" w:hAnsi="Times New Roman"/>
          <w:sz w:val="20"/>
        </w:rPr>
        <w:t>ГОСТ 18573-86 Ящики деревянные для продукции химической промышленности. Технические условия</w:t>
      </w:r>
    </w:p>
    <w:p w:rsidR="00000000" w:rsidRDefault="00FA60DA">
      <w:pPr>
        <w:ind w:firstLine="225"/>
        <w:jc w:val="both"/>
        <w:rPr>
          <w:rFonts w:ascii="Times New Roman" w:hAnsi="Times New Roman"/>
          <w:sz w:val="20"/>
        </w:rPr>
      </w:pPr>
    </w:p>
    <w:p w:rsidR="00000000" w:rsidRDefault="00FA60DA">
      <w:pPr>
        <w:ind w:firstLine="225"/>
        <w:jc w:val="both"/>
        <w:rPr>
          <w:rFonts w:ascii="Times New Roman" w:hAnsi="Times New Roman"/>
          <w:sz w:val="20"/>
        </w:rPr>
      </w:pPr>
      <w:r>
        <w:rPr>
          <w:rFonts w:ascii="Times New Roman" w:hAnsi="Times New Roman"/>
          <w:sz w:val="20"/>
        </w:rPr>
        <w:t>ГОСТ 18896-73 Барабаны стальные толстостенные для химической продукции. Технические условия</w:t>
      </w:r>
    </w:p>
    <w:p w:rsidR="00000000" w:rsidRDefault="00FA60DA">
      <w:pPr>
        <w:ind w:firstLine="225"/>
        <w:jc w:val="both"/>
        <w:rPr>
          <w:rFonts w:ascii="Times New Roman" w:hAnsi="Times New Roman"/>
          <w:sz w:val="20"/>
        </w:rPr>
      </w:pPr>
    </w:p>
    <w:p w:rsidR="00000000" w:rsidRDefault="00FA60DA">
      <w:pPr>
        <w:ind w:firstLine="225"/>
        <w:jc w:val="both"/>
        <w:rPr>
          <w:rFonts w:ascii="Times New Roman" w:hAnsi="Times New Roman"/>
          <w:sz w:val="20"/>
        </w:rPr>
      </w:pPr>
      <w:r>
        <w:rPr>
          <w:rFonts w:ascii="Times New Roman" w:hAnsi="Times New Roman"/>
          <w:sz w:val="20"/>
        </w:rPr>
        <w:t>ГОСТ 19433-88 Грузы опасные. Классификация и маркировка</w:t>
      </w:r>
    </w:p>
    <w:p w:rsidR="00000000" w:rsidRDefault="00FA60DA">
      <w:pPr>
        <w:ind w:firstLine="225"/>
        <w:jc w:val="both"/>
        <w:rPr>
          <w:rFonts w:ascii="Times New Roman" w:hAnsi="Times New Roman"/>
          <w:sz w:val="20"/>
        </w:rPr>
      </w:pPr>
    </w:p>
    <w:p w:rsidR="00000000" w:rsidRDefault="00FA60DA">
      <w:pPr>
        <w:ind w:firstLine="225"/>
        <w:jc w:val="both"/>
        <w:rPr>
          <w:rFonts w:ascii="Times New Roman" w:hAnsi="Times New Roman"/>
          <w:sz w:val="20"/>
        </w:rPr>
      </w:pPr>
      <w:r>
        <w:rPr>
          <w:rFonts w:ascii="Times New Roman" w:hAnsi="Times New Roman"/>
          <w:sz w:val="20"/>
        </w:rPr>
        <w:t>ГОСТ 24064-80 Мастики клеящие каучуковые. Технические условия</w:t>
      </w:r>
    </w:p>
    <w:p w:rsidR="00000000" w:rsidRDefault="00FA60DA">
      <w:pPr>
        <w:ind w:firstLine="225"/>
        <w:jc w:val="both"/>
        <w:rPr>
          <w:rFonts w:ascii="Times New Roman" w:hAnsi="Times New Roman"/>
          <w:sz w:val="20"/>
        </w:rPr>
      </w:pPr>
    </w:p>
    <w:p w:rsidR="00000000" w:rsidRDefault="00FA60DA">
      <w:pPr>
        <w:ind w:firstLine="225"/>
        <w:jc w:val="both"/>
        <w:rPr>
          <w:rFonts w:ascii="Times New Roman" w:hAnsi="Times New Roman"/>
          <w:sz w:val="20"/>
        </w:rPr>
      </w:pPr>
      <w:r>
        <w:rPr>
          <w:rFonts w:ascii="Times New Roman" w:hAnsi="Times New Roman"/>
          <w:sz w:val="20"/>
        </w:rPr>
        <w:t>ГОСТ 24104-88 Весы лабораторные общего назначе</w:t>
      </w:r>
      <w:r>
        <w:rPr>
          <w:rFonts w:ascii="Times New Roman" w:hAnsi="Times New Roman"/>
          <w:sz w:val="20"/>
        </w:rPr>
        <w:t>ния и образцовые. Общие технические условия</w:t>
      </w:r>
    </w:p>
    <w:p w:rsidR="00000000" w:rsidRDefault="00FA60DA">
      <w:pPr>
        <w:ind w:firstLine="225"/>
        <w:jc w:val="both"/>
        <w:rPr>
          <w:rFonts w:ascii="Times New Roman" w:hAnsi="Times New Roman"/>
          <w:sz w:val="20"/>
        </w:rPr>
      </w:pPr>
    </w:p>
    <w:p w:rsidR="00000000" w:rsidRDefault="00FA60DA">
      <w:pPr>
        <w:ind w:firstLine="225"/>
        <w:jc w:val="both"/>
        <w:rPr>
          <w:rFonts w:ascii="Times New Roman" w:hAnsi="Times New Roman"/>
          <w:sz w:val="20"/>
        </w:rPr>
      </w:pPr>
      <w:r>
        <w:rPr>
          <w:rFonts w:ascii="Times New Roman" w:hAnsi="Times New Roman"/>
          <w:sz w:val="20"/>
        </w:rPr>
        <w:t>ГОСТ 26581-85 Смазки пластичные. Метод определения эффективной вязкости на ротационном вискозиметре</w:t>
      </w:r>
    </w:p>
    <w:p w:rsidR="00000000" w:rsidRDefault="00FA60DA">
      <w:pPr>
        <w:ind w:firstLine="225"/>
        <w:jc w:val="both"/>
        <w:rPr>
          <w:rFonts w:ascii="Times New Roman" w:hAnsi="Times New Roman"/>
          <w:sz w:val="20"/>
        </w:rPr>
      </w:pPr>
    </w:p>
    <w:p w:rsidR="00000000" w:rsidRDefault="00FA60DA">
      <w:pPr>
        <w:ind w:firstLine="225"/>
        <w:jc w:val="both"/>
        <w:rPr>
          <w:rFonts w:ascii="Times New Roman" w:hAnsi="Times New Roman"/>
          <w:sz w:val="20"/>
        </w:rPr>
      </w:pPr>
    </w:p>
    <w:p w:rsidR="00000000" w:rsidRDefault="00FA60DA">
      <w:pPr>
        <w:pStyle w:val="Heading"/>
        <w:jc w:val="center"/>
        <w:rPr>
          <w:rFonts w:ascii="Times New Roman" w:hAnsi="Times New Roman"/>
          <w:sz w:val="20"/>
        </w:rPr>
      </w:pPr>
      <w:r>
        <w:rPr>
          <w:rFonts w:ascii="Times New Roman" w:hAnsi="Times New Roman"/>
          <w:sz w:val="20"/>
        </w:rPr>
        <w:t xml:space="preserve">3 Технические требования </w:t>
      </w:r>
    </w:p>
    <w:p w:rsidR="00000000" w:rsidRDefault="00FA60DA">
      <w:pPr>
        <w:jc w:val="both"/>
        <w:rPr>
          <w:rFonts w:ascii="Times New Roman" w:hAnsi="Times New Roman"/>
          <w:sz w:val="20"/>
        </w:rPr>
      </w:pPr>
    </w:p>
    <w:p w:rsidR="00000000" w:rsidRDefault="00FA60DA">
      <w:pPr>
        <w:ind w:firstLine="225"/>
        <w:jc w:val="both"/>
        <w:rPr>
          <w:rFonts w:ascii="Times New Roman" w:hAnsi="Times New Roman"/>
          <w:sz w:val="20"/>
        </w:rPr>
      </w:pPr>
    </w:p>
    <w:p w:rsidR="00000000" w:rsidRDefault="00FA60DA">
      <w:pPr>
        <w:ind w:firstLine="225"/>
        <w:jc w:val="both"/>
        <w:rPr>
          <w:rFonts w:ascii="Times New Roman" w:hAnsi="Times New Roman"/>
          <w:b/>
          <w:sz w:val="20"/>
        </w:rPr>
      </w:pPr>
      <w:r>
        <w:rPr>
          <w:rFonts w:ascii="Times New Roman" w:hAnsi="Times New Roman"/>
          <w:sz w:val="20"/>
        </w:rPr>
        <w:t xml:space="preserve">3.1 </w:t>
      </w:r>
      <w:r>
        <w:rPr>
          <w:rFonts w:ascii="Times New Roman" w:hAnsi="Times New Roman"/>
          <w:b/>
          <w:sz w:val="20"/>
        </w:rPr>
        <w:t>Характеристики (свойства)</w:t>
      </w:r>
    </w:p>
    <w:p w:rsidR="00000000" w:rsidRDefault="00FA60DA">
      <w:pPr>
        <w:ind w:firstLine="225"/>
        <w:jc w:val="both"/>
        <w:rPr>
          <w:rFonts w:ascii="Times New Roman" w:hAnsi="Times New Roman"/>
          <w:sz w:val="20"/>
        </w:rPr>
      </w:pPr>
    </w:p>
    <w:p w:rsidR="00000000" w:rsidRDefault="00FA60DA">
      <w:pPr>
        <w:ind w:firstLine="225"/>
        <w:jc w:val="both"/>
        <w:rPr>
          <w:rFonts w:ascii="Times New Roman" w:hAnsi="Times New Roman"/>
          <w:sz w:val="20"/>
        </w:rPr>
      </w:pPr>
      <w:r>
        <w:rPr>
          <w:rFonts w:ascii="Times New Roman" w:hAnsi="Times New Roman"/>
          <w:sz w:val="20"/>
        </w:rPr>
        <w:t>3.1.1 Клеящие мастики должны соответствовать требованиям настоящего стандарта и изготовляться по технологическому регламенту, утвержденному предприятием-изготовителем.</w:t>
      </w:r>
    </w:p>
    <w:p w:rsidR="00000000" w:rsidRDefault="00FA60DA">
      <w:pPr>
        <w:ind w:firstLine="225"/>
        <w:jc w:val="both"/>
        <w:rPr>
          <w:rFonts w:ascii="Times New Roman" w:hAnsi="Times New Roman"/>
          <w:sz w:val="20"/>
        </w:rPr>
      </w:pPr>
    </w:p>
    <w:p w:rsidR="00000000" w:rsidRDefault="00FA60DA">
      <w:pPr>
        <w:ind w:firstLine="225"/>
        <w:jc w:val="both"/>
        <w:rPr>
          <w:rFonts w:ascii="Times New Roman" w:hAnsi="Times New Roman"/>
          <w:sz w:val="20"/>
        </w:rPr>
      </w:pPr>
      <w:r>
        <w:rPr>
          <w:rFonts w:ascii="Times New Roman" w:hAnsi="Times New Roman"/>
          <w:sz w:val="20"/>
        </w:rPr>
        <w:t>Материалы и сырье, применяемые для изготовления клеящих мастик, должны соответствовать требованиям стандартов и другой НД.</w:t>
      </w:r>
    </w:p>
    <w:p w:rsidR="00000000" w:rsidRDefault="00FA60DA">
      <w:pPr>
        <w:ind w:firstLine="225"/>
        <w:jc w:val="both"/>
        <w:rPr>
          <w:rFonts w:ascii="Times New Roman" w:hAnsi="Times New Roman"/>
          <w:sz w:val="20"/>
        </w:rPr>
      </w:pPr>
    </w:p>
    <w:p w:rsidR="00000000" w:rsidRDefault="00FA60DA">
      <w:pPr>
        <w:ind w:firstLine="225"/>
        <w:jc w:val="both"/>
        <w:rPr>
          <w:rFonts w:ascii="Times New Roman" w:hAnsi="Times New Roman"/>
          <w:sz w:val="20"/>
        </w:rPr>
      </w:pPr>
      <w:r>
        <w:rPr>
          <w:rFonts w:ascii="Times New Roman" w:hAnsi="Times New Roman"/>
          <w:sz w:val="20"/>
        </w:rPr>
        <w:t>3.1.2 Клеящие</w:t>
      </w:r>
      <w:r>
        <w:rPr>
          <w:rFonts w:ascii="Times New Roman" w:hAnsi="Times New Roman"/>
          <w:sz w:val="20"/>
        </w:rPr>
        <w:t xml:space="preserve"> мастики должны представлять собой однородную пастообразную массу без видимых посторонних включений.</w:t>
      </w:r>
    </w:p>
    <w:p w:rsidR="00000000" w:rsidRDefault="00FA60DA">
      <w:pPr>
        <w:ind w:firstLine="225"/>
        <w:jc w:val="both"/>
        <w:rPr>
          <w:rFonts w:ascii="Times New Roman" w:hAnsi="Times New Roman"/>
          <w:sz w:val="20"/>
        </w:rPr>
      </w:pPr>
    </w:p>
    <w:p w:rsidR="00000000" w:rsidRDefault="00FA60DA">
      <w:pPr>
        <w:ind w:firstLine="225"/>
        <w:jc w:val="both"/>
        <w:rPr>
          <w:rFonts w:ascii="Times New Roman" w:hAnsi="Times New Roman"/>
          <w:sz w:val="20"/>
        </w:rPr>
      </w:pPr>
      <w:r>
        <w:rPr>
          <w:rFonts w:ascii="Times New Roman" w:hAnsi="Times New Roman"/>
          <w:sz w:val="20"/>
        </w:rPr>
        <w:t>3.1.3 Показатели физико-механических свойств клеящих мастик должны соответствовать указанным в таблице 1.</w:t>
      </w:r>
    </w:p>
    <w:p w:rsidR="00000000" w:rsidRDefault="00FA60DA">
      <w:pPr>
        <w:ind w:firstLine="225"/>
        <w:jc w:val="both"/>
        <w:rPr>
          <w:rFonts w:ascii="Times New Roman" w:hAnsi="Times New Roman"/>
          <w:sz w:val="20"/>
        </w:rPr>
      </w:pPr>
    </w:p>
    <w:p w:rsidR="00000000" w:rsidRDefault="00FA60DA">
      <w:pPr>
        <w:ind w:firstLine="225"/>
        <w:jc w:val="both"/>
        <w:rPr>
          <w:rFonts w:ascii="Times New Roman" w:hAnsi="Times New Roman"/>
          <w:sz w:val="20"/>
        </w:rPr>
      </w:pPr>
    </w:p>
    <w:p w:rsidR="00000000" w:rsidRDefault="00FA60DA">
      <w:pPr>
        <w:ind w:firstLine="225"/>
        <w:jc w:val="both"/>
        <w:rPr>
          <w:rFonts w:ascii="Times New Roman" w:hAnsi="Times New Roman"/>
          <w:sz w:val="20"/>
        </w:rPr>
      </w:pPr>
    </w:p>
    <w:p w:rsidR="00000000" w:rsidRDefault="00FA60DA">
      <w:pPr>
        <w:ind w:firstLine="225"/>
        <w:jc w:val="both"/>
        <w:rPr>
          <w:rFonts w:ascii="Times New Roman" w:hAnsi="Times New Roman"/>
          <w:sz w:val="20"/>
        </w:rPr>
      </w:pPr>
    </w:p>
    <w:p w:rsidR="00000000" w:rsidRDefault="00FA60DA">
      <w:pPr>
        <w:ind w:firstLine="225"/>
        <w:jc w:val="both"/>
        <w:rPr>
          <w:rFonts w:ascii="Times New Roman" w:hAnsi="Times New Roman"/>
          <w:sz w:val="20"/>
        </w:rPr>
      </w:pPr>
    </w:p>
    <w:p w:rsidR="00000000" w:rsidRDefault="00FA60DA">
      <w:pPr>
        <w:jc w:val="right"/>
        <w:rPr>
          <w:rFonts w:ascii="Times New Roman" w:hAnsi="Times New Roman"/>
          <w:sz w:val="20"/>
        </w:rPr>
      </w:pPr>
      <w:r>
        <w:rPr>
          <w:rFonts w:ascii="Times New Roman" w:hAnsi="Times New Roman"/>
          <w:sz w:val="20"/>
        </w:rPr>
        <w:t>Таблица 1</w:t>
      </w:r>
    </w:p>
    <w:p w:rsidR="00000000" w:rsidRDefault="00FA60DA">
      <w:pPr>
        <w:jc w:val="right"/>
        <w:rPr>
          <w:rFonts w:ascii="Times New Roman" w:hAnsi="Times New Roman"/>
          <w:sz w:val="20"/>
        </w:rPr>
      </w:pPr>
    </w:p>
    <w:p w:rsidR="00000000" w:rsidRDefault="00FA60DA">
      <w:pPr>
        <w:jc w:val="right"/>
        <w:rPr>
          <w:rFonts w:ascii="Times New Roman" w:hAnsi="Times New Roman"/>
          <w:sz w:val="20"/>
        </w:rPr>
      </w:pPr>
    </w:p>
    <w:tbl>
      <w:tblPr>
        <w:tblW w:w="0" w:type="auto"/>
        <w:tblInd w:w="105" w:type="dxa"/>
        <w:tblLayout w:type="fixed"/>
        <w:tblCellMar>
          <w:left w:w="105" w:type="dxa"/>
          <w:right w:w="105" w:type="dxa"/>
        </w:tblCellMar>
        <w:tblLook w:val="0000" w:firstRow="0" w:lastRow="0" w:firstColumn="0" w:lastColumn="0" w:noHBand="0" w:noVBand="0"/>
      </w:tblPr>
      <w:tblGrid>
        <w:gridCol w:w="4260"/>
        <w:gridCol w:w="3450"/>
      </w:tblGrid>
      <w:tr w:rsidR="00000000">
        <w:tblPrEx>
          <w:tblCellMar>
            <w:top w:w="0" w:type="dxa"/>
            <w:bottom w:w="0" w:type="dxa"/>
          </w:tblCellMar>
        </w:tblPrEx>
        <w:tc>
          <w:tcPr>
            <w:tcW w:w="4260" w:type="dxa"/>
            <w:tcBorders>
              <w:top w:val="single" w:sz="6" w:space="0" w:color="auto"/>
              <w:left w:val="single" w:sz="6" w:space="0" w:color="auto"/>
              <w:right w:val="single" w:sz="6" w:space="0" w:color="auto"/>
            </w:tcBorders>
          </w:tcPr>
          <w:p w:rsidR="00000000" w:rsidRDefault="00FA60DA">
            <w:pPr>
              <w:jc w:val="center"/>
              <w:rPr>
                <w:rFonts w:ascii="Times New Roman" w:hAnsi="Times New Roman"/>
                <w:sz w:val="20"/>
              </w:rPr>
            </w:pPr>
          </w:p>
          <w:p w:rsidR="00000000" w:rsidRDefault="00FA60DA">
            <w:pPr>
              <w:jc w:val="center"/>
              <w:rPr>
                <w:rFonts w:ascii="Times New Roman" w:hAnsi="Times New Roman"/>
                <w:sz w:val="20"/>
              </w:rPr>
            </w:pPr>
            <w:r>
              <w:rPr>
                <w:rFonts w:ascii="Times New Roman" w:hAnsi="Times New Roman"/>
                <w:sz w:val="20"/>
              </w:rPr>
              <w:t>Наименование показателя</w:t>
            </w:r>
          </w:p>
          <w:p w:rsidR="00000000" w:rsidRDefault="00FA60DA">
            <w:pPr>
              <w:jc w:val="center"/>
              <w:rPr>
                <w:rFonts w:ascii="Times New Roman" w:hAnsi="Times New Roman"/>
                <w:sz w:val="20"/>
              </w:rPr>
            </w:pPr>
          </w:p>
          <w:p w:rsidR="00000000" w:rsidRDefault="00FA60DA">
            <w:pPr>
              <w:jc w:val="center"/>
              <w:rPr>
                <w:rFonts w:ascii="Times New Roman" w:hAnsi="Times New Roman"/>
                <w:sz w:val="20"/>
              </w:rPr>
            </w:pPr>
          </w:p>
        </w:tc>
        <w:tc>
          <w:tcPr>
            <w:tcW w:w="3450" w:type="dxa"/>
            <w:tcBorders>
              <w:top w:val="single" w:sz="6" w:space="0" w:color="auto"/>
              <w:left w:val="single" w:sz="6" w:space="0" w:color="auto"/>
              <w:right w:val="single" w:sz="6" w:space="0" w:color="auto"/>
            </w:tcBorders>
          </w:tcPr>
          <w:p w:rsidR="00000000" w:rsidRDefault="00FA60DA">
            <w:pPr>
              <w:rPr>
                <w:rFonts w:ascii="Times New Roman" w:hAnsi="Times New Roman"/>
                <w:sz w:val="20"/>
              </w:rPr>
            </w:pPr>
          </w:p>
          <w:p w:rsidR="00000000" w:rsidRDefault="00FA60DA">
            <w:pPr>
              <w:rPr>
                <w:rFonts w:ascii="Times New Roman" w:hAnsi="Times New Roman"/>
                <w:sz w:val="20"/>
              </w:rPr>
            </w:pPr>
            <w:r>
              <w:rPr>
                <w:rFonts w:ascii="Times New Roman" w:hAnsi="Times New Roman"/>
                <w:sz w:val="20"/>
              </w:rPr>
              <w:t xml:space="preserve">Значение </w:t>
            </w:r>
          </w:p>
          <w:p w:rsidR="00000000" w:rsidRDefault="00FA60DA">
            <w:pPr>
              <w:rPr>
                <w:rFonts w:ascii="Times New Roman" w:hAnsi="Times New Roman"/>
                <w:sz w:val="20"/>
              </w:rPr>
            </w:pPr>
          </w:p>
        </w:tc>
      </w:tr>
      <w:tr w:rsidR="00000000">
        <w:tblPrEx>
          <w:tblCellMar>
            <w:top w:w="0" w:type="dxa"/>
            <w:bottom w:w="0" w:type="dxa"/>
          </w:tblCellMar>
        </w:tblPrEx>
        <w:tc>
          <w:tcPr>
            <w:tcW w:w="4260" w:type="dxa"/>
            <w:tcBorders>
              <w:top w:val="single" w:sz="6" w:space="0" w:color="auto"/>
            </w:tcBorders>
          </w:tcPr>
          <w:p w:rsidR="00000000" w:rsidRDefault="00FA60DA">
            <w:pPr>
              <w:rPr>
                <w:rFonts w:ascii="Times New Roman" w:hAnsi="Times New Roman"/>
                <w:sz w:val="20"/>
              </w:rPr>
            </w:pPr>
          </w:p>
          <w:p w:rsidR="00000000" w:rsidRDefault="00FA60DA">
            <w:pPr>
              <w:rPr>
                <w:rFonts w:ascii="Times New Roman" w:hAnsi="Times New Roman"/>
                <w:sz w:val="20"/>
              </w:rPr>
            </w:pPr>
            <w:r>
              <w:rPr>
                <w:rFonts w:ascii="Times New Roman" w:hAnsi="Times New Roman"/>
                <w:sz w:val="20"/>
              </w:rPr>
              <w:t>Прочность соединения между основанием и приклеиваемым материалом, МПа (кгс/куб.см),  не менее:</w:t>
            </w:r>
          </w:p>
          <w:p w:rsidR="00000000" w:rsidRDefault="00FA60DA">
            <w:pPr>
              <w:rPr>
                <w:rFonts w:ascii="Times New Roman" w:hAnsi="Times New Roman"/>
                <w:sz w:val="20"/>
              </w:rPr>
            </w:pPr>
          </w:p>
          <w:p w:rsidR="00000000" w:rsidRDefault="00FA60DA">
            <w:pPr>
              <w:rPr>
                <w:rFonts w:ascii="Times New Roman" w:hAnsi="Times New Roman"/>
                <w:sz w:val="20"/>
              </w:rPr>
            </w:pPr>
            <w:r>
              <w:rPr>
                <w:rFonts w:ascii="Times New Roman" w:hAnsi="Times New Roman"/>
                <w:sz w:val="20"/>
              </w:rPr>
              <w:t xml:space="preserve">     через 24 ч</w:t>
            </w:r>
          </w:p>
          <w:p w:rsidR="00000000" w:rsidRDefault="00FA60DA">
            <w:pPr>
              <w:rPr>
                <w:rFonts w:ascii="Times New Roman" w:hAnsi="Times New Roman"/>
                <w:sz w:val="20"/>
              </w:rPr>
            </w:pPr>
          </w:p>
          <w:p w:rsidR="00000000" w:rsidRDefault="00FA60DA">
            <w:pPr>
              <w:rPr>
                <w:rFonts w:ascii="Times New Roman" w:hAnsi="Times New Roman"/>
                <w:sz w:val="20"/>
              </w:rPr>
            </w:pPr>
            <w:r>
              <w:rPr>
                <w:rFonts w:ascii="Times New Roman" w:hAnsi="Times New Roman"/>
                <w:sz w:val="20"/>
              </w:rPr>
              <w:t xml:space="preserve">     через 72 ч</w:t>
            </w:r>
          </w:p>
          <w:p w:rsidR="00000000" w:rsidRDefault="00FA60DA">
            <w:pPr>
              <w:rPr>
                <w:rFonts w:ascii="Times New Roman" w:hAnsi="Times New Roman"/>
                <w:sz w:val="20"/>
              </w:rPr>
            </w:pPr>
          </w:p>
          <w:p w:rsidR="00000000" w:rsidRDefault="00FA60DA">
            <w:pPr>
              <w:rPr>
                <w:rFonts w:ascii="Times New Roman" w:hAnsi="Times New Roman"/>
                <w:sz w:val="20"/>
              </w:rPr>
            </w:pPr>
            <w:r>
              <w:rPr>
                <w:rFonts w:ascii="Times New Roman" w:hAnsi="Times New Roman"/>
                <w:sz w:val="20"/>
              </w:rPr>
              <w:t>Вязкость, Па · с (П), в пределах</w:t>
            </w:r>
          </w:p>
          <w:p w:rsidR="00000000" w:rsidRDefault="00FA60DA">
            <w:pPr>
              <w:rPr>
                <w:rFonts w:ascii="Times New Roman" w:hAnsi="Times New Roman"/>
                <w:sz w:val="20"/>
              </w:rPr>
            </w:pPr>
          </w:p>
          <w:p w:rsidR="00000000" w:rsidRDefault="00FA60DA">
            <w:pPr>
              <w:rPr>
                <w:rFonts w:ascii="Times New Roman" w:hAnsi="Times New Roman"/>
                <w:sz w:val="20"/>
              </w:rPr>
            </w:pPr>
            <w:r>
              <w:rPr>
                <w:rFonts w:ascii="Times New Roman" w:hAnsi="Times New Roman"/>
                <w:sz w:val="20"/>
              </w:rPr>
              <w:t>Условная вязкость, мм, в пределах</w:t>
            </w:r>
          </w:p>
          <w:p w:rsidR="00000000" w:rsidRDefault="00FA60DA">
            <w:pPr>
              <w:rPr>
                <w:rFonts w:ascii="Times New Roman" w:hAnsi="Times New Roman"/>
                <w:sz w:val="20"/>
              </w:rPr>
            </w:pPr>
          </w:p>
          <w:p w:rsidR="00000000" w:rsidRDefault="00FA60DA">
            <w:pPr>
              <w:rPr>
                <w:rFonts w:ascii="Times New Roman" w:hAnsi="Times New Roman"/>
                <w:sz w:val="20"/>
              </w:rPr>
            </w:pPr>
            <w:r>
              <w:rPr>
                <w:rFonts w:ascii="Times New Roman" w:hAnsi="Times New Roman"/>
                <w:sz w:val="20"/>
              </w:rPr>
              <w:t>Массовая доля нелетучих веществ, %, не менее</w:t>
            </w:r>
          </w:p>
          <w:p w:rsidR="00000000" w:rsidRDefault="00FA60DA">
            <w:pPr>
              <w:rPr>
                <w:rFonts w:ascii="Times New Roman" w:hAnsi="Times New Roman"/>
                <w:sz w:val="20"/>
              </w:rPr>
            </w:pPr>
          </w:p>
          <w:p w:rsidR="00000000" w:rsidRDefault="00FA60DA">
            <w:pPr>
              <w:rPr>
                <w:rFonts w:ascii="Times New Roman" w:hAnsi="Times New Roman"/>
                <w:sz w:val="20"/>
              </w:rPr>
            </w:pPr>
            <w:r>
              <w:rPr>
                <w:rFonts w:ascii="Times New Roman" w:hAnsi="Times New Roman"/>
                <w:sz w:val="20"/>
              </w:rPr>
              <w:t>П</w:t>
            </w:r>
            <w:r>
              <w:rPr>
                <w:rFonts w:ascii="Times New Roman" w:hAnsi="Times New Roman"/>
                <w:sz w:val="20"/>
              </w:rPr>
              <w:t xml:space="preserve">лотность, г/куб.см, не более </w:t>
            </w:r>
          </w:p>
          <w:p w:rsidR="00000000" w:rsidRDefault="00FA60DA">
            <w:pPr>
              <w:rPr>
                <w:rFonts w:ascii="Times New Roman" w:hAnsi="Times New Roman"/>
                <w:sz w:val="20"/>
              </w:rPr>
            </w:pPr>
          </w:p>
        </w:tc>
        <w:tc>
          <w:tcPr>
            <w:tcW w:w="3450" w:type="dxa"/>
            <w:tcBorders>
              <w:top w:val="single" w:sz="6" w:space="0" w:color="auto"/>
            </w:tcBorders>
          </w:tcPr>
          <w:p w:rsidR="00000000" w:rsidRDefault="00FA60DA">
            <w:pPr>
              <w:rPr>
                <w:rFonts w:ascii="Times New Roman" w:hAnsi="Times New Roman"/>
                <w:sz w:val="20"/>
              </w:rPr>
            </w:pPr>
          </w:p>
          <w:p w:rsidR="00000000" w:rsidRDefault="00FA60DA">
            <w:pPr>
              <w:rPr>
                <w:rFonts w:ascii="Times New Roman" w:hAnsi="Times New Roman"/>
                <w:sz w:val="20"/>
              </w:rPr>
            </w:pPr>
          </w:p>
          <w:p w:rsidR="00000000" w:rsidRDefault="00FA60DA">
            <w:pPr>
              <w:rPr>
                <w:rFonts w:ascii="Times New Roman" w:hAnsi="Times New Roman"/>
                <w:sz w:val="20"/>
              </w:rPr>
            </w:pPr>
          </w:p>
          <w:p w:rsidR="00000000" w:rsidRDefault="00FA60DA">
            <w:pPr>
              <w:rPr>
                <w:rFonts w:ascii="Times New Roman" w:hAnsi="Times New Roman"/>
                <w:sz w:val="20"/>
              </w:rPr>
            </w:pPr>
          </w:p>
          <w:p w:rsidR="00000000" w:rsidRDefault="00FA60DA">
            <w:pPr>
              <w:rPr>
                <w:rFonts w:ascii="Times New Roman" w:hAnsi="Times New Roman"/>
                <w:sz w:val="20"/>
              </w:rPr>
            </w:pPr>
          </w:p>
          <w:p w:rsidR="00000000" w:rsidRDefault="00FA60DA">
            <w:pPr>
              <w:rPr>
                <w:rFonts w:ascii="Times New Roman" w:hAnsi="Times New Roman"/>
                <w:sz w:val="20"/>
              </w:rPr>
            </w:pPr>
            <w:r>
              <w:rPr>
                <w:rFonts w:ascii="Times New Roman" w:hAnsi="Times New Roman"/>
                <w:sz w:val="20"/>
              </w:rPr>
              <w:t>0,15 (1,5)</w:t>
            </w:r>
          </w:p>
          <w:p w:rsidR="00000000" w:rsidRDefault="00FA60DA">
            <w:pPr>
              <w:rPr>
                <w:rFonts w:ascii="Times New Roman" w:hAnsi="Times New Roman"/>
                <w:sz w:val="20"/>
              </w:rPr>
            </w:pPr>
          </w:p>
          <w:p w:rsidR="00000000" w:rsidRDefault="00FA60DA">
            <w:pPr>
              <w:rPr>
                <w:rFonts w:ascii="Times New Roman" w:hAnsi="Times New Roman"/>
                <w:sz w:val="20"/>
              </w:rPr>
            </w:pPr>
            <w:r>
              <w:rPr>
                <w:rFonts w:ascii="Times New Roman" w:hAnsi="Times New Roman"/>
                <w:sz w:val="20"/>
              </w:rPr>
              <w:t>0,30 (3,0)</w:t>
            </w:r>
          </w:p>
          <w:p w:rsidR="00000000" w:rsidRDefault="00FA60DA">
            <w:pPr>
              <w:rPr>
                <w:rFonts w:ascii="Times New Roman" w:hAnsi="Times New Roman"/>
                <w:sz w:val="20"/>
              </w:rPr>
            </w:pPr>
          </w:p>
          <w:p w:rsidR="00000000" w:rsidRDefault="00FA60DA">
            <w:pPr>
              <w:rPr>
                <w:rFonts w:ascii="Times New Roman" w:hAnsi="Times New Roman"/>
                <w:sz w:val="20"/>
              </w:rPr>
            </w:pPr>
            <w:r>
              <w:rPr>
                <w:rFonts w:ascii="Times New Roman" w:hAnsi="Times New Roman"/>
                <w:sz w:val="20"/>
              </w:rPr>
              <w:t>6-30 (60-300)</w:t>
            </w:r>
          </w:p>
          <w:p w:rsidR="00000000" w:rsidRDefault="00FA60DA">
            <w:pPr>
              <w:rPr>
                <w:rFonts w:ascii="Times New Roman" w:hAnsi="Times New Roman"/>
                <w:sz w:val="20"/>
              </w:rPr>
            </w:pPr>
          </w:p>
          <w:p w:rsidR="00000000" w:rsidRDefault="00FA60DA">
            <w:pPr>
              <w:rPr>
                <w:rFonts w:ascii="Times New Roman" w:hAnsi="Times New Roman"/>
                <w:sz w:val="20"/>
              </w:rPr>
            </w:pPr>
            <w:r>
              <w:rPr>
                <w:rFonts w:ascii="Times New Roman" w:hAnsi="Times New Roman"/>
                <w:sz w:val="20"/>
              </w:rPr>
              <w:t>70-160</w:t>
            </w:r>
          </w:p>
          <w:p w:rsidR="00000000" w:rsidRDefault="00FA60DA">
            <w:pPr>
              <w:rPr>
                <w:rFonts w:ascii="Times New Roman" w:hAnsi="Times New Roman"/>
                <w:sz w:val="20"/>
              </w:rPr>
            </w:pPr>
          </w:p>
          <w:p w:rsidR="00000000" w:rsidRDefault="00FA60DA">
            <w:pPr>
              <w:rPr>
                <w:rFonts w:ascii="Times New Roman" w:hAnsi="Times New Roman"/>
                <w:sz w:val="20"/>
              </w:rPr>
            </w:pPr>
            <w:r>
              <w:rPr>
                <w:rFonts w:ascii="Times New Roman" w:hAnsi="Times New Roman"/>
                <w:sz w:val="20"/>
              </w:rPr>
              <w:t>35</w:t>
            </w:r>
          </w:p>
          <w:p w:rsidR="00000000" w:rsidRDefault="00FA60DA">
            <w:pPr>
              <w:rPr>
                <w:rFonts w:ascii="Times New Roman" w:hAnsi="Times New Roman"/>
                <w:sz w:val="20"/>
              </w:rPr>
            </w:pPr>
          </w:p>
          <w:p w:rsidR="00000000" w:rsidRDefault="00FA60DA">
            <w:pPr>
              <w:rPr>
                <w:rFonts w:ascii="Times New Roman" w:hAnsi="Times New Roman"/>
                <w:sz w:val="20"/>
              </w:rPr>
            </w:pPr>
          </w:p>
          <w:p w:rsidR="00000000" w:rsidRDefault="00FA60DA">
            <w:pPr>
              <w:rPr>
                <w:rFonts w:ascii="Times New Roman" w:hAnsi="Times New Roman"/>
                <w:sz w:val="20"/>
              </w:rPr>
            </w:pPr>
            <w:r>
              <w:rPr>
                <w:rFonts w:ascii="Times New Roman" w:hAnsi="Times New Roman"/>
                <w:sz w:val="20"/>
              </w:rPr>
              <w:t xml:space="preserve">1,5 </w:t>
            </w:r>
          </w:p>
          <w:p w:rsidR="00000000" w:rsidRDefault="00FA60DA">
            <w:pPr>
              <w:rPr>
                <w:rFonts w:ascii="Times New Roman" w:hAnsi="Times New Roman"/>
                <w:sz w:val="20"/>
              </w:rPr>
            </w:pPr>
          </w:p>
        </w:tc>
      </w:tr>
    </w:tbl>
    <w:p w:rsidR="00000000" w:rsidRDefault="00FA60DA">
      <w:pPr>
        <w:jc w:val="right"/>
        <w:rPr>
          <w:rFonts w:ascii="Times New Roman" w:hAnsi="Times New Roman"/>
          <w:sz w:val="20"/>
        </w:rPr>
      </w:pPr>
    </w:p>
    <w:p w:rsidR="00000000" w:rsidRDefault="00FA60DA">
      <w:pPr>
        <w:jc w:val="right"/>
        <w:rPr>
          <w:rFonts w:ascii="Times New Roman" w:hAnsi="Times New Roman"/>
          <w:sz w:val="20"/>
        </w:rPr>
      </w:pPr>
    </w:p>
    <w:p w:rsidR="00000000" w:rsidRDefault="00FA60DA">
      <w:pPr>
        <w:jc w:val="both"/>
        <w:rPr>
          <w:rFonts w:ascii="Times New Roman" w:hAnsi="Times New Roman"/>
          <w:sz w:val="20"/>
        </w:rPr>
      </w:pPr>
      <w:r>
        <w:rPr>
          <w:rFonts w:ascii="Times New Roman" w:hAnsi="Times New Roman"/>
          <w:sz w:val="20"/>
        </w:rPr>
        <w:t xml:space="preserve">     3.1.4 Условное обозначение клеящей мастики должно состоять из наименования и обозначения настоящего стандарта.     </w:t>
      </w:r>
    </w:p>
    <w:p w:rsidR="00000000" w:rsidRDefault="00FA60DA">
      <w:pPr>
        <w:jc w:val="right"/>
        <w:rPr>
          <w:rFonts w:ascii="Times New Roman" w:hAnsi="Times New Roman"/>
          <w:sz w:val="20"/>
        </w:rPr>
      </w:pPr>
    </w:p>
    <w:p w:rsidR="00000000" w:rsidRDefault="00FA60DA">
      <w:pPr>
        <w:ind w:firstLine="225"/>
        <w:jc w:val="both"/>
        <w:rPr>
          <w:rFonts w:ascii="Times New Roman" w:hAnsi="Times New Roman"/>
          <w:sz w:val="20"/>
        </w:rPr>
      </w:pPr>
      <w:r>
        <w:rPr>
          <w:rFonts w:ascii="Times New Roman" w:hAnsi="Times New Roman"/>
          <w:sz w:val="20"/>
        </w:rPr>
        <w:t>Пример  условного обозначения клеящей мастики:</w:t>
      </w:r>
    </w:p>
    <w:p w:rsidR="00000000" w:rsidRDefault="00FA60DA">
      <w:pPr>
        <w:ind w:firstLine="225"/>
        <w:jc w:val="both"/>
        <w:rPr>
          <w:rFonts w:ascii="Times New Roman" w:hAnsi="Times New Roman"/>
          <w:sz w:val="20"/>
        </w:rPr>
      </w:pPr>
    </w:p>
    <w:p w:rsidR="00000000" w:rsidRDefault="00FA60DA">
      <w:pPr>
        <w:ind w:firstLine="225"/>
        <w:jc w:val="both"/>
        <w:rPr>
          <w:rFonts w:ascii="Times New Roman" w:hAnsi="Times New Roman"/>
          <w:sz w:val="20"/>
        </w:rPr>
      </w:pPr>
      <w:r>
        <w:rPr>
          <w:rFonts w:ascii="Times New Roman" w:hAnsi="Times New Roman"/>
          <w:sz w:val="20"/>
        </w:rPr>
        <w:t>Клеящая мастика ГОСТ 30307-95</w:t>
      </w:r>
    </w:p>
    <w:p w:rsidR="00000000" w:rsidRDefault="00FA60DA">
      <w:pPr>
        <w:ind w:firstLine="225"/>
        <w:jc w:val="both"/>
        <w:rPr>
          <w:rFonts w:ascii="Times New Roman" w:hAnsi="Times New Roman"/>
          <w:sz w:val="20"/>
        </w:rPr>
      </w:pPr>
    </w:p>
    <w:p w:rsidR="00000000" w:rsidRDefault="00FA60DA">
      <w:pPr>
        <w:ind w:firstLine="225"/>
        <w:jc w:val="both"/>
        <w:rPr>
          <w:rFonts w:ascii="Times New Roman" w:hAnsi="Times New Roman"/>
          <w:sz w:val="20"/>
        </w:rPr>
      </w:pPr>
      <w:r>
        <w:rPr>
          <w:rFonts w:ascii="Times New Roman" w:hAnsi="Times New Roman"/>
          <w:sz w:val="20"/>
        </w:rPr>
        <w:t xml:space="preserve">3.2 </w:t>
      </w:r>
      <w:r>
        <w:rPr>
          <w:rFonts w:ascii="Times New Roman" w:hAnsi="Times New Roman"/>
          <w:b/>
          <w:sz w:val="20"/>
        </w:rPr>
        <w:t>Маркировка</w:t>
      </w:r>
    </w:p>
    <w:p w:rsidR="00000000" w:rsidRDefault="00FA60DA">
      <w:pPr>
        <w:ind w:firstLine="225"/>
        <w:jc w:val="both"/>
        <w:rPr>
          <w:rFonts w:ascii="Times New Roman" w:hAnsi="Times New Roman"/>
          <w:sz w:val="20"/>
        </w:rPr>
      </w:pPr>
    </w:p>
    <w:p w:rsidR="00000000" w:rsidRDefault="00FA60DA">
      <w:pPr>
        <w:ind w:firstLine="225"/>
        <w:jc w:val="both"/>
        <w:rPr>
          <w:rFonts w:ascii="Times New Roman" w:hAnsi="Times New Roman"/>
          <w:sz w:val="20"/>
        </w:rPr>
      </w:pPr>
      <w:r>
        <w:rPr>
          <w:rFonts w:ascii="Times New Roman" w:hAnsi="Times New Roman"/>
          <w:sz w:val="20"/>
        </w:rPr>
        <w:t>3.2.1 На каждой единице тары и упаковочной единице должна быть этикетка с указанием:</w:t>
      </w:r>
    </w:p>
    <w:p w:rsidR="00000000" w:rsidRDefault="00FA60DA">
      <w:pPr>
        <w:ind w:firstLine="225"/>
        <w:jc w:val="both"/>
        <w:rPr>
          <w:rFonts w:ascii="Times New Roman" w:hAnsi="Times New Roman"/>
          <w:sz w:val="20"/>
        </w:rPr>
      </w:pPr>
    </w:p>
    <w:p w:rsidR="00000000" w:rsidRDefault="00FA60DA">
      <w:pPr>
        <w:ind w:firstLine="225"/>
        <w:jc w:val="both"/>
        <w:rPr>
          <w:rFonts w:ascii="Times New Roman" w:hAnsi="Times New Roman"/>
          <w:sz w:val="20"/>
        </w:rPr>
      </w:pPr>
      <w:r>
        <w:rPr>
          <w:rFonts w:ascii="Times New Roman" w:hAnsi="Times New Roman"/>
          <w:sz w:val="20"/>
        </w:rPr>
        <w:t>- наименования и адреса предприятия-изготовителя или его товарного знака;</w:t>
      </w:r>
    </w:p>
    <w:p w:rsidR="00000000" w:rsidRDefault="00FA60DA">
      <w:pPr>
        <w:ind w:firstLine="225"/>
        <w:jc w:val="both"/>
        <w:rPr>
          <w:rFonts w:ascii="Times New Roman" w:hAnsi="Times New Roman"/>
          <w:sz w:val="20"/>
        </w:rPr>
      </w:pPr>
    </w:p>
    <w:p w:rsidR="00000000" w:rsidRDefault="00FA60DA">
      <w:pPr>
        <w:ind w:firstLine="225"/>
        <w:jc w:val="both"/>
        <w:rPr>
          <w:rFonts w:ascii="Times New Roman" w:hAnsi="Times New Roman"/>
          <w:sz w:val="20"/>
        </w:rPr>
      </w:pPr>
      <w:r>
        <w:rPr>
          <w:rFonts w:ascii="Times New Roman" w:hAnsi="Times New Roman"/>
          <w:sz w:val="20"/>
        </w:rPr>
        <w:t>- условного обозначения продукции;</w:t>
      </w:r>
    </w:p>
    <w:p w:rsidR="00000000" w:rsidRDefault="00FA60DA">
      <w:pPr>
        <w:ind w:firstLine="225"/>
        <w:jc w:val="both"/>
        <w:rPr>
          <w:rFonts w:ascii="Times New Roman" w:hAnsi="Times New Roman"/>
          <w:sz w:val="20"/>
        </w:rPr>
      </w:pPr>
    </w:p>
    <w:p w:rsidR="00000000" w:rsidRDefault="00FA60DA">
      <w:pPr>
        <w:ind w:firstLine="225"/>
        <w:jc w:val="both"/>
        <w:rPr>
          <w:rFonts w:ascii="Times New Roman" w:hAnsi="Times New Roman"/>
          <w:sz w:val="20"/>
        </w:rPr>
      </w:pPr>
      <w:r>
        <w:rPr>
          <w:rFonts w:ascii="Times New Roman" w:hAnsi="Times New Roman"/>
          <w:sz w:val="20"/>
        </w:rPr>
        <w:t>-</w:t>
      </w:r>
      <w:r>
        <w:rPr>
          <w:rFonts w:ascii="Times New Roman" w:hAnsi="Times New Roman"/>
          <w:sz w:val="20"/>
        </w:rPr>
        <w:t xml:space="preserve"> номера партии, даты изготовления;</w:t>
      </w:r>
    </w:p>
    <w:p w:rsidR="00000000" w:rsidRDefault="00FA60DA">
      <w:pPr>
        <w:ind w:firstLine="225"/>
        <w:jc w:val="both"/>
        <w:rPr>
          <w:rFonts w:ascii="Times New Roman" w:hAnsi="Times New Roman"/>
          <w:sz w:val="20"/>
        </w:rPr>
      </w:pPr>
    </w:p>
    <w:p w:rsidR="00000000" w:rsidRDefault="00FA60DA">
      <w:pPr>
        <w:ind w:firstLine="225"/>
        <w:jc w:val="both"/>
        <w:rPr>
          <w:rFonts w:ascii="Times New Roman" w:hAnsi="Times New Roman"/>
          <w:sz w:val="20"/>
        </w:rPr>
      </w:pPr>
      <w:r>
        <w:rPr>
          <w:rFonts w:ascii="Times New Roman" w:hAnsi="Times New Roman"/>
          <w:sz w:val="20"/>
        </w:rPr>
        <w:t>- массы нетто и брутто;</w:t>
      </w:r>
    </w:p>
    <w:p w:rsidR="00000000" w:rsidRDefault="00FA60DA">
      <w:pPr>
        <w:ind w:firstLine="225"/>
        <w:jc w:val="both"/>
        <w:rPr>
          <w:rFonts w:ascii="Times New Roman" w:hAnsi="Times New Roman"/>
          <w:sz w:val="20"/>
        </w:rPr>
      </w:pPr>
    </w:p>
    <w:p w:rsidR="00000000" w:rsidRDefault="00FA60DA">
      <w:pPr>
        <w:ind w:firstLine="225"/>
        <w:jc w:val="both"/>
        <w:rPr>
          <w:rFonts w:ascii="Times New Roman" w:hAnsi="Times New Roman"/>
          <w:sz w:val="20"/>
        </w:rPr>
      </w:pPr>
      <w:r>
        <w:rPr>
          <w:rFonts w:ascii="Times New Roman" w:hAnsi="Times New Roman"/>
          <w:sz w:val="20"/>
        </w:rPr>
        <w:t>- срока хранения;</w:t>
      </w:r>
    </w:p>
    <w:p w:rsidR="00000000" w:rsidRDefault="00FA60DA">
      <w:pPr>
        <w:ind w:firstLine="225"/>
        <w:jc w:val="both"/>
        <w:rPr>
          <w:rFonts w:ascii="Times New Roman" w:hAnsi="Times New Roman"/>
          <w:sz w:val="20"/>
        </w:rPr>
      </w:pPr>
    </w:p>
    <w:p w:rsidR="00000000" w:rsidRDefault="00FA60DA">
      <w:pPr>
        <w:ind w:firstLine="225"/>
        <w:jc w:val="both"/>
        <w:rPr>
          <w:rFonts w:ascii="Times New Roman" w:hAnsi="Times New Roman"/>
          <w:sz w:val="20"/>
        </w:rPr>
      </w:pPr>
      <w:r>
        <w:rPr>
          <w:rFonts w:ascii="Times New Roman" w:hAnsi="Times New Roman"/>
          <w:sz w:val="20"/>
        </w:rPr>
        <w:t>- штампа ОТК или бракера-упаковщика;</w:t>
      </w:r>
    </w:p>
    <w:p w:rsidR="00000000" w:rsidRDefault="00FA60DA">
      <w:pPr>
        <w:ind w:firstLine="225"/>
        <w:jc w:val="both"/>
        <w:rPr>
          <w:rFonts w:ascii="Times New Roman" w:hAnsi="Times New Roman"/>
          <w:sz w:val="20"/>
        </w:rPr>
      </w:pPr>
    </w:p>
    <w:p w:rsidR="00000000" w:rsidRDefault="00FA60DA">
      <w:pPr>
        <w:ind w:firstLine="225"/>
        <w:jc w:val="both"/>
        <w:rPr>
          <w:rFonts w:ascii="Times New Roman" w:hAnsi="Times New Roman"/>
          <w:sz w:val="20"/>
        </w:rPr>
      </w:pPr>
      <w:r>
        <w:rPr>
          <w:rFonts w:ascii="Times New Roman" w:hAnsi="Times New Roman"/>
          <w:sz w:val="20"/>
        </w:rPr>
        <w:t>- кратких сведений о применении;</w:t>
      </w:r>
    </w:p>
    <w:p w:rsidR="00000000" w:rsidRDefault="00FA60DA">
      <w:pPr>
        <w:ind w:firstLine="225"/>
        <w:jc w:val="both"/>
        <w:rPr>
          <w:rFonts w:ascii="Times New Roman" w:hAnsi="Times New Roman"/>
          <w:sz w:val="20"/>
        </w:rPr>
      </w:pPr>
    </w:p>
    <w:p w:rsidR="00000000" w:rsidRDefault="00FA60DA">
      <w:pPr>
        <w:ind w:firstLine="225"/>
        <w:jc w:val="both"/>
        <w:rPr>
          <w:rFonts w:ascii="Times New Roman" w:hAnsi="Times New Roman"/>
          <w:sz w:val="20"/>
        </w:rPr>
      </w:pPr>
      <w:r>
        <w:rPr>
          <w:rFonts w:ascii="Times New Roman" w:hAnsi="Times New Roman"/>
          <w:sz w:val="20"/>
        </w:rPr>
        <w:t>- предупредительной надписи: "Хранить при температуре от 5 до 35 град.С".</w:t>
      </w:r>
    </w:p>
    <w:p w:rsidR="00000000" w:rsidRDefault="00FA60DA">
      <w:pPr>
        <w:ind w:firstLine="225"/>
        <w:jc w:val="both"/>
        <w:rPr>
          <w:rFonts w:ascii="Times New Roman" w:hAnsi="Times New Roman"/>
          <w:sz w:val="20"/>
        </w:rPr>
      </w:pPr>
    </w:p>
    <w:p w:rsidR="00000000" w:rsidRDefault="00FA60DA">
      <w:pPr>
        <w:ind w:firstLine="225"/>
        <w:jc w:val="both"/>
        <w:rPr>
          <w:rFonts w:ascii="Times New Roman" w:hAnsi="Times New Roman"/>
          <w:sz w:val="20"/>
        </w:rPr>
      </w:pPr>
      <w:r>
        <w:rPr>
          <w:rFonts w:ascii="Times New Roman" w:hAnsi="Times New Roman"/>
          <w:sz w:val="20"/>
        </w:rPr>
        <w:t>3.2.2 Транспортную маркировку проводят по ГОСТ 14192 с нанесением манипуляционного знака "Ограничение температуры от 5 до 35 град.С, ГОСТ 14192".</w:t>
      </w:r>
    </w:p>
    <w:p w:rsidR="00000000" w:rsidRDefault="00FA60DA">
      <w:pPr>
        <w:ind w:firstLine="225"/>
        <w:jc w:val="both"/>
        <w:rPr>
          <w:rFonts w:ascii="Times New Roman" w:hAnsi="Times New Roman"/>
          <w:sz w:val="20"/>
        </w:rPr>
      </w:pPr>
    </w:p>
    <w:p w:rsidR="00000000" w:rsidRDefault="00FA60DA">
      <w:pPr>
        <w:ind w:firstLine="225"/>
        <w:jc w:val="both"/>
        <w:rPr>
          <w:rFonts w:ascii="Times New Roman" w:hAnsi="Times New Roman"/>
          <w:b/>
          <w:sz w:val="20"/>
        </w:rPr>
      </w:pPr>
      <w:r>
        <w:rPr>
          <w:rFonts w:ascii="Times New Roman" w:hAnsi="Times New Roman"/>
          <w:sz w:val="20"/>
        </w:rPr>
        <w:t xml:space="preserve">3.3 </w:t>
      </w:r>
      <w:r>
        <w:rPr>
          <w:rFonts w:ascii="Times New Roman" w:hAnsi="Times New Roman"/>
          <w:b/>
          <w:sz w:val="20"/>
        </w:rPr>
        <w:t>Упаковка</w:t>
      </w:r>
    </w:p>
    <w:p w:rsidR="00000000" w:rsidRDefault="00FA60DA">
      <w:pPr>
        <w:ind w:firstLine="225"/>
        <w:jc w:val="both"/>
        <w:rPr>
          <w:rFonts w:ascii="Times New Roman" w:hAnsi="Times New Roman"/>
          <w:sz w:val="20"/>
        </w:rPr>
      </w:pPr>
    </w:p>
    <w:p w:rsidR="00000000" w:rsidRDefault="00FA60DA">
      <w:pPr>
        <w:ind w:firstLine="225"/>
        <w:jc w:val="both"/>
        <w:rPr>
          <w:rFonts w:ascii="Times New Roman" w:hAnsi="Times New Roman"/>
          <w:sz w:val="20"/>
        </w:rPr>
      </w:pPr>
      <w:r>
        <w:rPr>
          <w:rFonts w:ascii="Times New Roman" w:hAnsi="Times New Roman"/>
          <w:sz w:val="20"/>
        </w:rPr>
        <w:t>3.3.1 Клеящие мастики следует упаковывать в герметически закрывающуюся тару из материала, не вступающего в химическое взаимо</w:t>
      </w:r>
      <w:r>
        <w:rPr>
          <w:rFonts w:ascii="Times New Roman" w:hAnsi="Times New Roman"/>
          <w:sz w:val="20"/>
        </w:rPr>
        <w:t>действие с клеящей мастикой.</w:t>
      </w:r>
    </w:p>
    <w:p w:rsidR="00000000" w:rsidRDefault="00FA60DA">
      <w:pPr>
        <w:ind w:firstLine="225"/>
        <w:jc w:val="both"/>
        <w:rPr>
          <w:rFonts w:ascii="Times New Roman" w:hAnsi="Times New Roman"/>
          <w:sz w:val="20"/>
        </w:rPr>
      </w:pPr>
    </w:p>
    <w:p w:rsidR="00000000" w:rsidRDefault="00FA60DA">
      <w:pPr>
        <w:ind w:firstLine="225"/>
        <w:jc w:val="both"/>
        <w:rPr>
          <w:rFonts w:ascii="Times New Roman" w:hAnsi="Times New Roman"/>
          <w:sz w:val="20"/>
        </w:rPr>
      </w:pPr>
      <w:r>
        <w:rPr>
          <w:rFonts w:ascii="Times New Roman" w:hAnsi="Times New Roman"/>
          <w:sz w:val="20"/>
        </w:rPr>
        <w:t>Степень заполнения тары не должна превышать 90% ее полной вместимости.</w:t>
      </w:r>
    </w:p>
    <w:p w:rsidR="00000000" w:rsidRDefault="00FA60DA">
      <w:pPr>
        <w:ind w:firstLine="225"/>
        <w:jc w:val="both"/>
        <w:rPr>
          <w:rFonts w:ascii="Times New Roman" w:hAnsi="Times New Roman"/>
          <w:sz w:val="20"/>
        </w:rPr>
      </w:pPr>
    </w:p>
    <w:p w:rsidR="00000000" w:rsidRDefault="00FA60DA">
      <w:pPr>
        <w:ind w:firstLine="225"/>
        <w:jc w:val="both"/>
        <w:rPr>
          <w:rFonts w:ascii="Times New Roman" w:hAnsi="Times New Roman"/>
          <w:sz w:val="20"/>
        </w:rPr>
      </w:pPr>
      <w:r>
        <w:rPr>
          <w:rFonts w:ascii="Times New Roman" w:hAnsi="Times New Roman"/>
          <w:sz w:val="20"/>
        </w:rPr>
        <w:t>3.3.2 Клеящие мастики рекомендуется упаковывать в стальные барабаны по ГОСТ 5044 или ГОСТ 18896, фанерные барабаны с полиэтиленовым вкладышем по ГОСТ 9338, картонно-набивные барабаны с полиэтиленовым вкладышем по ГОСТ 17065, стальные фляги ФСП или ФСЦ по ГОСТ 5799, стальные бочки вместимостью 200 куб.дм по ГОСТ 6247 или ГОСТ 13950, деревянные бочки по ГОСТ 8777 с полиэтиленовым вкладышем.</w:t>
      </w:r>
    </w:p>
    <w:p w:rsidR="00000000" w:rsidRDefault="00FA60DA">
      <w:pPr>
        <w:ind w:firstLine="225"/>
        <w:jc w:val="both"/>
        <w:rPr>
          <w:rFonts w:ascii="Times New Roman" w:hAnsi="Times New Roman"/>
          <w:sz w:val="20"/>
        </w:rPr>
      </w:pPr>
    </w:p>
    <w:p w:rsidR="00000000" w:rsidRDefault="00FA60DA">
      <w:pPr>
        <w:ind w:firstLine="225"/>
        <w:jc w:val="both"/>
        <w:rPr>
          <w:rFonts w:ascii="Times New Roman" w:hAnsi="Times New Roman"/>
          <w:sz w:val="20"/>
        </w:rPr>
      </w:pPr>
      <w:r>
        <w:rPr>
          <w:rFonts w:ascii="Times New Roman" w:hAnsi="Times New Roman"/>
          <w:sz w:val="20"/>
        </w:rPr>
        <w:t>По согласованию с</w:t>
      </w:r>
      <w:r>
        <w:rPr>
          <w:rFonts w:ascii="Times New Roman" w:hAnsi="Times New Roman"/>
          <w:sz w:val="20"/>
        </w:rPr>
        <w:t xml:space="preserve"> потребителем при транспортировании автомобильным транспортом допускается использование другой тары с учетом требований 3.3.1.</w:t>
      </w:r>
    </w:p>
    <w:p w:rsidR="00000000" w:rsidRDefault="00FA60DA">
      <w:pPr>
        <w:ind w:firstLine="225"/>
        <w:jc w:val="both"/>
        <w:rPr>
          <w:rFonts w:ascii="Times New Roman" w:hAnsi="Times New Roman"/>
          <w:sz w:val="20"/>
        </w:rPr>
      </w:pPr>
    </w:p>
    <w:p w:rsidR="00000000" w:rsidRDefault="00FA60DA">
      <w:pPr>
        <w:ind w:firstLine="225"/>
        <w:jc w:val="both"/>
        <w:rPr>
          <w:rFonts w:ascii="Times New Roman" w:hAnsi="Times New Roman"/>
          <w:sz w:val="20"/>
        </w:rPr>
      </w:pPr>
      <w:r>
        <w:rPr>
          <w:rFonts w:ascii="Times New Roman" w:hAnsi="Times New Roman"/>
          <w:sz w:val="20"/>
        </w:rPr>
        <w:t xml:space="preserve">3.3.3 Клеящие мастики, предназначенные для розничной торговли, рекомендуется упаковывать в герметически закрывающиеся металлические банки N 5-17 по ГОСТ 6128 или в полиэтиленовые банки. Металлические банки упаковывают в деревянные ящики типа V-1 по ГОСТ 18573, полиэтиленовые банки - в деревянные ящики типа I, II, III-1 по ГОСТ 2991, по ГОСТ 5959 или ящики из гофрированного картона </w:t>
      </w:r>
      <w:r>
        <w:rPr>
          <w:rFonts w:ascii="Times New Roman" w:hAnsi="Times New Roman"/>
          <w:sz w:val="20"/>
        </w:rPr>
        <w:t xml:space="preserve">N 1, 2 по ГОСТ 13513, на которые наклеивают этикетку в соответствии с 3.2.1.     </w:t>
      </w:r>
    </w:p>
    <w:p w:rsidR="00000000" w:rsidRDefault="00FA60DA">
      <w:pPr>
        <w:ind w:firstLine="225"/>
        <w:jc w:val="both"/>
        <w:rPr>
          <w:rFonts w:ascii="Times New Roman" w:hAnsi="Times New Roman"/>
          <w:sz w:val="20"/>
        </w:rPr>
      </w:pPr>
    </w:p>
    <w:p w:rsidR="00000000" w:rsidRDefault="00FA60DA">
      <w:pPr>
        <w:ind w:firstLine="225"/>
        <w:jc w:val="both"/>
        <w:rPr>
          <w:rFonts w:ascii="Times New Roman" w:hAnsi="Times New Roman"/>
          <w:sz w:val="20"/>
        </w:rPr>
      </w:pPr>
    </w:p>
    <w:p w:rsidR="00000000" w:rsidRDefault="00FA60DA">
      <w:pPr>
        <w:pStyle w:val="Heading"/>
        <w:jc w:val="center"/>
        <w:rPr>
          <w:rFonts w:ascii="Times New Roman" w:hAnsi="Times New Roman"/>
          <w:sz w:val="20"/>
        </w:rPr>
      </w:pPr>
      <w:r>
        <w:rPr>
          <w:rFonts w:ascii="Times New Roman" w:hAnsi="Times New Roman"/>
          <w:sz w:val="20"/>
        </w:rPr>
        <w:t xml:space="preserve">4 Требования безопасности при применении </w:t>
      </w:r>
    </w:p>
    <w:p w:rsidR="00000000" w:rsidRDefault="00FA60DA">
      <w:pPr>
        <w:ind w:firstLine="225"/>
        <w:jc w:val="both"/>
        <w:rPr>
          <w:rFonts w:ascii="Times New Roman" w:hAnsi="Times New Roman"/>
          <w:sz w:val="20"/>
        </w:rPr>
      </w:pPr>
    </w:p>
    <w:p w:rsidR="00000000" w:rsidRDefault="00FA60DA">
      <w:pPr>
        <w:ind w:firstLine="225"/>
        <w:jc w:val="both"/>
        <w:rPr>
          <w:rFonts w:ascii="Times New Roman" w:hAnsi="Times New Roman"/>
          <w:sz w:val="20"/>
        </w:rPr>
      </w:pPr>
    </w:p>
    <w:p w:rsidR="00000000" w:rsidRDefault="00FA60DA">
      <w:pPr>
        <w:ind w:firstLine="225"/>
        <w:jc w:val="both"/>
        <w:rPr>
          <w:rFonts w:ascii="Times New Roman" w:hAnsi="Times New Roman"/>
          <w:sz w:val="20"/>
        </w:rPr>
      </w:pPr>
      <w:r>
        <w:rPr>
          <w:rFonts w:ascii="Times New Roman" w:hAnsi="Times New Roman"/>
          <w:sz w:val="20"/>
        </w:rPr>
        <w:t>4.1 Рецептура, установленная технологическим регламентом на производство клеящей мастики, должна быть согласована с органами Госсанэпиднадзора.</w:t>
      </w:r>
    </w:p>
    <w:p w:rsidR="00000000" w:rsidRDefault="00FA60DA">
      <w:pPr>
        <w:ind w:firstLine="225"/>
        <w:jc w:val="both"/>
        <w:rPr>
          <w:rFonts w:ascii="Times New Roman" w:hAnsi="Times New Roman"/>
          <w:sz w:val="20"/>
        </w:rPr>
      </w:pPr>
    </w:p>
    <w:p w:rsidR="00000000" w:rsidRDefault="00FA60DA">
      <w:pPr>
        <w:ind w:firstLine="225"/>
        <w:jc w:val="both"/>
        <w:rPr>
          <w:rFonts w:ascii="Times New Roman" w:hAnsi="Times New Roman"/>
          <w:sz w:val="20"/>
        </w:rPr>
      </w:pPr>
      <w:r>
        <w:rPr>
          <w:rFonts w:ascii="Times New Roman" w:hAnsi="Times New Roman"/>
          <w:sz w:val="20"/>
        </w:rPr>
        <w:t>4.2 Клеящая мастика не взрывоопасна, самопроизвольно не воспламеняется, не горит.</w:t>
      </w:r>
    </w:p>
    <w:p w:rsidR="00000000" w:rsidRDefault="00FA60DA">
      <w:pPr>
        <w:ind w:firstLine="225"/>
        <w:jc w:val="both"/>
        <w:rPr>
          <w:rFonts w:ascii="Times New Roman" w:hAnsi="Times New Roman"/>
          <w:sz w:val="20"/>
        </w:rPr>
      </w:pPr>
    </w:p>
    <w:p w:rsidR="00000000" w:rsidRDefault="00FA60DA">
      <w:pPr>
        <w:ind w:firstLine="225"/>
        <w:jc w:val="both"/>
        <w:rPr>
          <w:rFonts w:ascii="Times New Roman" w:hAnsi="Times New Roman"/>
          <w:sz w:val="20"/>
        </w:rPr>
      </w:pPr>
      <w:r>
        <w:rPr>
          <w:rFonts w:ascii="Times New Roman" w:hAnsi="Times New Roman"/>
          <w:sz w:val="20"/>
        </w:rPr>
        <w:t>По классификации, определенной ГОСТ 19433, клеящая мастика не является опасным грузом.</w:t>
      </w:r>
    </w:p>
    <w:p w:rsidR="00000000" w:rsidRDefault="00FA60DA">
      <w:pPr>
        <w:ind w:firstLine="225"/>
        <w:jc w:val="both"/>
        <w:rPr>
          <w:rFonts w:ascii="Times New Roman" w:hAnsi="Times New Roman"/>
          <w:sz w:val="20"/>
        </w:rPr>
      </w:pPr>
    </w:p>
    <w:p w:rsidR="00000000" w:rsidRDefault="00FA60DA">
      <w:pPr>
        <w:ind w:firstLine="225"/>
        <w:jc w:val="both"/>
        <w:rPr>
          <w:rFonts w:ascii="Times New Roman" w:hAnsi="Times New Roman"/>
          <w:sz w:val="20"/>
        </w:rPr>
      </w:pPr>
      <w:r>
        <w:rPr>
          <w:rFonts w:ascii="Times New Roman" w:hAnsi="Times New Roman"/>
          <w:sz w:val="20"/>
        </w:rPr>
        <w:t>4.3 Концентрации вредных веществ, выделяемых клеящей мастикой при пр</w:t>
      </w:r>
      <w:r>
        <w:rPr>
          <w:rFonts w:ascii="Times New Roman" w:hAnsi="Times New Roman"/>
          <w:sz w:val="20"/>
        </w:rPr>
        <w:t>именении и эксплуатации, не должны превышать среднесуточные предельно допустимые концентрации (ПДК) для атмосферного воздуха или ориентировочные безопасные уровни воздействия (ОБУВ), утвержденные органами Госсанэпиднадзора (приложение А).</w:t>
      </w:r>
    </w:p>
    <w:p w:rsidR="00000000" w:rsidRDefault="00FA60DA">
      <w:pPr>
        <w:ind w:firstLine="225"/>
        <w:jc w:val="both"/>
        <w:rPr>
          <w:rFonts w:ascii="Times New Roman" w:hAnsi="Times New Roman"/>
          <w:sz w:val="20"/>
        </w:rPr>
      </w:pPr>
    </w:p>
    <w:p w:rsidR="00000000" w:rsidRDefault="00FA60DA">
      <w:pPr>
        <w:ind w:firstLine="225"/>
        <w:jc w:val="both"/>
        <w:rPr>
          <w:rFonts w:ascii="Times New Roman" w:hAnsi="Times New Roman"/>
          <w:sz w:val="20"/>
        </w:rPr>
      </w:pPr>
      <w:r>
        <w:rPr>
          <w:rFonts w:ascii="Times New Roman" w:hAnsi="Times New Roman"/>
          <w:sz w:val="20"/>
        </w:rPr>
        <w:t>При присутствии в атмосферном воздухе нескольких вредных веществ однонаправленного действия (суммарный показатель) сумма отношений фактических концентраций каждого из них в воздухе к их ПДК не должна превышать единицы.</w:t>
      </w:r>
    </w:p>
    <w:p w:rsidR="00000000" w:rsidRDefault="00FA60DA">
      <w:pPr>
        <w:ind w:firstLine="225"/>
        <w:jc w:val="both"/>
        <w:rPr>
          <w:rFonts w:ascii="Times New Roman" w:hAnsi="Times New Roman"/>
          <w:sz w:val="20"/>
        </w:rPr>
      </w:pPr>
    </w:p>
    <w:p w:rsidR="00000000" w:rsidRDefault="00FA60DA">
      <w:pPr>
        <w:ind w:firstLine="225"/>
        <w:jc w:val="both"/>
        <w:rPr>
          <w:rFonts w:ascii="Times New Roman" w:hAnsi="Times New Roman"/>
          <w:sz w:val="20"/>
        </w:rPr>
      </w:pPr>
      <w:r>
        <w:rPr>
          <w:rFonts w:ascii="Times New Roman" w:hAnsi="Times New Roman"/>
          <w:sz w:val="20"/>
        </w:rPr>
        <w:t>4.4 Концентрации вредных веществ, выделяемых клеящей</w:t>
      </w:r>
      <w:r>
        <w:rPr>
          <w:rFonts w:ascii="Times New Roman" w:hAnsi="Times New Roman"/>
          <w:sz w:val="20"/>
        </w:rPr>
        <w:t xml:space="preserve"> мастикой, и суммарный показатель следует определять по методическим указаниям по санитарно-гигиенической оценке, утвержденным органами Госсанэпиднадзора.</w:t>
      </w:r>
    </w:p>
    <w:p w:rsidR="00000000" w:rsidRDefault="00FA60DA">
      <w:pPr>
        <w:ind w:firstLine="225"/>
        <w:jc w:val="both"/>
        <w:rPr>
          <w:rFonts w:ascii="Times New Roman" w:hAnsi="Times New Roman"/>
          <w:sz w:val="20"/>
        </w:rPr>
      </w:pPr>
    </w:p>
    <w:p w:rsidR="00000000" w:rsidRDefault="00FA60DA">
      <w:pPr>
        <w:ind w:firstLine="225"/>
        <w:jc w:val="both"/>
        <w:rPr>
          <w:rFonts w:ascii="Times New Roman" w:hAnsi="Times New Roman"/>
          <w:sz w:val="20"/>
        </w:rPr>
      </w:pPr>
    </w:p>
    <w:p w:rsidR="00000000" w:rsidRDefault="00FA60DA">
      <w:pPr>
        <w:pStyle w:val="Heading"/>
        <w:jc w:val="center"/>
        <w:rPr>
          <w:rFonts w:ascii="Times New Roman" w:hAnsi="Times New Roman"/>
          <w:sz w:val="20"/>
        </w:rPr>
      </w:pPr>
      <w:r>
        <w:rPr>
          <w:rFonts w:ascii="Times New Roman" w:hAnsi="Times New Roman"/>
          <w:sz w:val="20"/>
        </w:rPr>
        <w:t xml:space="preserve">5 Правила приемки </w:t>
      </w:r>
    </w:p>
    <w:p w:rsidR="00000000" w:rsidRDefault="00FA60DA">
      <w:pPr>
        <w:jc w:val="both"/>
        <w:rPr>
          <w:rFonts w:ascii="Times New Roman" w:hAnsi="Times New Roman"/>
          <w:sz w:val="20"/>
        </w:rPr>
      </w:pPr>
    </w:p>
    <w:p w:rsidR="00000000" w:rsidRDefault="00FA60DA">
      <w:pPr>
        <w:ind w:firstLine="225"/>
        <w:jc w:val="both"/>
        <w:rPr>
          <w:rFonts w:ascii="Times New Roman" w:hAnsi="Times New Roman"/>
          <w:sz w:val="20"/>
        </w:rPr>
      </w:pPr>
    </w:p>
    <w:p w:rsidR="00000000" w:rsidRDefault="00FA60DA">
      <w:pPr>
        <w:ind w:firstLine="225"/>
        <w:jc w:val="both"/>
        <w:rPr>
          <w:rFonts w:ascii="Times New Roman" w:hAnsi="Times New Roman"/>
          <w:sz w:val="20"/>
        </w:rPr>
      </w:pPr>
      <w:r>
        <w:rPr>
          <w:rFonts w:ascii="Times New Roman" w:hAnsi="Times New Roman"/>
          <w:sz w:val="20"/>
        </w:rPr>
        <w:t>5.1 Клеящие мастики должны быть приняты техническим контролем предприятия-изготовителя в соответствии с требованиями ГОСТ 9980.1.</w:t>
      </w:r>
    </w:p>
    <w:p w:rsidR="00000000" w:rsidRDefault="00FA60DA">
      <w:pPr>
        <w:ind w:firstLine="225"/>
        <w:jc w:val="both"/>
        <w:rPr>
          <w:rFonts w:ascii="Times New Roman" w:hAnsi="Times New Roman"/>
          <w:sz w:val="20"/>
        </w:rPr>
      </w:pPr>
    </w:p>
    <w:p w:rsidR="00000000" w:rsidRDefault="00FA60DA">
      <w:pPr>
        <w:ind w:firstLine="225"/>
        <w:jc w:val="both"/>
        <w:rPr>
          <w:rFonts w:ascii="Times New Roman" w:hAnsi="Times New Roman"/>
          <w:sz w:val="20"/>
        </w:rPr>
      </w:pPr>
      <w:r>
        <w:rPr>
          <w:rFonts w:ascii="Times New Roman" w:hAnsi="Times New Roman"/>
          <w:sz w:val="20"/>
        </w:rPr>
        <w:t>Приемку производят партиями. Партия - это сменная выработка клеящей мастики. Количество клеящей мастики менее сменной выработки также считается партией.</w:t>
      </w:r>
    </w:p>
    <w:p w:rsidR="00000000" w:rsidRDefault="00FA60DA">
      <w:pPr>
        <w:ind w:firstLine="225"/>
        <w:jc w:val="both"/>
        <w:rPr>
          <w:rFonts w:ascii="Times New Roman" w:hAnsi="Times New Roman"/>
          <w:sz w:val="20"/>
        </w:rPr>
      </w:pPr>
    </w:p>
    <w:p w:rsidR="00000000" w:rsidRDefault="00FA60DA">
      <w:pPr>
        <w:ind w:firstLine="225"/>
        <w:jc w:val="both"/>
        <w:rPr>
          <w:rFonts w:ascii="Times New Roman" w:hAnsi="Times New Roman"/>
          <w:sz w:val="20"/>
        </w:rPr>
      </w:pPr>
      <w:r>
        <w:rPr>
          <w:rFonts w:ascii="Times New Roman" w:hAnsi="Times New Roman"/>
          <w:sz w:val="20"/>
        </w:rPr>
        <w:t>5.2 Каждая партия должна сопровождаться документо</w:t>
      </w:r>
      <w:r>
        <w:rPr>
          <w:rFonts w:ascii="Times New Roman" w:hAnsi="Times New Roman"/>
          <w:sz w:val="20"/>
        </w:rPr>
        <w:t xml:space="preserve">м о качестве, содержащим:     </w:t>
      </w:r>
    </w:p>
    <w:p w:rsidR="00000000" w:rsidRDefault="00FA60DA">
      <w:pPr>
        <w:ind w:firstLine="225"/>
        <w:jc w:val="both"/>
        <w:rPr>
          <w:rFonts w:ascii="Times New Roman" w:hAnsi="Times New Roman"/>
          <w:sz w:val="20"/>
        </w:rPr>
      </w:pPr>
    </w:p>
    <w:p w:rsidR="00000000" w:rsidRDefault="00FA60DA">
      <w:pPr>
        <w:ind w:firstLine="225"/>
        <w:jc w:val="both"/>
        <w:rPr>
          <w:rFonts w:ascii="Times New Roman" w:hAnsi="Times New Roman"/>
          <w:sz w:val="20"/>
        </w:rPr>
      </w:pPr>
      <w:r>
        <w:rPr>
          <w:rFonts w:ascii="Times New Roman" w:hAnsi="Times New Roman"/>
          <w:sz w:val="20"/>
        </w:rPr>
        <w:t>- наименование предприятия-изготовителя или его товарный знак, зарегистрированный в установленном порядке;</w:t>
      </w:r>
    </w:p>
    <w:p w:rsidR="00000000" w:rsidRDefault="00FA60DA">
      <w:pPr>
        <w:ind w:firstLine="225"/>
        <w:jc w:val="both"/>
        <w:rPr>
          <w:rFonts w:ascii="Times New Roman" w:hAnsi="Times New Roman"/>
          <w:sz w:val="20"/>
        </w:rPr>
      </w:pPr>
    </w:p>
    <w:p w:rsidR="00000000" w:rsidRDefault="00FA60DA">
      <w:pPr>
        <w:ind w:firstLine="225"/>
        <w:jc w:val="both"/>
        <w:rPr>
          <w:rFonts w:ascii="Times New Roman" w:hAnsi="Times New Roman"/>
          <w:sz w:val="20"/>
        </w:rPr>
      </w:pPr>
      <w:r>
        <w:rPr>
          <w:rFonts w:ascii="Times New Roman" w:hAnsi="Times New Roman"/>
          <w:sz w:val="20"/>
        </w:rPr>
        <w:t>- условное обозначение продукции;</w:t>
      </w:r>
    </w:p>
    <w:p w:rsidR="00000000" w:rsidRDefault="00FA60DA">
      <w:pPr>
        <w:ind w:firstLine="225"/>
        <w:jc w:val="both"/>
        <w:rPr>
          <w:rFonts w:ascii="Times New Roman" w:hAnsi="Times New Roman"/>
          <w:sz w:val="20"/>
        </w:rPr>
      </w:pPr>
    </w:p>
    <w:p w:rsidR="00000000" w:rsidRDefault="00FA60DA">
      <w:pPr>
        <w:ind w:firstLine="225"/>
        <w:jc w:val="both"/>
        <w:rPr>
          <w:rFonts w:ascii="Times New Roman" w:hAnsi="Times New Roman"/>
          <w:sz w:val="20"/>
        </w:rPr>
      </w:pPr>
      <w:r>
        <w:rPr>
          <w:rFonts w:ascii="Times New Roman" w:hAnsi="Times New Roman"/>
          <w:sz w:val="20"/>
        </w:rPr>
        <w:t>- массу нетто;</w:t>
      </w:r>
    </w:p>
    <w:p w:rsidR="00000000" w:rsidRDefault="00FA60DA">
      <w:pPr>
        <w:ind w:firstLine="225"/>
        <w:jc w:val="both"/>
        <w:rPr>
          <w:rFonts w:ascii="Times New Roman" w:hAnsi="Times New Roman"/>
          <w:sz w:val="20"/>
        </w:rPr>
      </w:pPr>
    </w:p>
    <w:p w:rsidR="00000000" w:rsidRDefault="00FA60DA">
      <w:pPr>
        <w:ind w:firstLine="225"/>
        <w:jc w:val="both"/>
        <w:rPr>
          <w:rFonts w:ascii="Times New Roman" w:hAnsi="Times New Roman"/>
          <w:sz w:val="20"/>
        </w:rPr>
      </w:pPr>
      <w:r>
        <w:rPr>
          <w:rFonts w:ascii="Times New Roman" w:hAnsi="Times New Roman"/>
          <w:sz w:val="20"/>
        </w:rPr>
        <w:t>- номер партии и дату изготовления;</w:t>
      </w:r>
    </w:p>
    <w:p w:rsidR="00000000" w:rsidRDefault="00FA60DA">
      <w:pPr>
        <w:ind w:firstLine="225"/>
        <w:jc w:val="both"/>
        <w:rPr>
          <w:rFonts w:ascii="Times New Roman" w:hAnsi="Times New Roman"/>
          <w:sz w:val="20"/>
        </w:rPr>
      </w:pPr>
    </w:p>
    <w:p w:rsidR="00000000" w:rsidRDefault="00FA60DA">
      <w:pPr>
        <w:ind w:firstLine="225"/>
        <w:jc w:val="both"/>
        <w:rPr>
          <w:rFonts w:ascii="Times New Roman" w:hAnsi="Times New Roman"/>
          <w:sz w:val="20"/>
        </w:rPr>
      </w:pPr>
      <w:r>
        <w:rPr>
          <w:rFonts w:ascii="Times New Roman" w:hAnsi="Times New Roman"/>
          <w:sz w:val="20"/>
        </w:rPr>
        <w:t>- результаты испытаний;</w:t>
      </w:r>
    </w:p>
    <w:p w:rsidR="00000000" w:rsidRDefault="00FA60DA">
      <w:pPr>
        <w:ind w:firstLine="225"/>
        <w:jc w:val="both"/>
        <w:rPr>
          <w:rFonts w:ascii="Times New Roman" w:hAnsi="Times New Roman"/>
          <w:sz w:val="20"/>
        </w:rPr>
      </w:pPr>
    </w:p>
    <w:p w:rsidR="00000000" w:rsidRDefault="00FA60DA">
      <w:pPr>
        <w:ind w:firstLine="225"/>
        <w:jc w:val="both"/>
        <w:rPr>
          <w:rFonts w:ascii="Times New Roman" w:hAnsi="Times New Roman"/>
          <w:sz w:val="20"/>
        </w:rPr>
      </w:pPr>
      <w:r>
        <w:rPr>
          <w:rFonts w:ascii="Times New Roman" w:hAnsi="Times New Roman"/>
          <w:sz w:val="20"/>
        </w:rPr>
        <w:t>- штамп ОТК или бракера-упаковщика;</w:t>
      </w:r>
    </w:p>
    <w:p w:rsidR="00000000" w:rsidRDefault="00FA60DA">
      <w:pPr>
        <w:ind w:firstLine="225"/>
        <w:jc w:val="both"/>
        <w:rPr>
          <w:rFonts w:ascii="Times New Roman" w:hAnsi="Times New Roman"/>
          <w:sz w:val="20"/>
        </w:rPr>
      </w:pPr>
    </w:p>
    <w:p w:rsidR="00000000" w:rsidRDefault="00FA60DA">
      <w:pPr>
        <w:ind w:firstLine="225"/>
        <w:jc w:val="both"/>
        <w:rPr>
          <w:rFonts w:ascii="Times New Roman" w:hAnsi="Times New Roman"/>
          <w:sz w:val="20"/>
        </w:rPr>
      </w:pPr>
      <w:r>
        <w:rPr>
          <w:rFonts w:ascii="Times New Roman" w:hAnsi="Times New Roman"/>
          <w:sz w:val="20"/>
        </w:rPr>
        <w:t>- срок хранения.</w:t>
      </w:r>
    </w:p>
    <w:p w:rsidR="00000000" w:rsidRDefault="00FA60DA">
      <w:pPr>
        <w:ind w:firstLine="225"/>
        <w:jc w:val="both"/>
        <w:rPr>
          <w:rFonts w:ascii="Times New Roman" w:hAnsi="Times New Roman"/>
          <w:sz w:val="20"/>
        </w:rPr>
      </w:pPr>
    </w:p>
    <w:p w:rsidR="00000000" w:rsidRDefault="00FA60DA">
      <w:pPr>
        <w:ind w:firstLine="225"/>
        <w:jc w:val="both"/>
        <w:rPr>
          <w:rFonts w:ascii="Times New Roman" w:hAnsi="Times New Roman"/>
          <w:sz w:val="20"/>
        </w:rPr>
      </w:pPr>
      <w:r>
        <w:rPr>
          <w:rFonts w:ascii="Times New Roman" w:hAnsi="Times New Roman"/>
          <w:sz w:val="20"/>
        </w:rPr>
        <w:t>5.3 Качество клеящих мастик проверяют по всем показателям, установленным настоящим стандартом, путем проведения приемо-сдаточных и периодических испытаний.</w:t>
      </w:r>
    </w:p>
    <w:p w:rsidR="00000000" w:rsidRDefault="00FA60DA">
      <w:pPr>
        <w:ind w:firstLine="225"/>
        <w:jc w:val="both"/>
        <w:rPr>
          <w:rFonts w:ascii="Times New Roman" w:hAnsi="Times New Roman"/>
          <w:sz w:val="20"/>
        </w:rPr>
      </w:pPr>
    </w:p>
    <w:p w:rsidR="00000000" w:rsidRDefault="00FA60DA">
      <w:pPr>
        <w:ind w:firstLine="225"/>
        <w:jc w:val="both"/>
        <w:rPr>
          <w:rFonts w:ascii="Times New Roman" w:hAnsi="Times New Roman"/>
          <w:sz w:val="20"/>
        </w:rPr>
      </w:pPr>
      <w:r>
        <w:rPr>
          <w:rFonts w:ascii="Times New Roman" w:hAnsi="Times New Roman"/>
          <w:sz w:val="20"/>
        </w:rPr>
        <w:t>Приемо-сдаточным испытаниям подвергают каждую п</w:t>
      </w:r>
      <w:r>
        <w:rPr>
          <w:rFonts w:ascii="Times New Roman" w:hAnsi="Times New Roman"/>
          <w:sz w:val="20"/>
        </w:rPr>
        <w:t>артию клеящей мастики по показателям: однородность, прочность соединения между основанием и приклеиваемым материалом через 24 ч и условная вязкость.</w:t>
      </w:r>
    </w:p>
    <w:p w:rsidR="00000000" w:rsidRDefault="00FA60DA">
      <w:pPr>
        <w:ind w:firstLine="225"/>
        <w:jc w:val="both"/>
        <w:rPr>
          <w:rFonts w:ascii="Times New Roman" w:hAnsi="Times New Roman"/>
          <w:sz w:val="20"/>
        </w:rPr>
      </w:pPr>
    </w:p>
    <w:p w:rsidR="00000000" w:rsidRDefault="00FA60DA">
      <w:pPr>
        <w:ind w:firstLine="225"/>
        <w:jc w:val="both"/>
        <w:rPr>
          <w:rFonts w:ascii="Times New Roman" w:hAnsi="Times New Roman"/>
          <w:sz w:val="20"/>
        </w:rPr>
      </w:pPr>
      <w:r>
        <w:rPr>
          <w:rFonts w:ascii="Times New Roman" w:hAnsi="Times New Roman"/>
          <w:sz w:val="20"/>
        </w:rPr>
        <w:t>Периодическим испытаниям подвергают клеящие мастики, прошедшие приемо-сдаточные испытания, по следующим показателям:</w:t>
      </w:r>
    </w:p>
    <w:p w:rsidR="00000000" w:rsidRDefault="00FA60DA">
      <w:pPr>
        <w:ind w:firstLine="225"/>
        <w:jc w:val="both"/>
        <w:rPr>
          <w:rFonts w:ascii="Times New Roman" w:hAnsi="Times New Roman"/>
          <w:sz w:val="20"/>
        </w:rPr>
      </w:pPr>
    </w:p>
    <w:p w:rsidR="00000000" w:rsidRDefault="00FA60DA">
      <w:pPr>
        <w:ind w:firstLine="225"/>
        <w:jc w:val="both"/>
        <w:rPr>
          <w:rFonts w:ascii="Times New Roman" w:hAnsi="Times New Roman"/>
          <w:sz w:val="20"/>
        </w:rPr>
      </w:pPr>
      <w:r>
        <w:rPr>
          <w:rFonts w:ascii="Times New Roman" w:hAnsi="Times New Roman"/>
          <w:sz w:val="20"/>
        </w:rPr>
        <w:t>- прочность соединения между основанием и приклеиваемым материалом через 72 ч, массовая доля нелетучих веществ и плотность (при изменении рецептуры, но не реже одного раза в квартал);</w:t>
      </w:r>
    </w:p>
    <w:p w:rsidR="00000000" w:rsidRDefault="00FA60DA">
      <w:pPr>
        <w:ind w:firstLine="225"/>
        <w:jc w:val="both"/>
        <w:rPr>
          <w:rFonts w:ascii="Times New Roman" w:hAnsi="Times New Roman"/>
          <w:sz w:val="20"/>
        </w:rPr>
      </w:pPr>
    </w:p>
    <w:p w:rsidR="00000000" w:rsidRDefault="00FA60DA">
      <w:pPr>
        <w:ind w:firstLine="225"/>
        <w:jc w:val="both"/>
        <w:rPr>
          <w:rFonts w:ascii="Times New Roman" w:hAnsi="Times New Roman"/>
          <w:sz w:val="20"/>
        </w:rPr>
      </w:pPr>
      <w:r>
        <w:rPr>
          <w:rFonts w:ascii="Times New Roman" w:hAnsi="Times New Roman"/>
          <w:sz w:val="20"/>
        </w:rPr>
        <w:t xml:space="preserve">- вязкость клеящей мастики (при изменении рецептуры, но не </w:t>
      </w:r>
      <w:r>
        <w:rPr>
          <w:rFonts w:ascii="Times New Roman" w:hAnsi="Times New Roman"/>
          <w:sz w:val="20"/>
        </w:rPr>
        <w:t>реже одного раза в год);</w:t>
      </w:r>
    </w:p>
    <w:p w:rsidR="00000000" w:rsidRDefault="00FA60DA">
      <w:pPr>
        <w:ind w:firstLine="225"/>
        <w:jc w:val="both"/>
        <w:rPr>
          <w:rFonts w:ascii="Times New Roman" w:hAnsi="Times New Roman"/>
          <w:sz w:val="20"/>
        </w:rPr>
      </w:pPr>
    </w:p>
    <w:p w:rsidR="00000000" w:rsidRDefault="00FA60DA">
      <w:pPr>
        <w:ind w:firstLine="225"/>
        <w:jc w:val="both"/>
        <w:rPr>
          <w:rFonts w:ascii="Times New Roman" w:hAnsi="Times New Roman"/>
          <w:sz w:val="20"/>
        </w:rPr>
      </w:pPr>
      <w:r>
        <w:rPr>
          <w:rFonts w:ascii="Times New Roman" w:hAnsi="Times New Roman"/>
          <w:sz w:val="20"/>
        </w:rPr>
        <w:t>- концентрации вредных веществ и суммарный показатель (при постановке продукции на производство и при изменении рецептуры, но не реже одного раза в год).</w:t>
      </w:r>
    </w:p>
    <w:p w:rsidR="00000000" w:rsidRDefault="00FA60DA">
      <w:pPr>
        <w:ind w:firstLine="225"/>
        <w:jc w:val="both"/>
        <w:rPr>
          <w:rFonts w:ascii="Times New Roman" w:hAnsi="Times New Roman"/>
          <w:sz w:val="20"/>
        </w:rPr>
      </w:pPr>
    </w:p>
    <w:p w:rsidR="00000000" w:rsidRDefault="00FA60DA">
      <w:pPr>
        <w:ind w:firstLine="225"/>
        <w:jc w:val="both"/>
        <w:rPr>
          <w:rFonts w:ascii="Times New Roman" w:hAnsi="Times New Roman"/>
          <w:sz w:val="20"/>
        </w:rPr>
      </w:pPr>
      <w:r>
        <w:rPr>
          <w:rFonts w:ascii="Times New Roman" w:hAnsi="Times New Roman"/>
          <w:sz w:val="20"/>
        </w:rPr>
        <w:t>При арбитражных испытаниях определяют вязкость материала.</w:t>
      </w:r>
    </w:p>
    <w:p w:rsidR="00000000" w:rsidRDefault="00FA60DA">
      <w:pPr>
        <w:ind w:firstLine="225"/>
        <w:jc w:val="both"/>
        <w:rPr>
          <w:rFonts w:ascii="Times New Roman" w:hAnsi="Times New Roman"/>
          <w:sz w:val="20"/>
        </w:rPr>
      </w:pPr>
    </w:p>
    <w:p w:rsidR="00000000" w:rsidRDefault="00FA60DA">
      <w:pPr>
        <w:ind w:firstLine="225"/>
        <w:jc w:val="both"/>
        <w:rPr>
          <w:rFonts w:ascii="Times New Roman" w:hAnsi="Times New Roman"/>
          <w:sz w:val="20"/>
        </w:rPr>
      </w:pPr>
      <w:r>
        <w:rPr>
          <w:rFonts w:ascii="Times New Roman" w:hAnsi="Times New Roman"/>
          <w:sz w:val="20"/>
        </w:rPr>
        <w:t>5.4 Отбор проб - по ГОСТ 9980.2.</w:t>
      </w:r>
    </w:p>
    <w:p w:rsidR="00000000" w:rsidRDefault="00FA60DA">
      <w:pPr>
        <w:ind w:firstLine="225"/>
        <w:jc w:val="both"/>
        <w:rPr>
          <w:rFonts w:ascii="Times New Roman" w:hAnsi="Times New Roman"/>
          <w:sz w:val="20"/>
        </w:rPr>
      </w:pPr>
    </w:p>
    <w:p w:rsidR="00000000" w:rsidRDefault="00FA60DA">
      <w:pPr>
        <w:ind w:firstLine="225"/>
        <w:jc w:val="both"/>
        <w:rPr>
          <w:rFonts w:ascii="Times New Roman" w:hAnsi="Times New Roman"/>
          <w:sz w:val="20"/>
        </w:rPr>
      </w:pPr>
      <w:r>
        <w:rPr>
          <w:rFonts w:ascii="Times New Roman" w:hAnsi="Times New Roman"/>
          <w:sz w:val="20"/>
        </w:rPr>
        <w:t>5.5 При получении неудовлетворительных результатов испытаний  хотя бы по одному из показателей проводят повторную проверку этого показателя на удвоенной выборке.</w:t>
      </w:r>
    </w:p>
    <w:p w:rsidR="00000000" w:rsidRDefault="00FA60DA">
      <w:pPr>
        <w:ind w:firstLine="225"/>
        <w:jc w:val="both"/>
        <w:rPr>
          <w:rFonts w:ascii="Times New Roman" w:hAnsi="Times New Roman"/>
          <w:sz w:val="20"/>
        </w:rPr>
      </w:pPr>
    </w:p>
    <w:p w:rsidR="00000000" w:rsidRDefault="00FA60DA">
      <w:pPr>
        <w:ind w:firstLine="225"/>
        <w:jc w:val="both"/>
        <w:rPr>
          <w:rFonts w:ascii="Times New Roman" w:hAnsi="Times New Roman"/>
          <w:sz w:val="20"/>
        </w:rPr>
      </w:pPr>
      <w:r>
        <w:rPr>
          <w:rFonts w:ascii="Times New Roman" w:hAnsi="Times New Roman"/>
          <w:sz w:val="20"/>
        </w:rPr>
        <w:t>При получении неудовлетворительных результатов повторных приемо-сдаточных и</w:t>
      </w:r>
      <w:r>
        <w:rPr>
          <w:rFonts w:ascii="Times New Roman" w:hAnsi="Times New Roman"/>
          <w:sz w:val="20"/>
        </w:rPr>
        <w:t>спытаний партия приемке не подлежит.</w:t>
      </w:r>
    </w:p>
    <w:p w:rsidR="00000000" w:rsidRDefault="00FA60DA">
      <w:pPr>
        <w:ind w:firstLine="225"/>
        <w:jc w:val="both"/>
        <w:rPr>
          <w:rFonts w:ascii="Times New Roman" w:hAnsi="Times New Roman"/>
          <w:sz w:val="20"/>
        </w:rPr>
      </w:pPr>
    </w:p>
    <w:p w:rsidR="00000000" w:rsidRDefault="00FA60DA">
      <w:pPr>
        <w:ind w:firstLine="225"/>
        <w:jc w:val="both"/>
        <w:rPr>
          <w:rFonts w:ascii="Times New Roman" w:hAnsi="Times New Roman"/>
          <w:sz w:val="20"/>
        </w:rPr>
      </w:pPr>
      <w:r>
        <w:rPr>
          <w:rFonts w:ascii="Times New Roman" w:hAnsi="Times New Roman"/>
          <w:sz w:val="20"/>
        </w:rPr>
        <w:t xml:space="preserve">5.6 При получении неудовлетворительных результатов повторных периодических испытаний хотя бы по одному из показателей проводят испытания по этому показателю до получения положительных результатов не менее чем на пяти подряд изготовленных партиях, после чего допускается продолжить периодические испытания.     </w:t>
      </w:r>
    </w:p>
    <w:p w:rsidR="00000000" w:rsidRDefault="00FA60DA">
      <w:pPr>
        <w:ind w:firstLine="225"/>
        <w:jc w:val="both"/>
        <w:rPr>
          <w:rFonts w:ascii="Times New Roman" w:hAnsi="Times New Roman"/>
          <w:sz w:val="20"/>
        </w:rPr>
      </w:pPr>
    </w:p>
    <w:p w:rsidR="00000000" w:rsidRDefault="00FA60DA">
      <w:pPr>
        <w:ind w:firstLine="225"/>
        <w:jc w:val="both"/>
        <w:rPr>
          <w:rFonts w:ascii="Times New Roman" w:hAnsi="Times New Roman"/>
          <w:sz w:val="20"/>
        </w:rPr>
      </w:pPr>
    </w:p>
    <w:p w:rsidR="00000000" w:rsidRDefault="00FA60DA">
      <w:pPr>
        <w:pStyle w:val="Heading"/>
        <w:jc w:val="center"/>
        <w:rPr>
          <w:rFonts w:ascii="Times New Roman" w:hAnsi="Times New Roman"/>
          <w:sz w:val="20"/>
        </w:rPr>
      </w:pPr>
      <w:r>
        <w:rPr>
          <w:rFonts w:ascii="Times New Roman" w:hAnsi="Times New Roman"/>
          <w:sz w:val="20"/>
        </w:rPr>
        <w:t xml:space="preserve">6 Методы испытаний </w:t>
      </w:r>
    </w:p>
    <w:p w:rsidR="00000000" w:rsidRDefault="00FA60DA">
      <w:pPr>
        <w:jc w:val="both"/>
        <w:rPr>
          <w:rFonts w:ascii="Times New Roman" w:hAnsi="Times New Roman"/>
          <w:sz w:val="20"/>
        </w:rPr>
      </w:pPr>
    </w:p>
    <w:p w:rsidR="00000000" w:rsidRDefault="00FA60DA">
      <w:pPr>
        <w:ind w:firstLine="225"/>
        <w:jc w:val="both"/>
        <w:rPr>
          <w:rFonts w:ascii="Times New Roman" w:hAnsi="Times New Roman"/>
          <w:sz w:val="20"/>
        </w:rPr>
      </w:pPr>
    </w:p>
    <w:p w:rsidR="00000000" w:rsidRDefault="00FA60DA">
      <w:pPr>
        <w:ind w:firstLine="225"/>
        <w:jc w:val="both"/>
        <w:rPr>
          <w:rFonts w:ascii="Times New Roman" w:hAnsi="Times New Roman"/>
          <w:sz w:val="20"/>
        </w:rPr>
      </w:pPr>
      <w:r>
        <w:rPr>
          <w:rFonts w:ascii="Times New Roman" w:hAnsi="Times New Roman"/>
          <w:sz w:val="20"/>
        </w:rPr>
        <w:t>6.1 Испытания проводят при температуре (23</w:t>
      </w:r>
      <w:r>
        <w:rPr>
          <w:rFonts w:ascii="Times New Roman" w:hAnsi="Times New Roman"/>
          <w:position w:val="-4"/>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2pt">
            <v:imagedata r:id="rId4" o:title=""/>
          </v:shape>
        </w:pict>
      </w:r>
      <w:r>
        <w:rPr>
          <w:rFonts w:ascii="Times New Roman" w:hAnsi="Times New Roman"/>
          <w:sz w:val="20"/>
        </w:rPr>
        <w:t>5) град.С после предварительного выдерживания отобранных проб при указанной температуре не менее</w:t>
      </w:r>
      <w:r>
        <w:rPr>
          <w:rFonts w:ascii="Times New Roman" w:hAnsi="Times New Roman"/>
          <w:sz w:val="20"/>
        </w:rPr>
        <w:t xml:space="preserve"> 3 ч.</w:t>
      </w:r>
    </w:p>
    <w:p w:rsidR="00000000" w:rsidRDefault="00FA60DA">
      <w:pPr>
        <w:ind w:firstLine="225"/>
        <w:jc w:val="both"/>
        <w:rPr>
          <w:rFonts w:ascii="Times New Roman" w:hAnsi="Times New Roman"/>
          <w:sz w:val="20"/>
        </w:rPr>
      </w:pPr>
    </w:p>
    <w:p w:rsidR="00000000" w:rsidRDefault="00FA60DA">
      <w:pPr>
        <w:ind w:firstLine="225"/>
        <w:jc w:val="both"/>
        <w:rPr>
          <w:rFonts w:ascii="Times New Roman" w:hAnsi="Times New Roman"/>
          <w:sz w:val="20"/>
        </w:rPr>
      </w:pPr>
      <w:r>
        <w:rPr>
          <w:rFonts w:ascii="Times New Roman" w:hAnsi="Times New Roman"/>
          <w:sz w:val="20"/>
        </w:rPr>
        <w:t>Если клеящая мастика находилась при температуре (10</w:t>
      </w:r>
      <w:r>
        <w:rPr>
          <w:rFonts w:ascii="Times New Roman" w:hAnsi="Times New Roman"/>
          <w:position w:val="-4"/>
          <w:sz w:val="20"/>
        </w:rPr>
        <w:pict>
          <v:shape id="_x0000_i1026" type="#_x0000_t75" style="width:11.25pt;height:12pt">
            <v:imagedata r:id="rId4" o:title=""/>
          </v:shape>
        </w:pict>
      </w:r>
      <w:r>
        <w:rPr>
          <w:rFonts w:ascii="Times New Roman" w:hAnsi="Times New Roman"/>
          <w:sz w:val="20"/>
        </w:rPr>
        <w:t>5) град.С более 1 ч, отобранные пробы должны быть выдержаны не менее 24 ч при температуре (23</w:t>
      </w:r>
      <w:r>
        <w:rPr>
          <w:rFonts w:ascii="Times New Roman" w:hAnsi="Times New Roman"/>
          <w:position w:val="-4"/>
          <w:sz w:val="20"/>
        </w:rPr>
        <w:pict>
          <v:shape id="_x0000_i1027" type="#_x0000_t75" style="width:11.25pt;height:12pt">
            <v:imagedata r:id="rId4" o:title=""/>
          </v:shape>
        </w:pict>
      </w:r>
      <w:r>
        <w:rPr>
          <w:rFonts w:ascii="Times New Roman" w:hAnsi="Times New Roman"/>
          <w:sz w:val="20"/>
        </w:rPr>
        <w:t>5) град.С.</w:t>
      </w:r>
    </w:p>
    <w:p w:rsidR="00000000" w:rsidRDefault="00FA60DA">
      <w:pPr>
        <w:ind w:firstLine="225"/>
        <w:jc w:val="both"/>
        <w:rPr>
          <w:rFonts w:ascii="Times New Roman" w:hAnsi="Times New Roman"/>
          <w:sz w:val="20"/>
        </w:rPr>
      </w:pPr>
    </w:p>
    <w:p w:rsidR="00000000" w:rsidRDefault="00FA60DA">
      <w:pPr>
        <w:ind w:firstLine="225"/>
        <w:jc w:val="both"/>
        <w:rPr>
          <w:rFonts w:ascii="Times New Roman" w:hAnsi="Times New Roman"/>
          <w:sz w:val="20"/>
        </w:rPr>
      </w:pPr>
      <w:r>
        <w:rPr>
          <w:rFonts w:ascii="Times New Roman" w:hAnsi="Times New Roman"/>
          <w:sz w:val="20"/>
        </w:rPr>
        <w:t>6.2 Однородность клеящей мастики определяют по ГОСТ 24064.</w:t>
      </w:r>
    </w:p>
    <w:p w:rsidR="00000000" w:rsidRDefault="00FA60DA">
      <w:pPr>
        <w:ind w:firstLine="225"/>
        <w:jc w:val="both"/>
        <w:rPr>
          <w:rFonts w:ascii="Times New Roman" w:hAnsi="Times New Roman"/>
          <w:sz w:val="20"/>
        </w:rPr>
      </w:pPr>
    </w:p>
    <w:p w:rsidR="00000000" w:rsidRDefault="00FA60DA">
      <w:pPr>
        <w:ind w:firstLine="225"/>
        <w:jc w:val="both"/>
        <w:rPr>
          <w:rFonts w:ascii="Times New Roman" w:hAnsi="Times New Roman"/>
          <w:sz w:val="20"/>
        </w:rPr>
      </w:pPr>
      <w:r>
        <w:rPr>
          <w:rFonts w:ascii="Times New Roman" w:hAnsi="Times New Roman"/>
          <w:sz w:val="20"/>
        </w:rPr>
        <w:t>6.3 Прочность соединения клеящей мастики определяют по ГОСТ 24064. Приклеивание образца производят сразу после нанесения клеящей мастики.</w:t>
      </w:r>
    </w:p>
    <w:p w:rsidR="00000000" w:rsidRDefault="00FA60DA">
      <w:pPr>
        <w:ind w:firstLine="225"/>
        <w:jc w:val="both"/>
        <w:rPr>
          <w:rFonts w:ascii="Times New Roman" w:hAnsi="Times New Roman"/>
          <w:sz w:val="20"/>
        </w:rPr>
      </w:pPr>
    </w:p>
    <w:p w:rsidR="00000000" w:rsidRDefault="00FA60DA">
      <w:pPr>
        <w:ind w:firstLine="225"/>
        <w:jc w:val="both"/>
        <w:rPr>
          <w:rFonts w:ascii="Times New Roman" w:hAnsi="Times New Roman"/>
          <w:sz w:val="20"/>
        </w:rPr>
      </w:pPr>
      <w:r>
        <w:rPr>
          <w:rFonts w:ascii="Times New Roman" w:hAnsi="Times New Roman"/>
          <w:sz w:val="20"/>
        </w:rPr>
        <w:t>6.4 Вязкость клеящей мастики определяют по ГОСТ 26581 на вискозиметре типа Реотест-2 с применением цилиндрического устройства "S3" или "Н" в диапазо</w:t>
      </w:r>
      <w:r>
        <w:rPr>
          <w:rFonts w:ascii="Times New Roman" w:hAnsi="Times New Roman"/>
          <w:sz w:val="20"/>
        </w:rPr>
        <w:t>не скоростей деформации (5,4-16,2) с (позиция 8а-9а).</w:t>
      </w:r>
    </w:p>
    <w:p w:rsidR="00000000" w:rsidRDefault="00FA60DA">
      <w:pPr>
        <w:ind w:firstLine="225"/>
        <w:jc w:val="both"/>
        <w:rPr>
          <w:rFonts w:ascii="Times New Roman" w:hAnsi="Times New Roman"/>
          <w:sz w:val="20"/>
        </w:rPr>
      </w:pPr>
    </w:p>
    <w:p w:rsidR="00000000" w:rsidRDefault="00FA60DA">
      <w:pPr>
        <w:ind w:firstLine="225"/>
        <w:jc w:val="both"/>
        <w:rPr>
          <w:rFonts w:ascii="Times New Roman" w:hAnsi="Times New Roman"/>
          <w:sz w:val="20"/>
        </w:rPr>
      </w:pPr>
      <w:r>
        <w:rPr>
          <w:rFonts w:ascii="Times New Roman" w:hAnsi="Times New Roman"/>
          <w:sz w:val="20"/>
        </w:rPr>
        <w:t>Допускается определять вязкость мастик на приборе типа ЭВ-З по ГОСТ 24064, применяя цилиндр-деформатор диаметром 45 мм при скорости вращения 40 об/мин (8,4 с). При повышенной вязкости необходимо использовать цилиндр-деформатор диаметром 15 мм.</w:t>
      </w:r>
    </w:p>
    <w:p w:rsidR="00000000" w:rsidRDefault="00FA60DA">
      <w:pPr>
        <w:ind w:firstLine="225"/>
        <w:jc w:val="both"/>
        <w:rPr>
          <w:rFonts w:ascii="Times New Roman" w:hAnsi="Times New Roman"/>
          <w:sz w:val="20"/>
        </w:rPr>
      </w:pPr>
    </w:p>
    <w:p w:rsidR="00000000" w:rsidRDefault="00FA60DA">
      <w:pPr>
        <w:ind w:firstLine="225"/>
        <w:jc w:val="both"/>
        <w:rPr>
          <w:rFonts w:ascii="Times New Roman" w:hAnsi="Times New Roman"/>
          <w:sz w:val="20"/>
        </w:rPr>
      </w:pPr>
      <w:r>
        <w:rPr>
          <w:rFonts w:ascii="Times New Roman" w:hAnsi="Times New Roman"/>
          <w:sz w:val="20"/>
        </w:rPr>
        <w:t xml:space="preserve">6.5 </w:t>
      </w:r>
      <w:r>
        <w:rPr>
          <w:rFonts w:ascii="Times New Roman" w:hAnsi="Times New Roman"/>
          <w:b/>
          <w:sz w:val="20"/>
        </w:rPr>
        <w:t>Определение  условной  вязкости</w:t>
      </w:r>
      <w:r>
        <w:rPr>
          <w:rFonts w:ascii="Times New Roman" w:hAnsi="Times New Roman"/>
          <w:sz w:val="20"/>
        </w:rPr>
        <w:t xml:space="preserve"> </w:t>
      </w:r>
    </w:p>
    <w:p w:rsidR="00000000" w:rsidRDefault="00FA60DA">
      <w:pPr>
        <w:ind w:firstLine="225"/>
        <w:jc w:val="both"/>
        <w:rPr>
          <w:rFonts w:ascii="Times New Roman" w:hAnsi="Times New Roman"/>
          <w:sz w:val="20"/>
        </w:rPr>
      </w:pPr>
    </w:p>
    <w:p w:rsidR="00000000" w:rsidRDefault="00FA60DA">
      <w:pPr>
        <w:ind w:firstLine="225"/>
        <w:jc w:val="both"/>
        <w:rPr>
          <w:rFonts w:ascii="Times New Roman" w:hAnsi="Times New Roman"/>
          <w:i/>
          <w:sz w:val="20"/>
        </w:rPr>
      </w:pPr>
      <w:r>
        <w:rPr>
          <w:rFonts w:ascii="Times New Roman" w:hAnsi="Times New Roman"/>
          <w:sz w:val="20"/>
        </w:rPr>
        <w:t xml:space="preserve">6.5.1 </w:t>
      </w:r>
      <w:r>
        <w:rPr>
          <w:rFonts w:ascii="Times New Roman" w:hAnsi="Times New Roman"/>
          <w:i/>
          <w:sz w:val="20"/>
        </w:rPr>
        <w:t xml:space="preserve">Средства испытаний и вспомогательные устройства </w:t>
      </w:r>
    </w:p>
    <w:p w:rsidR="00000000" w:rsidRDefault="00FA60DA">
      <w:pPr>
        <w:ind w:firstLine="225"/>
        <w:jc w:val="both"/>
        <w:rPr>
          <w:rFonts w:ascii="Times New Roman" w:hAnsi="Times New Roman"/>
          <w:i/>
          <w:sz w:val="20"/>
        </w:rPr>
      </w:pPr>
    </w:p>
    <w:p w:rsidR="00000000" w:rsidRDefault="00FA60DA">
      <w:pPr>
        <w:ind w:firstLine="225"/>
        <w:jc w:val="both"/>
        <w:rPr>
          <w:rFonts w:ascii="Times New Roman" w:hAnsi="Times New Roman"/>
          <w:sz w:val="20"/>
        </w:rPr>
      </w:pPr>
      <w:r>
        <w:rPr>
          <w:rFonts w:ascii="Times New Roman" w:hAnsi="Times New Roman"/>
          <w:sz w:val="20"/>
        </w:rPr>
        <w:t>Вискозиметр Суттарда "ВС".</w:t>
      </w:r>
    </w:p>
    <w:p w:rsidR="00000000" w:rsidRDefault="00FA60DA">
      <w:pPr>
        <w:ind w:firstLine="225"/>
        <w:jc w:val="both"/>
        <w:rPr>
          <w:rFonts w:ascii="Times New Roman" w:hAnsi="Times New Roman"/>
          <w:sz w:val="20"/>
        </w:rPr>
      </w:pPr>
    </w:p>
    <w:p w:rsidR="00000000" w:rsidRDefault="00FA60DA">
      <w:pPr>
        <w:ind w:firstLine="225"/>
        <w:jc w:val="both"/>
        <w:rPr>
          <w:rFonts w:ascii="Times New Roman" w:hAnsi="Times New Roman"/>
          <w:sz w:val="20"/>
        </w:rPr>
      </w:pPr>
      <w:r>
        <w:rPr>
          <w:rFonts w:ascii="Times New Roman" w:hAnsi="Times New Roman"/>
          <w:sz w:val="20"/>
        </w:rPr>
        <w:t xml:space="preserve">Секундомер 2-го класса точности.     </w:t>
      </w:r>
    </w:p>
    <w:p w:rsidR="00000000" w:rsidRDefault="00FA60DA">
      <w:pPr>
        <w:ind w:firstLine="225"/>
        <w:jc w:val="both"/>
        <w:rPr>
          <w:rFonts w:ascii="Times New Roman" w:hAnsi="Times New Roman"/>
          <w:sz w:val="20"/>
        </w:rPr>
      </w:pPr>
    </w:p>
    <w:p w:rsidR="00000000" w:rsidRDefault="00FA60DA">
      <w:pPr>
        <w:ind w:firstLine="225"/>
        <w:jc w:val="both"/>
        <w:rPr>
          <w:rFonts w:ascii="Times New Roman" w:hAnsi="Times New Roman"/>
          <w:sz w:val="20"/>
        </w:rPr>
      </w:pPr>
      <w:r>
        <w:rPr>
          <w:rFonts w:ascii="Times New Roman" w:hAnsi="Times New Roman"/>
          <w:sz w:val="20"/>
        </w:rPr>
        <w:t>Этилацетат по ГОСТ 8981.</w:t>
      </w:r>
    </w:p>
    <w:p w:rsidR="00000000" w:rsidRDefault="00FA60DA">
      <w:pPr>
        <w:ind w:firstLine="225"/>
        <w:jc w:val="both"/>
        <w:rPr>
          <w:rFonts w:ascii="Times New Roman" w:hAnsi="Times New Roman"/>
          <w:sz w:val="20"/>
        </w:rPr>
      </w:pPr>
    </w:p>
    <w:p w:rsidR="00000000" w:rsidRDefault="00FA60DA">
      <w:pPr>
        <w:ind w:firstLine="225"/>
        <w:jc w:val="both"/>
        <w:rPr>
          <w:rFonts w:ascii="Times New Roman" w:hAnsi="Times New Roman"/>
          <w:sz w:val="20"/>
        </w:rPr>
      </w:pPr>
      <w:r>
        <w:rPr>
          <w:rFonts w:ascii="Times New Roman" w:hAnsi="Times New Roman"/>
          <w:sz w:val="20"/>
        </w:rPr>
        <w:t>Спирт этиловый по ГОСТ 18</w:t>
      </w:r>
      <w:r>
        <w:rPr>
          <w:rFonts w:ascii="Times New Roman" w:hAnsi="Times New Roman"/>
          <w:sz w:val="20"/>
        </w:rPr>
        <w:t>300.</w:t>
      </w:r>
    </w:p>
    <w:p w:rsidR="00000000" w:rsidRDefault="00FA60DA">
      <w:pPr>
        <w:ind w:firstLine="225"/>
        <w:jc w:val="both"/>
        <w:rPr>
          <w:rFonts w:ascii="Times New Roman" w:hAnsi="Times New Roman"/>
          <w:sz w:val="20"/>
        </w:rPr>
      </w:pPr>
    </w:p>
    <w:p w:rsidR="00000000" w:rsidRDefault="00FA60DA">
      <w:pPr>
        <w:ind w:firstLine="225"/>
        <w:jc w:val="both"/>
        <w:rPr>
          <w:rFonts w:ascii="Times New Roman" w:hAnsi="Times New Roman"/>
          <w:i/>
          <w:sz w:val="20"/>
        </w:rPr>
      </w:pPr>
      <w:r>
        <w:rPr>
          <w:rFonts w:ascii="Times New Roman" w:hAnsi="Times New Roman"/>
          <w:sz w:val="20"/>
        </w:rPr>
        <w:t xml:space="preserve">6.5.2 </w:t>
      </w:r>
      <w:r>
        <w:rPr>
          <w:rFonts w:ascii="Times New Roman" w:hAnsi="Times New Roman"/>
          <w:i/>
          <w:sz w:val="20"/>
        </w:rPr>
        <w:t>Подготовка к проведению испытания</w:t>
      </w:r>
    </w:p>
    <w:p w:rsidR="00000000" w:rsidRDefault="00FA60DA">
      <w:pPr>
        <w:ind w:firstLine="225"/>
        <w:jc w:val="both"/>
        <w:rPr>
          <w:rFonts w:ascii="Times New Roman" w:hAnsi="Times New Roman"/>
          <w:i/>
          <w:sz w:val="20"/>
        </w:rPr>
      </w:pPr>
    </w:p>
    <w:p w:rsidR="00000000" w:rsidRDefault="00FA60DA">
      <w:pPr>
        <w:ind w:firstLine="225"/>
        <w:jc w:val="both"/>
        <w:rPr>
          <w:rFonts w:ascii="Times New Roman" w:hAnsi="Times New Roman"/>
          <w:sz w:val="20"/>
        </w:rPr>
      </w:pPr>
      <w:r>
        <w:rPr>
          <w:rFonts w:ascii="Times New Roman" w:hAnsi="Times New Roman"/>
          <w:sz w:val="20"/>
        </w:rPr>
        <w:t>Испытание проводят на двух образцах клеящей мастики.</w:t>
      </w:r>
    </w:p>
    <w:p w:rsidR="00000000" w:rsidRDefault="00FA60DA">
      <w:pPr>
        <w:ind w:firstLine="225"/>
        <w:jc w:val="both"/>
        <w:rPr>
          <w:rFonts w:ascii="Times New Roman" w:hAnsi="Times New Roman"/>
          <w:sz w:val="20"/>
        </w:rPr>
      </w:pPr>
    </w:p>
    <w:p w:rsidR="00000000" w:rsidRDefault="00FA60DA">
      <w:pPr>
        <w:ind w:firstLine="225"/>
        <w:jc w:val="both"/>
        <w:rPr>
          <w:rFonts w:ascii="Times New Roman" w:hAnsi="Times New Roman"/>
          <w:sz w:val="20"/>
        </w:rPr>
      </w:pPr>
      <w:r>
        <w:rPr>
          <w:rFonts w:ascii="Times New Roman" w:hAnsi="Times New Roman"/>
          <w:sz w:val="20"/>
        </w:rPr>
        <w:t>Защитное стекло и цилиндр вискозиметра очищают и обезжиривают этилацетатом или спиртом. Цилиндр устанавливают на защитное стекло в центре концентрических окружностей шкалы, помещенной под стекло.</w:t>
      </w:r>
    </w:p>
    <w:p w:rsidR="00000000" w:rsidRDefault="00FA60DA">
      <w:pPr>
        <w:ind w:firstLine="225"/>
        <w:jc w:val="both"/>
        <w:rPr>
          <w:rFonts w:ascii="Times New Roman" w:hAnsi="Times New Roman"/>
          <w:sz w:val="20"/>
        </w:rPr>
      </w:pPr>
    </w:p>
    <w:p w:rsidR="00000000" w:rsidRDefault="00FA60DA">
      <w:pPr>
        <w:ind w:firstLine="225"/>
        <w:jc w:val="both"/>
        <w:rPr>
          <w:rFonts w:ascii="Times New Roman" w:hAnsi="Times New Roman"/>
          <w:sz w:val="20"/>
        </w:rPr>
      </w:pPr>
      <w:r>
        <w:rPr>
          <w:rFonts w:ascii="Times New Roman" w:hAnsi="Times New Roman"/>
          <w:sz w:val="20"/>
        </w:rPr>
        <w:t>6.5.3</w:t>
      </w:r>
      <w:r>
        <w:rPr>
          <w:rFonts w:ascii="Times New Roman" w:hAnsi="Times New Roman"/>
          <w:i/>
          <w:sz w:val="20"/>
        </w:rPr>
        <w:t xml:space="preserve"> Проведение испытания</w:t>
      </w:r>
    </w:p>
    <w:p w:rsidR="00000000" w:rsidRDefault="00FA60DA">
      <w:pPr>
        <w:ind w:firstLine="225"/>
        <w:jc w:val="both"/>
        <w:rPr>
          <w:rFonts w:ascii="Times New Roman" w:hAnsi="Times New Roman"/>
          <w:sz w:val="20"/>
        </w:rPr>
      </w:pPr>
    </w:p>
    <w:p w:rsidR="00000000" w:rsidRDefault="00FA60DA">
      <w:pPr>
        <w:rPr>
          <w:rFonts w:ascii="Times New Roman" w:hAnsi="Times New Roman"/>
          <w:sz w:val="20"/>
        </w:rPr>
      </w:pPr>
      <w:r>
        <w:rPr>
          <w:rFonts w:ascii="Times New Roman" w:hAnsi="Times New Roman"/>
          <w:sz w:val="20"/>
        </w:rPr>
        <w:t xml:space="preserve">     Цилиндр доверху заполняют клеящей мастикой. После этого его поднимают вверх и через 30 с по концентрическим кругам определяют диаметр расплыва, мм. </w:t>
      </w:r>
    </w:p>
    <w:p w:rsidR="00000000" w:rsidRDefault="00FA60DA">
      <w:pPr>
        <w:jc w:val="both"/>
        <w:rPr>
          <w:rFonts w:ascii="Times New Roman" w:hAnsi="Times New Roman"/>
          <w:sz w:val="20"/>
        </w:rPr>
      </w:pPr>
    </w:p>
    <w:p w:rsidR="00000000" w:rsidRDefault="00FA60DA">
      <w:pPr>
        <w:ind w:firstLine="225"/>
        <w:jc w:val="both"/>
        <w:rPr>
          <w:rFonts w:ascii="Times New Roman" w:hAnsi="Times New Roman"/>
          <w:sz w:val="20"/>
        </w:rPr>
      </w:pPr>
      <w:r>
        <w:rPr>
          <w:rFonts w:ascii="Times New Roman" w:hAnsi="Times New Roman"/>
          <w:sz w:val="20"/>
        </w:rPr>
        <w:t xml:space="preserve">6.5.4 </w:t>
      </w:r>
      <w:r>
        <w:rPr>
          <w:rFonts w:ascii="Times New Roman" w:hAnsi="Times New Roman"/>
          <w:i/>
          <w:sz w:val="20"/>
        </w:rPr>
        <w:t>Обработка результатов</w:t>
      </w:r>
    </w:p>
    <w:p w:rsidR="00000000" w:rsidRDefault="00FA60DA">
      <w:pPr>
        <w:ind w:firstLine="225"/>
        <w:jc w:val="both"/>
        <w:rPr>
          <w:rFonts w:ascii="Times New Roman" w:hAnsi="Times New Roman"/>
          <w:sz w:val="20"/>
        </w:rPr>
      </w:pPr>
    </w:p>
    <w:p w:rsidR="00000000" w:rsidRDefault="00FA60DA">
      <w:pPr>
        <w:ind w:firstLine="225"/>
        <w:jc w:val="both"/>
        <w:rPr>
          <w:rFonts w:ascii="Times New Roman" w:hAnsi="Times New Roman"/>
          <w:sz w:val="20"/>
        </w:rPr>
      </w:pPr>
      <w:r>
        <w:rPr>
          <w:rFonts w:ascii="Times New Roman" w:hAnsi="Times New Roman"/>
          <w:sz w:val="20"/>
        </w:rPr>
        <w:t>За</w:t>
      </w:r>
      <w:r>
        <w:rPr>
          <w:rFonts w:ascii="Times New Roman" w:hAnsi="Times New Roman"/>
          <w:sz w:val="20"/>
        </w:rPr>
        <w:t xml:space="preserve"> результат испытания принимают среднее арифметическое значение расплыва.</w:t>
      </w:r>
    </w:p>
    <w:p w:rsidR="00000000" w:rsidRDefault="00FA60DA">
      <w:pPr>
        <w:ind w:firstLine="225"/>
        <w:jc w:val="both"/>
        <w:rPr>
          <w:rFonts w:ascii="Times New Roman" w:hAnsi="Times New Roman"/>
          <w:sz w:val="20"/>
        </w:rPr>
      </w:pPr>
    </w:p>
    <w:p w:rsidR="00000000" w:rsidRDefault="00FA60DA">
      <w:pPr>
        <w:ind w:firstLine="225"/>
        <w:jc w:val="both"/>
        <w:rPr>
          <w:rFonts w:ascii="Times New Roman" w:hAnsi="Times New Roman"/>
          <w:sz w:val="20"/>
        </w:rPr>
      </w:pPr>
      <w:r>
        <w:rPr>
          <w:rFonts w:ascii="Times New Roman" w:hAnsi="Times New Roman"/>
          <w:sz w:val="20"/>
        </w:rPr>
        <w:t>Результат округляют до 10 мм.</w:t>
      </w:r>
    </w:p>
    <w:p w:rsidR="00000000" w:rsidRDefault="00FA60DA">
      <w:pPr>
        <w:ind w:firstLine="225"/>
        <w:jc w:val="both"/>
        <w:rPr>
          <w:rFonts w:ascii="Times New Roman" w:hAnsi="Times New Roman"/>
          <w:sz w:val="20"/>
        </w:rPr>
      </w:pPr>
    </w:p>
    <w:p w:rsidR="00000000" w:rsidRDefault="00FA60DA">
      <w:pPr>
        <w:ind w:firstLine="225"/>
        <w:jc w:val="both"/>
        <w:rPr>
          <w:rFonts w:ascii="Times New Roman" w:hAnsi="Times New Roman"/>
          <w:sz w:val="20"/>
        </w:rPr>
      </w:pPr>
      <w:r>
        <w:rPr>
          <w:rFonts w:ascii="Times New Roman" w:hAnsi="Times New Roman"/>
          <w:sz w:val="20"/>
        </w:rPr>
        <w:t>Условную вязкость, мм, вычисляют как среднее арифметическое значение двух параллельных определений, допускаемое расхождение между которыми не должно превышать ±5%.</w:t>
      </w:r>
    </w:p>
    <w:p w:rsidR="00000000" w:rsidRDefault="00FA60DA">
      <w:pPr>
        <w:ind w:firstLine="225"/>
        <w:jc w:val="both"/>
        <w:rPr>
          <w:rFonts w:ascii="Times New Roman" w:hAnsi="Times New Roman"/>
          <w:sz w:val="20"/>
        </w:rPr>
      </w:pPr>
    </w:p>
    <w:p w:rsidR="00000000" w:rsidRDefault="00FA60DA">
      <w:pPr>
        <w:ind w:firstLine="225"/>
        <w:jc w:val="both"/>
        <w:rPr>
          <w:rFonts w:ascii="Times New Roman" w:hAnsi="Times New Roman"/>
          <w:sz w:val="20"/>
        </w:rPr>
      </w:pPr>
      <w:r>
        <w:rPr>
          <w:rFonts w:ascii="Times New Roman" w:hAnsi="Times New Roman"/>
          <w:sz w:val="20"/>
        </w:rPr>
        <w:t>6.6 Массовую долю нелетучих веществ определяют в соответствии с ГОСТ 17537. При этом навеску клеящей мастики массой (1,5±0,5) г помещают в стеклянную чашку и высушивают до постоянной масса при температуре (10±05) град.С. Допускается использов</w:t>
      </w:r>
      <w:r>
        <w:rPr>
          <w:rFonts w:ascii="Times New Roman" w:hAnsi="Times New Roman"/>
          <w:sz w:val="20"/>
        </w:rPr>
        <w:t>ать металлическую чашку или стеклянную пластинку.</w:t>
      </w:r>
    </w:p>
    <w:p w:rsidR="00000000" w:rsidRDefault="00FA60DA">
      <w:pPr>
        <w:ind w:firstLine="225"/>
        <w:jc w:val="both"/>
        <w:rPr>
          <w:rFonts w:ascii="Times New Roman" w:hAnsi="Times New Roman"/>
          <w:sz w:val="20"/>
        </w:rPr>
      </w:pPr>
    </w:p>
    <w:p w:rsidR="00000000" w:rsidRDefault="00FA60DA">
      <w:pPr>
        <w:ind w:firstLine="225"/>
        <w:jc w:val="both"/>
        <w:rPr>
          <w:rFonts w:ascii="Times New Roman" w:hAnsi="Times New Roman"/>
          <w:b/>
          <w:sz w:val="20"/>
        </w:rPr>
      </w:pPr>
      <w:r>
        <w:rPr>
          <w:rFonts w:ascii="Times New Roman" w:hAnsi="Times New Roman"/>
          <w:sz w:val="20"/>
        </w:rPr>
        <w:t xml:space="preserve">6.7 </w:t>
      </w:r>
      <w:r>
        <w:rPr>
          <w:rFonts w:ascii="Times New Roman" w:hAnsi="Times New Roman"/>
          <w:b/>
          <w:sz w:val="20"/>
        </w:rPr>
        <w:t>Определение плотности</w:t>
      </w:r>
    </w:p>
    <w:p w:rsidR="00000000" w:rsidRDefault="00FA60DA">
      <w:pPr>
        <w:ind w:firstLine="225"/>
        <w:jc w:val="both"/>
        <w:rPr>
          <w:rFonts w:ascii="Times New Roman" w:hAnsi="Times New Roman"/>
          <w:b/>
          <w:sz w:val="20"/>
        </w:rPr>
      </w:pPr>
    </w:p>
    <w:p w:rsidR="00000000" w:rsidRDefault="00FA60DA">
      <w:pPr>
        <w:ind w:firstLine="225"/>
        <w:jc w:val="both"/>
        <w:rPr>
          <w:rFonts w:ascii="Times New Roman" w:hAnsi="Times New Roman"/>
          <w:i/>
          <w:sz w:val="20"/>
        </w:rPr>
      </w:pPr>
      <w:r>
        <w:rPr>
          <w:rFonts w:ascii="Times New Roman" w:hAnsi="Times New Roman"/>
          <w:sz w:val="20"/>
        </w:rPr>
        <w:t xml:space="preserve">6.7.1 </w:t>
      </w:r>
      <w:r>
        <w:rPr>
          <w:rFonts w:ascii="Times New Roman" w:hAnsi="Times New Roman"/>
          <w:i/>
          <w:sz w:val="20"/>
        </w:rPr>
        <w:t>Средства испытаний и вспомогательные устройства</w:t>
      </w:r>
    </w:p>
    <w:p w:rsidR="00000000" w:rsidRDefault="00FA60DA">
      <w:pPr>
        <w:ind w:firstLine="225"/>
        <w:jc w:val="both"/>
        <w:rPr>
          <w:rFonts w:ascii="Times New Roman" w:hAnsi="Times New Roman"/>
          <w:i/>
          <w:sz w:val="20"/>
        </w:rPr>
      </w:pPr>
    </w:p>
    <w:p w:rsidR="00000000" w:rsidRDefault="00FA60DA">
      <w:pPr>
        <w:ind w:firstLine="225"/>
        <w:jc w:val="both"/>
        <w:rPr>
          <w:rFonts w:ascii="Times New Roman" w:hAnsi="Times New Roman"/>
          <w:sz w:val="20"/>
        </w:rPr>
      </w:pPr>
      <w:r>
        <w:rPr>
          <w:rFonts w:ascii="Times New Roman" w:hAnsi="Times New Roman"/>
          <w:sz w:val="20"/>
        </w:rPr>
        <w:t>Весы лабораторные общего назначения 2-го класса точности по ГОСТ 24104.</w:t>
      </w:r>
    </w:p>
    <w:p w:rsidR="00000000" w:rsidRDefault="00FA60DA">
      <w:pPr>
        <w:ind w:firstLine="225"/>
        <w:jc w:val="both"/>
        <w:rPr>
          <w:rFonts w:ascii="Times New Roman" w:hAnsi="Times New Roman"/>
          <w:sz w:val="20"/>
        </w:rPr>
      </w:pPr>
    </w:p>
    <w:p w:rsidR="00000000" w:rsidRDefault="00FA60DA">
      <w:pPr>
        <w:ind w:firstLine="225"/>
        <w:jc w:val="both"/>
        <w:rPr>
          <w:rFonts w:ascii="Times New Roman" w:hAnsi="Times New Roman"/>
          <w:sz w:val="20"/>
        </w:rPr>
      </w:pPr>
      <w:r>
        <w:rPr>
          <w:rFonts w:ascii="Times New Roman" w:hAnsi="Times New Roman"/>
          <w:sz w:val="20"/>
        </w:rPr>
        <w:t xml:space="preserve">Цилиндр объемом 100 куб.см по ГОСТ 1770,  обрезанный по риске 100 куб.см.     </w:t>
      </w:r>
    </w:p>
    <w:p w:rsidR="00000000" w:rsidRDefault="00FA60DA">
      <w:pPr>
        <w:ind w:firstLine="225"/>
        <w:jc w:val="both"/>
        <w:rPr>
          <w:rFonts w:ascii="Times New Roman" w:hAnsi="Times New Roman"/>
          <w:sz w:val="20"/>
        </w:rPr>
      </w:pPr>
    </w:p>
    <w:p w:rsidR="00000000" w:rsidRDefault="00FA60DA">
      <w:pPr>
        <w:ind w:firstLine="225"/>
        <w:jc w:val="both"/>
        <w:rPr>
          <w:rFonts w:ascii="Times New Roman" w:hAnsi="Times New Roman"/>
          <w:sz w:val="20"/>
        </w:rPr>
      </w:pPr>
      <w:r>
        <w:rPr>
          <w:rFonts w:ascii="Times New Roman" w:hAnsi="Times New Roman"/>
          <w:sz w:val="20"/>
        </w:rPr>
        <w:t xml:space="preserve">6.7.2 </w:t>
      </w:r>
      <w:r>
        <w:rPr>
          <w:rFonts w:ascii="Times New Roman" w:hAnsi="Times New Roman"/>
          <w:i/>
          <w:sz w:val="20"/>
        </w:rPr>
        <w:t>Проведение испытания</w:t>
      </w:r>
    </w:p>
    <w:p w:rsidR="00000000" w:rsidRDefault="00FA60DA">
      <w:pPr>
        <w:ind w:firstLine="225"/>
        <w:jc w:val="both"/>
        <w:rPr>
          <w:rFonts w:ascii="Times New Roman" w:hAnsi="Times New Roman"/>
          <w:sz w:val="20"/>
        </w:rPr>
      </w:pPr>
    </w:p>
    <w:p w:rsidR="00000000" w:rsidRDefault="00FA60DA">
      <w:pPr>
        <w:ind w:firstLine="225"/>
        <w:jc w:val="both"/>
        <w:rPr>
          <w:rFonts w:ascii="Times New Roman" w:hAnsi="Times New Roman"/>
          <w:sz w:val="20"/>
        </w:rPr>
      </w:pPr>
      <w:r>
        <w:rPr>
          <w:rFonts w:ascii="Times New Roman" w:hAnsi="Times New Roman"/>
          <w:sz w:val="20"/>
        </w:rPr>
        <w:t>Испытание проводят на трех образцах.</w:t>
      </w:r>
    </w:p>
    <w:p w:rsidR="00000000" w:rsidRDefault="00FA60DA">
      <w:pPr>
        <w:ind w:firstLine="225"/>
        <w:jc w:val="both"/>
        <w:rPr>
          <w:rFonts w:ascii="Times New Roman" w:hAnsi="Times New Roman"/>
          <w:sz w:val="20"/>
        </w:rPr>
      </w:pPr>
    </w:p>
    <w:p w:rsidR="00000000" w:rsidRDefault="00FA60DA">
      <w:pPr>
        <w:ind w:firstLine="225"/>
        <w:jc w:val="both"/>
        <w:rPr>
          <w:rFonts w:ascii="Times New Roman" w:hAnsi="Times New Roman"/>
          <w:sz w:val="20"/>
        </w:rPr>
      </w:pPr>
      <w:r>
        <w:rPr>
          <w:rFonts w:ascii="Times New Roman" w:hAnsi="Times New Roman"/>
          <w:sz w:val="20"/>
        </w:rPr>
        <w:t>Чистый сухой цилиндр взвешивают, заполняют клеящей мастикой до метки и вновь взвешивают.</w:t>
      </w:r>
    </w:p>
    <w:p w:rsidR="00000000" w:rsidRDefault="00FA60DA">
      <w:pPr>
        <w:ind w:firstLine="225"/>
        <w:jc w:val="both"/>
        <w:rPr>
          <w:rFonts w:ascii="Times New Roman" w:hAnsi="Times New Roman"/>
          <w:sz w:val="20"/>
        </w:rPr>
      </w:pPr>
    </w:p>
    <w:p w:rsidR="00000000" w:rsidRDefault="00FA60DA">
      <w:pPr>
        <w:ind w:firstLine="225"/>
        <w:jc w:val="both"/>
        <w:rPr>
          <w:rFonts w:ascii="Times New Roman" w:hAnsi="Times New Roman"/>
          <w:sz w:val="20"/>
        </w:rPr>
      </w:pPr>
      <w:r>
        <w:rPr>
          <w:rFonts w:ascii="Times New Roman" w:hAnsi="Times New Roman"/>
          <w:sz w:val="20"/>
        </w:rPr>
        <w:t xml:space="preserve">6.7.3 </w:t>
      </w:r>
      <w:r>
        <w:rPr>
          <w:rFonts w:ascii="Times New Roman" w:hAnsi="Times New Roman"/>
          <w:i/>
          <w:sz w:val="20"/>
        </w:rPr>
        <w:t>Правила обработки результатов испытания</w:t>
      </w:r>
    </w:p>
    <w:p w:rsidR="00000000" w:rsidRDefault="00FA60DA">
      <w:pPr>
        <w:ind w:firstLine="225"/>
        <w:jc w:val="both"/>
        <w:rPr>
          <w:rFonts w:ascii="Times New Roman" w:hAnsi="Times New Roman"/>
          <w:sz w:val="20"/>
        </w:rPr>
      </w:pPr>
    </w:p>
    <w:p w:rsidR="00000000" w:rsidRDefault="00FA60DA">
      <w:pPr>
        <w:ind w:firstLine="225"/>
        <w:jc w:val="both"/>
        <w:rPr>
          <w:rFonts w:ascii="Times New Roman" w:hAnsi="Times New Roman"/>
          <w:sz w:val="20"/>
        </w:rPr>
      </w:pPr>
      <w:r>
        <w:rPr>
          <w:rFonts w:ascii="Times New Roman" w:hAnsi="Times New Roman"/>
          <w:sz w:val="20"/>
        </w:rPr>
        <w:t xml:space="preserve">Плотность </w:t>
      </w:r>
      <w:r>
        <w:rPr>
          <w:rFonts w:ascii="Times New Roman" w:hAnsi="Times New Roman"/>
          <w:sz w:val="20"/>
        </w:rPr>
        <w:pict>
          <v:shape id="_x0000_i1028" type="#_x0000_t75" style="width:9pt;height:12pt">
            <v:imagedata r:id="rId5" o:title=""/>
          </v:shape>
        </w:pict>
      </w:r>
      <w:r>
        <w:rPr>
          <w:rFonts w:ascii="Times New Roman" w:hAnsi="Times New Roman"/>
          <w:sz w:val="20"/>
        </w:rPr>
        <w:t>,  г/куб.см,</w:t>
      </w:r>
      <w:r>
        <w:rPr>
          <w:rFonts w:ascii="Times New Roman" w:hAnsi="Times New Roman"/>
          <w:sz w:val="20"/>
        </w:rPr>
        <w:t xml:space="preserve"> вычисляют по формуле</w:t>
      </w:r>
    </w:p>
    <w:p w:rsidR="00000000" w:rsidRDefault="00FA60DA">
      <w:pPr>
        <w:ind w:firstLine="225"/>
        <w:jc w:val="both"/>
        <w:rPr>
          <w:rFonts w:ascii="Times New Roman" w:hAnsi="Times New Roman"/>
          <w:sz w:val="20"/>
        </w:rPr>
      </w:pPr>
    </w:p>
    <w:p w:rsidR="00000000" w:rsidRDefault="00FA60DA">
      <w:pPr>
        <w:ind w:firstLine="225"/>
        <w:jc w:val="both"/>
        <w:rPr>
          <w:rFonts w:ascii="Times New Roman" w:hAnsi="Times New Roman"/>
          <w:sz w:val="20"/>
        </w:rPr>
      </w:pPr>
    </w:p>
    <w:p w:rsidR="00000000" w:rsidRDefault="00FA60DA">
      <w:pPr>
        <w:jc w:val="center"/>
        <w:rPr>
          <w:rFonts w:ascii="Times New Roman" w:hAnsi="Times New Roman"/>
          <w:sz w:val="20"/>
        </w:rPr>
      </w:pPr>
      <w:r>
        <w:rPr>
          <w:rFonts w:ascii="Times New Roman" w:hAnsi="Times New Roman"/>
          <w:position w:val="-19"/>
          <w:sz w:val="20"/>
        </w:rPr>
        <w:pict>
          <v:shape id="_x0000_i1029" type="#_x0000_t75" style="width:1in;height:33pt">
            <v:imagedata r:id="rId6" o:title=""/>
          </v:shape>
        </w:pict>
      </w:r>
      <w:r>
        <w:rPr>
          <w:rFonts w:ascii="Times New Roman" w:hAnsi="Times New Roman"/>
          <w:sz w:val="20"/>
        </w:rPr>
        <w:t xml:space="preserve">                         (1)</w:t>
      </w:r>
    </w:p>
    <w:p w:rsidR="00000000" w:rsidRDefault="00FA60DA">
      <w:pPr>
        <w:ind w:firstLine="225"/>
        <w:jc w:val="both"/>
        <w:rPr>
          <w:rFonts w:ascii="Times New Roman" w:hAnsi="Times New Roman"/>
          <w:sz w:val="20"/>
        </w:rPr>
      </w:pPr>
    </w:p>
    <w:p w:rsidR="00000000" w:rsidRDefault="00FA60DA">
      <w:pPr>
        <w:ind w:firstLine="225"/>
        <w:jc w:val="both"/>
        <w:rPr>
          <w:rFonts w:ascii="Times New Roman" w:hAnsi="Times New Roman"/>
          <w:sz w:val="20"/>
        </w:rPr>
      </w:pPr>
      <w:r>
        <w:rPr>
          <w:rFonts w:ascii="Times New Roman" w:hAnsi="Times New Roman"/>
          <w:sz w:val="20"/>
        </w:rPr>
        <w:t xml:space="preserve">где </w:t>
      </w:r>
      <w:r>
        <w:rPr>
          <w:rFonts w:ascii="Times New Roman" w:hAnsi="Times New Roman"/>
          <w:position w:val="-10"/>
          <w:sz w:val="20"/>
        </w:rPr>
        <w:pict>
          <v:shape id="_x0000_i1030" type="#_x0000_t75" style="width:18.75pt;height:15.75pt">
            <v:imagedata r:id="rId7" o:title=""/>
          </v:shape>
        </w:pict>
      </w:r>
      <w:r>
        <w:rPr>
          <w:rFonts w:ascii="Times New Roman" w:hAnsi="Times New Roman"/>
          <w:sz w:val="20"/>
        </w:rPr>
        <w:t>- масса цилиндра с клеящей мастикой, г;</w:t>
      </w:r>
    </w:p>
    <w:p w:rsidR="00000000" w:rsidRDefault="00FA60DA">
      <w:pPr>
        <w:ind w:firstLine="225"/>
        <w:jc w:val="both"/>
        <w:rPr>
          <w:rFonts w:ascii="Times New Roman" w:hAnsi="Times New Roman"/>
          <w:sz w:val="20"/>
        </w:rPr>
      </w:pPr>
    </w:p>
    <w:p w:rsidR="00000000" w:rsidRDefault="00FA60DA">
      <w:pPr>
        <w:ind w:firstLine="225"/>
        <w:jc w:val="both"/>
        <w:rPr>
          <w:rFonts w:ascii="Times New Roman" w:hAnsi="Times New Roman"/>
          <w:sz w:val="20"/>
        </w:rPr>
      </w:pPr>
      <w:r>
        <w:rPr>
          <w:rFonts w:ascii="Times New Roman" w:hAnsi="Times New Roman"/>
          <w:position w:val="-4"/>
          <w:sz w:val="20"/>
        </w:rPr>
        <w:pict>
          <v:shape id="_x0000_i1031" type="#_x0000_t75" style="width:15pt;height:12pt">
            <v:imagedata r:id="rId8" o:title=""/>
          </v:shape>
        </w:pict>
      </w:r>
      <w:r>
        <w:rPr>
          <w:rFonts w:ascii="Times New Roman" w:hAnsi="Times New Roman"/>
          <w:sz w:val="20"/>
        </w:rPr>
        <w:t>- масса цилиндра, г;</w:t>
      </w:r>
    </w:p>
    <w:p w:rsidR="00000000" w:rsidRDefault="00FA60DA">
      <w:pPr>
        <w:ind w:firstLine="225"/>
        <w:jc w:val="both"/>
        <w:rPr>
          <w:rFonts w:ascii="Times New Roman" w:hAnsi="Times New Roman"/>
          <w:sz w:val="20"/>
        </w:rPr>
      </w:pPr>
    </w:p>
    <w:p w:rsidR="00000000" w:rsidRDefault="00FA60DA">
      <w:pPr>
        <w:ind w:firstLine="225"/>
        <w:jc w:val="both"/>
        <w:rPr>
          <w:rFonts w:ascii="Times New Roman" w:hAnsi="Times New Roman"/>
          <w:sz w:val="20"/>
        </w:rPr>
      </w:pPr>
      <w:r>
        <w:rPr>
          <w:rFonts w:ascii="Times New Roman" w:hAnsi="Times New Roman"/>
          <w:sz w:val="20"/>
        </w:rPr>
        <w:t>V - объем цилиндра, куб.см.</w:t>
      </w:r>
    </w:p>
    <w:p w:rsidR="00000000" w:rsidRDefault="00FA60DA">
      <w:pPr>
        <w:ind w:firstLine="225"/>
        <w:jc w:val="both"/>
        <w:rPr>
          <w:rFonts w:ascii="Times New Roman" w:hAnsi="Times New Roman"/>
          <w:sz w:val="20"/>
        </w:rPr>
      </w:pPr>
    </w:p>
    <w:p w:rsidR="00000000" w:rsidRDefault="00FA60DA">
      <w:pPr>
        <w:ind w:firstLine="225"/>
        <w:jc w:val="both"/>
        <w:rPr>
          <w:rFonts w:ascii="Times New Roman" w:hAnsi="Times New Roman"/>
          <w:sz w:val="20"/>
        </w:rPr>
      </w:pPr>
      <w:r>
        <w:rPr>
          <w:rFonts w:ascii="Times New Roman" w:hAnsi="Times New Roman"/>
          <w:sz w:val="20"/>
        </w:rPr>
        <w:t>Результат округляют до 1 г/куб.см.</w:t>
      </w:r>
    </w:p>
    <w:p w:rsidR="00000000" w:rsidRDefault="00FA60DA">
      <w:pPr>
        <w:ind w:firstLine="225"/>
        <w:jc w:val="both"/>
        <w:rPr>
          <w:rFonts w:ascii="Times New Roman" w:hAnsi="Times New Roman"/>
          <w:sz w:val="20"/>
        </w:rPr>
      </w:pPr>
    </w:p>
    <w:p w:rsidR="00000000" w:rsidRDefault="00FA60DA">
      <w:pPr>
        <w:ind w:firstLine="225"/>
        <w:jc w:val="both"/>
        <w:rPr>
          <w:rFonts w:ascii="Times New Roman" w:hAnsi="Times New Roman"/>
          <w:sz w:val="20"/>
        </w:rPr>
      </w:pPr>
      <w:r>
        <w:rPr>
          <w:rFonts w:ascii="Times New Roman" w:hAnsi="Times New Roman"/>
          <w:sz w:val="20"/>
        </w:rPr>
        <w:t>За результат испытания принимают среднее арифметическое значение результатов испытаний трех образцов.</w:t>
      </w:r>
    </w:p>
    <w:p w:rsidR="00000000" w:rsidRDefault="00FA60DA">
      <w:pPr>
        <w:ind w:firstLine="450"/>
        <w:jc w:val="both"/>
        <w:rPr>
          <w:rFonts w:ascii="Times New Roman" w:hAnsi="Times New Roman"/>
          <w:sz w:val="20"/>
        </w:rPr>
      </w:pPr>
    </w:p>
    <w:p w:rsidR="00000000" w:rsidRDefault="00FA60DA">
      <w:pPr>
        <w:ind w:firstLine="225"/>
        <w:jc w:val="both"/>
        <w:rPr>
          <w:rFonts w:ascii="Times New Roman" w:hAnsi="Times New Roman"/>
          <w:sz w:val="20"/>
        </w:rPr>
      </w:pPr>
    </w:p>
    <w:p w:rsidR="00000000" w:rsidRDefault="00FA60DA">
      <w:pPr>
        <w:pStyle w:val="Heading"/>
        <w:jc w:val="center"/>
        <w:rPr>
          <w:rFonts w:ascii="Times New Roman" w:hAnsi="Times New Roman"/>
          <w:sz w:val="20"/>
        </w:rPr>
      </w:pPr>
      <w:r>
        <w:rPr>
          <w:rFonts w:ascii="Times New Roman" w:hAnsi="Times New Roman"/>
          <w:sz w:val="20"/>
        </w:rPr>
        <w:t xml:space="preserve">7 Транспортирование и хранение </w:t>
      </w:r>
    </w:p>
    <w:p w:rsidR="00000000" w:rsidRDefault="00FA60DA">
      <w:pPr>
        <w:jc w:val="both"/>
        <w:rPr>
          <w:rFonts w:ascii="Times New Roman" w:hAnsi="Times New Roman"/>
          <w:sz w:val="20"/>
        </w:rPr>
      </w:pPr>
    </w:p>
    <w:p w:rsidR="00000000" w:rsidRDefault="00FA60DA">
      <w:pPr>
        <w:ind w:firstLine="225"/>
        <w:jc w:val="both"/>
        <w:rPr>
          <w:rFonts w:ascii="Times New Roman" w:hAnsi="Times New Roman"/>
          <w:sz w:val="20"/>
        </w:rPr>
      </w:pPr>
    </w:p>
    <w:p w:rsidR="00000000" w:rsidRDefault="00FA60DA">
      <w:pPr>
        <w:ind w:firstLine="225"/>
        <w:jc w:val="both"/>
        <w:rPr>
          <w:rFonts w:ascii="Times New Roman" w:hAnsi="Times New Roman"/>
          <w:sz w:val="20"/>
        </w:rPr>
      </w:pPr>
      <w:r>
        <w:rPr>
          <w:rFonts w:ascii="Times New Roman" w:hAnsi="Times New Roman"/>
          <w:sz w:val="20"/>
        </w:rPr>
        <w:t>7.1 Транспортирование клеящих мастик проводят по ГОСТ 9980.5 (в летний период).</w:t>
      </w:r>
    </w:p>
    <w:p w:rsidR="00000000" w:rsidRDefault="00FA60DA">
      <w:pPr>
        <w:ind w:firstLine="225"/>
        <w:jc w:val="both"/>
        <w:rPr>
          <w:rFonts w:ascii="Times New Roman" w:hAnsi="Times New Roman"/>
          <w:sz w:val="20"/>
        </w:rPr>
      </w:pPr>
    </w:p>
    <w:p w:rsidR="00000000" w:rsidRDefault="00FA60DA">
      <w:pPr>
        <w:ind w:firstLine="225"/>
        <w:jc w:val="both"/>
        <w:rPr>
          <w:rFonts w:ascii="Times New Roman" w:hAnsi="Times New Roman"/>
          <w:sz w:val="20"/>
        </w:rPr>
      </w:pPr>
      <w:r>
        <w:rPr>
          <w:rFonts w:ascii="Times New Roman" w:hAnsi="Times New Roman"/>
          <w:sz w:val="20"/>
        </w:rPr>
        <w:t>В зимний и переходный периоды клеящие мастики транспортируют любым видом транспорта при температуре 5-35</w:t>
      </w:r>
      <w:r>
        <w:rPr>
          <w:rFonts w:ascii="Times New Roman" w:hAnsi="Times New Roman"/>
          <w:sz w:val="20"/>
        </w:rPr>
        <w:t xml:space="preserve"> град.С.</w:t>
      </w:r>
    </w:p>
    <w:p w:rsidR="00000000" w:rsidRDefault="00FA60DA">
      <w:pPr>
        <w:ind w:firstLine="225"/>
        <w:jc w:val="both"/>
        <w:rPr>
          <w:rFonts w:ascii="Times New Roman" w:hAnsi="Times New Roman"/>
          <w:sz w:val="20"/>
        </w:rPr>
      </w:pPr>
    </w:p>
    <w:p w:rsidR="00000000" w:rsidRDefault="00FA60DA">
      <w:pPr>
        <w:ind w:firstLine="225"/>
        <w:jc w:val="both"/>
        <w:rPr>
          <w:rFonts w:ascii="Times New Roman" w:hAnsi="Times New Roman"/>
          <w:sz w:val="20"/>
        </w:rPr>
      </w:pPr>
      <w:r>
        <w:rPr>
          <w:rFonts w:ascii="Times New Roman" w:hAnsi="Times New Roman"/>
          <w:sz w:val="20"/>
        </w:rPr>
        <w:t>7.2 При транспортировании клеящих мастик транспортом потребителя за сохранность продукции отвечает потребитель.</w:t>
      </w:r>
    </w:p>
    <w:p w:rsidR="00000000" w:rsidRDefault="00FA60DA">
      <w:pPr>
        <w:ind w:firstLine="225"/>
        <w:jc w:val="both"/>
        <w:rPr>
          <w:rFonts w:ascii="Times New Roman" w:hAnsi="Times New Roman"/>
          <w:sz w:val="20"/>
        </w:rPr>
      </w:pPr>
    </w:p>
    <w:p w:rsidR="00000000" w:rsidRDefault="00FA60DA">
      <w:pPr>
        <w:ind w:firstLine="225"/>
        <w:jc w:val="both"/>
        <w:rPr>
          <w:rFonts w:ascii="Times New Roman" w:hAnsi="Times New Roman"/>
          <w:sz w:val="20"/>
        </w:rPr>
      </w:pPr>
      <w:r>
        <w:rPr>
          <w:rFonts w:ascii="Times New Roman" w:hAnsi="Times New Roman"/>
          <w:sz w:val="20"/>
        </w:rPr>
        <w:t>7.3 Клеящие мастики хранят в крытых складских помещениях при температуре 5-35 град.С на расстоянии не менее 1,5 м от обогревательных приборов.</w:t>
      </w:r>
    </w:p>
    <w:p w:rsidR="00000000" w:rsidRDefault="00FA60DA">
      <w:pPr>
        <w:ind w:firstLine="225"/>
        <w:jc w:val="both"/>
        <w:rPr>
          <w:rFonts w:ascii="Times New Roman" w:hAnsi="Times New Roman"/>
          <w:sz w:val="20"/>
        </w:rPr>
      </w:pPr>
    </w:p>
    <w:p w:rsidR="00000000" w:rsidRDefault="00FA60DA">
      <w:pPr>
        <w:ind w:firstLine="225"/>
        <w:jc w:val="both"/>
        <w:rPr>
          <w:rFonts w:ascii="Times New Roman" w:hAnsi="Times New Roman"/>
          <w:sz w:val="20"/>
        </w:rPr>
      </w:pPr>
      <w:r>
        <w:rPr>
          <w:rFonts w:ascii="Times New Roman" w:hAnsi="Times New Roman"/>
          <w:sz w:val="20"/>
        </w:rPr>
        <w:t>7.4 Срок хранения - 6 мес со дня изготовления.</w:t>
      </w:r>
    </w:p>
    <w:p w:rsidR="00000000" w:rsidRDefault="00FA60DA">
      <w:pPr>
        <w:ind w:firstLine="225"/>
        <w:jc w:val="both"/>
        <w:rPr>
          <w:rFonts w:ascii="Times New Roman" w:hAnsi="Times New Roman"/>
          <w:sz w:val="20"/>
        </w:rPr>
      </w:pPr>
    </w:p>
    <w:p w:rsidR="00000000" w:rsidRDefault="00FA60DA">
      <w:pPr>
        <w:ind w:firstLine="225"/>
        <w:jc w:val="both"/>
        <w:rPr>
          <w:rFonts w:ascii="Times New Roman" w:hAnsi="Times New Roman"/>
          <w:sz w:val="20"/>
        </w:rPr>
      </w:pPr>
      <w:r>
        <w:rPr>
          <w:rFonts w:ascii="Times New Roman" w:hAnsi="Times New Roman"/>
          <w:sz w:val="20"/>
        </w:rPr>
        <w:t xml:space="preserve">По истечении срока хранения клеящие мастики могут быть использованы по назначению только после предварительной проверки их качества на соответствие требованиям настоящего стандарта.     </w:t>
      </w:r>
    </w:p>
    <w:p w:rsidR="00000000" w:rsidRDefault="00FA60DA">
      <w:pPr>
        <w:ind w:firstLine="225"/>
        <w:jc w:val="both"/>
        <w:rPr>
          <w:rFonts w:ascii="Times New Roman" w:hAnsi="Times New Roman"/>
          <w:sz w:val="20"/>
        </w:rPr>
      </w:pPr>
    </w:p>
    <w:p w:rsidR="00000000" w:rsidRDefault="00FA60DA">
      <w:pPr>
        <w:ind w:firstLine="225"/>
        <w:jc w:val="both"/>
        <w:rPr>
          <w:rFonts w:ascii="Times New Roman" w:hAnsi="Times New Roman"/>
          <w:sz w:val="20"/>
        </w:rPr>
      </w:pPr>
    </w:p>
    <w:p w:rsidR="00000000" w:rsidRDefault="00FA60DA">
      <w:pPr>
        <w:pStyle w:val="Heading"/>
        <w:jc w:val="center"/>
        <w:rPr>
          <w:rFonts w:ascii="Times New Roman" w:hAnsi="Times New Roman"/>
          <w:sz w:val="20"/>
        </w:rPr>
      </w:pPr>
      <w:r>
        <w:rPr>
          <w:rFonts w:ascii="Times New Roman" w:hAnsi="Times New Roman"/>
          <w:sz w:val="20"/>
        </w:rPr>
        <w:t>8 Указан</w:t>
      </w:r>
      <w:r>
        <w:rPr>
          <w:rFonts w:ascii="Times New Roman" w:hAnsi="Times New Roman"/>
          <w:sz w:val="20"/>
        </w:rPr>
        <w:t xml:space="preserve">ия по применению </w:t>
      </w:r>
    </w:p>
    <w:p w:rsidR="00000000" w:rsidRDefault="00FA60DA">
      <w:pPr>
        <w:jc w:val="both"/>
        <w:rPr>
          <w:rFonts w:ascii="Times New Roman" w:hAnsi="Times New Roman"/>
          <w:sz w:val="20"/>
        </w:rPr>
      </w:pPr>
    </w:p>
    <w:p w:rsidR="00000000" w:rsidRDefault="00FA60DA">
      <w:pPr>
        <w:ind w:firstLine="225"/>
        <w:jc w:val="both"/>
        <w:rPr>
          <w:rFonts w:ascii="Times New Roman" w:hAnsi="Times New Roman"/>
          <w:sz w:val="20"/>
        </w:rPr>
      </w:pPr>
    </w:p>
    <w:p w:rsidR="00000000" w:rsidRDefault="00FA60DA">
      <w:pPr>
        <w:ind w:firstLine="225"/>
        <w:jc w:val="both"/>
        <w:rPr>
          <w:rFonts w:ascii="Times New Roman" w:hAnsi="Times New Roman"/>
          <w:sz w:val="20"/>
        </w:rPr>
      </w:pPr>
      <w:r>
        <w:rPr>
          <w:rFonts w:ascii="Times New Roman" w:hAnsi="Times New Roman"/>
          <w:sz w:val="20"/>
        </w:rPr>
        <w:t>8.1 Весовая влажность строительных конструкций, подлежащих оклейке, должна быть не выше:</w:t>
      </w:r>
    </w:p>
    <w:p w:rsidR="00000000" w:rsidRDefault="00FA60DA">
      <w:pPr>
        <w:ind w:firstLine="225"/>
        <w:jc w:val="both"/>
        <w:rPr>
          <w:rFonts w:ascii="Times New Roman" w:hAnsi="Times New Roman"/>
          <w:sz w:val="20"/>
        </w:rPr>
      </w:pPr>
    </w:p>
    <w:p w:rsidR="00000000" w:rsidRDefault="00FA60DA">
      <w:pPr>
        <w:ind w:firstLine="225"/>
        <w:jc w:val="both"/>
        <w:rPr>
          <w:rFonts w:ascii="Times New Roman" w:hAnsi="Times New Roman"/>
          <w:sz w:val="20"/>
        </w:rPr>
      </w:pPr>
      <w:r>
        <w:rPr>
          <w:rFonts w:ascii="Times New Roman" w:hAnsi="Times New Roman"/>
          <w:sz w:val="20"/>
        </w:rPr>
        <w:t>- для элементов на основе цементного или полимерцементного состава 5%;</w:t>
      </w:r>
    </w:p>
    <w:p w:rsidR="00000000" w:rsidRDefault="00FA60DA">
      <w:pPr>
        <w:ind w:firstLine="225"/>
        <w:jc w:val="both"/>
        <w:rPr>
          <w:rFonts w:ascii="Times New Roman" w:hAnsi="Times New Roman"/>
          <w:sz w:val="20"/>
        </w:rPr>
      </w:pPr>
    </w:p>
    <w:p w:rsidR="00000000" w:rsidRDefault="00FA60DA">
      <w:pPr>
        <w:ind w:firstLine="225"/>
        <w:jc w:val="both"/>
        <w:rPr>
          <w:rFonts w:ascii="Times New Roman" w:hAnsi="Times New Roman"/>
          <w:sz w:val="20"/>
        </w:rPr>
      </w:pPr>
      <w:r>
        <w:rPr>
          <w:rFonts w:ascii="Times New Roman" w:hAnsi="Times New Roman"/>
          <w:sz w:val="20"/>
        </w:rPr>
        <w:t>- для элементов из древесноволокнистых плит 12%.</w:t>
      </w:r>
    </w:p>
    <w:p w:rsidR="00000000" w:rsidRDefault="00FA60DA">
      <w:pPr>
        <w:ind w:firstLine="225"/>
        <w:jc w:val="both"/>
        <w:rPr>
          <w:rFonts w:ascii="Times New Roman" w:hAnsi="Times New Roman"/>
          <w:sz w:val="20"/>
        </w:rPr>
      </w:pPr>
    </w:p>
    <w:p w:rsidR="00000000" w:rsidRDefault="00FA60DA">
      <w:pPr>
        <w:ind w:firstLine="225"/>
        <w:jc w:val="both"/>
        <w:rPr>
          <w:rFonts w:ascii="Times New Roman" w:hAnsi="Times New Roman"/>
          <w:sz w:val="20"/>
        </w:rPr>
      </w:pPr>
      <w:r>
        <w:rPr>
          <w:rFonts w:ascii="Times New Roman" w:hAnsi="Times New Roman"/>
          <w:sz w:val="20"/>
        </w:rPr>
        <w:t>8.2 Поверхность строительных конструкций, подлежащая оклейке, должна быть очищена от загрязнений и пыли.</w:t>
      </w:r>
    </w:p>
    <w:p w:rsidR="00000000" w:rsidRDefault="00FA60DA">
      <w:pPr>
        <w:ind w:firstLine="225"/>
        <w:jc w:val="both"/>
        <w:rPr>
          <w:rFonts w:ascii="Times New Roman" w:hAnsi="Times New Roman"/>
          <w:sz w:val="20"/>
        </w:rPr>
      </w:pPr>
    </w:p>
    <w:p w:rsidR="00000000" w:rsidRDefault="00FA60DA">
      <w:pPr>
        <w:ind w:firstLine="225"/>
        <w:jc w:val="both"/>
        <w:rPr>
          <w:rFonts w:ascii="Times New Roman" w:hAnsi="Times New Roman"/>
          <w:sz w:val="20"/>
        </w:rPr>
      </w:pPr>
      <w:r>
        <w:rPr>
          <w:rFonts w:ascii="Times New Roman" w:hAnsi="Times New Roman"/>
          <w:sz w:val="20"/>
        </w:rPr>
        <w:t>8.3 На поверхности, подлежащей оклейке, не допускаются наплывы краски и масляные пятна.</w:t>
      </w:r>
    </w:p>
    <w:p w:rsidR="00000000" w:rsidRDefault="00FA60DA">
      <w:pPr>
        <w:ind w:firstLine="225"/>
        <w:jc w:val="both"/>
        <w:rPr>
          <w:rFonts w:ascii="Times New Roman" w:hAnsi="Times New Roman"/>
          <w:sz w:val="20"/>
        </w:rPr>
      </w:pPr>
    </w:p>
    <w:p w:rsidR="00000000" w:rsidRDefault="00FA60DA">
      <w:pPr>
        <w:ind w:firstLine="225"/>
        <w:jc w:val="both"/>
        <w:rPr>
          <w:rFonts w:ascii="Times New Roman" w:hAnsi="Times New Roman"/>
          <w:sz w:val="20"/>
        </w:rPr>
      </w:pPr>
      <w:r>
        <w:rPr>
          <w:rFonts w:ascii="Times New Roman" w:hAnsi="Times New Roman"/>
          <w:sz w:val="20"/>
        </w:rPr>
        <w:t>8.4 Перед применением клеящие мастики необходимо тщательно перемешать.</w:t>
      </w:r>
    </w:p>
    <w:p w:rsidR="00000000" w:rsidRDefault="00FA60DA">
      <w:pPr>
        <w:ind w:firstLine="225"/>
        <w:jc w:val="both"/>
        <w:rPr>
          <w:rFonts w:ascii="Times New Roman" w:hAnsi="Times New Roman"/>
          <w:sz w:val="20"/>
        </w:rPr>
      </w:pPr>
    </w:p>
    <w:p w:rsidR="00000000" w:rsidRDefault="00FA60DA">
      <w:pPr>
        <w:ind w:firstLine="225"/>
        <w:jc w:val="both"/>
        <w:rPr>
          <w:rFonts w:ascii="Times New Roman" w:hAnsi="Times New Roman"/>
          <w:sz w:val="20"/>
        </w:rPr>
      </w:pPr>
      <w:r>
        <w:rPr>
          <w:rFonts w:ascii="Times New Roman" w:hAnsi="Times New Roman"/>
          <w:sz w:val="20"/>
        </w:rPr>
        <w:t>8.5 Клеящая м</w:t>
      </w:r>
      <w:r>
        <w:rPr>
          <w:rFonts w:ascii="Times New Roman" w:hAnsi="Times New Roman"/>
          <w:sz w:val="20"/>
        </w:rPr>
        <w:t>астика должна наноситься на поверхность, подлежащую оклейке, и на приклеиваемый материал при оклейке стен и потолков.</w:t>
      </w:r>
    </w:p>
    <w:p w:rsidR="00000000" w:rsidRDefault="00FA60DA">
      <w:pPr>
        <w:ind w:firstLine="225"/>
        <w:jc w:val="both"/>
        <w:rPr>
          <w:rFonts w:ascii="Times New Roman" w:hAnsi="Times New Roman"/>
          <w:sz w:val="20"/>
        </w:rPr>
      </w:pPr>
    </w:p>
    <w:p w:rsidR="00000000" w:rsidRDefault="00FA60DA">
      <w:pPr>
        <w:ind w:firstLine="225"/>
        <w:jc w:val="both"/>
        <w:rPr>
          <w:rFonts w:ascii="Times New Roman" w:hAnsi="Times New Roman"/>
          <w:sz w:val="20"/>
        </w:rPr>
      </w:pPr>
      <w:r>
        <w:rPr>
          <w:rFonts w:ascii="Times New Roman" w:hAnsi="Times New Roman"/>
          <w:sz w:val="20"/>
        </w:rPr>
        <w:t>8.6 Толщина слоя клеевой мастики должна быть не более 0,8 мм.</w:t>
      </w:r>
    </w:p>
    <w:p w:rsidR="00000000" w:rsidRDefault="00FA60DA">
      <w:pPr>
        <w:ind w:firstLine="225"/>
        <w:jc w:val="both"/>
        <w:rPr>
          <w:rFonts w:ascii="Times New Roman" w:hAnsi="Times New Roman"/>
          <w:sz w:val="20"/>
        </w:rPr>
      </w:pPr>
    </w:p>
    <w:p w:rsidR="00000000" w:rsidRDefault="00FA60DA">
      <w:pPr>
        <w:ind w:firstLine="225"/>
        <w:jc w:val="both"/>
        <w:rPr>
          <w:rFonts w:ascii="Times New Roman" w:hAnsi="Times New Roman"/>
          <w:sz w:val="20"/>
        </w:rPr>
      </w:pPr>
      <w:r>
        <w:rPr>
          <w:rFonts w:ascii="Times New Roman" w:hAnsi="Times New Roman"/>
          <w:sz w:val="20"/>
        </w:rPr>
        <w:t>8.7 Наклейку отделочных материалов необходимо производить сразу после нанесения клеящей мастики.</w:t>
      </w:r>
    </w:p>
    <w:p w:rsidR="00000000" w:rsidRDefault="00FA60DA">
      <w:pPr>
        <w:ind w:firstLine="225"/>
        <w:jc w:val="both"/>
        <w:rPr>
          <w:rFonts w:ascii="Times New Roman" w:hAnsi="Times New Roman"/>
          <w:sz w:val="20"/>
        </w:rPr>
      </w:pPr>
    </w:p>
    <w:p w:rsidR="00000000" w:rsidRDefault="00FA60DA">
      <w:pPr>
        <w:ind w:firstLine="225"/>
        <w:jc w:val="both"/>
        <w:rPr>
          <w:rFonts w:ascii="Times New Roman" w:hAnsi="Times New Roman"/>
          <w:sz w:val="20"/>
        </w:rPr>
      </w:pPr>
      <w:r>
        <w:rPr>
          <w:rFonts w:ascii="Times New Roman" w:hAnsi="Times New Roman"/>
          <w:sz w:val="20"/>
        </w:rPr>
        <w:t>8.8 При приклеивании рулонных материалов для полов в местах стыков рекомендуется осуществлять пригруз с выдержкой не менее 24 ч.</w:t>
      </w:r>
    </w:p>
    <w:p w:rsidR="00000000" w:rsidRDefault="00FA60DA">
      <w:pPr>
        <w:ind w:firstLine="225"/>
        <w:jc w:val="both"/>
        <w:rPr>
          <w:rFonts w:ascii="Times New Roman" w:hAnsi="Times New Roman"/>
          <w:sz w:val="20"/>
        </w:rPr>
      </w:pPr>
    </w:p>
    <w:p w:rsidR="00000000" w:rsidRDefault="00FA60DA">
      <w:pPr>
        <w:ind w:firstLine="225"/>
        <w:jc w:val="both"/>
        <w:rPr>
          <w:rFonts w:ascii="Times New Roman" w:hAnsi="Times New Roman"/>
          <w:sz w:val="20"/>
        </w:rPr>
      </w:pPr>
    </w:p>
    <w:p w:rsidR="00000000" w:rsidRDefault="00FA60DA">
      <w:pPr>
        <w:ind w:firstLine="225"/>
        <w:jc w:val="both"/>
        <w:rPr>
          <w:rFonts w:ascii="Times New Roman" w:hAnsi="Times New Roman"/>
          <w:sz w:val="20"/>
        </w:rPr>
      </w:pPr>
    </w:p>
    <w:p w:rsidR="00000000" w:rsidRDefault="00FA60DA">
      <w:pPr>
        <w:jc w:val="right"/>
        <w:rPr>
          <w:rFonts w:ascii="Times New Roman" w:hAnsi="Times New Roman"/>
          <w:sz w:val="20"/>
        </w:rPr>
      </w:pPr>
      <w:r>
        <w:rPr>
          <w:rFonts w:ascii="Times New Roman" w:hAnsi="Times New Roman"/>
          <w:sz w:val="20"/>
        </w:rPr>
        <w:t>ПРИЛОЖЕНИЕ  А</w:t>
      </w:r>
    </w:p>
    <w:p w:rsidR="00000000" w:rsidRDefault="00FA60DA">
      <w:pPr>
        <w:jc w:val="right"/>
        <w:rPr>
          <w:rFonts w:ascii="Times New Roman" w:hAnsi="Times New Roman"/>
          <w:sz w:val="20"/>
        </w:rPr>
      </w:pPr>
      <w:r>
        <w:rPr>
          <w:rFonts w:ascii="Times New Roman" w:hAnsi="Times New Roman"/>
          <w:sz w:val="20"/>
        </w:rPr>
        <w:t>(обязательное)</w:t>
      </w:r>
    </w:p>
    <w:p w:rsidR="00000000" w:rsidRDefault="00FA60DA">
      <w:pPr>
        <w:jc w:val="center"/>
        <w:rPr>
          <w:rFonts w:ascii="Times New Roman" w:hAnsi="Times New Roman"/>
          <w:sz w:val="20"/>
        </w:rPr>
      </w:pPr>
      <w:r>
        <w:rPr>
          <w:rFonts w:ascii="Times New Roman" w:hAnsi="Times New Roman"/>
          <w:sz w:val="20"/>
        </w:rPr>
        <w:t xml:space="preserve">   </w:t>
      </w:r>
    </w:p>
    <w:p w:rsidR="00000000" w:rsidRDefault="00FA60DA">
      <w:pPr>
        <w:jc w:val="center"/>
        <w:rPr>
          <w:rFonts w:ascii="Times New Roman" w:hAnsi="Times New Roman"/>
          <w:sz w:val="20"/>
        </w:rPr>
      </w:pPr>
    </w:p>
    <w:p w:rsidR="00000000" w:rsidRDefault="00FA60DA">
      <w:pPr>
        <w:ind w:firstLine="45"/>
        <w:jc w:val="both"/>
        <w:rPr>
          <w:rFonts w:ascii="Times New Roman" w:hAnsi="Times New Roman"/>
          <w:sz w:val="20"/>
        </w:rPr>
      </w:pPr>
    </w:p>
    <w:p w:rsidR="00000000" w:rsidRDefault="00FA60DA">
      <w:pPr>
        <w:ind w:firstLine="225"/>
        <w:jc w:val="both"/>
        <w:rPr>
          <w:rFonts w:ascii="Times New Roman" w:hAnsi="Times New Roman"/>
          <w:sz w:val="20"/>
        </w:rPr>
      </w:pPr>
      <w:r>
        <w:rPr>
          <w:rFonts w:ascii="Times New Roman" w:hAnsi="Times New Roman"/>
          <w:sz w:val="20"/>
        </w:rPr>
        <w:t>Перечень вредных веществ, которые могут выделяться из клеящих мас</w:t>
      </w:r>
      <w:r>
        <w:rPr>
          <w:rFonts w:ascii="Times New Roman" w:hAnsi="Times New Roman"/>
          <w:sz w:val="20"/>
        </w:rPr>
        <w:t>тик, их среднесуточные предельно допустимые концентрации (ПДК) или ориентировочные безопасные уровни воздействия (ОБУВ)</w:t>
      </w:r>
    </w:p>
    <w:p w:rsidR="00000000" w:rsidRDefault="00FA60DA">
      <w:pPr>
        <w:jc w:val="right"/>
        <w:rPr>
          <w:rFonts w:ascii="Times New Roman" w:hAnsi="Times New Roman"/>
          <w:sz w:val="20"/>
        </w:rPr>
      </w:pPr>
    </w:p>
    <w:p w:rsidR="00000000" w:rsidRDefault="00FA60DA">
      <w:pPr>
        <w:jc w:val="right"/>
        <w:rPr>
          <w:rFonts w:ascii="Times New Roman" w:hAnsi="Times New Roman"/>
          <w:sz w:val="20"/>
        </w:rPr>
      </w:pPr>
      <w:r>
        <w:rPr>
          <w:rFonts w:ascii="Times New Roman" w:hAnsi="Times New Roman"/>
          <w:sz w:val="20"/>
        </w:rPr>
        <w:t xml:space="preserve">Таблица А.1 </w:t>
      </w:r>
    </w:p>
    <w:p w:rsidR="00000000" w:rsidRDefault="00FA60DA">
      <w:pPr>
        <w:rPr>
          <w:rFonts w:ascii="Times New Roman" w:hAnsi="Times New Roman"/>
          <w:sz w:val="20"/>
        </w:rPr>
      </w:pPr>
    </w:p>
    <w:p w:rsidR="00000000" w:rsidRDefault="00FA60DA">
      <w:pPr>
        <w:rPr>
          <w:rFonts w:ascii="Times New Roman" w:hAnsi="Times New Roman"/>
          <w:sz w:val="20"/>
        </w:rPr>
      </w:pPr>
    </w:p>
    <w:tbl>
      <w:tblPr>
        <w:tblW w:w="0" w:type="auto"/>
        <w:tblInd w:w="105" w:type="dxa"/>
        <w:tblLayout w:type="fixed"/>
        <w:tblCellMar>
          <w:left w:w="105" w:type="dxa"/>
          <w:right w:w="105" w:type="dxa"/>
        </w:tblCellMar>
        <w:tblLook w:val="0000" w:firstRow="0" w:lastRow="0" w:firstColumn="0" w:lastColumn="0" w:noHBand="0" w:noVBand="0"/>
      </w:tblPr>
      <w:tblGrid>
        <w:gridCol w:w="3261"/>
        <w:gridCol w:w="3118"/>
      </w:tblGrid>
      <w:tr w:rsidR="00000000">
        <w:tblPrEx>
          <w:tblCellMar>
            <w:top w:w="0" w:type="dxa"/>
            <w:bottom w:w="0" w:type="dxa"/>
          </w:tblCellMar>
        </w:tblPrEx>
        <w:tc>
          <w:tcPr>
            <w:tcW w:w="3261" w:type="dxa"/>
            <w:tcBorders>
              <w:top w:val="single" w:sz="6" w:space="0" w:color="auto"/>
              <w:left w:val="single" w:sz="6" w:space="0" w:color="auto"/>
              <w:right w:val="single" w:sz="6" w:space="0" w:color="auto"/>
            </w:tcBorders>
          </w:tcPr>
          <w:p w:rsidR="00000000" w:rsidRDefault="00FA60DA">
            <w:pPr>
              <w:jc w:val="center"/>
              <w:rPr>
                <w:rFonts w:ascii="Times New Roman" w:hAnsi="Times New Roman"/>
                <w:sz w:val="20"/>
              </w:rPr>
            </w:pPr>
          </w:p>
          <w:p w:rsidR="00000000" w:rsidRDefault="00FA60DA">
            <w:pPr>
              <w:jc w:val="center"/>
              <w:rPr>
                <w:rFonts w:ascii="Times New Roman" w:hAnsi="Times New Roman"/>
                <w:sz w:val="20"/>
              </w:rPr>
            </w:pPr>
            <w:r>
              <w:rPr>
                <w:rFonts w:ascii="Times New Roman" w:hAnsi="Times New Roman"/>
                <w:sz w:val="20"/>
              </w:rPr>
              <w:t xml:space="preserve">Вещество </w:t>
            </w:r>
          </w:p>
          <w:p w:rsidR="00000000" w:rsidRDefault="00FA60DA">
            <w:pPr>
              <w:jc w:val="center"/>
              <w:rPr>
                <w:rFonts w:ascii="Times New Roman" w:hAnsi="Times New Roman"/>
                <w:sz w:val="20"/>
              </w:rPr>
            </w:pPr>
          </w:p>
          <w:p w:rsidR="00000000" w:rsidRDefault="00FA60DA">
            <w:pPr>
              <w:jc w:val="center"/>
              <w:rPr>
                <w:rFonts w:ascii="Times New Roman" w:hAnsi="Times New Roman"/>
                <w:sz w:val="20"/>
              </w:rPr>
            </w:pPr>
          </w:p>
        </w:tc>
        <w:tc>
          <w:tcPr>
            <w:tcW w:w="3118" w:type="dxa"/>
            <w:tcBorders>
              <w:top w:val="single" w:sz="6" w:space="0" w:color="auto"/>
              <w:left w:val="single" w:sz="6" w:space="0" w:color="auto"/>
              <w:right w:val="single" w:sz="6" w:space="0" w:color="auto"/>
            </w:tcBorders>
          </w:tcPr>
          <w:p w:rsidR="00000000" w:rsidRDefault="00FA60DA">
            <w:pPr>
              <w:rPr>
                <w:rFonts w:ascii="Times New Roman" w:hAnsi="Times New Roman"/>
                <w:sz w:val="20"/>
              </w:rPr>
            </w:pPr>
          </w:p>
          <w:p w:rsidR="00000000" w:rsidRDefault="00FA60DA">
            <w:pPr>
              <w:rPr>
                <w:rFonts w:ascii="Times New Roman" w:hAnsi="Times New Roman"/>
                <w:sz w:val="20"/>
              </w:rPr>
            </w:pPr>
            <w:r>
              <w:rPr>
                <w:rFonts w:ascii="Times New Roman" w:hAnsi="Times New Roman"/>
                <w:sz w:val="20"/>
              </w:rPr>
              <w:t xml:space="preserve">ПДК (ОБУВ), мг/куб.м </w:t>
            </w:r>
          </w:p>
          <w:p w:rsidR="00000000" w:rsidRDefault="00FA60DA">
            <w:pPr>
              <w:rPr>
                <w:rFonts w:ascii="Times New Roman" w:hAnsi="Times New Roman"/>
                <w:sz w:val="20"/>
              </w:rPr>
            </w:pPr>
          </w:p>
        </w:tc>
      </w:tr>
      <w:tr w:rsidR="00000000">
        <w:tblPrEx>
          <w:tblCellMar>
            <w:top w:w="0" w:type="dxa"/>
            <w:bottom w:w="0" w:type="dxa"/>
          </w:tblCellMar>
        </w:tblPrEx>
        <w:tc>
          <w:tcPr>
            <w:tcW w:w="3261" w:type="dxa"/>
            <w:tcBorders>
              <w:top w:val="single" w:sz="6" w:space="0" w:color="auto"/>
            </w:tcBorders>
          </w:tcPr>
          <w:p w:rsidR="00000000" w:rsidRDefault="00FA60DA">
            <w:pPr>
              <w:rPr>
                <w:rFonts w:ascii="Times New Roman" w:hAnsi="Times New Roman"/>
                <w:sz w:val="20"/>
              </w:rPr>
            </w:pPr>
            <w:r>
              <w:rPr>
                <w:rFonts w:ascii="Times New Roman" w:hAnsi="Times New Roman"/>
                <w:sz w:val="20"/>
              </w:rPr>
              <w:t xml:space="preserve">1,3-бутадиен </w:t>
            </w:r>
          </w:p>
          <w:p w:rsidR="00000000" w:rsidRDefault="00FA60DA">
            <w:pPr>
              <w:rPr>
                <w:rFonts w:ascii="Times New Roman" w:hAnsi="Times New Roman"/>
                <w:sz w:val="20"/>
              </w:rPr>
            </w:pPr>
          </w:p>
          <w:p w:rsidR="00000000" w:rsidRDefault="00FA60DA">
            <w:pPr>
              <w:rPr>
                <w:rFonts w:ascii="Times New Roman" w:hAnsi="Times New Roman"/>
                <w:sz w:val="20"/>
              </w:rPr>
            </w:pPr>
            <w:r>
              <w:rPr>
                <w:rFonts w:ascii="Times New Roman" w:hAnsi="Times New Roman"/>
                <w:sz w:val="20"/>
              </w:rPr>
              <w:t>Винилциклогексен</w:t>
            </w:r>
          </w:p>
          <w:p w:rsidR="00000000" w:rsidRDefault="00FA60DA">
            <w:pPr>
              <w:rPr>
                <w:rFonts w:ascii="Times New Roman" w:hAnsi="Times New Roman"/>
                <w:sz w:val="20"/>
              </w:rPr>
            </w:pPr>
          </w:p>
          <w:p w:rsidR="00000000" w:rsidRDefault="00FA60DA">
            <w:pPr>
              <w:rPr>
                <w:rFonts w:ascii="Times New Roman" w:hAnsi="Times New Roman"/>
                <w:sz w:val="20"/>
              </w:rPr>
            </w:pPr>
            <w:r>
              <w:rPr>
                <w:rFonts w:ascii="Times New Roman" w:hAnsi="Times New Roman"/>
                <w:sz w:val="20"/>
              </w:rPr>
              <w:t>Ксилол</w:t>
            </w:r>
          </w:p>
          <w:p w:rsidR="00000000" w:rsidRDefault="00FA60DA">
            <w:pPr>
              <w:rPr>
                <w:rFonts w:ascii="Times New Roman" w:hAnsi="Times New Roman"/>
                <w:sz w:val="20"/>
              </w:rPr>
            </w:pPr>
          </w:p>
          <w:p w:rsidR="00000000" w:rsidRDefault="00FA60DA">
            <w:pPr>
              <w:rPr>
                <w:rFonts w:ascii="Times New Roman" w:hAnsi="Times New Roman"/>
                <w:sz w:val="20"/>
              </w:rPr>
            </w:pPr>
            <w:r>
              <w:rPr>
                <w:rFonts w:ascii="Times New Roman" w:hAnsi="Times New Roman"/>
                <w:position w:val="-6"/>
                <w:sz w:val="20"/>
              </w:rPr>
              <w:pict>
                <v:shape id="_x0000_i1032" type="#_x0000_t75" style="width:11.25pt;height:11.25pt">
                  <v:imagedata r:id="rId9" o:title=""/>
                </v:shape>
              </w:pict>
            </w:r>
            <w:r>
              <w:rPr>
                <w:rFonts w:ascii="Times New Roman" w:hAnsi="Times New Roman"/>
                <w:sz w:val="20"/>
              </w:rPr>
              <w:t>-Метилстирол</w:t>
            </w:r>
          </w:p>
          <w:p w:rsidR="00000000" w:rsidRDefault="00FA60DA">
            <w:pPr>
              <w:rPr>
                <w:rFonts w:ascii="Times New Roman" w:hAnsi="Times New Roman"/>
                <w:sz w:val="20"/>
              </w:rPr>
            </w:pPr>
          </w:p>
          <w:p w:rsidR="00000000" w:rsidRDefault="00FA60DA">
            <w:pPr>
              <w:rPr>
                <w:rFonts w:ascii="Times New Roman" w:hAnsi="Times New Roman"/>
                <w:sz w:val="20"/>
              </w:rPr>
            </w:pPr>
            <w:r>
              <w:rPr>
                <w:rFonts w:ascii="Times New Roman" w:hAnsi="Times New Roman"/>
                <w:sz w:val="20"/>
              </w:rPr>
              <w:t>Псевдокумол</w:t>
            </w:r>
          </w:p>
          <w:p w:rsidR="00000000" w:rsidRDefault="00FA60DA">
            <w:pPr>
              <w:rPr>
                <w:rFonts w:ascii="Times New Roman" w:hAnsi="Times New Roman"/>
                <w:sz w:val="20"/>
              </w:rPr>
            </w:pPr>
          </w:p>
          <w:p w:rsidR="00000000" w:rsidRDefault="00FA60DA">
            <w:pPr>
              <w:rPr>
                <w:rFonts w:ascii="Times New Roman" w:hAnsi="Times New Roman"/>
                <w:sz w:val="20"/>
              </w:rPr>
            </w:pPr>
            <w:r>
              <w:rPr>
                <w:rFonts w:ascii="Times New Roman" w:hAnsi="Times New Roman"/>
                <w:sz w:val="20"/>
              </w:rPr>
              <w:t>Стирол</w:t>
            </w:r>
          </w:p>
          <w:p w:rsidR="00000000" w:rsidRDefault="00FA60DA">
            <w:pPr>
              <w:rPr>
                <w:rFonts w:ascii="Times New Roman" w:hAnsi="Times New Roman"/>
                <w:sz w:val="20"/>
              </w:rPr>
            </w:pPr>
          </w:p>
          <w:p w:rsidR="00000000" w:rsidRDefault="00FA60DA">
            <w:pPr>
              <w:rPr>
                <w:rFonts w:ascii="Times New Roman" w:hAnsi="Times New Roman"/>
                <w:sz w:val="20"/>
              </w:rPr>
            </w:pPr>
            <w:r>
              <w:rPr>
                <w:rFonts w:ascii="Times New Roman" w:hAnsi="Times New Roman"/>
                <w:sz w:val="20"/>
              </w:rPr>
              <w:t>Этилбензол</w:t>
            </w:r>
          </w:p>
          <w:p w:rsidR="00000000" w:rsidRDefault="00FA60DA">
            <w:pPr>
              <w:rPr>
                <w:rFonts w:ascii="Times New Roman" w:hAnsi="Times New Roman"/>
                <w:sz w:val="20"/>
              </w:rPr>
            </w:pPr>
          </w:p>
          <w:p w:rsidR="00000000" w:rsidRDefault="00FA60DA">
            <w:pPr>
              <w:rPr>
                <w:rFonts w:ascii="Times New Roman" w:hAnsi="Times New Roman"/>
                <w:sz w:val="20"/>
              </w:rPr>
            </w:pPr>
          </w:p>
        </w:tc>
        <w:tc>
          <w:tcPr>
            <w:tcW w:w="3118" w:type="dxa"/>
            <w:tcBorders>
              <w:top w:val="single" w:sz="6" w:space="0" w:color="auto"/>
            </w:tcBorders>
          </w:tcPr>
          <w:p w:rsidR="00000000" w:rsidRDefault="00FA60DA">
            <w:pPr>
              <w:jc w:val="center"/>
              <w:rPr>
                <w:rFonts w:ascii="Times New Roman" w:hAnsi="Times New Roman"/>
                <w:sz w:val="20"/>
              </w:rPr>
            </w:pPr>
            <w:r>
              <w:rPr>
                <w:rFonts w:ascii="Times New Roman" w:hAnsi="Times New Roman"/>
                <w:sz w:val="20"/>
              </w:rPr>
              <w:t>1</w:t>
            </w:r>
          </w:p>
          <w:p w:rsidR="00000000" w:rsidRDefault="00FA60DA">
            <w:pPr>
              <w:jc w:val="center"/>
              <w:rPr>
                <w:rFonts w:ascii="Times New Roman" w:hAnsi="Times New Roman"/>
                <w:sz w:val="20"/>
              </w:rPr>
            </w:pPr>
          </w:p>
          <w:p w:rsidR="00000000" w:rsidRDefault="00FA60DA">
            <w:pPr>
              <w:jc w:val="center"/>
              <w:rPr>
                <w:rFonts w:ascii="Times New Roman" w:hAnsi="Times New Roman"/>
                <w:sz w:val="20"/>
              </w:rPr>
            </w:pPr>
            <w:r>
              <w:rPr>
                <w:rFonts w:ascii="Times New Roman" w:hAnsi="Times New Roman"/>
                <w:sz w:val="20"/>
              </w:rPr>
              <w:t>0,03 (ОБУВ)</w:t>
            </w:r>
          </w:p>
          <w:p w:rsidR="00000000" w:rsidRDefault="00FA60DA">
            <w:pPr>
              <w:jc w:val="center"/>
              <w:rPr>
                <w:rFonts w:ascii="Times New Roman" w:hAnsi="Times New Roman"/>
                <w:sz w:val="20"/>
              </w:rPr>
            </w:pPr>
          </w:p>
          <w:p w:rsidR="00000000" w:rsidRDefault="00FA60DA">
            <w:pPr>
              <w:jc w:val="center"/>
              <w:rPr>
                <w:rFonts w:ascii="Times New Roman" w:hAnsi="Times New Roman"/>
                <w:sz w:val="20"/>
              </w:rPr>
            </w:pPr>
            <w:r>
              <w:rPr>
                <w:rFonts w:ascii="Times New Roman" w:hAnsi="Times New Roman"/>
                <w:sz w:val="20"/>
              </w:rPr>
              <w:t>0,2</w:t>
            </w:r>
          </w:p>
          <w:p w:rsidR="00000000" w:rsidRDefault="00FA60DA">
            <w:pPr>
              <w:jc w:val="center"/>
              <w:rPr>
                <w:rFonts w:ascii="Times New Roman" w:hAnsi="Times New Roman"/>
                <w:sz w:val="20"/>
              </w:rPr>
            </w:pPr>
          </w:p>
          <w:p w:rsidR="00000000" w:rsidRDefault="00FA60DA">
            <w:pPr>
              <w:jc w:val="center"/>
              <w:rPr>
                <w:rFonts w:ascii="Times New Roman" w:hAnsi="Times New Roman"/>
                <w:sz w:val="20"/>
              </w:rPr>
            </w:pPr>
            <w:r>
              <w:rPr>
                <w:rFonts w:ascii="Times New Roman" w:hAnsi="Times New Roman"/>
                <w:sz w:val="20"/>
              </w:rPr>
              <w:t>0,04</w:t>
            </w:r>
          </w:p>
          <w:p w:rsidR="00000000" w:rsidRDefault="00FA60DA">
            <w:pPr>
              <w:jc w:val="center"/>
              <w:rPr>
                <w:rFonts w:ascii="Times New Roman" w:hAnsi="Times New Roman"/>
                <w:sz w:val="20"/>
              </w:rPr>
            </w:pPr>
          </w:p>
          <w:p w:rsidR="00000000" w:rsidRDefault="00FA60DA">
            <w:pPr>
              <w:jc w:val="center"/>
              <w:rPr>
                <w:rFonts w:ascii="Times New Roman" w:hAnsi="Times New Roman"/>
                <w:sz w:val="20"/>
              </w:rPr>
            </w:pPr>
            <w:r>
              <w:rPr>
                <w:rFonts w:ascii="Times New Roman" w:hAnsi="Times New Roman"/>
                <w:sz w:val="20"/>
              </w:rPr>
              <w:t>0,02 (ОБУВ)</w:t>
            </w:r>
          </w:p>
          <w:p w:rsidR="00000000" w:rsidRDefault="00FA60DA">
            <w:pPr>
              <w:jc w:val="center"/>
              <w:rPr>
                <w:rFonts w:ascii="Times New Roman" w:hAnsi="Times New Roman"/>
                <w:sz w:val="20"/>
              </w:rPr>
            </w:pPr>
          </w:p>
          <w:p w:rsidR="00000000" w:rsidRDefault="00FA60DA">
            <w:pPr>
              <w:jc w:val="center"/>
              <w:rPr>
                <w:rFonts w:ascii="Times New Roman" w:hAnsi="Times New Roman"/>
                <w:sz w:val="20"/>
              </w:rPr>
            </w:pPr>
            <w:r>
              <w:rPr>
                <w:rFonts w:ascii="Times New Roman" w:hAnsi="Times New Roman"/>
                <w:sz w:val="20"/>
              </w:rPr>
              <w:t>0,002</w:t>
            </w:r>
          </w:p>
          <w:p w:rsidR="00000000" w:rsidRDefault="00FA60DA">
            <w:pPr>
              <w:jc w:val="center"/>
              <w:rPr>
                <w:rFonts w:ascii="Times New Roman" w:hAnsi="Times New Roman"/>
                <w:sz w:val="20"/>
              </w:rPr>
            </w:pPr>
          </w:p>
          <w:p w:rsidR="00000000" w:rsidRDefault="00FA60DA">
            <w:pPr>
              <w:jc w:val="center"/>
              <w:rPr>
                <w:rFonts w:ascii="Times New Roman" w:hAnsi="Times New Roman"/>
                <w:sz w:val="20"/>
              </w:rPr>
            </w:pPr>
            <w:r>
              <w:rPr>
                <w:rFonts w:ascii="Times New Roman" w:hAnsi="Times New Roman"/>
                <w:sz w:val="20"/>
              </w:rPr>
              <w:t xml:space="preserve">0,02 </w:t>
            </w:r>
          </w:p>
          <w:p w:rsidR="00000000" w:rsidRDefault="00FA60DA">
            <w:pPr>
              <w:jc w:val="center"/>
              <w:rPr>
                <w:rFonts w:ascii="Times New Roman" w:hAnsi="Times New Roman"/>
                <w:sz w:val="20"/>
              </w:rPr>
            </w:pPr>
          </w:p>
        </w:tc>
      </w:tr>
    </w:tbl>
    <w:p w:rsidR="00000000" w:rsidRDefault="00FA60DA">
      <w:pPr>
        <w:pStyle w:val="a3"/>
        <w:rPr>
          <w:rFonts w:ascii="Times New Roman" w:hAnsi="Times New Roman"/>
        </w:rPr>
      </w:pPr>
    </w:p>
    <w:p w:rsidR="00000000" w:rsidRDefault="00FA60DA">
      <w:pPr>
        <w:pStyle w:val="a3"/>
        <w:rPr>
          <w:rFonts w:ascii="Times New Roman" w:hAnsi="Times New Roman"/>
        </w:rPr>
      </w:pPr>
    </w:p>
    <w:p w:rsidR="00000000" w:rsidRDefault="00FA60DA">
      <w:pPr>
        <w:pStyle w:val="a3"/>
        <w:rPr>
          <w:rFonts w:ascii="Times New Roman" w:hAnsi="Times New Roman"/>
        </w:rPr>
      </w:pPr>
      <w:r>
        <w:rPr>
          <w:rFonts w:ascii="Times New Roman" w:hAnsi="Times New Roman"/>
        </w:rPr>
        <w:t>1 Область применения</w:t>
      </w:r>
    </w:p>
    <w:p w:rsidR="00000000" w:rsidRDefault="00FA60DA">
      <w:pPr>
        <w:pStyle w:val="a3"/>
        <w:rPr>
          <w:rFonts w:ascii="Times New Roman" w:hAnsi="Times New Roman"/>
        </w:rPr>
      </w:pPr>
      <w:r>
        <w:rPr>
          <w:rFonts w:ascii="Times New Roman" w:hAnsi="Times New Roman"/>
        </w:rPr>
        <w:t>2 Нормативные ссылки</w:t>
      </w:r>
    </w:p>
    <w:p w:rsidR="00000000" w:rsidRDefault="00FA60DA">
      <w:pPr>
        <w:pStyle w:val="a3"/>
        <w:rPr>
          <w:rFonts w:ascii="Times New Roman" w:hAnsi="Times New Roman"/>
        </w:rPr>
      </w:pPr>
      <w:r>
        <w:rPr>
          <w:rFonts w:ascii="Times New Roman" w:hAnsi="Times New Roman"/>
        </w:rPr>
        <w:t>3 Технические требования</w:t>
      </w:r>
    </w:p>
    <w:p w:rsidR="00000000" w:rsidRDefault="00FA60DA">
      <w:pPr>
        <w:pStyle w:val="a3"/>
        <w:rPr>
          <w:rFonts w:ascii="Times New Roman" w:hAnsi="Times New Roman"/>
        </w:rPr>
      </w:pPr>
      <w:r>
        <w:rPr>
          <w:rFonts w:ascii="Times New Roman" w:hAnsi="Times New Roman"/>
        </w:rPr>
        <w:t>4 Требования безопасности при применении</w:t>
      </w:r>
    </w:p>
    <w:p w:rsidR="00000000" w:rsidRDefault="00FA60DA">
      <w:pPr>
        <w:pStyle w:val="a3"/>
        <w:rPr>
          <w:rFonts w:ascii="Times New Roman" w:hAnsi="Times New Roman"/>
        </w:rPr>
      </w:pPr>
      <w:r>
        <w:rPr>
          <w:rFonts w:ascii="Times New Roman" w:hAnsi="Times New Roman"/>
        </w:rPr>
        <w:t>5 Правила приемки</w:t>
      </w:r>
    </w:p>
    <w:p w:rsidR="00000000" w:rsidRDefault="00FA60DA">
      <w:pPr>
        <w:pStyle w:val="a3"/>
        <w:rPr>
          <w:rFonts w:ascii="Times New Roman" w:hAnsi="Times New Roman"/>
        </w:rPr>
      </w:pPr>
      <w:r>
        <w:rPr>
          <w:rFonts w:ascii="Times New Roman" w:hAnsi="Times New Roman"/>
        </w:rPr>
        <w:t>6 Методы испытаний</w:t>
      </w:r>
    </w:p>
    <w:p w:rsidR="00000000" w:rsidRDefault="00FA60DA">
      <w:pPr>
        <w:pStyle w:val="a3"/>
        <w:rPr>
          <w:rFonts w:ascii="Times New Roman" w:hAnsi="Times New Roman"/>
        </w:rPr>
      </w:pPr>
      <w:r>
        <w:rPr>
          <w:rFonts w:ascii="Times New Roman" w:hAnsi="Times New Roman"/>
        </w:rPr>
        <w:t>7 Транспортирование и хранение</w:t>
      </w:r>
    </w:p>
    <w:p w:rsidR="00000000" w:rsidRDefault="00FA60DA">
      <w:pPr>
        <w:pStyle w:val="a3"/>
        <w:rPr>
          <w:rFonts w:ascii="Times New Roman" w:hAnsi="Times New Roman"/>
        </w:rPr>
      </w:pPr>
      <w:r>
        <w:rPr>
          <w:rFonts w:ascii="Times New Roman" w:hAnsi="Times New Roman"/>
        </w:rPr>
        <w:t>8 Указания по п</w:t>
      </w:r>
      <w:r>
        <w:rPr>
          <w:rFonts w:ascii="Times New Roman" w:hAnsi="Times New Roman"/>
        </w:rPr>
        <w:t>рименению</w:t>
      </w:r>
    </w:p>
    <w:p w:rsidR="00000000" w:rsidRDefault="00FA60DA">
      <w:pPr>
        <w:pStyle w:val="a3"/>
        <w:rPr>
          <w:rFonts w:ascii="Times New Roman" w:hAnsi="Times New Roman"/>
        </w:rPr>
      </w:pPr>
      <w:r>
        <w:rPr>
          <w:rFonts w:ascii="Times New Roman" w:hAnsi="Times New Roman"/>
        </w:rPr>
        <w:t>ПРИЛОЖЕНИЕ А (обязательное). Перечень вредных веществ, которые могут   выделяться из клеящих мастик, их среднесуточные предельно допустимые концентрации (ПДК) или ориентировочные безопасные уровни воздействия (ОБУВ)</w:t>
      </w:r>
    </w:p>
    <w:p w:rsidR="00000000" w:rsidRDefault="00FA60DA">
      <w:pPr>
        <w:rPr>
          <w:rFonts w:ascii="Times New Roman" w:hAnsi="Times New Roman"/>
          <w:sz w:val="20"/>
        </w:rPr>
      </w:pPr>
    </w:p>
    <w:sectPr w:rsidR="00000000">
      <w:pgSz w:w="11907" w:h="16840" w:code="9"/>
      <w:pgMar w:top="1440" w:right="4536" w:bottom="1440"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doNotHyphenateCaps/>
  <w:drawingGridHorizontalSpacing w:val="120"/>
  <w:drawingGridVerticalSpacing w:val="120"/>
  <w:displayVerticalDrawingGridEvery w:val="0"/>
  <w:doNotUseMarginsForDrawingGridOrigin/>
  <w:doNotShadeFormData/>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60DA"/>
    <w:rsid w:val="00FA60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utoSpaceDE w:val="0"/>
      <w:autoSpaceDN w:val="0"/>
      <w:adjustRightInd w:val="0"/>
      <w:textAlignment w:val="baseline"/>
    </w:pPr>
    <w:rPr>
      <w:rFonts w:ascii="Arial" w:hAnsi="Arial"/>
      <w:sz w:val="18"/>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semiHidden/>
    <w:rPr>
      <w:i/>
      <w:sz w:val="20"/>
    </w:rPr>
  </w:style>
  <w:style w:type="paragraph" w:customStyle="1" w:styleId="Heading">
    <w:name w:val="Heading"/>
    <w:pPr>
      <w:widowControl w:val="0"/>
      <w:overflowPunct w:val="0"/>
      <w:autoSpaceDE w:val="0"/>
      <w:autoSpaceDN w:val="0"/>
      <w:adjustRightInd w:val="0"/>
      <w:textAlignment w:val="baseline"/>
    </w:pPr>
    <w:rPr>
      <w:rFonts w:ascii="Arial" w:hAnsi="Arial"/>
      <w:b/>
      <w:sz w:val="22"/>
    </w:rPr>
  </w:style>
  <w:style w:type="paragraph" w:customStyle="1" w:styleId="Preformat">
    <w:name w:val="Preformat"/>
    <w:pPr>
      <w:widowControl w:val="0"/>
      <w:overflowPunct w:val="0"/>
      <w:autoSpaceDE w:val="0"/>
      <w:autoSpaceDN w:val="0"/>
      <w:adjustRightInd w:val="0"/>
      <w:textAlignment w:val="baseline"/>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3" Type="http://schemas.openxmlformats.org/officeDocument/2006/relationships/webSettings" Target="webSettings.xml"/><Relationship Id="rId7" Type="http://schemas.openxmlformats.org/officeDocument/2006/relationships/image" Target="media/image4.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theme" Target="theme/theme1.xml"/><Relationship Id="rId5" Type="http://schemas.openxmlformats.org/officeDocument/2006/relationships/image" Target="media/image2.wmf"/><Relationship Id="rId10" Type="http://schemas.openxmlformats.org/officeDocument/2006/relationships/fontTable" Target="fontTable.xml"/><Relationship Id="rId4" Type="http://schemas.openxmlformats.org/officeDocument/2006/relationships/image" Target="media/image1.wmf"/><Relationship Id="rId9" Type="http://schemas.openxmlformats.org/officeDocument/2006/relationships/image" Target="media/image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2364</Words>
  <Characters>13479</Characters>
  <Application>Microsoft Office Word</Application>
  <DocSecurity>0</DocSecurity>
  <Lines>112</Lines>
  <Paragraphs>31</Paragraphs>
  <ScaleCrop>false</ScaleCrop>
  <Company>Elcom Ltd</Company>
  <LinksUpToDate>false</LinksUpToDate>
  <CharactersWithSpaces>15812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ГОСТ 30307-95 </dc:title>
  <dc:subject/>
  <dc:creator>CNTI</dc:creator>
  <cp:keywords/>
  <dc:description/>
  <cp:lastModifiedBy>Parhomeiai</cp:lastModifiedBy>
  <cp:revision>2</cp:revision>
  <dcterms:created xsi:type="dcterms:W3CDTF">2013-04-11T11:02:00Z</dcterms:created>
  <dcterms:modified xsi:type="dcterms:W3CDTF">2013-04-11T11:02:00Z</dcterms:modified>
</cp:coreProperties>
</file>