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8330F">
      <w:pPr>
        <w:jc w:val="right"/>
        <w:rPr>
          <w:rFonts w:ascii="Times New Roman" w:hAnsi="Times New Roman"/>
        </w:rPr>
      </w:pPr>
      <w:bookmarkStart w:id="0" w:name="_GoBack"/>
      <w:bookmarkEnd w:id="0"/>
      <w:r>
        <w:rPr>
          <w:rFonts w:ascii="Times New Roman" w:hAnsi="Times New Roman"/>
        </w:rPr>
        <w:t>ГОСТ 30416-96</w:t>
      </w:r>
    </w:p>
    <w:p w:rsidR="00000000" w:rsidRDefault="0028330F">
      <w:pPr>
        <w:jc w:val="right"/>
        <w:rPr>
          <w:rFonts w:ascii="Times New Roman" w:hAnsi="Times New Roman"/>
        </w:rPr>
      </w:pPr>
    </w:p>
    <w:p w:rsidR="00000000" w:rsidRDefault="0028330F">
      <w:pPr>
        <w:jc w:val="center"/>
        <w:rPr>
          <w:rFonts w:ascii="Times New Roman" w:hAnsi="Times New Roman"/>
        </w:rPr>
      </w:pPr>
      <w:r>
        <w:rPr>
          <w:rFonts w:ascii="Times New Roman" w:hAnsi="Times New Roman"/>
        </w:rPr>
        <w:t xml:space="preserve">УДК 691.001.4:006.354                                                                       Группа Ж39 </w:t>
      </w:r>
    </w:p>
    <w:p w:rsidR="00000000" w:rsidRDefault="0028330F">
      <w:pPr>
        <w:rPr>
          <w:rFonts w:ascii="Times New Roman" w:hAnsi="Times New Roman"/>
        </w:rPr>
      </w:pPr>
    </w:p>
    <w:p w:rsidR="00000000" w:rsidRDefault="0028330F">
      <w:pPr>
        <w:rPr>
          <w:rFonts w:ascii="Times New Roman" w:hAnsi="Times New Roman"/>
        </w:rPr>
      </w:pPr>
    </w:p>
    <w:p w:rsidR="00000000" w:rsidRDefault="0028330F">
      <w:pPr>
        <w:pStyle w:val="Heading"/>
        <w:jc w:val="center"/>
        <w:rPr>
          <w:rFonts w:ascii="Times New Roman" w:hAnsi="Times New Roman"/>
        </w:rPr>
      </w:pPr>
      <w:r>
        <w:rPr>
          <w:rFonts w:ascii="Times New Roman" w:hAnsi="Times New Roman"/>
        </w:rPr>
        <w:t xml:space="preserve">МЕЖГОСУДАРСТВЕННЫЙ СТАНДАРТ </w:t>
      </w:r>
    </w:p>
    <w:p w:rsidR="00000000" w:rsidRDefault="0028330F">
      <w:pPr>
        <w:rPr>
          <w:rFonts w:ascii="Times New Roman" w:hAnsi="Times New Roman"/>
        </w:rPr>
      </w:pPr>
    </w:p>
    <w:p w:rsidR="00000000" w:rsidRDefault="0028330F">
      <w:pPr>
        <w:rPr>
          <w:rFonts w:ascii="Times New Roman" w:hAnsi="Times New Roman"/>
        </w:rPr>
      </w:pPr>
    </w:p>
    <w:p w:rsidR="00000000" w:rsidRDefault="0028330F">
      <w:pPr>
        <w:pStyle w:val="Heading"/>
        <w:jc w:val="center"/>
        <w:rPr>
          <w:rFonts w:ascii="Times New Roman" w:hAnsi="Times New Roman"/>
        </w:rPr>
      </w:pPr>
      <w:r>
        <w:rPr>
          <w:rFonts w:ascii="Times New Roman" w:hAnsi="Times New Roman"/>
        </w:rPr>
        <w:t>ГРУНТЫ</w:t>
      </w:r>
    </w:p>
    <w:p w:rsidR="00000000" w:rsidRDefault="0028330F">
      <w:pPr>
        <w:pStyle w:val="Heading"/>
        <w:jc w:val="center"/>
        <w:rPr>
          <w:rFonts w:ascii="Times New Roman" w:hAnsi="Times New Roman"/>
        </w:rPr>
      </w:pPr>
    </w:p>
    <w:p w:rsidR="00000000" w:rsidRDefault="0028330F">
      <w:pPr>
        <w:pStyle w:val="Heading"/>
        <w:jc w:val="center"/>
        <w:rPr>
          <w:rFonts w:ascii="Times New Roman" w:hAnsi="Times New Roman"/>
        </w:rPr>
      </w:pPr>
      <w:r>
        <w:rPr>
          <w:rFonts w:ascii="Times New Roman" w:hAnsi="Times New Roman"/>
        </w:rPr>
        <w:t>Лабораторные испытания</w:t>
      </w:r>
    </w:p>
    <w:p w:rsidR="00000000" w:rsidRDefault="0028330F">
      <w:pPr>
        <w:pStyle w:val="Heading"/>
        <w:jc w:val="center"/>
        <w:rPr>
          <w:rFonts w:ascii="Times New Roman" w:hAnsi="Times New Roman"/>
        </w:rPr>
      </w:pPr>
    </w:p>
    <w:p w:rsidR="00000000" w:rsidRDefault="0028330F">
      <w:pPr>
        <w:pStyle w:val="Heading"/>
        <w:jc w:val="center"/>
        <w:rPr>
          <w:rFonts w:ascii="Times New Roman" w:hAnsi="Times New Roman"/>
        </w:rPr>
      </w:pPr>
      <w:r>
        <w:rPr>
          <w:rFonts w:ascii="Times New Roman" w:hAnsi="Times New Roman"/>
        </w:rPr>
        <w:t>Общие положения</w:t>
      </w:r>
    </w:p>
    <w:p w:rsidR="00000000" w:rsidRDefault="0028330F">
      <w:pPr>
        <w:pStyle w:val="Heading"/>
        <w:jc w:val="center"/>
        <w:rPr>
          <w:rFonts w:ascii="Times New Roman" w:hAnsi="Times New Roman"/>
        </w:rPr>
      </w:pPr>
    </w:p>
    <w:p w:rsidR="00000000" w:rsidRDefault="0028330F">
      <w:pPr>
        <w:pStyle w:val="Heading"/>
        <w:jc w:val="center"/>
        <w:rPr>
          <w:rFonts w:ascii="Times New Roman" w:hAnsi="Times New Roman"/>
        </w:rPr>
      </w:pPr>
      <w:r>
        <w:rPr>
          <w:rFonts w:ascii="Times New Roman" w:hAnsi="Times New Roman"/>
        </w:rPr>
        <w:t>Soils. Laboratory testing.</w:t>
      </w:r>
    </w:p>
    <w:p w:rsidR="00000000" w:rsidRDefault="0028330F">
      <w:pPr>
        <w:pStyle w:val="Heading"/>
        <w:jc w:val="center"/>
        <w:rPr>
          <w:rFonts w:ascii="Times New Roman" w:hAnsi="Times New Roman"/>
        </w:rPr>
      </w:pPr>
      <w:r>
        <w:rPr>
          <w:rFonts w:ascii="Times New Roman" w:hAnsi="Times New Roman"/>
        </w:rPr>
        <w:t xml:space="preserve">General requirements </w:t>
      </w:r>
    </w:p>
    <w:p w:rsidR="00000000" w:rsidRDefault="0028330F">
      <w:pPr>
        <w:jc w:val="center"/>
        <w:rPr>
          <w:rFonts w:ascii="Times New Roman" w:hAnsi="Times New Roman"/>
        </w:rPr>
      </w:pPr>
    </w:p>
    <w:p w:rsidR="00000000" w:rsidRDefault="0028330F">
      <w:pPr>
        <w:jc w:val="center"/>
        <w:rPr>
          <w:rFonts w:ascii="Times New Roman" w:hAnsi="Times New Roman"/>
        </w:rPr>
      </w:pPr>
    </w:p>
    <w:p w:rsidR="00000000" w:rsidRDefault="0028330F">
      <w:pPr>
        <w:rPr>
          <w:rFonts w:ascii="Times New Roman" w:hAnsi="Times New Roman"/>
          <w:sz w:val="20"/>
        </w:rPr>
      </w:pPr>
      <w:r>
        <w:rPr>
          <w:rFonts w:ascii="Times New Roman" w:hAnsi="Times New Roman"/>
          <w:sz w:val="20"/>
        </w:rPr>
        <w:t xml:space="preserve">ОКС </w:t>
      </w:r>
      <w:r>
        <w:rPr>
          <w:rFonts w:ascii="Times New Roman" w:hAnsi="Times New Roman"/>
          <w:sz w:val="20"/>
        </w:rPr>
        <w:t xml:space="preserve">13.080 ОКСТУ 5702 </w:t>
      </w:r>
    </w:p>
    <w:p w:rsidR="00000000" w:rsidRDefault="0028330F">
      <w:pPr>
        <w:jc w:val="right"/>
        <w:rPr>
          <w:rFonts w:ascii="Times New Roman" w:hAnsi="Times New Roman"/>
          <w:sz w:val="20"/>
        </w:rPr>
      </w:pPr>
      <w:r>
        <w:rPr>
          <w:rFonts w:ascii="Times New Roman" w:hAnsi="Times New Roman"/>
          <w:sz w:val="20"/>
        </w:rPr>
        <w:t xml:space="preserve">     Дата введения 1997-01-01</w:t>
      </w:r>
    </w:p>
    <w:p w:rsidR="00000000" w:rsidRDefault="0028330F">
      <w:pPr>
        <w:jc w:val="right"/>
        <w:rPr>
          <w:rFonts w:ascii="Times New Roman" w:hAnsi="Times New Roman"/>
          <w:sz w:val="20"/>
        </w:rPr>
      </w:pPr>
    </w:p>
    <w:p w:rsidR="00000000" w:rsidRDefault="0028330F">
      <w:pPr>
        <w:pStyle w:val="Heading"/>
        <w:jc w:val="center"/>
        <w:rPr>
          <w:rFonts w:ascii="Times New Roman" w:hAnsi="Times New Roman"/>
          <w:sz w:val="20"/>
        </w:rPr>
      </w:pPr>
    </w:p>
    <w:p w:rsidR="00000000" w:rsidRDefault="0028330F">
      <w:pPr>
        <w:pStyle w:val="Heading"/>
        <w:jc w:val="center"/>
        <w:rPr>
          <w:rFonts w:ascii="Times New Roman" w:hAnsi="Times New Roman"/>
          <w:sz w:val="20"/>
        </w:rPr>
      </w:pPr>
      <w:r>
        <w:rPr>
          <w:rFonts w:ascii="Times New Roman" w:hAnsi="Times New Roman"/>
          <w:sz w:val="20"/>
        </w:rPr>
        <w:t xml:space="preserve">Предисловие </w:t>
      </w:r>
    </w:p>
    <w:p w:rsidR="00000000" w:rsidRDefault="0028330F">
      <w:pPr>
        <w:jc w:val="both"/>
        <w:rPr>
          <w:rFonts w:ascii="Times New Roman" w:hAnsi="Times New Roman"/>
          <w:sz w:val="20"/>
        </w:rPr>
      </w:pP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1 РАЗРАБОТАН Государственным предприятием научно-исследовательским, проектно-изыскательским и конструкторско-технологическим институтом оснований и подземных сооружений им. Н.М. Герсеванова (НИИОСП им. Герсеванова) с участием Государственного дорожного научно-исследовательского института (Союздорнии) и Производственного и научно-исследовательского института по инженерным изысканиям в строительстве (ПНИИИС) Российской Федерации</w:t>
      </w:r>
    </w:p>
    <w:p w:rsidR="00000000" w:rsidRDefault="0028330F">
      <w:pPr>
        <w:ind w:firstLine="225"/>
        <w:jc w:val="both"/>
        <w:rPr>
          <w:rFonts w:ascii="Times New Roman" w:hAnsi="Times New Roman"/>
          <w:sz w:val="20"/>
        </w:rPr>
      </w:pPr>
    </w:p>
    <w:p w:rsidR="00000000" w:rsidRDefault="0028330F">
      <w:pPr>
        <w:ind w:firstLine="360"/>
        <w:jc w:val="both"/>
        <w:rPr>
          <w:rFonts w:ascii="Times New Roman" w:hAnsi="Times New Roman"/>
          <w:sz w:val="20"/>
        </w:rPr>
      </w:pPr>
      <w:r>
        <w:rPr>
          <w:rFonts w:ascii="Times New Roman" w:hAnsi="Times New Roman"/>
          <w:sz w:val="20"/>
        </w:rPr>
        <w:t>ВНЕСЕН Минстро</w:t>
      </w:r>
      <w:r>
        <w:rPr>
          <w:rFonts w:ascii="Times New Roman" w:hAnsi="Times New Roman"/>
          <w:sz w:val="20"/>
        </w:rPr>
        <w:t>ем России</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2 ПРИНЯТ Межгосударственной научно-технической комиссией по стандартизации, техническому нормированию и сертификации в строительстве (МНТКС) 15 мая 1996 г.</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xml:space="preserve">За принятие проголосовали:         </w:t>
      </w:r>
    </w:p>
    <w:p w:rsidR="00000000" w:rsidRDefault="0028330F">
      <w:pPr>
        <w:ind w:firstLine="225"/>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3255"/>
        <w:gridCol w:w="4920"/>
      </w:tblGrid>
      <w:tr w:rsidR="00000000">
        <w:tblPrEx>
          <w:tblCellMar>
            <w:top w:w="0" w:type="dxa"/>
            <w:bottom w:w="0" w:type="dxa"/>
          </w:tblCellMar>
        </w:tblPrEx>
        <w:tc>
          <w:tcPr>
            <w:tcW w:w="3255" w:type="dxa"/>
            <w:tcBorders>
              <w:top w:val="single" w:sz="6" w:space="0" w:color="auto"/>
              <w:left w:val="single" w:sz="6" w:space="0" w:color="auto"/>
              <w:right w:val="single" w:sz="6" w:space="0" w:color="auto"/>
            </w:tcBorders>
          </w:tcPr>
          <w:p w:rsidR="00000000" w:rsidRDefault="0028330F">
            <w:pPr>
              <w:jc w:val="both"/>
              <w:rPr>
                <w:rFonts w:ascii="Times New Roman" w:hAnsi="Times New Roman"/>
                <w:sz w:val="20"/>
              </w:rPr>
            </w:pPr>
          </w:p>
          <w:p w:rsidR="00000000" w:rsidRDefault="0028330F">
            <w:pPr>
              <w:jc w:val="both"/>
              <w:rPr>
                <w:rFonts w:ascii="Times New Roman" w:hAnsi="Times New Roman"/>
                <w:sz w:val="20"/>
              </w:rPr>
            </w:pPr>
            <w:r>
              <w:rPr>
                <w:rFonts w:ascii="Times New Roman" w:hAnsi="Times New Roman"/>
                <w:sz w:val="20"/>
              </w:rPr>
              <w:t>Наименование государства</w:t>
            </w:r>
          </w:p>
          <w:p w:rsidR="00000000" w:rsidRDefault="0028330F">
            <w:pPr>
              <w:jc w:val="both"/>
              <w:rPr>
                <w:rFonts w:ascii="Times New Roman" w:hAnsi="Times New Roman"/>
                <w:sz w:val="20"/>
              </w:rPr>
            </w:pPr>
          </w:p>
          <w:p w:rsidR="00000000" w:rsidRDefault="0028330F">
            <w:pPr>
              <w:jc w:val="both"/>
              <w:rPr>
                <w:rFonts w:ascii="Times New Roman" w:hAnsi="Times New Roman"/>
                <w:sz w:val="20"/>
              </w:rPr>
            </w:pPr>
          </w:p>
        </w:tc>
        <w:tc>
          <w:tcPr>
            <w:tcW w:w="4920" w:type="dxa"/>
            <w:tcBorders>
              <w:top w:val="single" w:sz="6" w:space="0" w:color="auto"/>
              <w:left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Наименование органа государственного управления строительством</w:t>
            </w:r>
          </w:p>
          <w:p w:rsidR="00000000" w:rsidRDefault="0028330F">
            <w:pPr>
              <w:rPr>
                <w:rFonts w:ascii="Times New Roman" w:hAnsi="Times New Roman"/>
                <w:sz w:val="20"/>
              </w:rPr>
            </w:pPr>
          </w:p>
          <w:p w:rsidR="00000000" w:rsidRDefault="0028330F">
            <w:pPr>
              <w:rPr>
                <w:rFonts w:ascii="Times New Roman" w:hAnsi="Times New Roman"/>
                <w:sz w:val="20"/>
              </w:rPr>
            </w:pPr>
          </w:p>
        </w:tc>
      </w:tr>
      <w:tr w:rsidR="00000000">
        <w:tblPrEx>
          <w:tblCellMar>
            <w:top w:w="0" w:type="dxa"/>
            <w:bottom w:w="0" w:type="dxa"/>
          </w:tblCellMar>
        </w:tblPrEx>
        <w:tc>
          <w:tcPr>
            <w:tcW w:w="3255" w:type="dxa"/>
            <w:tcBorders>
              <w:top w:val="single" w:sz="6" w:space="0" w:color="auto"/>
              <w:left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 xml:space="preserve">Азербайджанская Республика </w:t>
            </w:r>
          </w:p>
          <w:p w:rsidR="00000000" w:rsidRDefault="0028330F">
            <w:pPr>
              <w:rPr>
                <w:rFonts w:ascii="Times New Roman" w:hAnsi="Times New Roman"/>
                <w:sz w:val="20"/>
              </w:rPr>
            </w:pPr>
          </w:p>
        </w:tc>
        <w:tc>
          <w:tcPr>
            <w:tcW w:w="4920" w:type="dxa"/>
            <w:tcBorders>
              <w:top w:val="single" w:sz="6" w:space="0" w:color="auto"/>
              <w:left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Госстрой Азербайджанской Республики</w:t>
            </w:r>
          </w:p>
          <w:p w:rsidR="00000000" w:rsidRDefault="0028330F">
            <w:pPr>
              <w:rPr>
                <w:rFonts w:ascii="Times New Roman" w:hAnsi="Times New Roman"/>
                <w:sz w:val="20"/>
              </w:rPr>
            </w:pPr>
          </w:p>
          <w:p w:rsidR="00000000" w:rsidRDefault="0028330F">
            <w:pPr>
              <w:rPr>
                <w:rFonts w:ascii="Times New Roman" w:hAnsi="Times New Roman"/>
                <w:sz w:val="20"/>
              </w:rPr>
            </w:pPr>
          </w:p>
        </w:tc>
      </w:tr>
      <w:tr w:rsidR="00000000">
        <w:tblPrEx>
          <w:tblCellMar>
            <w:top w:w="0" w:type="dxa"/>
            <w:bottom w:w="0" w:type="dxa"/>
          </w:tblCellMar>
        </w:tblPrEx>
        <w:tc>
          <w:tcPr>
            <w:tcW w:w="3255" w:type="dxa"/>
            <w:tcBorders>
              <w:left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Республика Армения </w:t>
            </w:r>
          </w:p>
          <w:p w:rsidR="00000000" w:rsidRDefault="0028330F">
            <w:pPr>
              <w:rPr>
                <w:rFonts w:ascii="Times New Roman" w:hAnsi="Times New Roman"/>
                <w:sz w:val="20"/>
              </w:rPr>
            </w:pPr>
          </w:p>
        </w:tc>
        <w:tc>
          <w:tcPr>
            <w:tcW w:w="4920" w:type="dxa"/>
            <w:tcBorders>
              <w:left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Госупрархитектуры Республики Армения</w:t>
            </w:r>
          </w:p>
          <w:p w:rsidR="00000000" w:rsidRDefault="0028330F">
            <w:pPr>
              <w:rPr>
                <w:rFonts w:ascii="Times New Roman" w:hAnsi="Times New Roman"/>
                <w:sz w:val="20"/>
              </w:rPr>
            </w:pPr>
          </w:p>
          <w:p w:rsidR="00000000" w:rsidRDefault="0028330F">
            <w:pPr>
              <w:rPr>
                <w:rFonts w:ascii="Times New Roman" w:hAnsi="Times New Roman"/>
                <w:sz w:val="20"/>
              </w:rPr>
            </w:pPr>
          </w:p>
        </w:tc>
      </w:tr>
      <w:tr w:rsidR="00000000">
        <w:tblPrEx>
          <w:tblCellMar>
            <w:top w:w="0" w:type="dxa"/>
            <w:bottom w:w="0" w:type="dxa"/>
          </w:tblCellMar>
        </w:tblPrEx>
        <w:tc>
          <w:tcPr>
            <w:tcW w:w="3255" w:type="dxa"/>
            <w:tcBorders>
              <w:left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Республика Белоруссия </w:t>
            </w:r>
          </w:p>
          <w:p w:rsidR="00000000" w:rsidRDefault="0028330F">
            <w:pPr>
              <w:rPr>
                <w:rFonts w:ascii="Times New Roman" w:hAnsi="Times New Roman"/>
                <w:sz w:val="20"/>
              </w:rPr>
            </w:pPr>
          </w:p>
        </w:tc>
        <w:tc>
          <w:tcPr>
            <w:tcW w:w="4920" w:type="dxa"/>
            <w:tcBorders>
              <w:left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Минстройархитектуры Республики Белоруссия</w:t>
            </w:r>
          </w:p>
          <w:p w:rsidR="00000000" w:rsidRDefault="0028330F">
            <w:pPr>
              <w:rPr>
                <w:rFonts w:ascii="Times New Roman" w:hAnsi="Times New Roman"/>
                <w:sz w:val="20"/>
              </w:rPr>
            </w:pPr>
          </w:p>
          <w:p w:rsidR="00000000" w:rsidRDefault="0028330F">
            <w:pPr>
              <w:rPr>
                <w:rFonts w:ascii="Times New Roman" w:hAnsi="Times New Roman"/>
                <w:sz w:val="20"/>
              </w:rPr>
            </w:pPr>
          </w:p>
        </w:tc>
      </w:tr>
      <w:tr w:rsidR="00000000">
        <w:tblPrEx>
          <w:tblCellMar>
            <w:top w:w="0" w:type="dxa"/>
            <w:bottom w:w="0" w:type="dxa"/>
          </w:tblCellMar>
        </w:tblPrEx>
        <w:tc>
          <w:tcPr>
            <w:tcW w:w="3255" w:type="dxa"/>
            <w:tcBorders>
              <w:left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Республика К</w:t>
            </w:r>
            <w:r>
              <w:rPr>
                <w:rFonts w:ascii="Times New Roman" w:hAnsi="Times New Roman"/>
                <w:sz w:val="20"/>
              </w:rPr>
              <w:t xml:space="preserve">азахстан </w:t>
            </w:r>
          </w:p>
          <w:p w:rsidR="00000000" w:rsidRDefault="0028330F">
            <w:pPr>
              <w:rPr>
                <w:rFonts w:ascii="Times New Roman" w:hAnsi="Times New Roman"/>
                <w:sz w:val="20"/>
              </w:rPr>
            </w:pPr>
          </w:p>
        </w:tc>
        <w:tc>
          <w:tcPr>
            <w:tcW w:w="4920" w:type="dxa"/>
            <w:tcBorders>
              <w:left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Минстрой Республики Казахстан</w:t>
            </w:r>
          </w:p>
          <w:p w:rsidR="00000000" w:rsidRDefault="0028330F">
            <w:pPr>
              <w:rPr>
                <w:rFonts w:ascii="Times New Roman" w:hAnsi="Times New Roman"/>
                <w:sz w:val="20"/>
              </w:rPr>
            </w:pPr>
          </w:p>
          <w:p w:rsidR="00000000" w:rsidRDefault="0028330F">
            <w:pPr>
              <w:rPr>
                <w:rFonts w:ascii="Times New Roman" w:hAnsi="Times New Roman"/>
                <w:sz w:val="20"/>
              </w:rPr>
            </w:pPr>
          </w:p>
        </w:tc>
      </w:tr>
      <w:tr w:rsidR="00000000">
        <w:tblPrEx>
          <w:tblCellMar>
            <w:top w:w="0" w:type="dxa"/>
            <w:bottom w:w="0" w:type="dxa"/>
          </w:tblCellMar>
        </w:tblPrEx>
        <w:tc>
          <w:tcPr>
            <w:tcW w:w="3255" w:type="dxa"/>
            <w:tcBorders>
              <w:left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Киргизская Республика </w:t>
            </w:r>
          </w:p>
          <w:p w:rsidR="00000000" w:rsidRDefault="0028330F">
            <w:pPr>
              <w:rPr>
                <w:rFonts w:ascii="Times New Roman" w:hAnsi="Times New Roman"/>
                <w:sz w:val="20"/>
              </w:rPr>
            </w:pPr>
          </w:p>
        </w:tc>
        <w:tc>
          <w:tcPr>
            <w:tcW w:w="4920" w:type="dxa"/>
            <w:tcBorders>
              <w:left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Госстрой Киргизской Республики</w:t>
            </w:r>
          </w:p>
          <w:p w:rsidR="00000000" w:rsidRDefault="0028330F">
            <w:pPr>
              <w:rPr>
                <w:rFonts w:ascii="Times New Roman" w:hAnsi="Times New Roman"/>
                <w:sz w:val="20"/>
              </w:rPr>
            </w:pPr>
          </w:p>
          <w:p w:rsidR="00000000" w:rsidRDefault="0028330F">
            <w:pPr>
              <w:rPr>
                <w:rFonts w:ascii="Times New Roman" w:hAnsi="Times New Roman"/>
                <w:sz w:val="20"/>
              </w:rPr>
            </w:pPr>
          </w:p>
        </w:tc>
      </w:tr>
      <w:tr w:rsidR="00000000">
        <w:tblPrEx>
          <w:tblCellMar>
            <w:top w:w="0" w:type="dxa"/>
            <w:bottom w:w="0" w:type="dxa"/>
          </w:tblCellMar>
        </w:tblPrEx>
        <w:tc>
          <w:tcPr>
            <w:tcW w:w="3255" w:type="dxa"/>
            <w:tcBorders>
              <w:left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Республика Молдова </w:t>
            </w:r>
          </w:p>
          <w:p w:rsidR="00000000" w:rsidRDefault="0028330F">
            <w:pPr>
              <w:rPr>
                <w:rFonts w:ascii="Times New Roman" w:hAnsi="Times New Roman"/>
                <w:sz w:val="20"/>
              </w:rPr>
            </w:pPr>
          </w:p>
        </w:tc>
        <w:tc>
          <w:tcPr>
            <w:tcW w:w="4920" w:type="dxa"/>
            <w:tcBorders>
              <w:left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Минархстрой Республики Молдова</w:t>
            </w:r>
          </w:p>
          <w:p w:rsidR="00000000" w:rsidRDefault="0028330F">
            <w:pPr>
              <w:rPr>
                <w:rFonts w:ascii="Times New Roman" w:hAnsi="Times New Roman"/>
                <w:sz w:val="20"/>
              </w:rPr>
            </w:pPr>
          </w:p>
          <w:p w:rsidR="00000000" w:rsidRDefault="0028330F">
            <w:pPr>
              <w:rPr>
                <w:rFonts w:ascii="Times New Roman" w:hAnsi="Times New Roman"/>
                <w:sz w:val="20"/>
              </w:rPr>
            </w:pPr>
          </w:p>
        </w:tc>
      </w:tr>
      <w:tr w:rsidR="00000000">
        <w:tblPrEx>
          <w:tblCellMar>
            <w:top w:w="0" w:type="dxa"/>
            <w:bottom w:w="0" w:type="dxa"/>
          </w:tblCellMar>
        </w:tblPrEx>
        <w:tc>
          <w:tcPr>
            <w:tcW w:w="3255" w:type="dxa"/>
            <w:tcBorders>
              <w:left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Российская Федерация </w:t>
            </w:r>
          </w:p>
          <w:p w:rsidR="00000000" w:rsidRDefault="0028330F">
            <w:pPr>
              <w:rPr>
                <w:rFonts w:ascii="Times New Roman" w:hAnsi="Times New Roman"/>
                <w:sz w:val="20"/>
              </w:rPr>
            </w:pPr>
          </w:p>
        </w:tc>
        <w:tc>
          <w:tcPr>
            <w:tcW w:w="4920" w:type="dxa"/>
            <w:tcBorders>
              <w:left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Минстрой России</w:t>
            </w:r>
          </w:p>
          <w:p w:rsidR="00000000" w:rsidRDefault="0028330F">
            <w:pPr>
              <w:rPr>
                <w:rFonts w:ascii="Times New Roman" w:hAnsi="Times New Roman"/>
                <w:sz w:val="20"/>
              </w:rPr>
            </w:pPr>
          </w:p>
          <w:p w:rsidR="00000000" w:rsidRDefault="0028330F">
            <w:pPr>
              <w:rPr>
                <w:rFonts w:ascii="Times New Roman" w:hAnsi="Times New Roman"/>
                <w:sz w:val="20"/>
              </w:rPr>
            </w:pPr>
          </w:p>
        </w:tc>
      </w:tr>
      <w:tr w:rsidR="00000000">
        <w:tblPrEx>
          <w:tblCellMar>
            <w:top w:w="0" w:type="dxa"/>
            <w:bottom w:w="0" w:type="dxa"/>
          </w:tblCellMar>
        </w:tblPrEx>
        <w:tc>
          <w:tcPr>
            <w:tcW w:w="3255" w:type="dxa"/>
            <w:tcBorders>
              <w:left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Республика Таджикистан </w:t>
            </w:r>
          </w:p>
          <w:p w:rsidR="00000000" w:rsidRDefault="0028330F">
            <w:pPr>
              <w:rPr>
                <w:rFonts w:ascii="Times New Roman" w:hAnsi="Times New Roman"/>
                <w:sz w:val="20"/>
              </w:rPr>
            </w:pPr>
          </w:p>
        </w:tc>
        <w:tc>
          <w:tcPr>
            <w:tcW w:w="4920" w:type="dxa"/>
            <w:tcBorders>
              <w:left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Госстрой Республики Таджикистан</w:t>
            </w:r>
          </w:p>
          <w:p w:rsidR="00000000" w:rsidRDefault="0028330F">
            <w:pPr>
              <w:rPr>
                <w:rFonts w:ascii="Times New Roman" w:hAnsi="Times New Roman"/>
                <w:sz w:val="20"/>
              </w:rPr>
            </w:pPr>
          </w:p>
          <w:p w:rsidR="00000000" w:rsidRDefault="0028330F">
            <w:pPr>
              <w:rPr>
                <w:rFonts w:ascii="Times New Roman" w:hAnsi="Times New Roman"/>
                <w:sz w:val="20"/>
              </w:rPr>
            </w:pPr>
          </w:p>
        </w:tc>
      </w:tr>
      <w:tr w:rsidR="00000000">
        <w:tblPrEx>
          <w:tblCellMar>
            <w:top w:w="0" w:type="dxa"/>
            <w:bottom w:w="0" w:type="dxa"/>
          </w:tblCellMar>
        </w:tblPrEx>
        <w:tc>
          <w:tcPr>
            <w:tcW w:w="3255" w:type="dxa"/>
            <w:tcBorders>
              <w:left w:val="single" w:sz="6" w:space="0" w:color="auto"/>
              <w:bottom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Республика Узбекистан </w:t>
            </w:r>
          </w:p>
          <w:p w:rsidR="00000000" w:rsidRDefault="0028330F">
            <w:pPr>
              <w:rPr>
                <w:rFonts w:ascii="Times New Roman" w:hAnsi="Times New Roman"/>
                <w:sz w:val="20"/>
              </w:rPr>
            </w:pPr>
          </w:p>
        </w:tc>
        <w:tc>
          <w:tcPr>
            <w:tcW w:w="4920" w:type="dxa"/>
            <w:tcBorders>
              <w:left w:val="single" w:sz="6" w:space="0" w:color="auto"/>
              <w:bottom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Госкомархитектстрой Республики Узбекистан</w:t>
            </w:r>
          </w:p>
          <w:p w:rsidR="00000000" w:rsidRDefault="0028330F">
            <w:pPr>
              <w:rPr>
                <w:rFonts w:ascii="Times New Roman" w:hAnsi="Times New Roman"/>
                <w:sz w:val="20"/>
              </w:rPr>
            </w:pPr>
          </w:p>
          <w:p w:rsidR="00000000" w:rsidRDefault="0028330F">
            <w:pPr>
              <w:rPr>
                <w:rFonts w:ascii="Times New Roman" w:hAnsi="Times New Roman"/>
                <w:sz w:val="20"/>
              </w:rPr>
            </w:pPr>
          </w:p>
        </w:tc>
      </w:tr>
    </w:tbl>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xml:space="preserve">3 Постановлением Минстроя России от 1 августа 1996 г. № 18-57 межгосударственный стандарт ГОСТ 30416-96 введен в действие в качестве государственного стандарта Российской Федерации с </w:t>
      </w:r>
      <w:r>
        <w:rPr>
          <w:rFonts w:ascii="Times New Roman" w:hAnsi="Times New Roman"/>
          <w:sz w:val="20"/>
        </w:rPr>
        <w:t>1 января 1997 г.</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4 ВВЕДЕН ВПЕРВЫЕ</w:t>
      </w:r>
    </w:p>
    <w:p w:rsidR="00000000" w:rsidRDefault="0028330F">
      <w:pPr>
        <w:ind w:firstLine="450"/>
        <w:jc w:val="both"/>
        <w:rPr>
          <w:rFonts w:ascii="Times New Roman" w:hAnsi="Times New Roman"/>
          <w:sz w:val="20"/>
        </w:rPr>
      </w:pPr>
    </w:p>
    <w:p w:rsidR="00000000" w:rsidRDefault="0028330F">
      <w:pPr>
        <w:ind w:firstLine="225"/>
        <w:jc w:val="both"/>
        <w:rPr>
          <w:rFonts w:ascii="Times New Roman" w:hAnsi="Times New Roman"/>
          <w:sz w:val="20"/>
        </w:rPr>
      </w:pPr>
    </w:p>
    <w:p w:rsidR="00000000" w:rsidRDefault="0028330F">
      <w:pPr>
        <w:pStyle w:val="Heading"/>
        <w:jc w:val="center"/>
        <w:rPr>
          <w:rFonts w:ascii="Times New Roman" w:hAnsi="Times New Roman"/>
          <w:sz w:val="20"/>
        </w:rPr>
      </w:pPr>
      <w:r>
        <w:rPr>
          <w:rFonts w:ascii="Times New Roman" w:hAnsi="Times New Roman"/>
          <w:sz w:val="20"/>
        </w:rPr>
        <w:t xml:space="preserve">1 Область применения </w:t>
      </w:r>
    </w:p>
    <w:p w:rsidR="00000000" w:rsidRDefault="0028330F">
      <w:pPr>
        <w:jc w:val="both"/>
        <w:rPr>
          <w:rFonts w:ascii="Times New Roman" w:hAnsi="Times New Roman"/>
          <w:sz w:val="20"/>
        </w:rPr>
      </w:pP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Настоящий стандарт устанавливает общие требования к методам лабораторного определения характеристик физико-механических свойств грунтов при их исследовании для строительства.</w:t>
      </w:r>
    </w:p>
    <w:p w:rsidR="00000000" w:rsidRDefault="0028330F">
      <w:pPr>
        <w:ind w:firstLine="450"/>
        <w:jc w:val="both"/>
        <w:rPr>
          <w:rFonts w:ascii="Times New Roman" w:hAnsi="Times New Roman"/>
          <w:sz w:val="20"/>
        </w:rPr>
      </w:pPr>
    </w:p>
    <w:p w:rsidR="00000000" w:rsidRDefault="0028330F">
      <w:pPr>
        <w:ind w:firstLine="225"/>
        <w:jc w:val="both"/>
        <w:rPr>
          <w:rFonts w:ascii="Times New Roman" w:hAnsi="Times New Roman"/>
          <w:sz w:val="20"/>
        </w:rPr>
      </w:pPr>
    </w:p>
    <w:p w:rsidR="00000000" w:rsidRDefault="0028330F">
      <w:pPr>
        <w:pStyle w:val="Heading"/>
        <w:jc w:val="center"/>
        <w:rPr>
          <w:rFonts w:ascii="Times New Roman" w:hAnsi="Times New Roman"/>
          <w:sz w:val="20"/>
        </w:rPr>
      </w:pPr>
      <w:r>
        <w:rPr>
          <w:rFonts w:ascii="Times New Roman" w:hAnsi="Times New Roman"/>
          <w:sz w:val="20"/>
        </w:rPr>
        <w:t xml:space="preserve">2 Нормативные ссылки </w:t>
      </w:r>
    </w:p>
    <w:p w:rsidR="00000000" w:rsidRDefault="0028330F">
      <w:pPr>
        <w:jc w:val="both"/>
        <w:rPr>
          <w:rFonts w:ascii="Times New Roman" w:hAnsi="Times New Roman"/>
          <w:sz w:val="20"/>
        </w:rPr>
      </w:pP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В настоящем стандарте использованы ссылки на следующие стандарты:</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ГОСТ 166 -89 Штангенциркули. Технические условия</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ГОСТ 577-68 Индикаторы часового типа с ценой деления 0,01 мм. Технические условия</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ГОСТ 3749-77 Угольники поверочные 90°. Технические</w:t>
      </w:r>
      <w:r>
        <w:rPr>
          <w:rFonts w:ascii="Times New Roman" w:hAnsi="Times New Roman"/>
          <w:sz w:val="20"/>
        </w:rPr>
        <w:t xml:space="preserve"> условия</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ГОСТ 5180-84 Грунты. Методы лабораторного определения физических характеристик</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ГОСТ 7328-82 Меры массы общего назначения и образцовые. Технические условия</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ГОСТ 9696-82 Индикаторы многооборотные с ценой деления 0,001 и 0,002 мм. Технические условия</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ГОСТ 9753-88 Прессы гидравлические одностоечные. Параметры и размеры. Нормы точности</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ГОСТ 10110-87 Круги алмазные отрезные формы IAIR. Технические условия</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ГОСТ 10197-70 Стойки и штативы для измерительных головок. Технические условия</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ГОСТ 12071-84 Г</w:t>
      </w:r>
      <w:r>
        <w:rPr>
          <w:rFonts w:ascii="Times New Roman" w:hAnsi="Times New Roman"/>
          <w:sz w:val="20"/>
        </w:rPr>
        <w:t>рунты. Отбор, упаковка, транспортирование и хранение образцов</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ГОСТ 12536-79 Грунты. Методы лабораторного определения гранулометрического (зернового) и микроагрегатного состава</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ГОСТ 20522-96 Грунты. Методы статистической обработки результатов испытаний</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ГОСТ 22733-77 Грунты. Метод лабораторного определения максимальной плотности</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ГОСТ 24104-88 Весы лабораторные общего назначения и образцовые. Общие технические условия</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ГОСТ 25100-95 Грунты. Классификация</w:t>
      </w:r>
    </w:p>
    <w:p w:rsidR="00000000" w:rsidRDefault="0028330F">
      <w:pPr>
        <w:ind w:firstLine="450"/>
        <w:jc w:val="both"/>
        <w:rPr>
          <w:rFonts w:ascii="Times New Roman" w:hAnsi="Times New Roman"/>
          <w:sz w:val="20"/>
        </w:rPr>
      </w:pPr>
    </w:p>
    <w:p w:rsidR="00000000" w:rsidRDefault="0028330F">
      <w:pPr>
        <w:ind w:firstLine="225"/>
        <w:jc w:val="both"/>
        <w:rPr>
          <w:rFonts w:ascii="Times New Roman" w:hAnsi="Times New Roman"/>
          <w:sz w:val="20"/>
        </w:rPr>
      </w:pPr>
    </w:p>
    <w:p w:rsidR="00000000" w:rsidRDefault="0028330F">
      <w:pPr>
        <w:pStyle w:val="Heading"/>
        <w:jc w:val="center"/>
        <w:rPr>
          <w:rFonts w:ascii="Times New Roman" w:hAnsi="Times New Roman"/>
          <w:sz w:val="20"/>
        </w:rPr>
      </w:pPr>
      <w:r>
        <w:rPr>
          <w:rFonts w:ascii="Times New Roman" w:hAnsi="Times New Roman"/>
          <w:sz w:val="20"/>
        </w:rPr>
        <w:t xml:space="preserve">3 Определения </w:t>
      </w:r>
    </w:p>
    <w:p w:rsidR="00000000" w:rsidRDefault="0028330F">
      <w:pPr>
        <w:jc w:val="both"/>
        <w:rPr>
          <w:rFonts w:ascii="Times New Roman" w:hAnsi="Times New Roman"/>
          <w:sz w:val="20"/>
        </w:rPr>
      </w:pP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В настоящем стандарте применяют с</w:t>
      </w:r>
      <w:r>
        <w:rPr>
          <w:rFonts w:ascii="Times New Roman" w:hAnsi="Times New Roman"/>
          <w:sz w:val="20"/>
        </w:rPr>
        <w:t>ледующие термины.</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Влажность грунта - отношение массы воды в объеме грунта к массе этого грунта, высушенного до постоянной массы.</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Гигроскопическая влажность - влажность грунта в воздушно-сухом состоянии, т.е. в состоянии равновесия с влажностью и температурой окружающего воздуха.</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Влажность на границе текучести - влажность грунта, при которой грунт находится на границе между пластичным и текучим состояниями.</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Влажность на границе раскатывания - влажность грунта, при которой грунт находится на границе между</w:t>
      </w:r>
      <w:r>
        <w:rPr>
          <w:rFonts w:ascii="Times New Roman" w:hAnsi="Times New Roman"/>
          <w:sz w:val="20"/>
        </w:rPr>
        <w:t xml:space="preserve"> твердым и пластичным состояниями.</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Плотность грунта - масса единицы объема грунта.</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Плотность сухого грунта - отношение массы грунта, за вычетом массы воды и льда в его порах, к его первоначальному объему.</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Плотность частиц грунта - масса единицы объема твердых (скелетных) частиц грунта.</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Воздушно-сухое состояние грунта - состояние грунта, высушенного на воздухе.</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Водонасыщенное состояние грунта - состояние грунта при практически полном заполнении пор грунта водой.</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Гранулометрический (зерновой) состав гру</w:t>
      </w:r>
      <w:r>
        <w:rPr>
          <w:rFonts w:ascii="Times New Roman" w:hAnsi="Times New Roman"/>
          <w:sz w:val="20"/>
        </w:rPr>
        <w:t>нта - количественное содержание в грунте твердых частиц того или иного размера.</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Микроагрегатный состав грунта - количественное содержание в грунте твердых водостойких агрегированных частиц того или иного размера.</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Коэффициент фильтрации - скорость фильтрации воды в грунте при градиенте напора, равном единице.</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Градиент напора - отношение разности гидростатических напоров воды (потери напора) к длине пути фильтрации.</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Структурная прочность - вертикальное напряжение в образце грунта, соответствующее началу п</w:t>
      </w:r>
      <w:r>
        <w:rPr>
          <w:rFonts w:ascii="Times New Roman" w:hAnsi="Times New Roman"/>
          <w:sz w:val="20"/>
        </w:rPr>
        <w:t>ерехода от упругих к пластическим деформациям сжатия.</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Вертикальное давление на образец грунта - отношение вертикальной нагрузки, приложенной к образцу, к площади его поперечного сечения.</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Относительная вертикальная деформация образца грунта - отношение абсолютной вертикальной деформации к начальной высоте образца.</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Стабилизация деформации - приращение деформации во времени, характеризующее практическое затухание деформации при определенной нагрузке.</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Стабилизированное состояние грунта - состояние грунта, х</w:t>
      </w:r>
      <w:r>
        <w:rPr>
          <w:rFonts w:ascii="Times New Roman" w:hAnsi="Times New Roman"/>
          <w:sz w:val="20"/>
        </w:rPr>
        <w:t>арактеризуемое окончанием деформаций уплотнения под определенной нагрузкой и отсутствием избыточного давления в поровой жидкости.</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Нестабилизированное состояние грунта - состояние грунта, характеризуемое незавершенностью деформаций уплотнения под определенной нагрузкой и наличием избыточного давления в поровой жидкости.</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Консолидированно-дренированное испытание - испытание грунта для определения характеристик прочности и деформируемости с предварительным уплотнением образца и отжатием из него воды в процесс</w:t>
      </w:r>
      <w:r>
        <w:rPr>
          <w:rFonts w:ascii="Times New Roman" w:hAnsi="Times New Roman"/>
          <w:sz w:val="20"/>
        </w:rPr>
        <w:t>е всего испытания.</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Консолидированно-недренированное испытание - испытание грунта для определения характеристик прочности с предварительным уплотнением образца и отжатием из него воды только в процессе уплотнения.</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Неконсолидированно-недренированное испытание - испытание грунта для определения характеристик прочности без предварительного уплотнения образца при отсутствии отжатия из него воды в процессе всего испытания.</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Сопротивление грунта срезу - характеристика прочности грунта, определяемая значением кас</w:t>
      </w:r>
      <w:r>
        <w:rPr>
          <w:rFonts w:ascii="Times New Roman" w:hAnsi="Times New Roman"/>
          <w:sz w:val="20"/>
        </w:rPr>
        <w:t>ательного напряжения, при котором происходит разрушение (срез).</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Предел прочности на одноосное сжатие - отношение вертикальной нагрузки на образец грунта, при которой происходит его разрушение, к площади поперечного сечения образца.</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Коэффициент сжимаемости - отношение относительной вертикальной деформации (изменения коэффициента пористости) к давлению, вызвавшему эту деформацию.</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Абсолютное суффозионное сжатие - уменьшение первоначальной высоты образца грунта в результате сжатия при постоянном вертикальном</w:t>
      </w:r>
      <w:r>
        <w:rPr>
          <w:rFonts w:ascii="Times New Roman" w:hAnsi="Times New Roman"/>
          <w:sz w:val="20"/>
        </w:rPr>
        <w:t xml:space="preserve"> давлении и непрерывной фильтрации жидкости, вызывающей химическую суффозию.</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Относительное суффозионное сжатие - отношение абсолютного суффозионного сжатия к высоте образца грунта природной влажности при природном давлении.</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Начальное давление суффозионного сжатия - минимальное давление, при котором проявляется суффозионное сжатие грунта.</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Коэффициент оттаивания - показатель деформируемости, характеризующий осадку мерзлого грунта при его оттаивании без нагрузки.</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Модуль линейной деформации - показатель лин</w:t>
      </w:r>
      <w:r>
        <w:rPr>
          <w:rFonts w:ascii="Times New Roman" w:hAnsi="Times New Roman"/>
          <w:sz w:val="20"/>
        </w:rPr>
        <w:t>ейной деформируемости мерзлого грунта, отражающий отношение напряжений к вызванным относительным продольным деформациям.</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Коэффициент нелинейной деформации - показатель, характеризующий зависимость деформаций ползучести мерзлого грунта от напряжений и времени.</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Коэффициент поперечного расширения - показатель деформируемости, характеризующий отношение поперечных и продольных деформаций грунта.</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Коэффициент вязкости - показатель деформируемости, характеризующий скорость пластично-вязкого течения сильнольдисто</w:t>
      </w:r>
      <w:r>
        <w:rPr>
          <w:rFonts w:ascii="Times New Roman" w:hAnsi="Times New Roman"/>
          <w:sz w:val="20"/>
        </w:rPr>
        <w:t>го мерзлого грунта, зависящий от времени действия нагрузки и значения отрицательной температуры грунта.</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Эквивалентное сцепление - комплексная характеристика прочности мерзлого грунта, учитывающая как собственно сцепление, так и наличие внутреннего трения.</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Угол внутреннего трения - параметр прямой зависимости сопротивления грунта срезу от вертикального давления, определяемый как угол наклона этой прямой к оси абсцисс.</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Удельное сцепление грунта - параметр прямой зависимости сопротивления грунта срезу от ве</w:t>
      </w:r>
      <w:r>
        <w:rPr>
          <w:rFonts w:ascii="Times New Roman" w:hAnsi="Times New Roman"/>
          <w:sz w:val="20"/>
        </w:rPr>
        <w:t>ртикального давления, определяемый как отрезок, отсекаемый этой прямой на оси ординат.</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Модуль деформации - коэффициент пропорциональности линейной связи между приращениями давления на образец и его деформацией.</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Модуль сдвига - характеристика деформируемости, определяемая отношением интенсивности касательных напряжений к интенсивности деформаций сдвига.</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Остальные термины, используемые в настоящем стандарте, приведены в ГОСТ 25100.</w:t>
      </w:r>
    </w:p>
    <w:p w:rsidR="00000000" w:rsidRDefault="0028330F">
      <w:pPr>
        <w:ind w:firstLine="450"/>
        <w:jc w:val="both"/>
        <w:rPr>
          <w:rFonts w:ascii="Times New Roman" w:hAnsi="Times New Roman"/>
          <w:sz w:val="20"/>
        </w:rPr>
      </w:pPr>
    </w:p>
    <w:p w:rsidR="00000000" w:rsidRDefault="0028330F">
      <w:pPr>
        <w:ind w:firstLine="225"/>
        <w:jc w:val="both"/>
        <w:rPr>
          <w:rFonts w:ascii="Times New Roman" w:hAnsi="Times New Roman"/>
          <w:sz w:val="20"/>
        </w:rPr>
      </w:pPr>
    </w:p>
    <w:p w:rsidR="00000000" w:rsidRDefault="0028330F">
      <w:pPr>
        <w:pStyle w:val="Heading"/>
        <w:jc w:val="center"/>
        <w:rPr>
          <w:rFonts w:ascii="Times New Roman" w:hAnsi="Times New Roman"/>
          <w:sz w:val="20"/>
        </w:rPr>
      </w:pPr>
      <w:r>
        <w:rPr>
          <w:rFonts w:ascii="Times New Roman" w:hAnsi="Times New Roman"/>
          <w:sz w:val="20"/>
        </w:rPr>
        <w:t xml:space="preserve">4 Общие положения </w:t>
      </w:r>
    </w:p>
    <w:p w:rsidR="00000000" w:rsidRDefault="0028330F">
      <w:pPr>
        <w:jc w:val="both"/>
        <w:rPr>
          <w:rFonts w:ascii="Times New Roman" w:hAnsi="Times New Roman"/>
          <w:sz w:val="20"/>
        </w:rPr>
      </w:pP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4.1 Метод определения характеристик физико-механичес</w:t>
      </w:r>
      <w:r>
        <w:rPr>
          <w:rFonts w:ascii="Times New Roman" w:hAnsi="Times New Roman"/>
          <w:sz w:val="20"/>
        </w:rPr>
        <w:t>ких свойств грунтов устанавливают в программе испытаний в зависимости от стадии проектирования, грунтовых условий, вида и уровня ответственности проектируемых зданий и сооружений.</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4.2 Область применения методов лабораторных испытаний физико-механических свойств грунтов в зависимости от вида грунта приведена в приложении А.</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4.3 Отбор, упаковку, транспортирование и хранение образцов грунта, предназначенных для лабораторных испытаний, производят по ГОСТ 12071.</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4.4 Испытания проводят на лабораторных образцах</w:t>
      </w:r>
      <w:r>
        <w:rPr>
          <w:rFonts w:ascii="Times New Roman" w:hAnsi="Times New Roman"/>
          <w:sz w:val="20"/>
        </w:rPr>
        <w:t xml:space="preserve"> грунта ненарушенного сложения с природной влажностью и в водонасыщенном состоянии или на искусственно приготовленных пробах и образцах с заданными плотностью и влажностью, значения которых устанавливают в программе испытаний.</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При определении характеристик прочности и деформируемости лабораторные образцы грунта ненарушенного сложения должны иметь ориентацию, соответствующую природному залеганию.</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Образцы грунта природной влажности испытывают непосредственно после их изготовления.</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4.5 Форму и размеры лабор</w:t>
      </w:r>
      <w:r>
        <w:rPr>
          <w:rFonts w:ascii="Times New Roman" w:hAnsi="Times New Roman"/>
          <w:sz w:val="20"/>
        </w:rPr>
        <w:t>аторных образцов грунта определяют в зависимости от метода испытаний, а также от свойств самого грунта (способности сохранять форму, наличия включений и т.д.).</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Минимальный размер испытуемых образцов должен быть не менее пятикратного размера максимальной фракции грунта (включений, агрегатов).</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4.6 За результат испытаний принимают среднее арифметическое значение параллельных определений, предусмотренных для соответствующего метода.</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4.7 Погрешность измерений при испытаниях не должна превышать:</w:t>
      </w:r>
    </w:p>
    <w:p w:rsidR="00000000" w:rsidRDefault="0028330F">
      <w:pPr>
        <w:ind w:firstLine="450"/>
        <w:jc w:val="both"/>
        <w:rPr>
          <w:rFonts w:ascii="Times New Roman" w:hAnsi="Times New Roman"/>
          <w:sz w:val="20"/>
        </w:rPr>
      </w:pPr>
    </w:p>
    <w:tbl>
      <w:tblPr>
        <w:tblW w:w="0" w:type="auto"/>
        <w:tblInd w:w="285" w:type="dxa"/>
        <w:tblLayout w:type="fixed"/>
        <w:tblCellMar>
          <w:left w:w="105" w:type="dxa"/>
          <w:right w:w="105" w:type="dxa"/>
        </w:tblCellMar>
        <w:tblLook w:val="0000" w:firstRow="0" w:lastRow="0" w:firstColumn="0" w:lastColumn="0" w:noHBand="0" w:noVBand="0"/>
      </w:tblPr>
      <w:tblGrid>
        <w:gridCol w:w="954"/>
        <w:gridCol w:w="709"/>
        <w:gridCol w:w="1276"/>
        <w:gridCol w:w="3544"/>
      </w:tblGrid>
      <w:tr w:rsidR="00000000">
        <w:tblPrEx>
          <w:tblCellMar>
            <w:top w:w="0" w:type="dxa"/>
            <w:bottom w:w="0" w:type="dxa"/>
          </w:tblCellMar>
        </w:tblPrEx>
        <w:tc>
          <w:tcPr>
            <w:tcW w:w="954" w:type="dxa"/>
          </w:tcPr>
          <w:p w:rsidR="00000000" w:rsidRDefault="0028330F">
            <w:pPr>
              <w:jc w:val="both"/>
              <w:rPr>
                <w:rFonts w:ascii="Times New Roman" w:hAnsi="Times New Roman"/>
                <w:sz w:val="20"/>
              </w:rPr>
            </w:pPr>
            <w:r>
              <w:rPr>
                <w:rFonts w:ascii="Times New Roman" w:hAnsi="Times New Roman"/>
                <w:sz w:val="20"/>
              </w:rPr>
              <w:t>0,02 г -</w:t>
            </w:r>
          </w:p>
          <w:p w:rsidR="00000000" w:rsidRDefault="0028330F">
            <w:pPr>
              <w:jc w:val="both"/>
              <w:rPr>
                <w:rFonts w:ascii="Times New Roman" w:hAnsi="Times New Roman"/>
                <w:sz w:val="20"/>
              </w:rPr>
            </w:pPr>
          </w:p>
        </w:tc>
        <w:tc>
          <w:tcPr>
            <w:tcW w:w="709" w:type="dxa"/>
          </w:tcPr>
          <w:p w:rsidR="00000000" w:rsidRDefault="0028330F">
            <w:pPr>
              <w:rPr>
                <w:rFonts w:ascii="Times New Roman" w:hAnsi="Times New Roman"/>
                <w:sz w:val="20"/>
              </w:rPr>
            </w:pPr>
            <w:r>
              <w:rPr>
                <w:rFonts w:ascii="Times New Roman" w:hAnsi="Times New Roman"/>
                <w:sz w:val="20"/>
              </w:rPr>
              <w:t>при</w:t>
            </w:r>
            <w:r>
              <w:rPr>
                <w:rFonts w:ascii="Times New Roman" w:hAnsi="Times New Roman"/>
                <w:sz w:val="20"/>
              </w:rPr>
              <w:t xml:space="preserve"> </w:t>
            </w:r>
          </w:p>
          <w:p w:rsidR="00000000" w:rsidRDefault="0028330F">
            <w:pPr>
              <w:rPr>
                <w:rFonts w:ascii="Times New Roman" w:hAnsi="Times New Roman"/>
                <w:sz w:val="20"/>
              </w:rPr>
            </w:pPr>
          </w:p>
        </w:tc>
        <w:tc>
          <w:tcPr>
            <w:tcW w:w="1276" w:type="dxa"/>
          </w:tcPr>
          <w:p w:rsidR="00000000" w:rsidRDefault="0028330F">
            <w:pPr>
              <w:rPr>
                <w:rFonts w:ascii="Times New Roman" w:hAnsi="Times New Roman"/>
                <w:sz w:val="20"/>
              </w:rPr>
            </w:pPr>
            <w:r>
              <w:rPr>
                <w:rFonts w:ascii="Times New Roman" w:hAnsi="Times New Roman"/>
                <w:sz w:val="20"/>
              </w:rPr>
              <w:t xml:space="preserve">измерении </w:t>
            </w:r>
          </w:p>
          <w:p w:rsidR="00000000" w:rsidRDefault="0028330F">
            <w:pPr>
              <w:rPr>
                <w:rFonts w:ascii="Times New Roman" w:hAnsi="Times New Roman"/>
                <w:sz w:val="20"/>
              </w:rPr>
            </w:pPr>
          </w:p>
        </w:tc>
        <w:tc>
          <w:tcPr>
            <w:tcW w:w="3544" w:type="dxa"/>
          </w:tcPr>
          <w:p w:rsidR="00000000" w:rsidRDefault="0028330F">
            <w:pPr>
              <w:rPr>
                <w:rFonts w:ascii="Times New Roman" w:hAnsi="Times New Roman"/>
                <w:sz w:val="20"/>
              </w:rPr>
            </w:pPr>
            <w:r>
              <w:rPr>
                <w:rFonts w:ascii="Times New Roman" w:hAnsi="Times New Roman"/>
                <w:sz w:val="20"/>
              </w:rPr>
              <w:t>массы образца;</w:t>
            </w:r>
          </w:p>
          <w:p w:rsidR="00000000" w:rsidRDefault="0028330F">
            <w:pPr>
              <w:rPr>
                <w:rFonts w:ascii="Times New Roman" w:hAnsi="Times New Roman"/>
                <w:sz w:val="20"/>
              </w:rPr>
            </w:pPr>
          </w:p>
          <w:p w:rsidR="00000000" w:rsidRDefault="0028330F">
            <w:pPr>
              <w:rPr>
                <w:rFonts w:ascii="Times New Roman" w:hAnsi="Times New Roman"/>
                <w:sz w:val="20"/>
              </w:rPr>
            </w:pPr>
          </w:p>
        </w:tc>
      </w:tr>
      <w:tr w:rsidR="00000000">
        <w:tblPrEx>
          <w:tblCellMar>
            <w:top w:w="0" w:type="dxa"/>
            <w:bottom w:w="0" w:type="dxa"/>
          </w:tblCellMar>
        </w:tblPrEx>
        <w:tc>
          <w:tcPr>
            <w:tcW w:w="954" w:type="dxa"/>
          </w:tcPr>
          <w:p w:rsidR="00000000" w:rsidRDefault="0028330F">
            <w:pPr>
              <w:rPr>
                <w:rFonts w:ascii="Times New Roman" w:hAnsi="Times New Roman"/>
                <w:sz w:val="20"/>
              </w:rPr>
            </w:pPr>
            <w:r>
              <w:rPr>
                <w:rFonts w:ascii="Times New Roman" w:hAnsi="Times New Roman"/>
                <w:sz w:val="20"/>
              </w:rPr>
              <w:t>0,1 мм</w:t>
            </w:r>
          </w:p>
          <w:p w:rsidR="00000000" w:rsidRDefault="0028330F">
            <w:pPr>
              <w:rPr>
                <w:rFonts w:ascii="Times New Roman" w:hAnsi="Times New Roman"/>
                <w:sz w:val="20"/>
              </w:rPr>
            </w:pPr>
          </w:p>
          <w:p w:rsidR="00000000" w:rsidRDefault="0028330F">
            <w:pPr>
              <w:rPr>
                <w:rFonts w:ascii="Times New Roman" w:hAnsi="Times New Roman"/>
                <w:sz w:val="20"/>
              </w:rPr>
            </w:pPr>
          </w:p>
        </w:tc>
        <w:tc>
          <w:tcPr>
            <w:tcW w:w="709" w:type="dxa"/>
          </w:tcPr>
          <w:p w:rsidR="00000000" w:rsidRDefault="0028330F">
            <w:pPr>
              <w:jc w:val="center"/>
              <w:rPr>
                <w:rFonts w:ascii="Times New Roman" w:hAnsi="Times New Roman"/>
                <w:sz w:val="20"/>
              </w:rPr>
            </w:pPr>
            <w:r>
              <w:rPr>
                <w:rFonts w:ascii="Times New Roman" w:hAnsi="Times New Roman"/>
                <w:sz w:val="20"/>
              </w:rPr>
              <w:t>“</w:t>
            </w:r>
          </w:p>
          <w:p w:rsidR="00000000" w:rsidRDefault="0028330F">
            <w:pPr>
              <w:jc w:val="center"/>
              <w:rPr>
                <w:rFonts w:ascii="Times New Roman" w:hAnsi="Times New Roman"/>
                <w:sz w:val="20"/>
              </w:rPr>
            </w:pPr>
          </w:p>
        </w:tc>
        <w:tc>
          <w:tcPr>
            <w:tcW w:w="1276" w:type="dxa"/>
          </w:tcPr>
          <w:p w:rsidR="00000000" w:rsidRDefault="0028330F">
            <w:pPr>
              <w:rPr>
                <w:rFonts w:ascii="Times New Roman" w:hAnsi="Times New Roman"/>
                <w:sz w:val="20"/>
              </w:rPr>
            </w:pPr>
            <w:r>
              <w:rPr>
                <w:rFonts w:ascii="Times New Roman" w:hAnsi="Times New Roman"/>
                <w:sz w:val="20"/>
              </w:rPr>
              <w:t>“</w:t>
            </w:r>
          </w:p>
          <w:p w:rsidR="00000000" w:rsidRDefault="0028330F">
            <w:pPr>
              <w:rPr>
                <w:rFonts w:ascii="Times New Roman" w:hAnsi="Times New Roman"/>
                <w:sz w:val="20"/>
              </w:rPr>
            </w:pPr>
          </w:p>
        </w:tc>
        <w:tc>
          <w:tcPr>
            <w:tcW w:w="3544" w:type="dxa"/>
          </w:tcPr>
          <w:p w:rsidR="00000000" w:rsidRDefault="0028330F">
            <w:pPr>
              <w:jc w:val="both"/>
              <w:rPr>
                <w:rFonts w:ascii="Times New Roman" w:hAnsi="Times New Roman"/>
                <w:sz w:val="20"/>
              </w:rPr>
            </w:pPr>
            <w:r>
              <w:rPr>
                <w:rFonts w:ascii="Times New Roman" w:hAnsi="Times New Roman"/>
                <w:sz w:val="20"/>
              </w:rPr>
              <w:t>геометрических размеров образца и рабочего (режущего) кольца;</w:t>
            </w:r>
          </w:p>
          <w:p w:rsidR="00000000" w:rsidRDefault="0028330F">
            <w:pPr>
              <w:jc w:val="both"/>
              <w:rPr>
                <w:rFonts w:ascii="Times New Roman" w:hAnsi="Times New Roman"/>
                <w:sz w:val="20"/>
              </w:rPr>
            </w:pPr>
          </w:p>
          <w:p w:rsidR="00000000" w:rsidRDefault="0028330F">
            <w:pPr>
              <w:jc w:val="both"/>
              <w:rPr>
                <w:rFonts w:ascii="Times New Roman" w:hAnsi="Times New Roman"/>
                <w:sz w:val="20"/>
              </w:rPr>
            </w:pPr>
          </w:p>
        </w:tc>
      </w:tr>
      <w:tr w:rsidR="00000000">
        <w:tblPrEx>
          <w:tblCellMar>
            <w:top w:w="0" w:type="dxa"/>
            <w:bottom w:w="0" w:type="dxa"/>
          </w:tblCellMar>
        </w:tblPrEx>
        <w:tc>
          <w:tcPr>
            <w:tcW w:w="954" w:type="dxa"/>
          </w:tcPr>
          <w:p w:rsidR="00000000" w:rsidRDefault="0028330F">
            <w:pPr>
              <w:rPr>
                <w:rFonts w:ascii="Times New Roman" w:hAnsi="Times New Roman"/>
                <w:sz w:val="20"/>
              </w:rPr>
            </w:pPr>
            <w:r>
              <w:rPr>
                <w:rFonts w:ascii="Times New Roman" w:hAnsi="Times New Roman"/>
                <w:sz w:val="20"/>
              </w:rPr>
              <w:t>0,01 мм</w:t>
            </w:r>
          </w:p>
          <w:p w:rsidR="00000000" w:rsidRDefault="0028330F">
            <w:pPr>
              <w:rPr>
                <w:rFonts w:ascii="Times New Roman" w:hAnsi="Times New Roman"/>
                <w:sz w:val="20"/>
              </w:rPr>
            </w:pPr>
          </w:p>
          <w:p w:rsidR="00000000" w:rsidRDefault="0028330F">
            <w:pPr>
              <w:rPr>
                <w:rFonts w:ascii="Times New Roman" w:hAnsi="Times New Roman"/>
                <w:sz w:val="20"/>
              </w:rPr>
            </w:pPr>
          </w:p>
        </w:tc>
        <w:tc>
          <w:tcPr>
            <w:tcW w:w="709" w:type="dxa"/>
          </w:tcPr>
          <w:p w:rsidR="00000000" w:rsidRDefault="0028330F">
            <w:pPr>
              <w:jc w:val="center"/>
              <w:rPr>
                <w:rFonts w:ascii="Times New Roman" w:hAnsi="Times New Roman"/>
                <w:sz w:val="20"/>
              </w:rPr>
            </w:pPr>
            <w:r>
              <w:rPr>
                <w:rFonts w:ascii="Times New Roman" w:hAnsi="Times New Roman"/>
                <w:sz w:val="20"/>
              </w:rPr>
              <w:t>“</w:t>
            </w:r>
          </w:p>
          <w:p w:rsidR="00000000" w:rsidRDefault="0028330F">
            <w:pPr>
              <w:jc w:val="center"/>
              <w:rPr>
                <w:rFonts w:ascii="Times New Roman" w:hAnsi="Times New Roman"/>
                <w:sz w:val="20"/>
              </w:rPr>
            </w:pPr>
          </w:p>
        </w:tc>
        <w:tc>
          <w:tcPr>
            <w:tcW w:w="1276" w:type="dxa"/>
          </w:tcPr>
          <w:p w:rsidR="00000000" w:rsidRDefault="0028330F">
            <w:pPr>
              <w:rPr>
                <w:rFonts w:ascii="Times New Roman" w:hAnsi="Times New Roman"/>
                <w:sz w:val="20"/>
              </w:rPr>
            </w:pPr>
            <w:r>
              <w:rPr>
                <w:rFonts w:ascii="Times New Roman" w:hAnsi="Times New Roman"/>
                <w:sz w:val="20"/>
              </w:rPr>
              <w:t>“</w:t>
            </w:r>
          </w:p>
          <w:p w:rsidR="00000000" w:rsidRDefault="0028330F">
            <w:pPr>
              <w:rPr>
                <w:rFonts w:ascii="Times New Roman" w:hAnsi="Times New Roman"/>
                <w:sz w:val="20"/>
              </w:rPr>
            </w:pPr>
          </w:p>
        </w:tc>
        <w:tc>
          <w:tcPr>
            <w:tcW w:w="3544" w:type="dxa"/>
          </w:tcPr>
          <w:p w:rsidR="00000000" w:rsidRDefault="0028330F">
            <w:pPr>
              <w:jc w:val="both"/>
              <w:rPr>
                <w:rFonts w:ascii="Times New Roman" w:hAnsi="Times New Roman"/>
                <w:sz w:val="20"/>
              </w:rPr>
            </w:pPr>
            <w:r>
              <w:rPr>
                <w:rFonts w:ascii="Times New Roman" w:hAnsi="Times New Roman"/>
                <w:sz w:val="20"/>
              </w:rPr>
              <w:t>деформаций образца;</w:t>
            </w:r>
          </w:p>
          <w:p w:rsidR="00000000" w:rsidRDefault="0028330F">
            <w:pPr>
              <w:jc w:val="both"/>
              <w:rPr>
                <w:rFonts w:ascii="Times New Roman" w:hAnsi="Times New Roman"/>
                <w:sz w:val="20"/>
              </w:rPr>
            </w:pPr>
          </w:p>
        </w:tc>
      </w:tr>
      <w:tr w:rsidR="00000000">
        <w:tblPrEx>
          <w:tblCellMar>
            <w:top w:w="0" w:type="dxa"/>
            <w:bottom w:w="0" w:type="dxa"/>
          </w:tblCellMar>
        </w:tblPrEx>
        <w:tc>
          <w:tcPr>
            <w:tcW w:w="954" w:type="dxa"/>
          </w:tcPr>
          <w:p w:rsidR="00000000" w:rsidRDefault="0028330F">
            <w:pPr>
              <w:rPr>
                <w:rFonts w:ascii="Times New Roman" w:hAnsi="Times New Roman"/>
                <w:sz w:val="20"/>
              </w:rPr>
            </w:pPr>
            <w:r>
              <w:rPr>
                <w:rFonts w:ascii="Times New Roman" w:hAnsi="Times New Roman"/>
                <w:sz w:val="20"/>
              </w:rPr>
              <w:t>5%</w:t>
            </w:r>
          </w:p>
          <w:p w:rsidR="00000000" w:rsidRDefault="0028330F">
            <w:pPr>
              <w:rPr>
                <w:rFonts w:ascii="Times New Roman" w:hAnsi="Times New Roman"/>
                <w:sz w:val="20"/>
              </w:rPr>
            </w:pPr>
          </w:p>
          <w:p w:rsidR="00000000" w:rsidRDefault="0028330F">
            <w:pPr>
              <w:rPr>
                <w:rFonts w:ascii="Times New Roman" w:hAnsi="Times New Roman"/>
                <w:sz w:val="20"/>
              </w:rPr>
            </w:pPr>
          </w:p>
        </w:tc>
        <w:tc>
          <w:tcPr>
            <w:tcW w:w="709" w:type="dxa"/>
          </w:tcPr>
          <w:p w:rsidR="00000000" w:rsidRDefault="0028330F">
            <w:pPr>
              <w:jc w:val="center"/>
              <w:rPr>
                <w:rFonts w:ascii="Times New Roman" w:hAnsi="Times New Roman"/>
                <w:sz w:val="20"/>
              </w:rPr>
            </w:pPr>
            <w:r>
              <w:rPr>
                <w:rFonts w:ascii="Times New Roman" w:hAnsi="Times New Roman"/>
                <w:sz w:val="20"/>
              </w:rPr>
              <w:t>“</w:t>
            </w:r>
          </w:p>
          <w:p w:rsidR="00000000" w:rsidRDefault="0028330F">
            <w:pPr>
              <w:jc w:val="center"/>
              <w:rPr>
                <w:rFonts w:ascii="Times New Roman" w:hAnsi="Times New Roman"/>
                <w:sz w:val="20"/>
              </w:rPr>
            </w:pPr>
          </w:p>
        </w:tc>
        <w:tc>
          <w:tcPr>
            <w:tcW w:w="1276" w:type="dxa"/>
          </w:tcPr>
          <w:p w:rsidR="00000000" w:rsidRDefault="0028330F">
            <w:pPr>
              <w:rPr>
                <w:rFonts w:ascii="Times New Roman" w:hAnsi="Times New Roman"/>
                <w:sz w:val="20"/>
              </w:rPr>
            </w:pPr>
            <w:r>
              <w:rPr>
                <w:rFonts w:ascii="Times New Roman" w:hAnsi="Times New Roman"/>
                <w:sz w:val="20"/>
              </w:rPr>
              <w:t>“</w:t>
            </w:r>
          </w:p>
          <w:p w:rsidR="00000000" w:rsidRDefault="0028330F">
            <w:pPr>
              <w:rPr>
                <w:rFonts w:ascii="Times New Roman" w:hAnsi="Times New Roman"/>
                <w:sz w:val="20"/>
              </w:rPr>
            </w:pPr>
          </w:p>
        </w:tc>
        <w:tc>
          <w:tcPr>
            <w:tcW w:w="3544" w:type="dxa"/>
          </w:tcPr>
          <w:p w:rsidR="00000000" w:rsidRDefault="0028330F">
            <w:pPr>
              <w:jc w:val="both"/>
              <w:rPr>
                <w:rFonts w:ascii="Times New Roman" w:hAnsi="Times New Roman"/>
                <w:sz w:val="20"/>
              </w:rPr>
            </w:pPr>
            <w:r>
              <w:rPr>
                <w:rFonts w:ascii="Times New Roman" w:hAnsi="Times New Roman"/>
                <w:sz w:val="20"/>
              </w:rPr>
              <w:t>прикладываемой нагрузки от ступени нагрузки;</w:t>
            </w:r>
          </w:p>
          <w:p w:rsidR="00000000" w:rsidRDefault="0028330F">
            <w:pPr>
              <w:jc w:val="both"/>
              <w:rPr>
                <w:rFonts w:ascii="Times New Roman" w:hAnsi="Times New Roman"/>
                <w:sz w:val="20"/>
              </w:rPr>
            </w:pPr>
          </w:p>
          <w:p w:rsidR="00000000" w:rsidRDefault="0028330F">
            <w:pPr>
              <w:jc w:val="both"/>
              <w:rPr>
                <w:rFonts w:ascii="Times New Roman" w:hAnsi="Times New Roman"/>
                <w:sz w:val="20"/>
              </w:rPr>
            </w:pPr>
          </w:p>
        </w:tc>
      </w:tr>
      <w:tr w:rsidR="00000000">
        <w:tblPrEx>
          <w:tblCellMar>
            <w:top w:w="0" w:type="dxa"/>
            <w:bottom w:w="0" w:type="dxa"/>
          </w:tblCellMar>
        </w:tblPrEx>
        <w:tc>
          <w:tcPr>
            <w:tcW w:w="954" w:type="dxa"/>
          </w:tcPr>
          <w:p w:rsidR="00000000" w:rsidRDefault="0028330F">
            <w:pPr>
              <w:rPr>
                <w:rFonts w:ascii="Times New Roman" w:hAnsi="Times New Roman"/>
                <w:sz w:val="20"/>
              </w:rPr>
            </w:pPr>
            <w:r>
              <w:rPr>
                <w:rFonts w:ascii="Times New Roman" w:hAnsi="Times New Roman"/>
                <w:sz w:val="20"/>
              </w:rPr>
              <w:t xml:space="preserve">0,1°С </w:t>
            </w:r>
          </w:p>
          <w:p w:rsidR="00000000" w:rsidRDefault="0028330F">
            <w:pPr>
              <w:rPr>
                <w:rFonts w:ascii="Times New Roman" w:hAnsi="Times New Roman"/>
                <w:sz w:val="20"/>
              </w:rPr>
            </w:pPr>
          </w:p>
        </w:tc>
        <w:tc>
          <w:tcPr>
            <w:tcW w:w="709" w:type="dxa"/>
          </w:tcPr>
          <w:p w:rsidR="00000000" w:rsidRDefault="0028330F">
            <w:pPr>
              <w:jc w:val="center"/>
              <w:rPr>
                <w:rFonts w:ascii="Times New Roman" w:hAnsi="Times New Roman"/>
                <w:sz w:val="20"/>
              </w:rPr>
            </w:pPr>
            <w:r>
              <w:rPr>
                <w:rFonts w:ascii="Times New Roman" w:hAnsi="Times New Roman"/>
                <w:sz w:val="20"/>
              </w:rPr>
              <w:t>“</w:t>
            </w:r>
          </w:p>
          <w:p w:rsidR="00000000" w:rsidRDefault="0028330F">
            <w:pPr>
              <w:jc w:val="center"/>
              <w:rPr>
                <w:rFonts w:ascii="Times New Roman" w:hAnsi="Times New Roman"/>
                <w:sz w:val="20"/>
              </w:rPr>
            </w:pPr>
          </w:p>
        </w:tc>
        <w:tc>
          <w:tcPr>
            <w:tcW w:w="1276" w:type="dxa"/>
          </w:tcPr>
          <w:p w:rsidR="00000000" w:rsidRDefault="0028330F">
            <w:pPr>
              <w:rPr>
                <w:rFonts w:ascii="Times New Roman" w:hAnsi="Times New Roman"/>
                <w:sz w:val="20"/>
              </w:rPr>
            </w:pPr>
            <w:r>
              <w:rPr>
                <w:rFonts w:ascii="Times New Roman" w:hAnsi="Times New Roman"/>
                <w:sz w:val="20"/>
              </w:rPr>
              <w:t>“</w:t>
            </w:r>
          </w:p>
          <w:p w:rsidR="00000000" w:rsidRDefault="0028330F">
            <w:pPr>
              <w:rPr>
                <w:rFonts w:ascii="Times New Roman" w:hAnsi="Times New Roman"/>
                <w:sz w:val="20"/>
              </w:rPr>
            </w:pPr>
          </w:p>
        </w:tc>
        <w:tc>
          <w:tcPr>
            <w:tcW w:w="3544" w:type="dxa"/>
          </w:tcPr>
          <w:p w:rsidR="00000000" w:rsidRDefault="0028330F">
            <w:pPr>
              <w:jc w:val="both"/>
              <w:rPr>
                <w:rFonts w:ascii="Times New Roman" w:hAnsi="Times New Roman"/>
                <w:sz w:val="20"/>
              </w:rPr>
            </w:pPr>
            <w:r>
              <w:rPr>
                <w:rFonts w:ascii="Times New Roman" w:hAnsi="Times New Roman"/>
                <w:sz w:val="20"/>
              </w:rPr>
              <w:t>температуры воздуха в помещении с отрицательной температурой.</w:t>
            </w:r>
          </w:p>
          <w:p w:rsidR="00000000" w:rsidRDefault="0028330F">
            <w:pPr>
              <w:jc w:val="both"/>
              <w:rPr>
                <w:rFonts w:ascii="Times New Roman" w:hAnsi="Times New Roman"/>
                <w:sz w:val="20"/>
              </w:rPr>
            </w:pPr>
          </w:p>
        </w:tc>
      </w:tr>
    </w:tbl>
    <w:p w:rsidR="00000000" w:rsidRDefault="0028330F">
      <w:pPr>
        <w:ind w:firstLine="450"/>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4.8 При обработке результатов испытаний плотность грунта вычисляют с точностью 0,01 г/см</w:t>
      </w:r>
      <w:r>
        <w:rPr>
          <w:rFonts w:ascii="Times New Roman" w:hAnsi="Times New Roman"/>
          <w:position w:val="-4"/>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7.25pt">
            <v:imagedata r:id="rId4" o:title=""/>
          </v:shape>
        </w:pict>
      </w:r>
      <w:r>
        <w:rPr>
          <w:rFonts w:ascii="Times New Roman" w:hAnsi="Times New Roman"/>
          <w:sz w:val="20"/>
        </w:rPr>
        <w:t>, влажность до 30% включ. - 0,1%, влажность 30% и выше - 1%, угол внутреннего трения - 1°, удельное сцепление - 1 кПа, абсолютную верт</w:t>
      </w:r>
      <w:r>
        <w:rPr>
          <w:rFonts w:ascii="Times New Roman" w:hAnsi="Times New Roman"/>
          <w:sz w:val="20"/>
        </w:rPr>
        <w:t>икальную деформацию образца - 0,01 мм, относительную вертикальную деформацию образца - 0,001, относительную объемную деформацию образца - 0,001.</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4.9 Статистическую обработку результатов определений характеристик физико-механических свойств грунтов, используемых при проектировании оснований и фундаментов зданий и сооружений, производят по ГОСТ 20522.</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4.10 Испытания немерзлых грунтов проводят в помещениях с положительной температурой воздуха.</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4.11 Испытания мерзлых грунтов проводят в помещении с регулируем</w:t>
      </w:r>
      <w:r>
        <w:rPr>
          <w:rFonts w:ascii="Times New Roman" w:hAnsi="Times New Roman"/>
          <w:sz w:val="20"/>
        </w:rPr>
        <w:t>ой отрицательной температурой, холодильных камерах, а также в шурфах или подземных лабораториях, расположенных в толще вечномерзлых грунтов.</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Технология изготовления образцов и проведения испытаний должна обеспечивать сохранность мерзлого состояния грунта, недопущение сколов и других нарушений поверхности образца.</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4.12 В помещении для проведения испытаний мерзлых грунтов должна поддерживаться заданная программой испытаний температура воздуха, отклонения от которой не должны превышать ±0,1; ±0,2 и ±0,5°С пр</w:t>
      </w:r>
      <w:r>
        <w:rPr>
          <w:rFonts w:ascii="Times New Roman" w:hAnsi="Times New Roman"/>
          <w:sz w:val="20"/>
        </w:rPr>
        <w:t>и температуре испытаний соответственно от 0 до минус 1; ниже минус 2 до минус 5 и ниже минус 5°С.</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4.13 Измерения температуры воздуха в процессе испытаний мерзлых грунтов следует выполнять одновременно с измерением деформаций образца грунта по двум лабораторным термометрам (или другим термоизмерительным устройством), расположенным по обе стороны установки для испытаний таким образом, чтобы их ртутный резервуар или датчик находились на уровне образца грунта на расстоянии не более 0,5 м от него.</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4.14 В перио</w:t>
      </w:r>
      <w:r>
        <w:rPr>
          <w:rFonts w:ascii="Times New Roman" w:hAnsi="Times New Roman"/>
          <w:sz w:val="20"/>
        </w:rPr>
        <w:t>д подготовки и проведения испытаний необходимо предусматривать меры по предохранению образцов немерзлых грунтов от высыхания, а мерзлых - от иссушения.</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Для предохранения образцов грунта от иссушения следует предусматривать создание защитных оболочек, прокладку образцов снегом или льдом, помещение установок для испытаний под чехлы.</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4.15 Для водонасыщения (доувлажнения) образцов грунта и в качестве фильтрующей жидкости следует применять воду питьевого качества, если в задании не приведены указания по исполь</w:t>
      </w:r>
      <w:r>
        <w:rPr>
          <w:rFonts w:ascii="Times New Roman" w:hAnsi="Times New Roman"/>
          <w:sz w:val="20"/>
        </w:rPr>
        <w:t>зованию дистиллированной воды, грунтовой воды с места отбора образца, а также водных вытяжек или химических растворов заданного состава.</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4.16 При использовании в качестве реактивов опасных (едких, токсичных) веществ следует руководствоваться требованиями безопасности, изложенными в нормативных документах на эти реактивы.</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4.17 Результаты лабораторных испытаний образцов грунта заносят в журналы испытаний, содержащие данные о месте отбора образцов (монолитов) грунта и другие необходимые характеристики грунта</w:t>
      </w:r>
      <w:r>
        <w:rPr>
          <w:rFonts w:ascii="Times New Roman" w:hAnsi="Times New Roman"/>
          <w:sz w:val="20"/>
        </w:rPr>
        <w:t>.</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xml:space="preserve">Страницы журнала должны быть пронумерованы. Журнал должен быть подписан руководителем лаборатории и исполнителями.     </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p>
    <w:p w:rsidR="00000000" w:rsidRDefault="0028330F">
      <w:pPr>
        <w:pStyle w:val="Heading"/>
        <w:jc w:val="center"/>
        <w:rPr>
          <w:rFonts w:ascii="Times New Roman" w:hAnsi="Times New Roman"/>
          <w:sz w:val="20"/>
        </w:rPr>
      </w:pPr>
      <w:r>
        <w:rPr>
          <w:rFonts w:ascii="Times New Roman" w:hAnsi="Times New Roman"/>
          <w:sz w:val="20"/>
        </w:rPr>
        <w:t xml:space="preserve">5 Подготовка образцов грунта для испытаний </w:t>
      </w:r>
    </w:p>
    <w:p w:rsidR="00000000" w:rsidRDefault="0028330F">
      <w:pPr>
        <w:jc w:val="both"/>
        <w:rPr>
          <w:rFonts w:ascii="Times New Roman" w:hAnsi="Times New Roman"/>
          <w:sz w:val="20"/>
        </w:rPr>
      </w:pP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5.1 Изготовление образца дисперсного грунта ненарушенного сложения методом режущего кольца</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5.1.1 Для изготовления образца грунта применяют следующее оборудование и материалы:</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режущее кольцо (цилиндрическая форма с режущим краем, рабочее кольцо прибора для испытаний);</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гладкие пластинки (стекло, металл и т.п.);</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винтовой пресс;</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н</w:t>
      </w:r>
      <w:r>
        <w:rPr>
          <w:rFonts w:ascii="Times New Roman" w:hAnsi="Times New Roman"/>
          <w:sz w:val="20"/>
        </w:rPr>
        <w:t>асадка для вдавливания колец;</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выталкиватель для извлечения образца из кольца;</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штангенциркуль по ГОСТ 166;</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плоская лопатка;</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нож с прямым лезвием;</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лабораторные весы по ГОСТ 24104 с гирями по ГОСТ 7328.</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5.1.2 Размеры режущего кольца выбирают в зависимости от метода испытаний и применяемого оборудования.</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5.1.3 Режущее кольцо перед употреблением должно быть проверено: при помещении кольца торцами на гладкую пластинку не должно быть видимых зазоров между краем кольца и пластинкой.</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xml:space="preserve">5.1.4 Образец </w:t>
      </w:r>
      <w:r>
        <w:rPr>
          <w:rFonts w:ascii="Times New Roman" w:hAnsi="Times New Roman"/>
          <w:sz w:val="20"/>
        </w:rPr>
        <w:t>грунта изготавливают в следующем порядке:</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режущее кольцо смазывают с внутренней стороны тонким слоем вазелина или консистентной смазки;</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кольцо ставят режущим краем на выровненную и зачищенную горизонтальную поверхность монолита грунта и винтовым прессом или вручную через насадку слегка вдавливают в грунт, обозначая границу образца для испытаний;</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грунт снаружи кольца обрезают на глубину 5-10 мм ниже режущего края кольца, формируя столбик диаметром на 1-2 мм больше наружного диаметра кольца. Периодич</w:t>
      </w:r>
      <w:r>
        <w:rPr>
          <w:rFonts w:ascii="Times New Roman" w:hAnsi="Times New Roman"/>
          <w:sz w:val="20"/>
        </w:rPr>
        <w:t>ески, по мере срезания грунта, легким нажимом надвигают кольцо на столбик грунта, не допуская перекоса, до полного заполнения кольца. Образование зазоров между грунтом и рабочим кольцом не допускается. В грунт (сыпучий или пластичный), из которого не удается вырезать столбик, кольцо вдавливают и удаляют грунт вокруг кольца;</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верхний торец образца зачищают ножом вровень с краем кольца и накрывают пластинкой;</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подрезают столбик грунта на 10 мм ниже режущего края кольца и отделяют его. При вдавливании коль</w:t>
      </w:r>
      <w:r>
        <w:rPr>
          <w:rFonts w:ascii="Times New Roman" w:hAnsi="Times New Roman"/>
          <w:sz w:val="20"/>
        </w:rPr>
        <w:t>ца подхватывают его снизу плоской лопаткой;</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переворачивают кольцо, зачищают другой торец образца вровень с краем кольца и также накрывают пластинкой.</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5.1.5 При необходимости образец извлекают из кольца с помощью выталкивателя, измеряют диаметр образца в трех поперечных сечениях и высоту не менее чем по трем образующим.</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За начальную высоту и диаметр образца принимают их средние арифметические значения.</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Образец взвешивают.</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5.1.6 При изготовлении образцов мерзлого грунта ненарушенного сложения предварит</w:t>
      </w:r>
      <w:r>
        <w:rPr>
          <w:rFonts w:ascii="Times New Roman" w:hAnsi="Times New Roman"/>
          <w:sz w:val="20"/>
        </w:rPr>
        <w:t>ельно выпиливают из монолита заготовки в виде призм, размеры основания и высота которых должны превышать требуемые размеры образцов. Нарезанные заготовки подбирают в группы с идентичной криогенной текстурой.</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Все операции по изготовлению образцов мерзлого грунта необходимо проводить в утепленных перчатках.</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5.1.7 Подготовленные образцы мерзлого грунта герметизируют (например, полиэтиленовой пленкой) и помещают в эксикатор, находящийся в помещении с отрицательной температурой воздуха. Дно эксикатора должно б</w:t>
      </w:r>
      <w:r>
        <w:rPr>
          <w:rFonts w:ascii="Times New Roman" w:hAnsi="Times New Roman"/>
          <w:sz w:val="20"/>
        </w:rPr>
        <w:t>ыть покрыто льдом или снегом.</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Образцы мерзлого грунта допускается хранить не более 10 сут.</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5.1.8 Непосредственно перед испытанием образцы мерзлого грунта выдерживают не менее 12 ч в установке для испытаний при температуре испытания.</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5.2 Изготовление образцов полускального грунта</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Образцы полускального грунта изготавливают в форме круглых цилиндров или прямоугольных параллелепипедов в соответствии с приложением Б.</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5.3 Изготовление образцов дисперсного грунта нарушенного сложения с заданными значениями пл</w:t>
      </w:r>
      <w:r>
        <w:rPr>
          <w:rFonts w:ascii="Times New Roman" w:hAnsi="Times New Roman"/>
          <w:sz w:val="20"/>
        </w:rPr>
        <w:t>отности и влажности</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Образцы дисперсного грунта нарушенного сложения с заданными значениями плотности и влажности сухого грунта изготавливают в рабочих кольцах или разъемных формах в соответствии с приложением В.</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5.4 Среднюю пробу грунта для определения физических характеристик (кроме влажности), не требующих образцов ненарушенного сложения, отбирают методом квартования.</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При квартовании конус грунта разравнивают и делят взаимно перпендикулярными линиями, проходящими через центр, на четыре части. Две любые</w:t>
      </w:r>
      <w:r>
        <w:rPr>
          <w:rFonts w:ascii="Times New Roman" w:hAnsi="Times New Roman"/>
          <w:sz w:val="20"/>
        </w:rPr>
        <w:t xml:space="preserve"> противоположные четверти берут в пробу. Последовательным квартованием сокращают пробу в два, четыре раза и т.д. до получения пробы соответствующей массы.</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Из пробы могут быть отобраны навески грунта в соответствии с методикой испытания.</w:t>
      </w:r>
    </w:p>
    <w:p w:rsidR="00000000" w:rsidRDefault="0028330F">
      <w:pPr>
        <w:ind w:firstLine="450"/>
        <w:jc w:val="both"/>
        <w:rPr>
          <w:rFonts w:ascii="Times New Roman" w:hAnsi="Times New Roman"/>
          <w:sz w:val="20"/>
        </w:rPr>
      </w:pPr>
    </w:p>
    <w:p w:rsidR="00000000" w:rsidRDefault="0028330F">
      <w:pPr>
        <w:ind w:firstLine="225"/>
        <w:jc w:val="both"/>
        <w:rPr>
          <w:rFonts w:ascii="Times New Roman" w:hAnsi="Times New Roman"/>
          <w:sz w:val="20"/>
        </w:rPr>
      </w:pPr>
    </w:p>
    <w:p w:rsidR="00000000" w:rsidRDefault="0028330F">
      <w:pPr>
        <w:pStyle w:val="Heading"/>
        <w:jc w:val="center"/>
        <w:rPr>
          <w:rFonts w:ascii="Times New Roman" w:hAnsi="Times New Roman"/>
          <w:sz w:val="20"/>
        </w:rPr>
      </w:pPr>
      <w:r>
        <w:rPr>
          <w:rFonts w:ascii="Times New Roman" w:hAnsi="Times New Roman"/>
          <w:sz w:val="20"/>
        </w:rPr>
        <w:t xml:space="preserve">6 Требования к установкам для проведения испытаний, </w:t>
      </w:r>
    </w:p>
    <w:p w:rsidR="00000000" w:rsidRDefault="0028330F">
      <w:pPr>
        <w:pStyle w:val="Heading"/>
        <w:jc w:val="center"/>
        <w:rPr>
          <w:rFonts w:ascii="Times New Roman" w:hAnsi="Times New Roman"/>
          <w:sz w:val="20"/>
        </w:rPr>
      </w:pPr>
      <w:r>
        <w:rPr>
          <w:rFonts w:ascii="Times New Roman" w:hAnsi="Times New Roman"/>
          <w:sz w:val="20"/>
        </w:rPr>
        <w:t xml:space="preserve">приборам и оборудованию </w:t>
      </w:r>
    </w:p>
    <w:p w:rsidR="00000000" w:rsidRDefault="0028330F">
      <w:pPr>
        <w:jc w:val="both"/>
        <w:rPr>
          <w:rFonts w:ascii="Times New Roman" w:hAnsi="Times New Roman"/>
          <w:sz w:val="20"/>
        </w:rPr>
      </w:pP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6.1 Установки для проведения испытаний должны размещаться на жестком горизонтальном основании, исключающем ударные и вибрационные воздействия на приборы и образцы грунта.</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6.2 Механизмы для на</w:t>
      </w:r>
      <w:r>
        <w:rPr>
          <w:rFonts w:ascii="Times New Roman" w:hAnsi="Times New Roman"/>
          <w:sz w:val="20"/>
        </w:rPr>
        <w:t>гружения образца грунта (рычажные, гидравлические, пневматические, электромеханические и др.) должны обеспечивать:</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центрированную (соосную) передачу нормальной нагрузки на образец грунта и ее вертикальность;</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приложение касательной нагрузки в строго фиксированной плоскости среза;</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возможность нагружения образца грунта ступенями или непрерывно при заданной постоянной скорости деформирования образца;</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постоянство давления на каждой ступени нагружения.</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xml:space="preserve">6.3 Устройства для измерения деформаций образца </w:t>
      </w:r>
      <w:r>
        <w:rPr>
          <w:rFonts w:ascii="Times New Roman" w:hAnsi="Times New Roman"/>
          <w:sz w:val="20"/>
        </w:rPr>
        <w:t>грунта в процессе испытания (приборы для автоматической записи деформаций, индикаторы часового типа и т.п.) должны обеспечивать погрешности измерений не более указанных в 4.7.</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6.4 Приборы для испытания грунтов необходимо тарировать не реже одного раза в год для учета их собственных деформаций при определении деформаций образца грунта.</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6.5 Измерительные приборы должны периодически подвергаться метрологическим поверкам и иметь ведомость поправок в пределах рабочего диапазона каждого прибора.</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6.6 Части уста</w:t>
      </w:r>
      <w:r>
        <w:rPr>
          <w:rFonts w:ascii="Times New Roman" w:hAnsi="Times New Roman"/>
          <w:sz w:val="20"/>
        </w:rPr>
        <w:t>новок и приборы, соприкасающиеся с водой и грунтом, должны быть изготовлены из коррозионностойких материалов.</w:t>
      </w:r>
    </w:p>
    <w:p w:rsidR="00000000" w:rsidRDefault="0028330F">
      <w:pPr>
        <w:ind w:firstLine="225"/>
        <w:jc w:val="both"/>
        <w:rPr>
          <w:rFonts w:ascii="Times New Roman" w:hAnsi="Times New Roman"/>
          <w:sz w:val="20"/>
        </w:rPr>
      </w:pPr>
    </w:p>
    <w:p w:rsidR="00000000" w:rsidRDefault="0028330F">
      <w:pPr>
        <w:ind w:firstLine="450"/>
        <w:jc w:val="both"/>
        <w:rPr>
          <w:rFonts w:ascii="Times New Roman" w:hAnsi="Times New Roman"/>
          <w:sz w:val="20"/>
        </w:rPr>
      </w:pPr>
    </w:p>
    <w:p w:rsidR="00000000" w:rsidRDefault="0028330F">
      <w:pPr>
        <w:jc w:val="right"/>
        <w:rPr>
          <w:rFonts w:ascii="Times New Roman" w:hAnsi="Times New Roman"/>
          <w:sz w:val="20"/>
        </w:rPr>
      </w:pPr>
      <w:r>
        <w:rPr>
          <w:rFonts w:ascii="Times New Roman" w:hAnsi="Times New Roman"/>
          <w:sz w:val="20"/>
        </w:rPr>
        <w:t xml:space="preserve">Приложение А </w:t>
      </w:r>
    </w:p>
    <w:p w:rsidR="00000000" w:rsidRDefault="0028330F">
      <w:pPr>
        <w:jc w:val="right"/>
        <w:rPr>
          <w:rFonts w:ascii="Times New Roman" w:hAnsi="Times New Roman"/>
          <w:sz w:val="20"/>
        </w:rPr>
      </w:pPr>
      <w:r>
        <w:rPr>
          <w:rFonts w:ascii="Times New Roman" w:hAnsi="Times New Roman"/>
          <w:sz w:val="20"/>
        </w:rPr>
        <w:t>(рекомендуемое)</w:t>
      </w:r>
    </w:p>
    <w:p w:rsidR="00000000" w:rsidRDefault="0028330F">
      <w:pPr>
        <w:pStyle w:val="Heading"/>
        <w:jc w:val="center"/>
        <w:rPr>
          <w:rFonts w:ascii="Times New Roman" w:hAnsi="Times New Roman"/>
          <w:sz w:val="20"/>
        </w:rPr>
      </w:pPr>
    </w:p>
    <w:p w:rsidR="00000000" w:rsidRDefault="0028330F">
      <w:pPr>
        <w:pStyle w:val="Heading"/>
        <w:jc w:val="center"/>
        <w:rPr>
          <w:rFonts w:ascii="Times New Roman" w:hAnsi="Times New Roman"/>
          <w:sz w:val="20"/>
        </w:rPr>
      </w:pPr>
      <w:r>
        <w:rPr>
          <w:rFonts w:ascii="Times New Roman" w:hAnsi="Times New Roman"/>
          <w:sz w:val="20"/>
        </w:rPr>
        <w:t xml:space="preserve">Методы лабораторных испытаний грунтов </w:t>
      </w:r>
    </w:p>
    <w:p w:rsidR="00000000" w:rsidRDefault="0028330F">
      <w:pPr>
        <w:ind w:firstLine="225"/>
        <w:jc w:val="both"/>
        <w:rPr>
          <w:rFonts w:ascii="Times New Roman" w:hAnsi="Times New Roman"/>
          <w:sz w:val="20"/>
        </w:rPr>
      </w:pPr>
    </w:p>
    <w:p w:rsidR="00000000" w:rsidRDefault="0028330F">
      <w:pPr>
        <w:jc w:val="right"/>
        <w:rPr>
          <w:rFonts w:ascii="Times New Roman" w:hAnsi="Times New Roman"/>
          <w:sz w:val="20"/>
        </w:rPr>
      </w:pPr>
      <w:r>
        <w:rPr>
          <w:rFonts w:ascii="Times New Roman" w:hAnsi="Times New Roman"/>
          <w:sz w:val="20"/>
        </w:rPr>
        <w:t xml:space="preserve">Таблица А.1 </w:t>
      </w:r>
    </w:p>
    <w:p w:rsidR="00000000" w:rsidRDefault="0028330F">
      <w:pPr>
        <w:ind w:firstLine="225"/>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993"/>
        <w:gridCol w:w="1417"/>
        <w:gridCol w:w="1843"/>
        <w:gridCol w:w="2268"/>
      </w:tblGrid>
      <w:tr w:rsidR="00000000">
        <w:tblPrEx>
          <w:tblCellMar>
            <w:top w:w="0" w:type="dxa"/>
            <w:bottom w:w="0" w:type="dxa"/>
          </w:tblCellMar>
        </w:tblPrEx>
        <w:tc>
          <w:tcPr>
            <w:tcW w:w="2410" w:type="dxa"/>
            <w:gridSpan w:val="2"/>
            <w:tcBorders>
              <w:top w:val="single" w:sz="6" w:space="0" w:color="auto"/>
              <w:left w:val="single" w:sz="6" w:space="0" w:color="auto"/>
              <w:bottom w:val="single" w:sz="6" w:space="0" w:color="auto"/>
              <w:right w:val="single" w:sz="6" w:space="0" w:color="auto"/>
            </w:tcBorders>
          </w:tcPr>
          <w:p w:rsidR="00000000" w:rsidRDefault="0028330F">
            <w:pPr>
              <w:jc w:val="center"/>
              <w:rPr>
                <w:rFonts w:ascii="Times New Roman" w:hAnsi="Times New Roman"/>
                <w:sz w:val="20"/>
              </w:rPr>
            </w:pPr>
          </w:p>
          <w:p w:rsidR="00000000" w:rsidRDefault="0028330F">
            <w:pPr>
              <w:jc w:val="center"/>
              <w:rPr>
                <w:rFonts w:ascii="Times New Roman" w:hAnsi="Times New Roman"/>
                <w:sz w:val="20"/>
              </w:rPr>
            </w:pPr>
            <w:r>
              <w:rPr>
                <w:rFonts w:ascii="Times New Roman" w:hAnsi="Times New Roman"/>
                <w:sz w:val="20"/>
              </w:rPr>
              <w:t>Характеристика грунта</w:t>
            </w:r>
          </w:p>
          <w:p w:rsidR="00000000" w:rsidRDefault="0028330F">
            <w:pPr>
              <w:jc w:val="center"/>
              <w:rPr>
                <w:rFonts w:ascii="Times New Roman" w:hAnsi="Times New Roman"/>
                <w:sz w:val="20"/>
              </w:rPr>
            </w:pPr>
          </w:p>
          <w:p w:rsidR="00000000" w:rsidRDefault="0028330F">
            <w:pPr>
              <w:jc w:val="center"/>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 xml:space="preserve">Метод определения </w:t>
            </w:r>
          </w:p>
          <w:p w:rsidR="00000000" w:rsidRDefault="0028330F">
            <w:pPr>
              <w:rPr>
                <w:rFonts w:ascii="Times New Roman" w:hAnsi="Times New Roman"/>
                <w:sz w:val="20"/>
              </w:rPr>
            </w:pPr>
          </w:p>
        </w:tc>
        <w:tc>
          <w:tcPr>
            <w:tcW w:w="2268"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Область применения метода</w:t>
            </w:r>
          </w:p>
          <w:p w:rsidR="00000000" w:rsidRDefault="0028330F">
            <w:pPr>
              <w:rPr>
                <w:rFonts w:ascii="Times New Roman" w:hAnsi="Times New Roman"/>
                <w:sz w:val="20"/>
              </w:rPr>
            </w:pPr>
          </w:p>
          <w:p w:rsidR="00000000" w:rsidRDefault="0028330F">
            <w:pPr>
              <w:rPr>
                <w:rFonts w:ascii="Times New Roman" w:hAnsi="Times New Roman"/>
                <w:sz w:val="20"/>
              </w:rPr>
            </w:pPr>
          </w:p>
        </w:tc>
      </w:tr>
      <w:tr w:rsidR="00000000">
        <w:tblPrEx>
          <w:tblCellMar>
            <w:top w:w="0" w:type="dxa"/>
            <w:bottom w:w="0" w:type="dxa"/>
          </w:tblCellMar>
        </w:tblPrEx>
        <w:tc>
          <w:tcPr>
            <w:tcW w:w="993" w:type="dxa"/>
            <w:tcBorders>
              <w:top w:val="single" w:sz="6" w:space="0" w:color="auto"/>
              <w:left w:val="single" w:sz="6" w:space="0" w:color="auto"/>
              <w:right w:val="single" w:sz="6" w:space="0" w:color="auto"/>
            </w:tcBorders>
          </w:tcPr>
          <w:p w:rsidR="00000000" w:rsidRDefault="0028330F">
            <w:pPr>
              <w:jc w:val="both"/>
              <w:rPr>
                <w:rFonts w:ascii="Times New Roman" w:hAnsi="Times New Roman"/>
                <w:sz w:val="20"/>
              </w:rPr>
            </w:pPr>
          </w:p>
          <w:p w:rsidR="00000000" w:rsidRDefault="0028330F">
            <w:pPr>
              <w:jc w:val="both"/>
              <w:rPr>
                <w:rFonts w:ascii="Times New Roman" w:hAnsi="Times New Roman"/>
                <w:sz w:val="20"/>
              </w:rPr>
            </w:pPr>
            <w:r>
              <w:rPr>
                <w:rFonts w:ascii="Times New Roman" w:hAnsi="Times New Roman"/>
                <w:sz w:val="20"/>
              </w:rPr>
              <w:t xml:space="preserve">Влажность </w:t>
            </w:r>
          </w:p>
          <w:p w:rsidR="00000000" w:rsidRDefault="0028330F">
            <w:pPr>
              <w:jc w:val="both"/>
              <w:rPr>
                <w:rFonts w:ascii="Times New Roman" w:hAnsi="Times New Roman"/>
                <w:sz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Влажность, в т.ч. гигроскопическая</w:t>
            </w:r>
          </w:p>
          <w:p w:rsidR="00000000" w:rsidRDefault="0028330F">
            <w:pPr>
              <w:rPr>
                <w:rFonts w:ascii="Times New Roman" w:hAnsi="Times New Roman"/>
                <w:sz w:val="20"/>
              </w:rPr>
            </w:pPr>
          </w:p>
          <w:p w:rsidR="00000000" w:rsidRDefault="0028330F">
            <w:pPr>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 xml:space="preserve">Высушивание до постоянной массы </w:t>
            </w:r>
          </w:p>
          <w:p w:rsidR="00000000" w:rsidRDefault="0028330F">
            <w:pPr>
              <w:rPr>
                <w:rFonts w:ascii="Times New Roman" w:hAnsi="Times New Roman"/>
                <w:sz w:val="20"/>
              </w:rPr>
            </w:pPr>
          </w:p>
        </w:tc>
        <w:tc>
          <w:tcPr>
            <w:tcW w:w="2268"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 xml:space="preserve">Все грунты </w:t>
            </w:r>
          </w:p>
          <w:p w:rsidR="00000000" w:rsidRDefault="0028330F">
            <w:pPr>
              <w:rPr>
                <w:rFonts w:ascii="Times New Roman" w:hAnsi="Times New Roman"/>
                <w:sz w:val="20"/>
              </w:rPr>
            </w:pPr>
          </w:p>
        </w:tc>
      </w:tr>
      <w:tr w:rsidR="00000000">
        <w:tblPrEx>
          <w:tblCellMar>
            <w:top w:w="0" w:type="dxa"/>
            <w:bottom w:w="0" w:type="dxa"/>
          </w:tblCellMar>
        </w:tblPrEx>
        <w:tc>
          <w:tcPr>
            <w:tcW w:w="993" w:type="dxa"/>
            <w:tcBorders>
              <w:left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28330F">
            <w:pPr>
              <w:jc w:val="both"/>
              <w:rPr>
                <w:rFonts w:ascii="Times New Roman" w:hAnsi="Times New Roman"/>
                <w:sz w:val="20"/>
              </w:rPr>
            </w:pPr>
          </w:p>
          <w:p w:rsidR="00000000" w:rsidRDefault="0028330F">
            <w:pPr>
              <w:jc w:val="both"/>
              <w:rPr>
                <w:rFonts w:ascii="Times New Roman" w:hAnsi="Times New Roman"/>
                <w:sz w:val="20"/>
              </w:rPr>
            </w:pPr>
            <w:r>
              <w:rPr>
                <w:rFonts w:ascii="Times New Roman" w:hAnsi="Times New Roman"/>
                <w:sz w:val="20"/>
              </w:rPr>
              <w:t>Суммарная влажность</w:t>
            </w:r>
          </w:p>
          <w:p w:rsidR="00000000" w:rsidRDefault="0028330F">
            <w:pPr>
              <w:jc w:val="both"/>
              <w:rPr>
                <w:rFonts w:ascii="Times New Roman" w:hAnsi="Times New Roman"/>
                <w:sz w:val="20"/>
              </w:rPr>
            </w:pPr>
          </w:p>
          <w:p w:rsidR="00000000" w:rsidRDefault="0028330F">
            <w:pPr>
              <w:jc w:val="both"/>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 xml:space="preserve">Средней пробой </w:t>
            </w:r>
          </w:p>
          <w:p w:rsidR="00000000" w:rsidRDefault="0028330F">
            <w:pPr>
              <w:rPr>
                <w:rFonts w:ascii="Times New Roman" w:hAnsi="Times New Roman"/>
                <w:sz w:val="20"/>
              </w:rPr>
            </w:pPr>
          </w:p>
        </w:tc>
        <w:tc>
          <w:tcPr>
            <w:tcW w:w="2268"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Мерзлые грунты со слоистой и сетчатой криогенной текстурой</w:t>
            </w:r>
          </w:p>
          <w:p w:rsidR="00000000" w:rsidRDefault="0028330F">
            <w:pPr>
              <w:rPr>
                <w:rFonts w:ascii="Times New Roman" w:hAnsi="Times New Roman"/>
                <w:sz w:val="20"/>
              </w:rPr>
            </w:pPr>
          </w:p>
          <w:p w:rsidR="00000000" w:rsidRDefault="0028330F">
            <w:pPr>
              <w:rPr>
                <w:rFonts w:ascii="Times New Roman" w:hAnsi="Times New Roman"/>
                <w:sz w:val="20"/>
              </w:rPr>
            </w:pPr>
          </w:p>
        </w:tc>
      </w:tr>
      <w:tr w:rsidR="00000000">
        <w:tblPrEx>
          <w:tblCellMar>
            <w:top w:w="0" w:type="dxa"/>
            <w:bottom w:w="0" w:type="dxa"/>
          </w:tblCellMar>
        </w:tblPrEx>
        <w:tc>
          <w:tcPr>
            <w:tcW w:w="993" w:type="dxa"/>
            <w:tcBorders>
              <w:left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28330F">
            <w:pPr>
              <w:jc w:val="both"/>
              <w:rPr>
                <w:rFonts w:ascii="Times New Roman" w:hAnsi="Times New Roman"/>
                <w:sz w:val="20"/>
              </w:rPr>
            </w:pPr>
          </w:p>
          <w:p w:rsidR="00000000" w:rsidRDefault="0028330F">
            <w:pPr>
              <w:jc w:val="both"/>
              <w:rPr>
                <w:rFonts w:ascii="Times New Roman" w:hAnsi="Times New Roman"/>
                <w:sz w:val="20"/>
              </w:rPr>
            </w:pPr>
            <w:r>
              <w:rPr>
                <w:rFonts w:ascii="Times New Roman" w:hAnsi="Times New Roman"/>
                <w:sz w:val="20"/>
              </w:rPr>
              <w:t>Влажность границы текучес</w:t>
            </w:r>
            <w:r>
              <w:rPr>
                <w:rFonts w:ascii="Times New Roman" w:hAnsi="Times New Roman"/>
                <w:sz w:val="20"/>
              </w:rPr>
              <w:t>ти</w:t>
            </w:r>
          </w:p>
          <w:p w:rsidR="00000000" w:rsidRDefault="0028330F">
            <w:pPr>
              <w:jc w:val="both"/>
              <w:rPr>
                <w:rFonts w:ascii="Times New Roman" w:hAnsi="Times New Roman"/>
                <w:sz w:val="20"/>
              </w:rPr>
            </w:pPr>
          </w:p>
          <w:p w:rsidR="00000000" w:rsidRDefault="0028330F">
            <w:pPr>
              <w:jc w:val="both"/>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 xml:space="preserve">Пенетрация конусом </w:t>
            </w:r>
          </w:p>
          <w:p w:rsidR="00000000" w:rsidRDefault="0028330F">
            <w:pPr>
              <w:rPr>
                <w:rFonts w:ascii="Times New Roman" w:hAnsi="Times New Roman"/>
                <w:sz w:val="20"/>
              </w:rPr>
            </w:pPr>
          </w:p>
        </w:tc>
        <w:tc>
          <w:tcPr>
            <w:tcW w:w="2268"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 xml:space="preserve">Глинистые грунты </w:t>
            </w:r>
          </w:p>
          <w:p w:rsidR="00000000" w:rsidRDefault="0028330F">
            <w:pPr>
              <w:rPr>
                <w:rFonts w:ascii="Times New Roman" w:hAnsi="Times New Roman"/>
                <w:sz w:val="20"/>
              </w:rPr>
            </w:pPr>
          </w:p>
        </w:tc>
      </w:tr>
      <w:tr w:rsidR="00000000">
        <w:tblPrEx>
          <w:tblCellMar>
            <w:top w:w="0" w:type="dxa"/>
            <w:bottom w:w="0" w:type="dxa"/>
          </w:tblCellMar>
        </w:tblPrEx>
        <w:tc>
          <w:tcPr>
            <w:tcW w:w="993" w:type="dxa"/>
            <w:tcBorders>
              <w:left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c>
          <w:tcPr>
            <w:tcW w:w="1417" w:type="dxa"/>
            <w:tcBorders>
              <w:top w:val="single" w:sz="6" w:space="0" w:color="auto"/>
              <w:left w:val="single" w:sz="6" w:space="0" w:color="auto"/>
              <w:right w:val="single" w:sz="6" w:space="0" w:color="auto"/>
            </w:tcBorders>
          </w:tcPr>
          <w:p w:rsidR="00000000" w:rsidRDefault="0028330F">
            <w:pPr>
              <w:jc w:val="both"/>
              <w:rPr>
                <w:rFonts w:ascii="Times New Roman" w:hAnsi="Times New Roman"/>
                <w:sz w:val="20"/>
              </w:rPr>
            </w:pPr>
          </w:p>
          <w:p w:rsidR="00000000" w:rsidRDefault="0028330F">
            <w:pPr>
              <w:jc w:val="both"/>
              <w:rPr>
                <w:rFonts w:ascii="Times New Roman" w:hAnsi="Times New Roman"/>
                <w:sz w:val="20"/>
              </w:rPr>
            </w:pPr>
            <w:r>
              <w:rPr>
                <w:rFonts w:ascii="Times New Roman" w:hAnsi="Times New Roman"/>
                <w:sz w:val="20"/>
              </w:rPr>
              <w:t>Влажность границы раскатывания</w:t>
            </w:r>
          </w:p>
          <w:p w:rsidR="00000000" w:rsidRDefault="0028330F">
            <w:pPr>
              <w:jc w:val="both"/>
              <w:rPr>
                <w:rFonts w:ascii="Times New Roman" w:hAnsi="Times New Roman"/>
                <w:sz w:val="20"/>
              </w:rPr>
            </w:pPr>
          </w:p>
          <w:p w:rsidR="00000000" w:rsidRDefault="0028330F">
            <w:pPr>
              <w:jc w:val="both"/>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 xml:space="preserve">Раскатывание в жгут </w:t>
            </w:r>
          </w:p>
          <w:p w:rsidR="00000000" w:rsidRDefault="0028330F">
            <w:pPr>
              <w:rPr>
                <w:rFonts w:ascii="Times New Roman" w:hAnsi="Times New Roman"/>
                <w:sz w:val="20"/>
              </w:rPr>
            </w:pPr>
          </w:p>
        </w:tc>
        <w:tc>
          <w:tcPr>
            <w:tcW w:w="2268"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 xml:space="preserve">Глинистые грунты </w:t>
            </w:r>
          </w:p>
          <w:p w:rsidR="00000000" w:rsidRDefault="0028330F">
            <w:pPr>
              <w:rPr>
                <w:rFonts w:ascii="Times New Roman" w:hAnsi="Times New Roman"/>
                <w:sz w:val="20"/>
              </w:rPr>
            </w:pP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c>
          <w:tcPr>
            <w:tcW w:w="1417" w:type="dxa"/>
            <w:tcBorders>
              <w:left w:val="single" w:sz="6" w:space="0" w:color="auto"/>
              <w:bottom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28330F">
            <w:pPr>
              <w:jc w:val="both"/>
              <w:rPr>
                <w:rFonts w:ascii="Times New Roman" w:hAnsi="Times New Roman"/>
                <w:sz w:val="20"/>
              </w:rPr>
            </w:pPr>
          </w:p>
          <w:p w:rsidR="00000000" w:rsidRDefault="0028330F">
            <w:pPr>
              <w:jc w:val="both"/>
              <w:rPr>
                <w:rFonts w:ascii="Times New Roman" w:hAnsi="Times New Roman"/>
                <w:sz w:val="20"/>
              </w:rPr>
            </w:pPr>
            <w:r>
              <w:rPr>
                <w:rFonts w:ascii="Times New Roman" w:hAnsi="Times New Roman"/>
                <w:sz w:val="20"/>
              </w:rPr>
              <w:t>Прессование</w:t>
            </w:r>
          </w:p>
          <w:p w:rsidR="00000000" w:rsidRDefault="0028330F">
            <w:pPr>
              <w:jc w:val="both"/>
              <w:rPr>
                <w:rFonts w:ascii="Times New Roman" w:hAnsi="Times New Roman"/>
                <w:sz w:val="20"/>
              </w:rPr>
            </w:pPr>
          </w:p>
          <w:p w:rsidR="00000000" w:rsidRDefault="0028330F">
            <w:pPr>
              <w:jc w:val="both"/>
              <w:rPr>
                <w:rFonts w:ascii="Times New Roman" w:hAnsi="Times New Roman"/>
                <w:sz w:val="20"/>
              </w:rPr>
            </w:pPr>
          </w:p>
        </w:tc>
        <w:tc>
          <w:tcPr>
            <w:tcW w:w="2268"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 xml:space="preserve">Глинистые грунты </w:t>
            </w:r>
          </w:p>
          <w:p w:rsidR="00000000" w:rsidRDefault="0028330F">
            <w:pPr>
              <w:rPr>
                <w:rFonts w:ascii="Times New Roman" w:hAnsi="Times New Roman"/>
                <w:sz w:val="20"/>
              </w:rPr>
            </w:pPr>
          </w:p>
        </w:tc>
      </w:tr>
      <w:tr w:rsidR="00000000">
        <w:tblPrEx>
          <w:tblCellMar>
            <w:top w:w="0" w:type="dxa"/>
            <w:bottom w:w="0" w:type="dxa"/>
          </w:tblCellMar>
        </w:tblPrEx>
        <w:tc>
          <w:tcPr>
            <w:tcW w:w="993" w:type="dxa"/>
            <w:tcBorders>
              <w:top w:val="single" w:sz="6" w:space="0" w:color="auto"/>
              <w:left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 xml:space="preserve">Плотность </w:t>
            </w:r>
          </w:p>
          <w:p w:rsidR="00000000" w:rsidRDefault="0028330F">
            <w:pPr>
              <w:rPr>
                <w:rFonts w:ascii="Times New Roman" w:hAnsi="Times New Roman"/>
                <w:sz w:val="20"/>
              </w:rPr>
            </w:pPr>
          </w:p>
        </w:tc>
        <w:tc>
          <w:tcPr>
            <w:tcW w:w="1417" w:type="dxa"/>
            <w:tcBorders>
              <w:top w:val="single" w:sz="6" w:space="0" w:color="auto"/>
              <w:left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 xml:space="preserve">Плотность грунта </w:t>
            </w:r>
          </w:p>
          <w:p w:rsidR="00000000" w:rsidRDefault="0028330F">
            <w:pPr>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Режущим кольцом</w:t>
            </w:r>
          </w:p>
          <w:p w:rsidR="00000000" w:rsidRDefault="0028330F">
            <w:pPr>
              <w:rPr>
                <w:rFonts w:ascii="Times New Roman" w:hAnsi="Times New Roman"/>
                <w:sz w:val="20"/>
              </w:rPr>
            </w:pPr>
          </w:p>
          <w:p w:rsidR="00000000" w:rsidRDefault="0028330F">
            <w:pPr>
              <w:rPr>
                <w:rFonts w:ascii="Times New Roman" w:hAnsi="Times New Roman"/>
                <w:sz w:val="20"/>
              </w:rPr>
            </w:pPr>
          </w:p>
        </w:tc>
        <w:tc>
          <w:tcPr>
            <w:tcW w:w="2268"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Грунты, легко поддающиеся вырезке или не сохраняющие свою форму без кольца, сыпучемерзлые и с массивной криогенной текстурой</w:t>
            </w:r>
          </w:p>
          <w:p w:rsidR="00000000" w:rsidRDefault="0028330F">
            <w:pPr>
              <w:rPr>
                <w:rFonts w:ascii="Times New Roman" w:hAnsi="Times New Roman"/>
                <w:sz w:val="20"/>
              </w:rPr>
            </w:pPr>
          </w:p>
          <w:p w:rsidR="00000000" w:rsidRDefault="0028330F">
            <w:pPr>
              <w:rPr>
                <w:rFonts w:ascii="Times New Roman" w:hAnsi="Times New Roman"/>
                <w:sz w:val="20"/>
              </w:rPr>
            </w:pPr>
          </w:p>
        </w:tc>
      </w:tr>
      <w:tr w:rsidR="00000000">
        <w:tblPrEx>
          <w:tblCellMar>
            <w:top w:w="0" w:type="dxa"/>
            <w:bottom w:w="0" w:type="dxa"/>
          </w:tblCellMar>
        </w:tblPrEx>
        <w:tc>
          <w:tcPr>
            <w:tcW w:w="993" w:type="dxa"/>
            <w:tcBorders>
              <w:left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c>
          <w:tcPr>
            <w:tcW w:w="1417" w:type="dxa"/>
            <w:tcBorders>
              <w:left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28330F">
            <w:pPr>
              <w:jc w:val="both"/>
              <w:rPr>
                <w:rFonts w:ascii="Times New Roman" w:hAnsi="Times New Roman"/>
                <w:sz w:val="20"/>
              </w:rPr>
            </w:pPr>
          </w:p>
          <w:p w:rsidR="00000000" w:rsidRDefault="0028330F">
            <w:pPr>
              <w:jc w:val="both"/>
              <w:rPr>
                <w:rFonts w:ascii="Times New Roman" w:hAnsi="Times New Roman"/>
                <w:sz w:val="20"/>
              </w:rPr>
            </w:pPr>
            <w:r>
              <w:rPr>
                <w:rFonts w:ascii="Times New Roman" w:hAnsi="Times New Roman"/>
                <w:sz w:val="20"/>
              </w:rPr>
              <w:t>Взвешивание в воде парафинированных образцов</w:t>
            </w:r>
          </w:p>
          <w:p w:rsidR="00000000" w:rsidRDefault="0028330F">
            <w:pPr>
              <w:jc w:val="both"/>
              <w:rPr>
                <w:rFonts w:ascii="Times New Roman" w:hAnsi="Times New Roman"/>
                <w:sz w:val="20"/>
              </w:rPr>
            </w:pPr>
          </w:p>
        </w:tc>
        <w:tc>
          <w:tcPr>
            <w:tcW w:w="2268"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Глинистые немерзлые грунты, склонные к крошению или трудно поддающиеся вырезке</w:t>
            </w:r>
          </w:p>
          <w:p w:rsidR="00000000" w:rsidRDefault="0028330F">
            <w:pPr>
              <w:rPr>
                <w:rFonts w:ascii="Times New Roman" w:hAnsi="Times New Roman"/>
                <w:sz w:val="20"/>
              </w:rPr>
            </w:pPr>
          </w:p>
        </w:tc>
      </w:tr>
      <w:tr w:rsidR="00000000">
        <w:tblPrEx>
          <w:tblCellMar>
            <w:top w:w="0" w:type="dxa"/>
            <w:bottom w:w="0" w:type="dxa"/>
          </w:tblCellMar>
        </w:tblPrEx>
        <w:tc>
          <w:tcPr>
            <w:tcW w:w="993" w:type="dxa"/>
            <w:tcBorders>
              <w:left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c>
          <w:tcPr>
            <w:tcW w:w="1417" w:type="dxa"/>
            <w:tcBorders>
              <w:left w:val="single" w:sz="6" w:space="0" w:color="auto"/>
              <w:bottom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28330F">
            <w:pPr>
              <w:jc w:val="both"/>
              <w:rPr>
                <w:rFonts w:ascii="Times New Roman" w:hAnsi="Times New Roman"/>
                <w:sz w:val="20"/>
              </w:rPr>
            </w:pPr>
          </w:p>
          <w:p w:rsidR="00000000" w:rsidRDefault="0028330F">
            <w:pPr>
              <w:jc w:val="both"/>
              <w:rPr>
                <w:rFonts w:ascii="Times New Roman" w:hAnsi="Times New Roman"/>
                <w:sz w:val="20"/>
              </w:rPr>
            </w:pPr>
            <w:r>
              <w:rPr>
                <w:rFonts w:ascii="Times New Roman" w:hAnsi="Times New Roman"/>
                <w:sz w:val="20"/>
              </w:rPr>
              <w:t>Взвешивание</w:t>
            </w:r>
            <w:r>
              <w:rPr>
                <w:rFonts w:ascii="Times New Roman" w:hAnsi="Times New Roman"/>
                <w:sz w:val="20"/>
              </w:rPr>
              <w:t xml:space="preserve"> в нейтральной </w:t>
            </w:r>
          </w:p>
          <w:p w:rsidR="00000000" w:rsidRDefault="0028330F">
            <w:pPr>
              <w:jc w:val="both"/>
              <w:rPr>
                <w:rFonts w:ascii="Times New Roman" w:hAnsi="Times New Roman"/>
                <w:sz w:val="20"/>
              </w:rPr>
            </w:pPr>
            <w:r>
              <w:rPr>
                <w:rFonts w:ascii="Times New Roman" w:hAnsi="Times New Roman"/>
                <w:sz w:val="20"/>
              </w:rPr>
              <w:t>жидкости</w:t>
            </w:r>
          </w:p>
          <w:p w:rsidR="00000000" w:rsidRDefault="0028330F">
            <w:pPr>
              <w:jc w:val="both"/>
              <w:rPr>
                <w:rFonts w:ascii="Times New Roman" w:hAnsi="Times New Roman"/>
                <w:sz w:val="20"/>
              </w:rPr>
            </w:pPr>
          </w:p>
        </w:tc>
        <w:tc>
          <w:tcPr>
            <w:tcW w:w="2268"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 xml:space="preserve">Мерзлые грунты </w:t>
            </w:r>
          </w:p>
          <w:p w:rsidR="00000000" w:rsidRDefault="0028330F">
            <w:pPr>
              <w:rPr>
                <w:rFonts w:ascii="Times New Roman" w:hAnsi="Times New Roman"/>
                <w:sz w:val="20"/>
              </w:rPr>
            </w:pPr>
          </w:p>
        </w:tc>
      </w:tr>
      <w:tr w:rsidR="00000000">
        <w:tblPrEx>
          <w:tblCellMar>
            <w:top w:w="0" w:type="dxa"/>
            <w:bottom w:w="0" w:type="dxa"/>
          </w:tblCellMar>
        </w:tblPrEx>
        <w:tc>
          <w:tcPr>
            <w:tcW w:w="993" w:type="dxa"/>
            <w:tcBorders>
              <w:left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28330F">
            <w:pPr>
              <w:jc w:val="both"/>
              <w:rPr>
                <w:rFonts w:ascii="Times New Roman" w:hAnsi="Times New Roman"/>
                <w:sz w:val="20"/>
              </w:rPr>
            </w:pPr>
          </w:p>
          <w:p w:rsidR="00000000" w:rsidRDefault="0028330F">
            <w:pPr>
              <w:jc w:val="both"/>
              <w:rPr>
                <w:rFonts w:ascii="Times New Roman" w:hAnsi="Times New Roman"/>
                <w:sz w:val="20"/>
              </w:rPr>
            </w:pPr>
            <w:r>
              <w:rPr>
                <w:rFonts w:ascii="Times New Roman" w:hAnsi="Times New Roman"/>
                <w:sz w:val="20"/>
              </w:rPr>
              <w:t>Плотность сухого грунта</w:t>
            </w:r>
          </w:p>
          <w:p w:rsidR="00000000" w:rsidRDefault="0028330F">
            <w:pPr>
              <w:jc w:val="both"/>
              <w:rPr>
                <w:rFonts w:ascii="Times New Roman" w:hAnsi="Times New Roman"/>
                <w:sz w:val="20"/>
              </w:rPr>
            </w:pPr>
          </w:p>
          <w:p w:rsidR="00000000" w:rsidRDefault="0028330F">
            <w:pPr>
              <w:jc w:val="both"/>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 xml:space="preserve">Расчетный </w:t>
            </w:r>
          </w:p>
          <w:p w:rsidR="00000000" w:rsidRDefault="0028330F">
            <w:pPr>
              <w:rPr>
                <w:rFonts w:ascii="Times New Roman" w:hAnsi="Times New Roman"/>
                <w:sz w:val="20"/>
              </w:rPr>
            </w:pPr>
          </w:p>
        </w:tc>
        <w:tc>
          <w:tcPr>
            <w:tcW w:w="2268"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Все грунты</w:t>
            </w:r>
          </w:p>
          <w:p w:rsidR="00000000" w:rsidRDefault="0028330F">
            <w:pPr>
              <w:rPr>
                <w:rFonts w:ascii="Times New Roman" w:hAnsi="Times New Roman"/>
                <w:sz w:val="20"/>
              </w:rPr>
            </w:pPr>
          </w:p>
          <w:p w:rsidR="00000000" w:rsidRDefault="0028330F">
            <w:pPr>
              <w:rPr>
                <w:rFonts w:ascii="Times New Roman" w:hAnsi="Times New Roman"/>
                <w:sz w:val="20"/>
              </w:rPr>
            </w:pPr>
          </w:p>
        </w:tc>
      </w:tr>
      <w:tr w:rsidR="00000000">
        <w:tblPrEx>
          <w:tblCellMar>
            <w:top w:w="0" w:type="dxa"/>
            <w:bottom w:w="0" w:type="dxa"/>
          </w:tblCellMar>
        </w:tblPrEx>
        <w:tc>
          <w:tcPr>
            <w:tcW w:w="993" w:type="dxa"/>
            <w:tcBorders>
              <w:left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c>
          <w:tcPr>
            <w:tcW w:w="1417" w:type="dxa"/>
            <w:tcBorders>
              <w:top w:val="single" w:sz="6" w:space="0" w:color="auto"/>
              <w:left w:val="single" w:sz="6" w:space="0" w:color="auto"/>
              <w:right w:val="single" w:sz="6" w:space="0" w:color="auto"/>
            </w:tcBorders>
          </w:tcPr>
          <w:p w:rsidR="00000000" w:rsidRDefault="0028330F">
            <w:pPr>
              <w:jc w:val="both"/>
              <w:rPr>
                <w:rFonts w:ascii="Times New Roman" w:hAnsi="Times New Roman"/>
                <w:sz w:val="20"/>
              </w:rPr>
            </w:pPr>
          </w:p>
          <w:p w:rsidR="00000000" w:rsidRDefault="0028330F">
            <w:pPr>
              <w:jc w:val="both"/>
              <w:rPr>
                <w:rFonts w:ascii="Times New Roman" w:hAnsi="Times New Roman"/>
                <w:sz w:val="20"/>
              </w:rPr>
            </w:pPr>
            <w:r>
              <w:rPr>
                <w:rFonts w:ascii="Times New Roman" w:hAnsi="Times New Roman"/>
                <w:sz w:val="20"/>
              </w:rPr>
              <w:t xml:space="preserve">Плотность частиц грунта </w:t>
            </w:r>
          </w:p>
          <w:p w:rsidR="00000000" w:rsidRDefault="0028330F">
            <w:pPr>
              <w:jc w:val="both"/>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 xml:space="preserve">Пикнометрический с водой </w:t>
            </w:r>
          </w:p>
          <w:p w:rsidR="00000000" w:rsidRDefault="0028330F">
            <w:pPr>
              <w:rPr>
                <w:rFonts w:ascii="Times New Roman" w:hAnsi="Times New Roman"/>
                <w:sz w:val="20"/>
              </w:rPr>
            </w:pPr>
          </w:p>
        </w:tc>
        <w:tc>
          <w:tcPr>
            <w:tcW w:w="2268"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Все грунты, кроме засоленных и набухающих</w:t>
            </w:r>
          </w:p>
          <w:p w:rsidR="00000000" w:rsidRDefault="0028330F">
            <w:pPr>
              <w:rPr>
                <w:rFonts w:ascii="Times New Roman" w:hAnsi="Times New Roman"/>
                <w:sz w:val="20"/>
              </w:rPr>
            </w:pPr>
          </w:p>
          <w:p w:rsidR="00000000" w:rsidRDefault="0028330F">
            <w:pPr>
              <w:rPr>
                <w:rFonts w:ascii="Times New Roman" w:hAnsi="Times New Roman"/>
                <w:sz w:val="20"/>
              </w:rPr>
            </w:pPr>
          </w:p>
        </w:tc>
      </w:tr>
      <w:tr w:rsidR="00000000">
        <w:tblPrEx>
          <w:tblCellMar>
            <w:top w:w="0" w:type="dxa"/>
            <w:bottom w:w="0" w:type="dxa"/>
          </w:tblCellMar>
        </w:tblPrEx>
        <w:tc>
          <w:tcPr>
            <w:tcW w:w="993" w:type="dxa"/>
            <w:tcBorders>
              <w:left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c>
          <w:tcPr>
            <w:tcW w:w="1417" w:type="dxa"/>
            <w:tcBorders>
              <w:left w:val="single" w:sz="6" w:space="0" w:color="auto"/>
              <w:bottom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28330F">
            <w:pPr>
              <w:jc w:val="both"/>
              <w:rPr>
                <w:rFonts w:ascii="Times New Roman" w:hAnsi="Times New Roman"/>
                <w:sz w:val="20"/>
              </w:rPr>
            </w:pPr>
          </w:p>
          <w:p w:rsidR="00000000" w:rsidRDefault="0028330F">
            <w:pPr>
              <w:jc w:val="both"/>
              <w:rPr>
                <w:rFonts w:ascii="Times New Roman" w:hAnsi="Times New Roman"/>
                <w:sz w:val="20"/>
              </w:rPr>
            </w:pPr>
            <w:r>
              <w:rPr>
                <w:rFonts w:ascii="Times New Roman" w:hAnsi="Times New Roman"/>
                <w:sz w:val="20"/>
              </w:rPr>
              <w:t xml:space="preserve">Пикнометрический с </w:t>
            </w:r>
          </w:p>
          <w:p w:rsidR="00000000" w:rsidRDefault="0028330F">
            <w:pPr>
              <w:jc w:val="both"/>
              <w:rPr>
                <w:rFonts w:ascii="Times New Roman" w:hAnsi="Times New Roman"/>
                <w:sz w:val="20"/>
              </w:rPr>
            </w:pPr>
            <w:r>
              <w:rPr>
                <w:rFonts w:ascii="Times New Roman" w:hAnsi="Times New Roman"/>
                <w:sz w:val="20"/>
              </w:rPr>
              <w:t>нейтральной жидкостью</w:t>
            </w:r>
          </w:p>
          <w:p w:rsidR="00000000" w:rsidRDefault="0028330F">
            <w:pPr>
              <w:jc w:val="both"/>
              <w:rPr>
                <w:rFonts w:ascii="Times New Roman" w:hAnsi="Times New Roman"/>
                <w:sz w:val="20"/>
              </w:rPr>
            </w:pPr>
          </w:p>
          <w:p w:rsidR="00000000" w:rsidRDefault="0028330F">
            <w:pPr>
              <w:jc w:val="both"/>
              <w:rPr>
                <w:rFonts w:ascii="Times New Roman" w:hAnsi="Times New Roman"/>
                <w:sz w:val="20"/>
              </w:rPr>
            </w:pPr>
          </w:p>
        </w:tc>
        <w:tc>
          <w:tcPr>
            <w:tcW w:w="2268"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Засоленные и набухающие грунты</w:t>
            </w:r>
          </w:p>
          <w:p w:rsidR="00000000" w:rsidRDefault="0028330F">
            <w:pPr>
              <w:rPr>
                <w:rFonts w:ascii="Times New Roman" w:hAnsi="Times New Roman"/>
                <w:sz w:val="20"/>
              </w:rPr>
            </w:pPr>
          </w:p>
          <w:p w:rsidR="00000000" w:rsidRDefault="0028330F">
            <w:pPr>
              <w:rPr>
                <w:rFonts w:ascii="Times New Roman" w:hAnsi="Times New Roman"/>
                <w:sz w:val="20"/>
              </w:rPr>
            </w:pP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28330F">
            <w:pPr>
              <w:jc w:val="both"/>
              <w:rPr>
                <w:rFonts w:ascii="Times New Roman" w:hAnsi="Times New Roman"/>
                <w:sz w:val="20"/>
              </w:rPr>
            </w:pPr>
          </w:p>
          <w:p w:rsidR="00000000" w:rsidRDefault="0028330F">
            <w:pPr>
              <w:jc w:val="both"/>
              <w:rPr>
                <w:rFonts w:ascii="Times New Roman" w:hAnsi="Times New Roman"/>
                <w:sz w:val="20"/>
              </w:rPr>
            </w:pPr>
            <w:r>
              <w:rPr>
                <w:rFonts w:ascii="Times New Roman" w:hAnsi="Times New Roman"/>
                <w:sz w:val="20"/>
              </w:rPr>
              <w:t>Двумя пикнометрами</w:t>
            </w:r>
          </w:p>
          <w:p w:rsidR="00000000" w:rsidRDefault="0028330F">
            <w:pPr>
              <w:jc w:val="both"/>
              <w:rPr>
                <w:rFonts w:ascii="Times New Roman" w:hAnsi="Times New Roman"/>
                <w:sz w:val="20"/>
              </w:rPr>
            </w:pPr>
          </w:p>
        </w:tc>
        <w:tc>
          <w:tcPr>
            <w:tcW w:w="2268"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Засоленные грунты</w:t>
            </w:r>
          </w:p>
          <w:p w:rsidR="00000000" w:rsidRDefault="0028330F">
            <w:pPr>
              <w:rPr>
                <w:rFonts w:ascii="Times New Roman" w:hAnsi="Times New Roman"/>
                <w:sz w:val="20"/>
              </w:rPr>
            </w:pPr>
          </w:p>
          <w:p w:rsidR="00000000" w:rsidRDefault="0028330F">
            <w:pPr>
              <w:rPr>
                <w:rFonts w:ascii="Times New Roman" w:hAnsi="Times New Roman"/>
                <w:sz w:val="20"/>
              </w:rPr>
            </w:pPr>
          </w:p>
        </w:tc>
      </w:tr>
      <w:tr w:rsidR="00000000">
        <w:tblPrEx>
          <w:tblCellMar>
            <w:top w:w="0" w:type="dxa"/>
            <w:bottom w:w="0" w:type="dxa"/>
          </w:tblCellMar>
        </w:tblPrEx>
        <w:tc>
          <w:tcPr>
            <w:tcW w:w="993" w:type="dxa"/>
            <w:tcBorders>
              <w:top w:val="single" w:sz="6" w:space="0" w:color="auto"/>
              <w:left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Состав</w:t>
            </w:r>
          </w:p>
          <w:p w:rsidR="00000000" w:rsidRDefault="0028330F">
            <w:pPr>
              <w:rPr>
                <w:rFonts w:ascii="Times New Roman" w:hAnsi="Times New Roman"/>
                <w:sz w:val="20"/>
              </w:rPr>
            </w:pPr>
          </w:p>
          <w:p w:rsidR="00000000" w:rsidRDefault="0028330F">
            <w:pPr>
              <w:rPr>
                <w:rFonts w:ascii="Times New Roman" w:hAnsi="Times New Roman"/>
                <w:sz w:val="20"/>
              </w:rPr>
            </w:pPr>
          </w:p>
        </w:tc>
        <w:tc>
          <w:tcPr>
            <w:tcW w:w="1417" w:type="dxa"/>
            <w:tcBorders>
              <w:top w:val="single" w:sz="6" w:space="0" w:color="auto"/>
              <w:left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Гранулометрический (зерновой) состав</w:t>
            </w:r>
          </w:p>
          <w:p w:rsidR="00000000" w:rsidRDefault="0028330F">
            <w:pPr>
              <w:rPr>
                <w:rFonts w:ascii="Times New Roman" w:hAnsi="Times New Roman"/>
                <w:sz w:val="20"/>
              </w:rPr>
            </w:pPr>
          </w:p>
          <w:p w:rsidR="00000000" w:rsidRDefault="0028330F">
            <w:pPr>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 xml:space="preserve">Ситовой без промывки водой </w:t>
            </w:r>
          </w:p>
          <w:p w:rsidR="00000000" w:rsidRDefault="0028330F">
            <w:pPr>
              <w:rPr>
                <w:rFonts w:ascii="Times New Roman" w:hAnsi="Times New Roman"/>
                <w:sz w:val="20"/>
              </w:rPr>
            </w:pPr>
          </w:p>
        </w:tc>
        <w:tc>
          <w:tcPr>
            <w:tcW w:w="2268"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Пески с крупностью зерен от 10 до 0,5 мм</w:t>
            </w:r>
          </w:p>
          <w:p w:rsidR="00000000" w:rsidRDefault="0028330F">
            <w:pPr>
              <w:rPr>
                <w:rFonts w:ascii="Times New Roman" w:hAnsi="Times New Roman"/>
                <w:sz w:val="20"/>
              </w:rPr>
            </w:pPr>
          </w:p>
          <w:p w:rsidR="00000000" w:rsidRDefault="0028330F">
            <w:pPr>
              <w:rPr>
                <w:rFonts w:ascii="Times New Roman" w:hAnsi="Times New Roman"/>
                <w:sz w:val="20"/>
              </w:rPr>
            </w:pPr>
          </w:p>
        </w:tc>
      </w:tr>
      <w:tr w:rsidR="00000000">
        <w:tblPrEx>
          <w:tblCellMar>
            <w:top w:w="0" w:type="dxa"/>
            <w:bottom w:w="0" w:type="dxa"/>
          </w:tblCellMar>
        </w:tblPrEx>
        <w:tc>
          <w:tcPr>
            <w:tcW w:w="993" w:type="dxa"/>
            <w:tcBorders>
              <w:left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c>
          <w:tcPr>
            <w:tcW w:w="1417" w:type="dxa"/>
            <w:tcBorders>
              <w:left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28330F">
            <w:pPr>
              <w:jc w:val="both"/>
              <w:rPr>
                <w:rFonts w:ascii="Times New Roman" w:hAnsi="Times New Roman"/>
                <w:sz w:val="20"/>
              </w:rPr>
            </w:pPr>
          </w:p>
          <w:p w:rsidR="00000000" w:rsidRDefault="0028330F">
            <w:pPr>
              <w:jc w:val="both"/>
              <w:rPr>
                <w:rFonts w:ascii="Times New Roman" w:hAnsi="Times New Roman"/>
                <w:sz w:val="20"/>
              </w:rPr>
            </w:pPr>
            <w:r>
              <w:rPr>
                <w:rFonts w:ascii="Times New Roman" w:hAnsi="Times New Roman"/>
                <w:sz w:val="20"/>
              </w:rPr>
              <w:t>Ситовой с промывкой водой</w:t>
            </w:r>
          </w:p>
          <w:p w:rsidR="00000000" w:rsidRDefault="0028330F">
            <w:pPr>
              <w:jc w:val="both"/>
              <w:rPr>
                <w:rFonts w:ascii="Times New Roman" w:hAnsi="Times New Roman"/>
                <w:sz w:val="20"/>
              </w:rPr>
            </w:pPr>
          </w:p>
          <w:p w:rsidR="00000000" w:rsidRDefault="0028330F">
            <w:pPr>
              <w:jc w:val="both"/>
              <w:rPr>
                <w:rFonts w:ascii="Times New Roman" w:hAnsi="Times New Roman"/>
                <w:sz w:val="20"/>
              </w:rPr>
            </w:pPr>
          </w:p>
        </w:tc>
        <w:tc>
          <w:tcPr>
            <w:tcW w:w="2268"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П</w:t>
            </w:r>
            <w:r>
              <w:rPr>
                <w:rFonts w:ascii="Times New Roman" w:hAnsi="Times New Roman"/>
                <w:sz w:val="20"/>
              </w:rPr>
              <w:t xml:space="preserve">ески с крупностью зерен от 10 до 0,1 мм </w:t>
            </w:r>
          </w:p>
          <w:p w:rsidR="00000000" w:rsidRDefault="0028330F">
            <w:pPr>
              <w:rPr>
                <w:rFonts w:ascii="Times New Roman" w:hAnsi="Times New Roman"/>
                <w:sz w:val="20"/>
              </w:rPr>
            </w:pPr>
          </w:p>
        </w:tc>
      </w:tr>
      <w:tr w:rsidR="00000000">
        <w:tblPrEx>
          <w:tblCellMar>
            <w:top w:w="0" w:type="dxa"/>
            <w:bottom w:w="0" w:type="dxa"/>
          </w:tblCellMar>
        </w:tblPrEx>
        <w:tc>
          <w:tcPr>
            <w:tcW w:w="993" w:type="dxa"/>
            <w:tcBorders>
              <w:left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c>
          <w:tcPr>
            <w:tcW w:w="1417" w:type="dxa"/>
            <w:tcBorders>
              <w:left w:val="single" w:sz="6" w:space="0" w:color="auto"/>
              <w:bottom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28330F">
            <w:pPr>
              <w:jc w:val="both"/>
              <w:rPr>
                <w:rFonts w:ascii="Times New Roman" w:hAnsi="Times New Roman"/>
                <w:sz w:val="20"/>
              </w:rPr>
            </w:pPr>
          </w:p>
          <w:p w:rsidR="00000000" w:rsidRDefault="0028330F">
            <w:pPr>
              <w:jc w:val="both"/>
              <w:rPr>
                <w:rFonts w:ascii="Times New Roman" w:hAnsi="Times New Roman"/>
                <w:sz w:val="20"/>
              </w:rPr>
            </w:pPr>
            <w:r>
              <w:rPr>
                <w:rFonts w:ascii="Times New Roman" w:hAnsi="Times New Roman"/>
                <w:sz w:val="20"/>
              </w:rPr>
              <w:t>Ареометрический</w:t>
            </w:r>
          </w:p>
          <w:p w:rsidR="00000000" w:rsidRDefault="0028330F">
            <w:pPr>
              <w:jc w:val="both"/>
              <w:rPr>
                <w:rFonts w:ascii="Times New Roman" w:hAnsi="Times New Roman"/>
                <w:sz w:val="20"/>
              </w:rPr>
            </w:pPr>
          </w:p>
          <w:p w:rsidR="00000000" w:rsidRDefault="0028330F">
            <w:pPr>
              <w:jc w:val="both"/>
              <w:rPr>
                <w:rFonts w:ascii="Times New Roman" w:hAnsi="Times New Roman"/>
                <w:sz w:val="20"/>
              </w:rPr>
            </w:pPr>
          </w:p>
        </w:tc>
        <w:tc>
          <w:tcPr>
            <w:tcW w:w="2268"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 xml:space="preserve">Глинистые грунты </w:t>
            </w:r>
          </w:p>
          <w:p w:rsidR="00000000" w:rsidRDefault="0028330F">
            <w:pPr>
              <w:rPr>
                <w:rFonts w:ascii="Times New Roman" w:hAnsi="Times New Roman"/>
                <w:sz w:val="20"/>
              </w:rPr>
            </w:pPr>
          </w:p>
        </w:tc>
      </w:tr>
      <w:tr w:rsidR="00000000">
        <w:tblPrEx>
          <w:tblCellMar>
            <w:top w:w="0" w:type="dxa"/>
            <w:bottom w:w="0" w:type="dxa"/>
          </w:tblCellMar>
        </w:tblPrEx>
        <w:tc>
          <w:tcPr>
            <w:tcW w:w="993" w:type="dxa"/>
            <w:tcBorders>
              <w:left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28330F">
            <w:pPr>
              <w:jc w:val="both"/>
              <w:rPr>
                <w:rFonts w:ascii="Times New Roman" w:hAnsi="Times New Roman"/>
                <w:sz w:val="20"/>
              </w:rPr>
            </w:pPr>
          </w:p>
          <w:p w:rsidR="00000000" w:rsidRDefault="0028330F">
            <w:pPr>
              <w:jc w:val="both"/>
              <w:rPr>
                <w:rFonts w:ascii="Times New Roman" w:hAnsi="Times New Roman"/>
                <w:sz w:val="20"/>
              </w:rPr>
            </w:pPr>
            <w:r>
              <w:rPr>
                <w:rFonts w:ascii="Times New Roman" w:hAnsi="Times New Roman"/>
                <w:sz w:val="20"/>
              </w:rPr>
              <w:t>Гранулометрический (зерновой) и микроагрегатный состав</w:t>
            </w:r>
          </w:p>
          <w:p w:rsidR="00000000" w:rsidRDefault="0028330F">
            <w:pPr>
              <w:jc w:val="both"/>
              <w:rPr>
                <w:rFonts w:ascii="Times New Roman" w:hAnsi="Times New Roman"/>
                <w:sz w:val="20"/>
              </w:rPr>
            </w:pPr>
          </w:p>
          <w:p w:rsidR="00000000" w:rsidRDefault="0028330F">
            <w:pPr>
              <w:jc w:val="both"/>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 xml:space="preserve">Пипеточный </w:t>
            </w:r>
          </w:p>
          <w:p w:rsidR="00000000" w:rsidRDefault="0028330F">
            <w:pPr>
              <w:rPr>
                <w:rFonts w:ascii="Times New Roman" w:hAnsi="Times New Roman"/>
                <w:sz w:val="20"/>
              </w:rPr>
            </w:pPr>
          </w:p>
        </w:tc>
        <w:tc>
          <w:tcPr>
            <w:tcW w:w="2268"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 xml:space="preserve">Глинистые грунты </w:t>
            </w:r>
          </w:p>
          <w:p w:rsidR="00000000" w:rsidRDefault="0028330F">
            <w:pPr>
              <w:rPr>
                <w:rFonts w:ascii="Times New Roman" w:hAnsi="Times New Roman"/>
                <w:sz w:val="20"/>
              </w:rPr>
            </w:pPr>
          </w:p>
        </w:tc>
      </w:tr>
      <w:tr w:rsidR="00000000">
        <w:tblPrEx>
          <w:tblCellMar>
            <w:top w:w="0" w:type="dxa"/>
            <w:bottom w:w="0" w:type="dxa"/>
          </w:tblCellMar>
        </w:tblPrEx>
        <w:tc>
          <w:tcPr>
            <w:tcW w:w="993" w:type="dxa"/>
            <w:tcBorders>
              <w:left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28330F">
            <w:pPr>
              <w:jc w:val="both"/>
              <w:rPr>
                <w:rFonts w:ascii="Times New Roman" w:hAnsi="Times New Roman"/>
                <w:sz w:val="20"/>
              </w:rPr>
            </w:pPr>
          </w:p>
          <w:p w:rsidR="00000000" w:rsidRDefault="0028330F">
            <w:pPr>
              <w:jc w:val="both"/>
              <w:rPr>
                <w:rFonts w:ascii="Times New Roman" w:hAnsi="Times New Roman"/>
                <w:sz w:val="20"/>
              </w:rPr>
            </w:pPr>
            <w:r>
              <w:rPr>
                <w:rFonts w:ascii="Times New Roman" w:hAnsi="Times New Roman"/>
                <w:sz w:val="20"/>
              </w:rPr>
              <w:t>Содержание растительных остатков</w:t>
            </w:r>
          </w:p>
          <w:p w:rsidR="00000000" w:rsidRDefault="0028330F">
            <w:pPr>
              <w:jc w:val="both"/>
              <w:rPr>
                <w:rFonts w:ascii="Times New Roman" w:hAnsi="Times New Roman"/>
                <w:sz w:val="20"/>
              </w:rPr>
            </w:pPr>
          </w:p>
          <w:p w:rsidR="00000000" w:rsidRDefault="0028330F">
            <w:pPr>
              <w:jc w:val="both"/>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 xml:space="preserve">Выделение сухим или мокрым способом </w:t>
            </w:r>
          </w:p>
          <w:p w:rsidR="00000000" w:rsidRDefault="0028330F">
            <w:pPr>
              <w:rPr>
                <w:rFonts w:ascii="Times New Roman" w:hAnsi="Times New Roman"/>
                <w:sz w:val="20"/>
              </w:rPr>
            </w:pPr>
          </w:p>
        </w:tc>
        <w:tc>
          <w:tcPr>
            <w:tcW w:w="2268"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Пески и глинистые грунты</w:t>
            </w:r>
          </w:p>
          <w:p w:rsidR="00000000" w:rsidRDefault="0028330F">
            <w:pPr>
              <w:rPr>
                <w:rFonts w:ascii="Times New Roman" w:hAnsi="Times New Roman"/>
                <w:sz w:val="20"/>
              </w:rPr>
            </w:pPr>
          </w:p>
          <w:p w:rsidR="00000000" w:rsidRDefault="0028330F">
            <w:pPr>
              <w:rPr>
                <w:rFonts w:ascii="Times New Roman" w:hAnsi="Times New Roman"/>
                <w:sz w:val="20"/>
              </w:rPr>
            </w:pPr>
          </w:p>
        </w:tc>
      </w:tr>
      <w:tr w:rsidR="00000000">
        <w:tblPrEx>
          <w:tblCellMar>
            <w:top w:w="0" w:type="dxa"/>
            <w:bottom w:w="0" w:type="dxa"/>
          </w:tblCellMar>
        </w:tblPrEx>
        <w:tc>
          <w:tcPr>
            <w:tcW w:w="993" w:type="dxa"/>
            <w:tcBorders>
              <w:left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c>
          <w:tcPr>
            <w:tcW w:w="1417" w:type="dxa"/>
            <w:tcBorders>
              <w:top w:val="single" w:sz="6" w:space="0" w:color="auto"/>
              <w:left w:val="single" w:sz="6" w:space="0" w:color="auto"/>
              <w:right w:val="single" w:sz="6" w:space="0" w:color="auto"/>
            </w:tcBorders>
          </w:tcPr>
          <w:p w:rsidR="00000000" w:rsidRDefault="0028330F">
            <w:pPr>
              <w:jc w:val="both"/>
              <w:rPr>
                <w:rFonts w:ascii="Times New Roman" w:hAnsi="Times New Roman"/>
                <w:sz w:val="20"/>
              </w:rPr>
            </w:pPr>
          </w:p>
          <w:p w:rsidR="00000000" w:rsidRDefault="0028330F">
            <w:pPr>
              <w:jc w:val="both"/>
              <w:rPr>
                <w:rFonts w:ascii="Times New Roman" w:hAnsi="Times New Roman"/>
                <w:sz w:val="20"/>
              </w:rPr>
            </w:pPr>
            <w:r>
              <w:rPr>
                <w:rFonts w:ascii="Times New Roman" w:hAnsi="Times New Roman"/>
                <w:sz w:val="20"/>
              </w:rPr>
              <w:t xml:space="preserve">Содержание гумуса </w:t>
            </w:r>
          </w:p>
          <w:p w:rsidR="00000000" w:rsidRDefault="0028330F">
            <w:pPr>
              <w:jc w:val="both"/>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 xml:space="preserve">Оксидометрический после удаления хлоридов </w:t>
            </w:r>
          </w:p>
          <w:p w:rsidR="00000000" w:rsidRDefault="0028330F">
            <w:pPr>
              <w:rPr>
                <w:rFonts w:ascii="Times New Roman" w:hAnsi="Times New Roman"/>
                <w:sz w:val="20"/>
              </w:rPr>
            </w:pPr>
          </w:p>
        </w:tc>
        <w:tc>
          <w:tcPr>
            <w:tcW w:w="2268"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Пески и глинистые грунты, содержащие менее 10% гумуса</w:t>
            </w:r>
          </w:p>
          <w:p w:rsidR="00000000" w:rsidRDefault="0028330F">
            <w:pPr>
              <w:rPr>
                <w:rFonts w:ascii="Times New Roman" w:hAnsi="Times New Roman"/>
                <w:sz w:val="20"/>
              </w:rPr>
            </w:pPr>
          </w:p>
          <w:p w:rsidR="00000000" w:rsidRDefault="0028330F">
            <w:pPr>
              <w:rPr>
                <w:rFonts w:ascii="Times New Roman" w:hAnsi="Times New Roman"/>
                <w:sz w:val="20"/>
              </w:rPr>
            </w:pP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c>
          <w:tcPr>
            <w:tcW w:w="1417" w:type="dxa"/>
            <w:tcBorders>
              <w:left w:val="single" w:sz="6" w:space="0" w:color="auto"/>
              <w:bottom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28330F">
            <w:pPr>
              <w:jc w:val="both"/>
              <w:rPr>
                <w:rFonts w:ascii="Times New Roman" w:hAnsi="Times New Roman"/>
                <w:sz w:val="20"/>
              </w:rPr>
            </w:pPr>
          </w:p>
          <w:p w:rsidR="00000000" w:rsidRDefault="0028330F">
            <w:pPr>
              <w:jc w:val="both"/>
              <w:rPr>
                <w:rFonts w:ascii="Times New Roman" w:hAnsi="Times New Roman"/>
                <w:sz w:val="20"/>
              </w:rPr>
            </w:pPr>
            <w:r>
              <w:rPr>
                <w:rFonts w:ascii="Times New Roman" w:hAnsi="Times New Roman"/>
                <w:sz w:val="20"/>
              </w:rPr>
              <w:t>Сухое сжигание, после удаления карбонатов</w:t>
            </w:r>
          </w:p>
          <w:p w:rsidR="00000000" w:rsidRDefault="0028330F">
            <w:pPr>
              <w:jc w:val="both"/>
              <w:rPr>
                <w:rFonts w:ascii="Times New Roman" w:hAnsi="Times New Roman"/>
                <w:sz w:val="20"/>
              </w:rPr>
            </w:pPr>
          </w:p>
          <w:p w:rsidR="00000000" w:rsidRDefault="0028330F">
            <w:pPr>
              <w:jc w:val="both"/>
              <w:rPr>
                <w:rFonts w:ascii="Times New Roman" w:hAnsi="Times New Roman"/>
                <w:sz w:val="20"/>
              </w:rPr>
            </w:pPr>
          </w:p>
        </w:tc>
        <w:tc>
          <w:tcPr>
            <w:tcW w:w="2268"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Пески и глинистые грунты, содержащ</w:t>
            </w:r>
            <w:r>
              <w:rPr>
                <w:rFonts w:ascii="Times New Roman" w:hAnsi="Times New Roman"/>
                <w:sz w:val="20"/>
              </w:rPr>
              <w:t>ие более 10% гумуса</w:t>
            </w:r>
          </w:p>
          <w:p w:rsidR="00000000" w:rsidRDefault="0028330F">
            <w:pPr>
              <w:rPr>
                <w:rFonts w:ascii="Times New Roman" w:hAnsi="Times New Roman"/>
                <w:sz w:val="20"/>
              </w:rPr>
            </w:pPr>
          </w:p>
          <w:p w:rsidR="00000000" w:rsidRDefault="0028330F">
            <w:pPr>
              <w:rPr>
                <w:rFonts w:ascii="Times New Roman" w:hAnsi="Times New Roman"/>
                <w:sz w:val="20"/>
              </w:rPr>
            </w:pP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w:t>
            </w:r>
          </w:p>
          <w:p w:rsidR="00000000" w:rsidRDefault="0028330F">
            <w:pPr>
              <w:rPr>
                <w:rFonts w:ascii="Times New Roman" w:hAnsi="Times New Roman"/>
                <w:sz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 xml:space="preserve">Коэффициент фильтрации </w:t>
            </w:r>
          </w:p>
          <w:p w:rsidR="00000000" w:rsidRDefault="0028330F">
            <w:pPr>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При постоянном градиенте напора</w:t>
            </w:r>
          </w:p>
          <w:p w:rsidR="00000000" w:rsidRDefault="0028330F">
            <w:pPr>
              <w:rPr>
                <w:rFonts w:ascii="Times New Roman" w:hAnsi="Times New Roman"/>
                <w:sz w:val="20"/>
              </w:rPr>
            </w:pPr>
          </w:p>
          <w:p w:rsidR="00000000" w:rsidRDefault="0028330F">
            <w:pPr>
              <w:rPr>
                <w:rFonts w:ascii="Times New Roman" w:hAnsi="Times New Roman"/>
                <w:sz w:val="20"/>
              </w:rPr>
            </w:pPr>
          </w:p>
        </w:tc>
        <w:tc>
          <w:tcPr>
            <w:tcW w:w="2268"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Пески и глинистые грунты</w:t>
            </w:r>
          </w:p>
          <w:p w:rsidR="00000000" w:rsidRDefault="0028330F">
            <w:pPr>
              <w:rPr>
                <w:rFonts w:ascii="Times New Roman" w:hAnsi="Times New Roman"/>
                <w:sz w:val="20"/>
              </w:rPr>
            </w:pPr>
          </w:p>
          <w:p w:rsidR="00000000" w:rsidRDefault="0028330F">
            <w:pPr>
              <w:rPr>
                <w:rFonts w:ascii="Times New Roman" w:hAnsi="Times New Roman"/>
                <w:sz w:val="20"/>
              </w:rPr>
            </w:pPr>
          </w:p>
        </w:tc>
      </w:tr>
      <w:tr w:rsidR="00000000">
        <w:tblPrEx>
          <w:tblCellMar>
            <w:top w:w="0" w:type="dxa"/>
            <w:bottom w:w="0" w:type="dxa"/>
          </w:tblCellMar>
        </w:tblPrEx>
        <w:tc>
          <w:tcPr>
            <w:tcW w:w="993" w:type="dxa"/>
            <w:tcBorders>
              <w:top w:val="single" w:sz="6" w:space="0" w:color="auto"/>
              <w:left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Дефор-</w:t>
            </w:r>
          </w:p>
          <w:p w:rsidR="00000000" w:rsidRDefault="0028330F">
            <w:pPr>
              <w:rPr>
                <w:rFonts w:ascii="Times New Roman" w:hAnsi="Times New Roman"/>
                <w:sz w:val="20"/>
              </w:rPr>
            </w:pPr>
            <w:r>
              <w:rPr>
                <w:rFonts w:ascii="Times New Roman" w:hAnsi="Times New Roman"/>
                <w:sz w:val="20"/>
              </w:rPr>
              <w:t xml:space="preserve">мируемость немерзлых </w:t>
            </w:r>
          </w:p>
          <w:p w:rsidR="00000000" w:rsidRDefault="0028330F">
            <w:pPr>
              <w:rPr>
                <w:rFonts w:ascii="Times New Roman" w:hAnsi="Times New Roman"/>
                <w:sz w:val="20"/>
              </w:rPr>
            </w:pPr>
            <w:r>
              <w:rPr>
                <w:rFonts w:ascii="Times New Roman" w:hAnsi="Times New Roman"/>
                <w:sz w:val="20"/>
              </w:rPr>
              <w:t xml:space="preserve">грунтов </w:t>
            </w:r>
          </w:p>
          <w:p w:rsidR="00000000" w:rsidRDefault="0028330F">
            <w:pPr>
              <w:rPr>
                <w:rFonts w:ascii="Times New Roman" w:hAnsi="Times New Roman"/>
                <w:sz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Модуль деформации. Коэффициент поперечной деформации</w:t>
            </w:r>
          </w:p>
          <w:p w:rsidR="00000000" w:rsidRDefault="0028330F">
            <w:pPr>
              <w:rPr>
                <w:rFonts w:ascii="Times New Roman" w:hAnsi="Times New Roman"/>
                <w:sz w:val="20"/>
              </w:rPr>
            </w:pPr>
          </w:p>
          <w:p w:rsidR="00000000" w:rsidRDefault="0028330F">
            <w:pPr>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 xml:space="preserve">Дренированное испытание при трехосном сжатии </w:t>
            </w:r>
          </w:p>
          <w:p w:rsidR="00000000" w:rsidRDefault="0028330F">
            <w:pPr>
              <w:rPr>
                <w:rFonts w:ascii="Times New Roman" w:hAnsi="Times New Roman"/>
                <w:sz w:val="20"/>
              </w:rPr>
            </w:pPr>
          </w:p>
        </w:tc>
        <w:tc>
          <w:tcPr>
            <w:tcW w:w="2268"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 xml:space="preserve">Все дисперсные грунты </w:t>
            </w:r>
          </w:p>
          <w:p w:rsidR="00000000" w:rsidRDefault="0028330F">
            <w:pPr>
              <w:rPr>
                <w:rFonts w:ascii="Times New Roman" w:hAnsi="Times New Roman"/>
                <w:sz w:val="20"/>
              </w:rPr>
            </w:pPr>
          </w:p>
        </w:tc>
      </w:tr>
      <w:tr w:rsidR="00000000">
        <w:tblPrEx>
          <w:tblCellMar>
            <w:top w:w="0" w:type="dxa"/>
            <w:bottom w:w="0" w:type="dxa"/>
          </w:tblCellMar>
        </w:tblPrEx>
        <w:tc>
          <w:tcPr>
            <w:tcW w:w="993" w:type="dxa"/>
            <w:tcBorders>
              <w:left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28330F">
            <w:pPr>
              <w:jc w:val="both"/>
              <w:rPr>
                <w:rFonts w:ascii="Times New Roman" w:hAnsi="Times New Roman"/>
                <w:sz w:val="20"/>
              </w:rPr>
            </w:pPr>
          </w:p>
          <w:p w:rsidR="00000000" w:rsidRDefault="0028330F">
            <w:pPr>
              <w:jc w:val="both"/>
              <w:rPr>
                <w:rFonts w:ascii="Times New Roman" w:hAnsi="Times New Roman"/>
                <w:sz w:val="20"/>
              </w:rPr>
            </w:pPr>
            <w:r>
              <w:rPr>
                <w:rFonts w:ascii="Times New Roman" w:hAnsi="Times New Roman"/>
                <w:sz w:val="20"/>
              </w:rPr>
              <w:t>Коэффициент сжимаемости</w:t>
            </w:r>
          </w:p>
          <w:p w:rsidR="00000000" w:rsidRDefault="0028330F">
            <w:pPr>
              <w:jc w:val="both"/>
              <w:rPr>
                <w:rFonts w:ascii="Times New Roman" w:hAnsi="Times New Roman"/>
                <w:sz w:val="20"/>
              </w:rPr>
            </w:pPr>
          </w:p>
          <w:p w:rsidR="00000000" w:rsidRDefault="0028330F">
            <w:pPr>
              <w:jc w:val="both"/>
              <w:rPr>
                <w:rFonts w:ascii="Times New Roman" w:hAnsi="Times New Roman"/>
                <w:sz w:val="20"/>
              </w:rPr>
            </w:pPr>
            <w:r>
              <w:rPr>
                <w:rFonts w:ascii="Times New Roman" w:hAnsi="Times New Roman"/>
                <w:sz w:val="20"/>
              </w:rPr>
              <w:t>Модуль деформации</w:t>
            </w:r>
          </w:p>
          <w:p w:rsidR="00000000" w:rsidRDefault="0028330F">
            <w:pPr>
              <w:jc w:val="both"/>
              <w:rPr>
                <w:rFonts w:ascii="Times New Roman" w:hAnsi="Times New Roman"/>
                <w:sz w:val="20"/>
              </w:rPr>
            </w:pPr>
          </w:p>
          <w:p w:rsidR="00000000" w:rsidRDefault="0028330F">
            <w:pPr>
              <w:jc w:val="both"/>
              <w:rPr>
                <w:rFonts w:ascii="Times New Roman" w:hAnsi="Times New Roman"/>
                <w:sz w:val="20"/>
              </w:rPr>
            </w:pPr>
          </w:p>
        </w:tc>
        <w:tc>
          <w:tcPr>
            <w:tcW w:w="1843" w:type="dxa"/>
            <w:tcBorders>
              <w:top w:val="single" w:sz="6" w:space="0" w:color="auto"/>
              <w:left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 xml:space="preserve">Компрессионное сжатие </w:t>
            </w:r>
          </w:p>
          <w:p w:rsidR="00000000" w:rsidRDefault="0028330F">
            <w:pPr>
              <w:rPr>
                <w:rFonts w:ascii="Times New Roman" w:hAnsi="Times New Roman"/>
                <w:sz w:val="20"/>
              </w:rPr>
            </w:pPr>
          </w:p>
        </w:tc>
        <w:tc>
          <w:tcPr>
            <w:tcW w:w="2268"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 xml:space="preserve">Пески мелкие и пылеватые; глинистые грунты с </w:t>
            </w:r>
            <w:r>
              <w:rPr>
                <w:rFonts w:ascii="Times New Roman" w:hAnsi="Times New Roman"/>
                <w:position w:val="-10"/>
                <w:sz w:val="20"/>
              </w:rPr>
              <w:pict>
                <v:shape id="_x0000_i1026" type="#_x0000_t75" style="width:48.75pt;height:17.25pt">
                  <v:imagedata r:id="rId5" o:title=""/>
                </v:shape>
              </w:pict>
            </w:r>
            <w:r>
              <w:rPr>
                <w:rFonts w:ascii="Times New Roman" w:hAnsi="Times New Roman"/>
                <w:sz w:val="20"/>
              </w:rPr>
              <w:t xml:space="preserve">; органо-минеральные и органические грунты </w:t>
            </w:r>
          </w:p>
          <w:p w:rsidR="00000000" w:rsidRDefault="0028330F">
            <w:pPr>
              <w:rPr>
                <w:rFonts w:ascii="Times New Roman" w:hAnsi="Times New Roman"/>
                <w:sz w:val="20"/>
              </w:rPr>
            </w:pPr>
          </w:p>
        </w:tc>
      </w:tr>
      <w:tr w:rsidR="00000000">
        <w:tblPrEx>
          <w:tblCellMar>
            <w:top w:w="0" w:type="dxa"/>
            <w:bottom w:w="0" w:type="dxa"/>
          </w:tblCellMar>
        </w:tblPrEx>
        <w:tc>
          <w:tcPr>
            <w:tcW w:w="993" w:type="dxa"/>
            <w:tcBorders>
              <w:left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28330F">
            <w:pPr>
              <w:jc w:val="both"/>
              <w:rPr>
                <w:rFonts w:ascii="Times New Roman" w:hAnsi="Times New Roman"/>
                <w:sz w:val="20"/>
              </w:rPr>
            </w:pPr>
          </w:p>
          <w:p w:rsidR="00000000" w:rsidRDefault="0028330F">
            <w:pPr>
              <w:jc w:val="both"/>
              <w:rPr>
                <w:rFonts w:ascii="Times New Roman" w:hAnsi="Times New Roman"/>
                <w:sz w:val="20"/>
              </w:rPr>
            </w:pPr>
            <w:r>
              <w:rPr>
                <w:rFonts w:ascii="Times New Roman" w:hAnsi="Times New Roman"/>
                <w:sz w:val="20"/>
              </w:rPr>
              <w:t>Коэффициент фильтрационной и вторичной консолидации</w:t>
            </w:r>
          </w:p>
          <w:p w:rsidR="00000000" w:rsidRDefault="0028330F">
            <w:pPr>
              <w:jc w:val="both"/>
              <w:rPr>
                <w:rFonts w:ascii="Times New Roman" w:hAnsi="Times New Roman"/>
                <w:sz w:val="20"/>
              </w:rPr>
            </w:pPr>
          </w:p>
          <w:p w:rsidR="00000000" w:rsidRDefault="0028330F">
            <w:pPr>
              <w:jc w:val="both"/>
              <w:rPr>
                <w:rFonts w:ascii="Times New Roman" w:hAnsi="Times New Roman"/>
                <w:sz w:val="20"/>
              </w:rPr>
            </w:pPr>
          </w:p>
        </w:tc>
        <w:tc>
          <w:tcPr>
            <w:tcW w:w="1843" w:type="dxa"/>
            <w:tcBorders>
              <w:left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c>
          <w:tcPr>
            <w:tcW w:w="2268" w:type="dxa"/>
            <w:tcBorders>
              <w:top w:val="single" w:sz="6" w:space="0" w:color="auto"/>
              <w:left w:val="single" w:sz="6" w:space="0" w:color="auto"/>
              <w:bottom w:val="single" w:sz="6" w:space="0" w:color="auto"/>
              <w:right w:val="single" w:sz="6" w:space="0" w:color="auto"/>
            </w:tcBorders>
          </w:tcPr>
          <w:p w:rsidR="00000000" w:rsidRDefault="0028330F">
            <w:pPr>
              <w:jc w:val="both"/>
              <w:rPr>
                <w:rFonts w:ascii="Times New Roman" w:hAnsi="Times New Roman"/>
                <w:sz w:val="20"/>
              </w:rPr>
            </w:pPr>
          </w:p>
          <w:p w:rsidR="00000000" w:rsidRDefault="0028330F">
            <w:pPr>
              <w:jc w:val="both"/>
              <w:rPr>
                <w:rFonts w:ascii="Times New Roman" w:hAnsi="Times New Roman"/>
                <w:sz w:val="20"/>
              </w:rPr>
            </w:pPr>
            <w:r>
              <w:rPr>
                <w:rFonts w:ascii="Times New Roman" w:hAnsi="Times New Roman"/>
                <w:sz w:val="20"/>
              </w:rPr>
              <w:t>Глинистые, органоминеральные и органические грунты</w:t>
            </w:r>
          </w:p>
          <w:p w:rsidR="00000000" w:rsidRDefault="0028330F">
            <w:pPr>
              <w:jc w:val="both"/>
              <w:rPr>
                <w:rFonts w:ascii="Times New Roman" w:hAnsi="Times New Roman"/>
                <w:sz w:val="20"/>
              </w:rPr>
            </w:pPr>
          </w:p>
          <w:p w:rsidR="00000000" w:rsidRDefault="0028330F">
            <w:pPr>
              <w:jc w:val="both"/>
              <w:rPr>
                <w:rFonts w:ascii="Times New Roman" w:hAnsi="Times New Roman"/>
                <w:sz w:val="20"/>
              </w:rPr>
            </w:pPr>
          </w:p>
        </w:tc>
      </w:tr>
      <w:tr w:rsidR="00000000">
        <w:tblPrEx>
          <w:tblCellMar>
            <w:top w:w="0" w:type="dxa"/>
            <w:bottom w:w="0" w:type="dxa"/>
          </w:tblCellMar>
        </w:tblPrEx>
        <w:tc>
          <w:tcPr>
            <w:tcW w:w="993" w:type="dxa"/>
            <w:tcBorders>
              <w:left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28330F">
            <w:pPr>
              <w:jc w:val="both"/>
              <w:rPr>
                <w:rFonts w:ascii="Times New Roman" w:hAnsi="Times New Roman"/>
                <w:sz w:val="20"/>
              </w:rPr>
            </w:pPr>
          </w:p>
          <w:p w:rsidR="00000000" w:rsidRDefault="0028330F">
            <w:pPr>
              <w:jc w:val="both"/>
              <w:rPr>
                <w:rFonts w:ascii="Times New Roman" w:hAnsi="Times New Roman"/>
                <w:sz w:val="20"/>
              </w:rPr>
            </w:pPr>
            <w:r>
              <w:rPr>
                <w:rFonts w:ascii="Times New Roman" w:hAnsi="Times New Roman"/>
                <w:sz w:val="20"/>
              </w:rPr>
              <w:t xml:space="preserve">Структурная прочность </w:t>
            </w:r>
          </w:p>
          <w:p w:rsidR="00000000" w:rsidRDefault="0028330F">
            <w:pPr>
              <w:jc w:val="both"/>
              <w:rPr>
                <w:rFonts w:ascii="Times New Roman" w:hAnsi="Times New Roman"/>
                <w:sz w:val="20"/>
              </w:rPr>
            </w:pPr>
          </w:p>
        </w:tc>
        <w:tc>
          <w:tcPr>
            <w:tcW w:w="1843" w:type="dxa"/>
            <w:tcBorders>
              <w:left w:val="single" w:sz="6" w:space="0" w:color="auto"/>
              <w:bottom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c>
          <w:tcPr>
            <w:tcW w:w="2268" w:type="dxa"/>
            <w:tcBorders>
              <w:top w:val="single" w:sz="6" w:space="0" w:color="auto"/>
              <w:left w:val="single" w:sz="6" w:space="0" w:color="auto"/>
              <w:bottom w:val="single" w:sz="6" w:space="0" w:color="auto"/>
              <w:right w:val="single" w:sz="6" w:space="0" w:color="auto"/>
            </w:tcBorders>
          </w:tcPr>
          <w:p w:rsidR="00000000" w:rsidRDefault="0028330F">
            <w:pPr>
              <w:jc w:val="both"/>
              <w:rPr>
                <w:rFonts w:ascii="Times New Roman" w:hAnsi="Times New Roman"/>
                <w:sz w:val="20"/>
              </w:rPr>
            </w:pPr>
          </w:p>
          <w:p w:rsidR="00000000" w:rsidRDefault="0028330F">
            <w:pPr>
              <w:jc w:val="both"/>
              <w:rPr>
                <w:rFonts w:ascii="Times New Roman" w:hAnsi="Times New Roman"/>
                <w:sz w:val="20"/>
              </w:rPr>
            </w:pPr>
            <w:r>
              <w:rPr>
                <w:rFonts w:ascii="Times New Roman" w:hAnsi="Times New Roman"/>
                <w:sz w:val="20"/>
              </w:rPr>
              <w:t>Глинистые и органоминеральные грунты</w:t>
            </w:r>
          </w:p>
          <w:p w:rsidR="00000000" w:rsidRDefault="0028330F">
            <w:pPr>
              <w:jc w:val="both"/>
              <w:rPr>
                <w:rFonts w:ascii="Times New Roman" w:hAnsi="Times New Roman"/>
                <w:sz w:val="20"/>
              </w:rPr>
            </w:pPr>
          </w:p>
          <w:p w:rsidR="00000000" w:rsidRDefault="0028330F">
            <w:pPr>
              <w:jc w:val="both"/>
              <w:rPr>
                <w:rFonts w:ascii="Times New Roman" w:hAnsi="Times New Roman"/>
                <w:sz w:val="20"/>
              </w:rPr>
            </w:pPr>
          </w:p>
        </w:tc>
      </w:tr>
      <w:tr w:rsidR="00000000">
        <w:tblPrEx>
          <w:tblCellMar>
            <w:top w:w="0" w:type="dxa"/>
            <w:bottom w:w="0" w:type="dxa"/>
          </w:tblCellMar>
        </w:tblPrEx>
        <w:tc>
          <w:tcPr>
            <w:tcW w:w="993" w:type="dxa"/>
            <w:tcBorders>
              <w:left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28330F">
            <w:pPr>
              <w:jc w:val="both"/>
              <w:rPr>
                <w:rFonts w:ascii="Times New Roman" w:hAnsi="Times New Roman"/>
                <w:sz w:val="20"/>
              </w:rPr>
            </w:pPr>
          </w:p>
          <w:p w:rsidR="00000000" w:rsidRDefault="0028330F">
            <w:pPr>
              <w:jc w:val="both"/>
              <w:rPr>
                <w:rFonts w:ascii="Times New Roman" w:hAnsi="Times New Roman"/>
                <w:sz w:val="20"/>
              </w:rPr>
            </w:pPr>
            <w:r>
              <w:rPr>
                <w:rFonts w:ascii="Times New Roman" w:hAnsi="Times New Roman"/>
                <w:sz w:val="20"/>
              </w:rPr>
              <w:t>Относительная просадочность при заданном давлении</w:t>
            </w:r>
          </w:p>
          <w:p w:rsidR="00000000" w:rsidRDefault="0028330F">
            <w:pPr>
              <w:jc w:val="both"/>
              <w:rPr>
                <w:rFonts w:ascii="Times New Roman" w:hAnsi="Times New Roman"/>
                <w:sz w:val="20"/>
              </w:rPr>
            </w:pPr>
          </w:p>
          <w:p w:rsidR="00000000" w:rsidRDefault="0028330F">
            <w:pPr>
              <w:jc w:val="both"/>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Компрессионное сжатие по схеме "одной кривой"</w:t>
            </w:r>
          </w:p>
          <w:p w:rsidR="00000000" w:rsidRDefault="0028330F">
            <w:pPr>
              <w:rPr>
                <w:rFonts w:ascii="Times New Roman" w:hAnsi="Times New Roman"/>
                <w:sz w:val="20"/>
              </w:rPr>
            </w:pPr>
          </w:p>
        </w:tc>
        <w:tc>
          <w:tcPr>
            <w:tcW w:w="2268" w:type="dxa"/>
            <w:tcBorders>
              <w:top w:val="single" w:sz="6" w:space="0" w:color="auto"/>
              <w:left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Глинистые грунты и пески пылеватые (просадочные разности)</w:t>
            </w:r>
          </w:p>
          <w:p w:rsidR="00000000" w:rsidRDefault="0028330F">
            <w:pPr>
              <w:rPr>
                <w:rFonts w:ascii="Times New Roman" w:hAnsi="Times New Roman"/>
                <w:sz w:val="20"/>
              </w:rPr>
            </w:pPr>
          </w:p>
          <w:p w:rsidR="00000000" w:rsidRDefault="0028330F">
            <w:pPr>
              <w:rPr>
                <w:rFonts w:ascii="Times New Roman" w:hAnsi="Times New Roman"/>
                <w:sz w:val="20"/>
              </w:rPr>
            </w:pPr>
          </w:p>
        </w:tc>
      </w:tr>
      <w:tr w:rsidR="00000000">
        <w:tblPrEx>
          <w:tblCellMar>
            <w:top w:w="0" w:type="dxa"/>
            <w:bottom w:w="0" w:type="dxa"/>
          </w:tblCellMar>
        </w:tblPrEx>
        <w:tc>
          <w:tcPr>
            <w:tcW w:w="993" w:type="dxa"/>
            <w:tcBorders>
              <w:left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28330F">
            <w:pPr>
              <w:jc w:val="both"/>
              <w:rPr>
                <w:rFonts w:ascii="Times New Roman" w:hAnsi="Times New Roman"/>
                <w:sz w:val="20"/>
              </w:rPr>
            </w:pPr>
          </w:p>
          <w:p w:rsidR="00000000" w:rsidRDefault="0028330F">
            <w:pPr>
              <w:jc w:val="both"/>
              <w:rPr>
                <w:rFonts w:ascii="Times New Roman" w:hAnsi="Times New Roman"/>
                <w:sz w:val="20"/>
              </w:rPr>
            </w:pPr>
            <w:r>
              <w:rPr>
                <w:rFonts w:ascii="Times New Roman" w:hAnsi="Times New Roman"/>
                <w:sz w:val="20"/>
              </w:rPr>
              <w:t>Относительная просадочность при различных давлениях и начальное просадочное давление</w:t>
            </w:r>
          </w:p>
          <w:p w:rsidR="00000000" w:rsidRDefault="0028330F">
            <w:pPr>
              <w:jc w:val="both"/>
              <w:rPr>
                <w:rFonts w:ascii="Times New Roman" w:hAnsi="Times New Roman"/>
                <w:sz w:val="20"/>
              </w:rPr>
            </w:pPr>
          </w:p>
          <w:p w:rsidR="00000000" w:rsidRDefault="0028330F">
            <w:pPr>
              <w:jc w:val="both"/>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Компрессионное сжатие по схеме  "двух кривых"</w:t>
            </w:r>
          </w:p>
          <w:p w:rsidR="00000000" w:rsidRDefault="0028330F">
            <w:pPr>
              <w:rPr>
                <w:rFonts w:ascii="Times New Roman" w:hAnsi="Times New Roman"/>
                <w:sz w:val="20"/>
              </w:rPr>
            </w:pPr>
          </w:p>
          <w:p w:rsidR="00000000" w:rsidRDefault="0028330F">
            <w:pPr>
              <w:rPr>
                <w:rFonts w:ascii="Times New Roman" w:hAnsi="Times New Roman"/>
                <w:sz w:val="20"/>
              </w:rPr>
            </w:pPr>
          </w:p>
        </w:tc>
        <w:tc>
          <w:tcPr>
            <w:tcW w:w="2268" w:type="dxa"/>
            <w:tcBorders>
              <w:left w:val="single" w:sz="6" w:space="0" w:color="auto"/>
              <w:bottom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r>
      <w:tr w:rsidR="00000000">
        <w:tblPrEx>
          <w:tblCellMar>
            <w:top w:w="0" w:type="dxa"/>
            <w:bottom w:w="0" w:type="dxa"/>
          </w:tblCellMar>
        </w:tblPrEx>
        <w:tc>
          <w:tcPr>
            <w:tcW w:w="993" w:type="dxa"/>
            <w:tcBorders>
              <w:left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28330F">
            <w:pPr>
              <w:jc w:val="both"/>
              <w:rPr>
                <w:rFonts w:ascii="Times New Roman" w:hAnsi="Times New Roman"/>
                <w:sz w:val="20"/>
              </w:rPr>
            </w:pPr>
          </w:p>
          <w:p w:rsidR="00000000" w:rsidRDefault="0028330F">
            <w:pPr>
              <w:jc w:val="both"/>
              <w:rPr>
                <w:rFonts w:ascii="Times New Roman" w:hAnsi="Times New Roman"/>
                <w:sz w:val="20"/>
              </w:rPr>
            </w:pPr>
            <w:r>
              <w:rPr>
                <w:rFonts w:ascii="Times New Roman" w:hAnsi="Times New Roman"/>
                <w:sz w:val="20"/>
              </w:rPr>
              <w:t xml:space="preserve">Относительное набухание при различных давлениях и давление </w:t>
            </w:r>
            <w:r>
              <w:rPr>
                <w:rFonts w:ascii="Times New Roman" w:hAnsi="Times New Roman"/>
                <w:sz w:val="20"/>
              </w:rPr>
              <w:t>набухания</w:t>
            </w:r>
          </w:p>
          <w:p w:rsidR="00000000" w:rsidRDefault="0028330F">
            <w:pPr>
              <w:jc w:val="both"/>
              <w:rPr>
                <w:rFonts w:ascii="Times New Roman" w:hAnsi="Times New Roman"/>
                <w:sz w:val="20"/>
              </w:rPr>
            </w:pPr>
          </w:p>
          <w:p w:rsidR="00000000" w:rsidRDefault="0028330F">
            <w:pPr>
              <w:jc w:val="both"/>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 xml:space="preserve">Компрессионное сжатие </w:t>
            </w:r>
          </w:p>
          <w:p w:rsidR="00000000" w:rsidRDefault="0028330F">
            <w:pPr>
              <w:rPr>
                <w:rFonts w:ascii="Times New Roman" w:hAnsi="Times New Roman"/>
                <w:sz w:val="20"/>
              </w:rPr>
            </w:pPr>
          </w:p>
        </w:tc>
        <w:tc>
          <w:tcPr>
            <w:tcW w:w="2268" w:type="dxa"/>
            <w:tcBorders>
              <w:top w:val="single" w:sz="6" w:space="0" w:color="auto"/>
              <w:left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 xml:space="preserve">Глинистые набухающие грунты </w:t>
            </w:r>
          </w:p>
          <w:p w:rsidR="00000000" w:rsidRDefault="0028330F">
            <w:pPr>
              <w:rPr>
                <w:rFonts w:ascii="Times New Roman" w:hAnsi="Times New Roman"/>
                <w:sz w:val="20"/>
              </w:rPr>
            </w:pPr>
          </w:p>
        </w:tc>
      </w:tr>
      <w:tr w:rsidR="00000000">
        <w:tblPrEx>
          <w:tblCellMar>
            <w:top w:w="0" w:type="dxa"/>
            <w:bottom w:w="0" w:type="dxa"/>
          </w:tblCellMar>
        </w:tblPrEx>
        <w:tc>
          <w:tcPr>
            <w:tcW w:w="993" w:type="dxa"/>
            <w:tcBorders>
              <w:left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28330F">
            <w:pPr>
              <w:jc w:val="both"/>
              <w:rPr>
                <w:rFonts w:ascii="Times New Roman" w:hAnsi="Times New Roman"/>
                <w:sz w:val="20"/>
              </w:rPr>
            </w:pPr>
          </w:p>
          <w:p w:rsidR="00000000" w:rsidRDefault="0028330F">
            <w:pPr>
              <w:jc w:val="both"/>
              <w:rPr>
                <w:rFonts w:ascii="Times New Roman" w:hAnsi="Times New Roman"/>
                <w:sz w:val="20"/>
              </w:rPr>
            </w:pPr>
            <w:r>
              <w:rPr>
                <w:rFonts w:ascii="Times New Roman" w:hAnsi="Times New Roman"/>
                <w:sz w:val="20"/>
              </w:rPr>
              <w:t>Относительная усадка (по высоте, диаметру, объему)</w:t>
            </w:r>
          </w:p>
          <w:p w:rsidR="00000000" w:rsidRDefault="0028330F">
            <w:pPr>
              <w:jc w:val="both"/>
              <w:rPr>
                <w:rFonts w:ascii="Times New Roman" w:hAnsi="Times New Roman"/>
                <w:sz w:val="20"/>
              </w:rPr>
            </w:pPr>
          </w:p>
          <w:p w:rsidR="00000000" w:rsidRDefault="0028330F">
            <w:pPr>
              <w:jc w:val="both"/>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 xml:space="preserve">При свободной трехосной </w:t>
            </w:r>
          </w:p>
          <w:p w:rsidR="00000000" w:rsidRDefault="0028330F">
            <w:pPr>
              <w:rPr>
                <w:rFonts w:ascii="Times New Roman" w:hAnsi="Times New Roman"/>
                <w:sz w:val="20"/>
              </w:rPr>
            </w:pPr>
            <w:r>
              <w:rPr>
                <w:rFonts w:ascii="Times New Roman" w:hAnsi="Times New Roman"/>
                <w:sz w:val="20"/>
              </w:rPr>
              <w:t>деформации</w:t>
            </w:r>
          </w:p>
          <w:p w:rsidR="00000000" w:rsidRDefault="0028330F">
            <w:pPr>
              <w:rPr>
                <w:rFonts w:ascii="Times New Roman" w:hAnsi="Times New Roman"/>
                <w:sz w:val="20"/>
              </w:rPr>
            </w:pPr>
          </w:p>
          <w:p w:rsidR="00000000" w:rsidRDefault="0028330F">
            <w:pPr>
              <w:rPr>
                <w:rFonts w:ascii="Times New Roman" w:hAnsi="Times New Roman"/>
                <w:sz w:val="20"/>
              </w:rPr>
            </w:pPr>
          </w:p>
        </w:tc>
        <w:tc>
          <w:tcPr>
            <w:tcW w:w="2268" w:type="dxa"/>
            <w:tcBorders>
              <w:left w:val="single" w:sz="6" w:space="0" w:color="auto"/>
              <w:bottom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28330F">
            <w:pPr>
              <w:jc w:val="both"/>
              <w:rPr>
                <w:rFonts w:ascii="Times New Roman" w:hAnsi="Times New Roman"/>
                <w:sz w:val="20"/>
              </w:rPr>
            </w:pPr>
          </w:p>
          <w:p w:rsidR="00000000" w:rsidRDefault="0028330F">
            <w:pPr>
              <w:jc w:val="both"/>
              <w:rPr>
                <w:rFonts w:ascii="Times New Roman" w:hAnsi="Times New Roman"/>
                <w:sz w:val="20"/>
              </w:rPr>
            </w:pPr>
            <w:r>
              <w:rPr>
                <w:rFonts w:ascii="Times New Roman" w:hAnsi="Times New Roman"/>
                <w:sz w:val="20"/>
              </w:rPr>
              <w:t>Относительное суффозионное сжатие при заданном давлении</w:t>
            </w:r>
          </w:p>
          <w:p w:rsidR="00000000" w:rsidRDefault="0028330F">
            <w:pPr>
              <w:jc w:val="both"/>
              <w:rPr>
                <w:rFonts w:ascii="Times New Roman" w:hAnsi="Times New Roman"/>
                <w:sz w:val="20"/>
              </w:rPr>
            </w:pPr>
          </w:p>
          <w:p w:rsidR="00000000" w:rsidRDefault="0028330F">
            <w:pPr>
              <w:jc w:val="both"/>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Компрессионное сжатие по схеме "одной кривой"</w:t>
            </w:r>
          </w:p>
          <w:p w:rsidR="00000000" w:rsidRDefault="0028330F">
            <w:pPr>
              <w:rPr>
                <w:rFonts w:ascii="Times New Roman" w:hAnsi="Times New Roman"/>
                <w:sz w:val="20"/>
              </w:rPr>
            </w:pPr>
          </w:p>
          <w:p w:rsidR="00000000" w:rsidRDefault="0028330F">
            <w:pPr>
              <w:rPr>
                <w:rFonts w:ascii="Times New Roman" w:hAnsi="Times New Roman"/>
                <w:sz w:val="20"/>
              </w:rPr>
            </w:pPr>
          </w:p>
        </w:tc>
        <w:tc>
          <w:tcPr>
            <w:tcW w:w="2268" w:type="dxa"/>
            <w:tcBorders>
              <w:top w:val="single" w:sz="6" w:space="0" w:color="auto"/>
              <w:left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 xml:space="preserve">Засоленные (содержащие легко- и среднерастворимые соли) пески (кроме гравелистых), супеси и суглинки </w:t>
            </w:r>
          </w:p>
          <w:p w:rsidR="00000000" w:rsidRDefault="0028330F">
            <w:pPr>
              <w:rPr>
                <w:rFonts w:ascii="Times New Roman" w:hAnsi="Times New Roman"/>
                <w:sz w:val="20"/>
              </w:rPr>
            </w:pP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28330F">
            <w:pPr>
              <w:jc w:val="both"/>
              <w:rPr>
                <w:rFonts w:ascii="Times New Roman" w:hAnsi="Times New Roman"/>
                <w:sz w:val="20"/>
              </w:rPr>
            </w:pPr>
          </w:p>
          <w:p w:rsidR="00000000" w:rsidRDefault="0028330F">
            <w:pPr>
              <w:jc w:val="both"/>
              <w:rPr>
                <w:rFonts w:ascii="Times New Roman" w:hAnsi="Times New Roman"/>
                <w:sz w:val="20"/>
              </w:rPr>
            </w:pPr>
            <w:r>
              <w:rPr>
                <w:rFonts w:ascii="Times New Roman" w:hAnsi="Times New Roman"/>
                <w:sz w:val="20"/>
              </w:rPr>
              <w:t>Относительное суффозионное сжатие при различных давлениях и начальное давление суффозионного сжатия</w:t>
            </w:r>
          </w:p>
          <w:p w:rsidR="00000000" w:rsidRDefault="0028330F">
            <w:pPr>
              <w:jc w:val="both"/>
              <w:rPr>
                <w:rFonts w:ascii="Times New Roman" w:hAnsi="Times New Roman"/>
                <w:sz w:val="20"/>
              </w:rPr>
            </w:pPr>
          </w:p>
          <w:p w:rsidR="00000000" w:rsidRDefault="0028330F">
            <w:pPr>
              <w:jc w:val="both"/>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Компрессионное с</w:t>
            </w:r>
            <w:r>
              <w:rPr>
                <w:rFonts w:ascii="Times New Roman" w:hAnsi="Times New Roman"/>
                <w:sz w:val="20"/>
              </w:rPr>
              <w:t>жатие по схеме  "трех кривых"</w:t>
            </w:r>
          </w:p>
          <w:p w:rsidR="00000000" w:rsidRDefault="0028330F">
            <w:pPr>
              <w:rPr>
                <w:rFonts w:ascii="Times New Roman" w:hAnsi="Times New Roman"/>
                <w:sz w:val="20"/>
              </w:rPr>
            </w:pPr>
          </w:p>
        </w:tc>
        <w:tc>
          <w:tcPr>
            <w:tcW w:w="2268" w:type="dxa"/>
            <w:tcBorders>
              <w:left w:val="single" w:sz="6" w:space="0" w:color="auto"/>
              <w:bottom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r>
      <w:tr w:rsidR="00000000">
        <w:tblPrEx>
          <w:tblCellMar>
            <w:top w:w="0" w:type="dxa"/>
            <w:bottom w:w="0" w:type="dxa"/>
          </w:tblCellMar>
        </w:tblPrEx>
        <w:tc>
          <w:tcPr>
            <w:tcW w:w="993" w:type="dxa"/>
            <w:tcBorders>
              <w:top w:val="single" w:sz="6" w:space="0" w:color="auto"/>
              <w:left w:val="single" w:sz="6" w:space="0" w:color="auto"/>
              <w:right w:val="single" w:sz="6" w:space="0" w:color="auto"/>
            </w:tcBorders>
          </w:tcPr>
          <w:p w:rsidR="00000000" w:rsidRDefault="0028330F">
            <w:pPr>
              <w:jc w:val="both"/>
              <w:rPr>
                <w:rFonts w:ascii="Times New Roman" w:hAnsi="Times New Roman"/>
                <w:sz w:val="20"/>
              </w:rPr>
            </w:pPr>
          </w:p>
          <w:p w:rsidR="00000000" w:rsidRDefault="0028330F">
            <w:pPr>
              <w:jc w:val="both"/>
              <w:rPr>
                <w:rFonts w:ascii="Times New Roman" w:hAnsi="Times New Roman"/>
                <w:sz w:val="20"/>
              </w:rPr>
            </w:pPr>
            <w:r>
              <w:rPr>
                <w:rFonts w:ascii="Times New Roman" w:hAnsi="Times New Roman"/>
                <w:sz w:val="20"/>
              </w:rPr>
              <w:t xml:space="preserve">Прочность немерзлых </w:t>
            </w:r>
          </w:p>
          <w:p w:rsidR="00000000" w:rsidRDefault="0028330F">
            <w:pPr>
              <w:jc w:val="both"/>
              <w:rPr>
                <w:rFonts w:ascii="Times New Roman" w:hAnsi="Times New Roman"/>
                <w:sz w:val="20"/>
              </w:rPr>
            </w:pPr>
            <w:r>
              <w:rPr>
                <w:rFonts w:ascii="Times New Roman" w:hAnsi="Times New Roman"/>
                <w:sz w:val="20"/>
              </w:rPr>
              <w:t xml:space="preserve">грунтов </w:t>
            </w:r>
          </w:p>
          <w:p w:rsidR="00000000" w:rsidRDefault="0028330F">
            <w:pPr>
              <w:jc w:val="both"/>
              <w:rPr>
                <w:rFonts w:ascii="Times New Roman" w:hAnsi="Times New Roman"/>
                <w:sz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 xml:space="preserve">Предел прочности на одноосное сжатие </w:t>
            </w:r>
          </w:p>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Сопротивление недренированному сдвигу</w:t>
            </w:r>
          </w:p>
          <w:p w:rsidR="00000000" w:rsidRDefault="0028330F">
            <w:pPr>
              <w:rPr>
                <w:rFonts w:ascii="Times New Roman" w:hAnsi="Times New Roman"/>
                <w:sz w:val="20"/>
              </w:rPr>
            </w:pPr>
          </w:p>
          <w:p w:rsidR="00000000" w:rsidRDefault="0028330F">
            <w:pPr>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 xml:space="preserve">Одноосное сжатие </w:t>
            </w:r>
          </w:p>
          <w:p w:rsidR="00000000" w:rsidRDefault="0028330F">
            <w:pPr>
              <w:rPr>
                <w:rFonts w:ascii="Times New Roman" w:hAnsi="Times New Roman"/>
                <w:sz w:val="20"/>
              </w:rPr>
            </w:pPr>
          </w:p>
        </w:tc>
        <w:tc>
          <w:tcPr>
            <w:tcW w:w="2268"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 xml:space="preserve">Полускальные грунты и глинистые водонасыщенные грунты, сохраняющие форму без кольца </w:t>
            </w:r>
          </w:p>
          <w:p w:rsidR="00000000" w:rsidRDefault="0028330F">
            <w:pPr>
              <w:rPr>
                <w:rFonts w:ascii="Times New Roman" w:hAnsi="Times New Roman"/>
                <w:sz w:val="20"/>
              </w:rPr>
            </w:pPr>
          </w:p>
        </w:tc>
      </w:tr>
      <w:tr w:rsidR="00000000">
        <w:tblPrEx>
          <w:tblCellMar>
            <w:top w:w="0" w:type="dxa"/>
            <w:bottom w:w="0" w:type="dxa"/>
          </w:tblCellMar>
        </w:tblPrEx>
        <w:tc>
          <w:tcPr>
            <w:tcW w:w="993" w:type="dxa"/>
            <w:tcBorders>
              <w:left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c>
          <w:tcPr>
            <w:tcW w:w="1417" w:type="dxa"/>
            <w:tcBorders>
              <w:top w:val="single" w:sz="6" w:space="0" w:color="auto"/>
              <w:left w:val="single" w:sz="6" w:space="0" w:color="auto"/>
              <w:right w:val="single" w:sz="6" w:space="0" w:color="auto"/>
            </w:tcBorders>
          </w:tcPr>
          <w:p w:rsidR="00000000" w:rsidRDefault="0028330F">
            <w:pPr>
              <w:jc w:val="both"/>
              <w:rPr>
                <w:rFonts w:ascii="Times New Roman" w:hAnsi="Times New Roman"/>
                <w:sz w:val="20"/>
              </w:rPr>
            </w:pPr>
          </w:p>
          <w:p w:rsidR="00000000" w:rsidRDefault="0028330F">
            <w:pPr>
              <w:jc w:val="both"/>
              <w:rPr>
                <w:rFonts w:ascii="Times New Roman" w:hAnsi="Times New Roman"/>
                <w:sz w:val="20"/>
              </w:rPr>
            </w:pPr>
            <w:r>
              <w:rPr>
                <w:rFonts w:ascii="Times New Roman" w:hAnsi="Times New Roman"/>
                <w:sz w:val="20"/>
              </w:rPr>
              <w:t>Угол внутреннего трения</w:t>
            </w:r>
          </w:p>
          <w:p w:rsidR="00000000" w:rsidRDefault="0028330F">
            <w:pPr>
              <w:jc w:val="both"/>
              <w:rPr>
                <w:rFonts w:ascii="Times New Roman" w:hAnsi="Times New Roman"/>
                <w:sz w:val="20"/>
              </w:rPr>
            </w:pPr>
          </w:p>
          <w:p w:rsidR="00000000" w:rsidRDefault="0028330F">
            <w:pPr>
              <w:jc w:val="both"/>
              <w:rPr>
                <w:rFonts w:ascii="Times New Roman" w:hAnsi="Times New Roman"/>
                <w:sz w:val="20"/>
              </w:rPr>
            </w:pPr>
            <w:r>
              <w:rPr>
                <w:rFonts w:ascii="Times New Roman" w:hAnsi="Times New Roman"/>
                <w:sz w:val="20"/>
              </w:rPr>
              <w:t>Удельное сцепление</w:t>
            </w:r>
          </w:p>
          <w:p w:rsidR="00000000" w:rsidRDefault="0028330F">
            <w:pPr>
              <w:jc w:val="both"/>
              <w:rPr>
                <w:rFonts w:ascii="Times New Roman" w:hAnsi="Times New Roman"/>
                <w:sz w:val="20"/>
              </w:rPr>
            </w:pPr>
          </w:p>
          <w:p w:rsidR="00000000" w:rsidRDefault="0028330F">
            <w:pPr>
              <w:jc w:val="both"/>
              <w:rPr>
                <w:rFonts w:ascii="Times New Roman" w:hAnsi="Times New Roman"/>
                <w:sz w:val="20"/>
              </w:rPr>
            </w:pPr>
            <w:r>
              <w:rPr>
                <w:rFonts w:ascii="Times New Roman" w:hAnsi="Times New Roman"/>
                <w:sz w:val="20"/>
              </w:rPr>
              <w:t>Сопротивление недренированному сдвигу</w:t>
            </w:r>
          </w:p>
          <w:p w:rsidR="00000000" w:rsidRDefault="0028330F">
            <w:pPr>
              <w:jc w:val="both"/>
              <w:rPr>
                <w:rFonts w:ascii="Times New Roman" w:hAnsi="Times New Roman"/>
                <w:sz w:val="20"/>
              </w:rPr>
            </w:pPr>
          </w:p>
          <w:p w:rsidR="00000000" w:rsidRDefault="0028330F">
            <w:pPr>
              <w:jc w:val="both"/>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Неконсолидированно-недренирован ное испытание при трехосном сжатии</w:t>
            </w:r>
          </w:p>
          <w:p w:rsidR="00000000" w:rsidRDefault="0028330F">
            <w:pPr>
              <w:rPr>
                <w:rFonts w:ascii="Times New Roman" w:hAnsi="Times New Roman"/>
                <w:sz w:val="20"/>
              </w:rPr>
            </w:pPr>
          </w:p>
          <w:p w:rsidR="00000000" w:rsidRDefault="0028330F">
            <w:pPr>
              <w:rPr>
                <w:rFonts w:ascii="Times New Roman" w:hAnsi="Times New Roman"/>
                <w:sz w:val="20"/>
              </w:rPr>
            </w:pPr>
          </w:p>
        </w:tc>
        <w:tc>
          <w:tcPr>
            <w:tcW w:w="2268" w:type="dxa"/>
            <w:tcBorders>
              <w:top w:val="single" w:sz="6" w:space="0" w:color="auto"/>
              <w:left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Глинистые, органоминеральные и органические грунты в нестабилизированном состоянии</w:t>
            </w:r>
          </w:p>
          <w:p w:rsidR="00000000" w:rsidRDefault="0028330F">
            <w:pPr>
              <w:rPr>
                <w:rFonts w:ascii="Times New Roman" w:hAnsi="Times New Roman"/>
                <w:sz w:val="20"/>
              </w:rPr>
            </w:pPr>
          </w:p>
          <w:p w:rsidR="00000000" w:rsidRDefault="0028330F">
            <w:pPr>
              <w:rPr>
                <w:rFonts w:ascii="Times New Roman" w:hAnsi="Times New Roman"/>
                <w:sz w:val="20"/>
              </w:rPr>
            </w:pPr>
          </w:p>
        </w:tc>
      </w:tr>
      <w:tr w:rsidR="00000000">
        <w:tblPrEx>
          <w:tblCellMar>
            <w:top w:w="0" w:type="dxa"/>
            <w:bottom w:w="0" w:type="dxa"/>
          </w:tblCellMar>
        </w:tblPrEx>
        <w:tc>
          <w:tcPr>
            <w:tcW w:w="993" w:type="dxa"/>
            <w:tcBorders>
              <w:left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c>
          <w:tcPr>
            <w:tcW w:w="1417" w:type="dxa"/>
            <w:tcBorders>
              <w:left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28330F">
            <w:pPr>
              <w:jc w:val="both"/>
              <w:rPr>
                <w:rFonts w:ascii="Times New Roman" w:hAnsi="Times New Roman"/>
                <w:sz w:val="20"/>
              </w:rPr>
            </w:pPr>
          </w:p>
          <w:p w:rsidR="00000000" w:rsidRDefault="0028330F">
            <w:pPr>
              <w:jc w:val="both"/>
              <w:rPr>
                <w:rFonts w:ascii="Times New Roman" w:hAnsi="Times New Roman"/>
                <w:sz w:val="20"/>
              </w:rPr>
            </w:pPr>
            <w:r>
              <w:rPr>
                <w:rFonts w:ascii="Times New Roman" w:hAnsi="Times New Roman"/>
                <w:sz w:val="20"/>
              </w:rPr>
              <w:t>Консолидированно- недренированное испытание при трехосном сжатии</w:t>
            </w:r>
          </w:p>
          <w:p w:rsidR="00000000" w:rsidRDefault="0028330F">
            <w:pPr>
              <w:jc w:val="both"/>
              <w:rPr>
                <w:rFonts w:ascii="Times New Roman" w:hAnsi="Times New Roman"/>
                <w:sz w:val="20"/>
              </w:rPr>
            </w:pPr>
          </w:p>
          <w:p w:rsidR="00000000" w:rsidRDefault="0028330F">
            <w:pPr>
              <w:jc w:val="both"/>
              <w:rPr>
                <w:rFonts w:ascii="Times New Roman" w:hAnsi="Times New Roman"/>
                <w:sz w:val="20"/>
              </w:rPr>
            </w:pPr>
          </w:p>
        </w:tc>
        <w:tc>
          <w:tcPr>
            <w:tcW w:w="2268" w:type="dxa"/>
            <w:tcBorders>
              <w:left w:val="single" w:sz="6" w:space="0" w:color="auto"/>
              <w:bottom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r>
      <w:tr w:rsidR="00000000">
        <w:tblPrEx>
          <w:tblCellMar>
            <w:top w:w="0" w:type="dxa"/>
            <w:bottom w:w="0" w:type="dxa"/>
          </w:tblCellMar>
        </w:tblPrEx>
        <w:tc>
          <w:tcPr>
            <w:tcW w:w="993" w:type="dxa"/>
            <w:tcBorders>
              <w:left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c>
          <w:tcPr>
            <w:tcW w:w="1417" w:type="dxa"/>
            <w:tcBorders>
              <w:left w:val="single" w:sz="6" w:space="0" w:color="auto"/>
              <w:bottom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28330F">
            <w:pPr>
              <w:jc w:val="both"/>
              <w:rPr>
                <w:rFonts w:ascii="Times New Roman" w:hAnsi="Times New Roman"/>
                <w:sz w:val="20"/>
              </w:rPr>
            </w:pPr>
          </w:p>
          <w:p w:rsidR="00000000" w:rsidRDefault="0028330F">
            <w:pPr>
              <w:jc w:val="both"/>
              <w:rPr>
                <w:rFonts w:ascii="Times New Roman" w:hAnsi="Times New Roman"/>
                <w:sz w:val="20"/>
              </w:rPr>
            </w:pPr>
            <w:r>
              <w:rPr>
                <w:rFonts w:ascii="Times New Roman" w:hAnsi="Times New Roman"/>
                <w:sz w:val="20"/>
              </w:rPr>
              <w:t>Консолидированно- дренированное испытание при трехосном сжатии</w:t>
            </w:r>
          </w:p>
          <w:p w:rsidR="00000000" w:rsidRDefault="0028330F">
            <w:pPr>
              <w:jc w:val="both"/>
              <w:rPr>
                <w:rFonts w:ascii="Times New Roman" w:hAnsi="Times New Roman"/>
                <w:sz w:val="20"/>
              </w:rPr>
            </w:pPr>
          </w:p>
          <w:p w:rsidR="00000000" w:rsidRDefault="0028330F">
            <w:pPr>
              <w:jc w:val="both"/>
              <w:rPr>
                <w:rFonts w:ascii="Times New Roman" w:hAnsi="Times New Roman"/>
                <w:sz w:val="20"/>
              </w:rPr>
            </w:pPr>
          </w:p>
        </w:tc>
        <w:tc>
          <w:tcPr>
            <w:tcW w:w="2268"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 xml:space="preserve">Все дисперсные грунты </w:t>
            </w:r>
          </w:p>
          <w:p w:rsidR="00000000" w:rsidRDefault="0028330F">
            <w:pPr>
              <w:rPr>
                <w:rFonts w:ascii="Times New Roman" w:hAnsi="Times New Roman"/>
                <w:sz w:val="20"/>
              </w:rPr>
            </w:pPr>
          </w:p>
        </w:tc>
      </w:tr>
      <w:tr w:rsidR="00000000">
        <w:tblPrEx>
          <w:tblCellMar>
            <w:top w:w="0" w:type="dxa"/>
            <w:bottom w:w="0" w:type="dxa"/>
          </w:tblCellMar>
        </w:tblPrEx>
        <w:tc>
          <w:tcPr>
            <w:tcW w:w="993" w:type="dxa"/>
            <w:tcBorders>
              <w:left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28330F">
            <w:pPr>
              <w:jc w:val="both"/>
              <w:rPr>
                <w:rFonts w:ascii="Times New Roman" w:hAnsi="Times New Roman"/>
                <w:sz w:val="20"/>
              </w:rPr>
            </w:pPr>
            <w:r>
              <w:rPr>
                <w:rFonts w:ascii="Times New Roman" w:hAnsi="Times New Roman"/>
                <w:sz w:val="20"/>
              </w:rPr>
              <w:t>Сопротивление срезу</w:t>
            </w:r>
          </w:p>
          <w:p w:rsidR="00000000" w:rsidRDefault="0028330F">
            <w:pPr>
              <w:jc w:val="both"/>
              <w:rPr>
                <w:rFonts w:ascii="Times New Roman" w:hAnsi="Times New Roman"/>
                <w:sz w:val="20"/>
              </w:rPr>
            </w:pPr>
          </w:p>
          <w:p w:rsidR="00000000" w:rsidRDefault="0028330F">
            <w:pPr>
              <w:jc w:val="both"/>
              <w:rPr>
                <w:rFonts w:ascii="Times New Roman" w:hAnsi="Times New Roman"/>
                <w:sz w:val="20"/>
              </w:rPr>
            </w:pPr>
            <w:r>
              <w:rPr>
                <w:rFonts w:ascii="Times New Roman" w:hAnsi="Times New Roman"/>
                <w:sz w:val="20"/>
              </w:rPr>
              <w:t>Угол внутреннего трения</w:t>
            </w:r>
          </w:p>
          <w:p w:rsidR="00000000" w:rsidRDefault="0028330F">
            <w:pPr>
              <w:jc w:val="both"/>
              <w:rPr>
                <w:rFonts w:ascii="Times New Roman" w:hAnsi="Times New Roman"/>
                <w:sz w:val="20"/>
              </w:rPr>
            </w:pPr>
          </w:p>
          <w:p w:rsidR="00000000" w:rsidRDefault="0028330F">
            <w:pPr>
              <w:jc w:val="both"/>
              <w:rPr>
                <w:rFonts w:ascii="Times New Roman" w:hAnsi="Times New Roman"/>
                <w:sz w:val="20"/>
              </w:rPr>
            </w:pPr>
            <w:r>
              <w:rPr>
                <w:rFonts w:ascii="Times New Roman" w:hAnsi="Times New Roman"/>
                <w:sz w:val="20"/>
              </w:rPr>
              <w:t>Удельное сцепление</w:t>
            </w:r>
          </w:p>
          <w:p w:rsidR="00000000" w:rsidRDefault="0028330F">
            <w:pPr>
              <w:jc w:val="both"/>
              <w:rPr>
                <w:rFonts w:ascii="Times New Roman" w:hAnsi="Times New Roman"/>
                <w:sz w:val="20"/>
              </w:rPr>
            </w:pPr>
          </w:p>
          <w:p w:rsidR="00000000" w:rsidRDefault="0028330F">
            <w:pPr>
              <w:jc w:val="both"/>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Одноплоскостной срез</w:t>
            </w:r>
          </w:p>
          <w:p w:rsidR="00000000" w:rsidRDefault="0028330F">
            <w:pPr>
              <w:rPr>
                <w:rFonts w:ascii="Times New Roman" w:hAnsi="Times New Roman"/>
                <w:sz w:val="20"/>
              </w:rPr>
            </w:pPr>
          </w:p>
          <w:p w:rsidR="00000000" w:rsidRDefault="0028330F">
            <w:pPr>
              <w:rPr>
                <w:rFonts w:ascii="Times New Roman" w:hAnsi="Times New Roman"/>
                <w:sz w:val="20"/>
              </w:rPr>
            </w:pPr>
          </w:p>
        </w:tc>
        <w:tc>
          <w:tcPr>
            <w:tcW w:w="2268"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Пески (кроме гравелистых и крупных); глинистые и органоминеральные грунты</w:t>
            </w:r>
          </w:p>
          <w:p w:rsidR="00000000" w:rsidRDefault="0028330F">
            <w:pPr>
              <w:rPr>
                <w:rFonts w:ascii="Times New Roman" w:hAnsi="Times New Roman"/>
                <w:sz w:val="20"/>
              </w:rPr>
            </w:pPr>
          </w:p>
          <w:p w:rsidR="00000000" w:rsidRDefault="0028330F">
            <w:pPr>
              <w:rPr>
                <w:rFonts w:ascii="Times New Roman" w:hAnsi="Times New Roman"/>
                <w:sz w:val="20"/>
              </w:rPr>
            </w:pP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28330F">
            <w:pPr>
              <w:jc w:val="both"/>
              <w:rPr>
                <w:rFonts w:ascii="Times New Roman" w:hAnsi="Times New Roman"/>
                <w:sz w:val="20"/>
              </w:rPr>
            </w:pPr>
          </w:p>
          <w:p w:rsidR="00000000" w:rsidRDefault="0028330F">
            <w:pPr>
              <w:jc w:val="both"/>
              <w:rPr>
                <w:rFonts w:ascii="Times New Roman" w:hAnsi="Times New Roman"/>
                <w:sz w:val="20"/>
              </w:rPr>
            </w:pPr>
            <w:r>
              <w:rPr>
                <w:rFonts w:ascii="Times New Roman" w:hAnsi="Times New Roman"/>
                <w:sz w:val="20"/>
              </w:rPr>
              <w:t xml:space="preserve">Коэффициент сжимаемости </w:t>
            </w:r>
          </w:p>
          <w:p w:rsidR="00000000" w:rsidRDefault="0028330F">
            <w:pPr>
              <w:jc w:val="both"/>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Компрессионное сжатие</w:t>
            </w:r>
          </w:p>
          <w:p w:rsidR="00000000" w:rsidRDefault="0028330F">
            <w:pPr>
              <w:rPr>
                <w:rFonts w:ascii="Times New Roman" w:hAnsi="Times New Roman"/>
                <w:sz w:val="20"/>
              </w:rPr>
            </w:pPr>
          </w:p>
          <w:p w:rsidR="00000000" w:rsidRDefault="0028330F">
            <w:pPr>
              <w:rPr>
                <w:rFonts w:ascii="Times New Roman" w:hAnsi="Times New Roman"/>
                <w:sz w:val="20"/>
              </w:rPr>
            </w:pPr>
          </w:p>
        </w:tc>
        <w:tc>
          <w:tcPr>
            <w:tcW w:w="2268"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 xml:space="preserve">Глинистые пластично-мерзлые грунты </w:t>
            </w:r>
          </w:p>
          <w:p w:rsidR="00000000" w:rsidRDefault="0028330F">
            <w:pPr>
              <w:rPr>
                <w:rFonts w:ascii="Times New Roman" w:hAnsi="Times New Roman"/>
                <w:sz w:val="20"/>
              </w:rPr>
            </w:pPr>
          </w:p>
        </w:tc>
      </w:tr>
      <w:tr w:rsidR="00000000">
        <w:tblPrEx>
          <w:tblCellMar>
            <w:top w:w="0" w:type="dxa"/>
            <w:bottom w:w="0" w:type="dxa"/>
          </w:tblCellMar>
        </w:tblPrEx>
        <w:tc>
          <w:tcPr>
            <w:tcW w:w="993" w:type="dxa"/>
            <w:tcBorders>
              <w:top w:val="single" w:sz="6" w:space="0" w:color="auto"/>
              <w:left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Прочность и дефор-</w:t>
            </w:r>
          </w:p>
          <w:p w:rsidR="00000000" w:rsidRDefault="0028330F">
            <w:pPr>
              <w:rPr>
                <w:rFonts w:ascii="Times New Roman" w:hAnsi="Times New Roman"/>
                <w:sz w:val="20"/>
              </w:rPr>
            </w:pPr>
            <w:r>
              <w:rPr>
                <w:rFonts w:ascii="Times New Roman" w:hAnsi="Times New Roman"/>
                <w:sz w:val="20"/>
              </w:rPr>
              <w:t xml:space="preserve">мируемость мерзлых грунтов </w:t>
            </w:r>
          </w:p>
          <w:p w:rsidR="00000000" w:rsidRDefault="0028330F">
            <w:pPr>
              <w:rPr>
                <w:rFonts w:ascii="Times New Roman" w:hAnsi="Times New Roman"/>
                <w:sz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Коэффициент оттаивания</w:t>
            </w:r>
          </w:p>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Коэффициент сжимаемости при оттаивании</w:t>
            </w:r>
          </w:p>
          <w:p w:rsidR="00000000" w:rsidRDefault="0028330F">
            <w:pPr>
              <w:rPr>
                <w:rFonts w:ascii="Times New Roman" w:hAnsi="Times New Roman"/>
                <w:sz w:val="20"/>
              </w:rPr>
            </w:pPr>
          </w:p>
          <w:p w:rsidR="00000000" w:rsidRDefault="0028330F">
            <w:pPr>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 xml:space="preserve">Компрессионное сжатие </w:t>
            </w:r>
          </w:p>
          <w:p w:rsidR="00000000" w:rsidRDefault="0028330F">
            <w:pPr>
              <w:rPr>
                <w:rFonts w:ascii="Times New Roman" w:hAnsi="Times New Roman"/>
                <w:sz w:val="20"/>
              </w:rPr>
            </w:pPr>
          </w:p>
        </w:tc>
        <w:tc>
          <w:tcPr>
            <w:tcW w:w="2268" w:type="dxa"/>
            <w:tcBorders>
              <w:top w:val="single" w:sz="6" w:space="0" w:color="auto"/>
              <w:left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 xml:space="preserve">Пески (кроме гравелистых и крупных), глинистые грунты </w:t>
            </w:r>
          </w:p>
          <w:p w:rsidR="00000000" w:rsidRDefault="0028330F">
            <w:pPr>
              <w:rPr>
                <w:rFonts w:ascii="Times New Roman" w:hAnsi="Times New Roman"/>
                <w:sz w:val="20"/>
              </w:rPr>
            </w:pPr>
          </w:p>
        </w:tc>
      </w:tr>
      <w:tr w:rsidR="00000000">
        <w:tblPrEx>
          <w:tblCellMar>
            <w:top w:w="0" w:type="dxa"/>
            <w:bottom w:w="0" w:type="dxa"/>
          </w:tblCellMar>
        </w:tblPrEx>
        <w:tc>
          <w:tcPr>
            <w:tcW w:w="993" w:type="dxa"/>
            <w:tcBorders>
              <w:left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28330F">
            <w:pPr>
              <w:jc w:val="both"/>
              <w:rPr>
                <w:rFonts w:ascii="Times New Roman" w:hAnsi="Times New Roman"/>
                <w:sz w:val="20"/>
              </w:rPr>
            </w:pPr>
          </w:p>
          <w:p w:rsidR="00000000" w:rsidRDefault="0028330F">
            <w:pPr>
              <w:jc w:val="both"/>
              <w:rPr>
                <w:rFonts w:ascii="Times New Roman" w:hAnsi="Times New Roman"/>
                <w:sz w:val="20"/>
              </w:rPr>
            </w:pPr>
            <w:r>
              <w:rPr>
                <w:rFonts w:ascii="Times New Roman" w:hAnsi="Times New Roman"/>
                <w:sz w:val="20"/>
              </w:rPr>
              <w:t>Предел прочности на одноосное сжатие</w:t>
            </w:r>
          </w:p>
          <w:p w:rsidR="00000000" w:rsidRDefault="0028330F">
            <w:pPr>
              <w:jc w:val="both"/>
              <w:rPr>
                <w:rFonts w:ascii="Times New Roman" w:hAnsi="Times New Roman"/>
                <w:sz w:val="20"/>
              </w:rPr>
            </w:pPr>
          </w:p>
          <w:p w:rsidR="00000000" w:rsidRDefault="0028330F">
            <w:pPr>
              <w:jc w:val="both"/>
              <w:rPr>
                <w:rFonts w:ascii="Times New Roman" w:hAnsi="Times New Roman"/>
                <w:sz w:val="20"/>
              </w:rPr>
            </w:pPr>
            <w:r>
              <w:rPr>
                <w:rFonts w:ascii="Times New Roman" w:hAnsi="Times New Roman"/>
                <w:sz w:val="20"/>
              </w:rPr>
              <w:t>Модуль линейной деформации</w:t>
            </w:r>
          </w:p>
          <w:p w:rsidR="00000000" w:rsidRDefault="0028330F">
            <w:pPr>
              <w:jc w:val="both"/>
              <w:rPr>
                <w:rFonts w:ascii="Times New Roman" w:hAnsi="Times New Roman"/>
                <w:sz w:val="20"/>
              </w:rPr>
            </w:pPr>
          </w:p>
          <w:p w:rsidR="00000000" w:rsidRDefault="0028330F">
            <w:pPr>
              <w:jc w:val="both"/>
              <w:rPr>
                <w:rFonts w:ascii="Times New Roman" w:hAnsi="Times New Roman"/>
                <w:sz w:val="20"/>
              </w:rPr>
            </w:pPr>
            <w:r>
              <w:rPr>
                <w:rFonts w:ascii="Times New Roman" w:hAnsi="Times New Roman"/>
                <w:sz w:val="20"/>
              </w:rPr>
              <w:t>Коэффициент поперечного расширения</w:t>
            </w:r>
          </w:p>
          <w:p w:rsidR="00000000" w:rsidRDefault="0028330F">
            <w:pPr>
              <w:jc w:val="both"/>
              <w:rPr>
                <w:rFonts w:ascii="Times New Roman" w:hAnsi="Times New Roman"/>
                <w:sz w:val="20"/>
              </w:rPr>
            </w:pPr>
          </w:p>
          <w:p w:rsidR="00000000" w:rsidRDefault="0028330F">
            <w:pPr>
              <w:jc w:val="both"/>
              <w:rPr>
                <w:rFonts w:ascii="Times New Roman" w:hAnsi="Times New Roman"/>
                <w:sz w:val="20"/>
              </w:rPr>
            </w:pPr>
            <w:r>
              <w:rPr>
                <w:rFonts w:ascii="Times New Roman" w:hAnsi="Times New Roman"/>
                <w:sz w:val="20"/>
              </w:rPr>
              <w:t>Коэффициент нелинейной деформации</w:t>
            </w:r>
          </w:p>
          <w:p w:rsidR="00000000" w:rsidRDefault="0028330F">
            <w:pPr>
              <w:jc w:val="both"/>
              <w:rPr>
                <w:rFonts w:ascii="Times New Roman" w:hAnsi="Times New Roman"/>
                <w:sz w:val="20"/>
              </w:rPr>
            </w:pPr>
          </w:p>
          <w:p w:rsidR="00000000" w:rsidRDefault="0028330F">
            <w:pPr>
              <w:jc w:val="both"/>
              <w:rPr>
                <w:rFonts w:ascii="Times New Roman" w:hAnsi="Times New Roman"/>
                <w:sz w:val="20"/>
              </w:rPr>
            </w:pPr>
            <w:r>
              <w:rPr>
                <w:rFonts w:ascii="Times New Roman" w:hAnsi="Times New Roman"/>
                <w:sz w:val="20"/>
              </w:rPr>
              <w:t>Коэффициент вязкости для сильнольдистых грунтов</w:t>
            </w:r>
          </w:p>
          <w:p w:rsidR="00000000" w:rsidRDefault="0028330F">
            <w:pPr>
              <w:jc w:val="both"/>
              <w:rPr>
                <w:rFonts w:ascii="Times New Roman" w:hAnsi="Times New Roman"/>
                <w:sz w:val="20"/>
              </w:rPr>
            </w:pPr>
          </w:p>
          <w:p w:rsidR="00000000" w:rsidRDefault="0028330F">
            <w:pPr>
              <w:jc w:val="both"/>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 xml:space="preserve">Одноосное сжатие </w:t>
            </w:r>
          </w:p>
          <w:p w:rsidR="00000000" w:rsidRDefault="0028330F">
            <w:pPr>
              <w:rPr>
                <w:rFonts w:ascii="Times New Roman" w:hAnsi="Times New Roman"/>
                <w:sz w:val="20"/>
              </w:rPr>
            </w:pPr>
          </w:p>
        </w:tc>
        <w:tc>
          <w:tcPr>
            <w:tcW w:w="2268" w:type="dxa"/>
            <w:tcBorders>
              <w:left w:val="single" w:sz="6" w:space="0" w:color="auto"/>
              <w:bottom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r>
      <w:tr w:rsidR="00000000">
        <w:tblPrEx>
          <w:tblCellMar>
            <w:top w:w="0" w:type="dxa"/>
            <w:bottom w:w="0" w:type="dxa"/>
          </w:tblCellMar>
        </w:tblPrEx>
        <w:tc>
          <w:tcPr>
            <w:tcW w:w="993" w:type="dxa"/>
            <w:tcBorders>
              <w:left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28330F">
            <w:pPr>
              <w:jc w:val="both"/>
              <w:rPr>
                <w:rFonts w:ascii="Times New Roman" w:hAnsi="Times New Roman"/>
                <w:sz w:val="20"/>
              </w:rPr>
            </w:pPr>
          </w:p>
          <w:p w:rsidR="00000000" w:rsidRDefault="0028330F">
            <w:pPr>
              <w:jc w:val="both"/>
              <w:rPr>
                <w:rFonts w:ascii="Times New Roman" w:hAnsi="Times New Roman"/>
                <w:sz w:val="20"/>
              </w:rPr>
            </w:pPr>
            <w:r>
              <w:rPr>
                <w:rFonts w:ascii="Times New Roman" w:hAnsi="Times New Roman"/>
                <w:sz w:val="20"/>
              </w:rPr>
              <w:t>Предельно длительное значение эквивалентного сцепления</w:t>
            </w:r>
          </w:p>
          <w:p w:rsidR="00000000" w:rsidRDefault="0028330F">
            <w:pPr>
              <w:jc w:val="both"/>
              <w:rPr>
                <w:rFonts w:ascii="Times New Roman" w:hAnsi="Times New Roman"/>
                <w:sz w:val="20"/>
              </w:rPr>
            </w:pPr>
          </w:p>
          <w:p w:rsidR="00000000" w:rsidRDefault="0028330F">
            <w:pPr>
              <w:jc w:val="both"/>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 xml:space="preserve">Испытание шариковым штампом </w:t>
            </w:r>
          </w:p>
          <w:p w:rsidR="00000000" w:rsidRDefault="0028330F">
            <w:pPr>
              <w:rPr>
                <w:rFonts w:ascii="Times New Roman" w:hAnsi="Times New Roman"/>
                <w:sz w:val="20"/>
              </w:rPr>
            </w:pPr>
          </w:p>
        </w:tc>
        <w:tc>
          <w:tcPr>
            <w:tcW w:w="2268" w:type="dxa"/>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 xml:space="preserve">Пески мелкие и пылеватые, глинистые грунты </w:t>
            </w:r>
          </w:p>
          <w:p w:rsidR="00000000" w:rsidRDefault="0028330F">
            <w:pPr>
              <w:rPr>
                <w:rFonts w:ascii="Times New Roman" w:hAnsi="Times New Roman"/>
                <w:sz w:val="20"/>
              </w:rPr>
            </w:pP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28330F">
            <w:pPr>
              <w:rPr>
                <w:rFonts w:ascii="Times New Roman" w:hAnsi="Times New Roman"/>
                <w:sz w:val="20"/>
              </w:rPr>
            </w:pPr>
            <w:r>
              <w:rPr>
                <w:rFonts w:ascii="Times New Roman" w:hAnsi="Times New Roman"/>
                <w:sz w:val="20"/>
              </w:rPr>
              <w:t xml:space="preserve">  </w:t>
            </w:r>
          </w:p>
          <w:p w:rsidR="00000000" w:rsidRDefault="0028330F">
            <w:pPr>
              <w:rPr>
                <w:rFonts w:ascii="Times New Roman" w:hAnsi="Times New Roman"/>
                <w:sz w:val="20"/>
              </w:rPr>
            </w:pPr>
          </w:p>
        </w:tc>
        <w:tc>
          <w:tcPr>
            <w:tcW w:w="1417" w:type="dxa"/>
            <w:tcBorders>
              <w:top w:val="single" w:sz="6" w:space="0" w:color="auto"/>
              <w:left w:val="single" w:sz="6" w:space="0" w:color="auto"/>
              <w:right w:val="single" w:sz="6" w:space="0" w:color="auto"/>
            </w:tcBorders>
          </w:tcPr>
          <w:p w:rsidR="00000000" w:rsidRDefault="0028330F">
            <w:pPr>
              <w:jc w:val="both"/>
              <w:rPr>
                <w:rFonts w:ascii="Times New Roman" w:hAnsi="Times New Roman"/>
                <w:sz w:val="20"/>
              </w:rPr>
            </w:pPr>
          </w:p>
          <w:p w:rsidR="00000000" w:rsidRDefault="0028330F">
            <w:pPr>
              <w:jc w:val="both"/>
              <w:rPr>
                <w:rFonts w:ascii="Times New Roman" w:hAnsi="Times New Roman"/>
                <w:sz w:val="20"/>
              </w:rPr>
            </w:pPr>
            <w:r>
              <w:rPr>
                <w:rFonts w:ascii="Times New Roman" w:hAnsi="Times New Roman"/>
                <w:sz w:val="20"/>
              </w:rPr>
              <w:t>Сопротивление срезу по п</w:t>
            </w:r>
            <w:r>
              <w:rPr>
                <w:rFonts w:ascii="Times New Roman" w:hAnsi="Times New Roman"/>
                <w:sz w:val="20"/>
              </w:rPr>
              <w:t>оверхности смерзания</w:t>
            </w:r>
          </w:p>
          <w:p w:rsidR="00000000" w:rsidRDefault="0028330F">
            <w:pPr>
              <w:jc w:val="both"/>
              <w:rPr>
                <w:rFonts w:ascii="Times New Roman" w:hAnsi="Times New Roman"/>
                <w:sz w:val="20"/>
              </w:rPr>
            </w:pPr>
          </w:p>
          <w:p w:rsidR="00000000" w:rsidRDefault="0028330F">
            <w:pPr>
              <w:jc w:val="both"/>
              <w:rPr>
                <w:rFonts w:ascii="Times New Roman" w:hAnsi="Times New Roman"/>
                <w:sz w:val="20"/>
              </w:rPr>
            </w:pPr>
          </w:p>
        </w:tc>
        <w:tc>
          <w:tcPr>
            <w:tcW w:w="1843" w:type="dxa"/>
            <w:tcBorders>
              <w:top w:val="single" w:sz="6" w:space="0" w:color="auto"/>
              <w:left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Одноплоскостной срез</w:t>
            </w:r>
          </w:p>
          <w:p w:rsidR="00000000" w:rsidRDefault="0028330F">
            <w:pPr>
              <w:rPr>
                <w:rFonts w:ascii="Times New Roman" w:hAnsi="Times New Roman"/>
                <w:sz w:val="20"/>
              </w:rPr>
            </w:pPr>
          </w:p>
          <w:p w:rsidR="00000000" w:rsidRDefault="0028330F">
            <w:pPr>
              <w:rPr>
                <w:rFonts w:ascii="Times New Roman" w:hAnsi="Times New Roman"/>
                <w:sz w:val="20"/>
              </w:rPr>
            </w:pPr>
          </w:p>
        </w:tc>
        <w:tc>
          <w:tcPr>
            <w:tcW w:w="2268" w:type="dxa"/>
            <w:tcBorders>
              <w:top w:val="single" w:sz="6" w:space="0" w:color="auto"/>
              <w:left w:val="single" w:sz="6" w:space="0" w:color="auto"/>
              <w:right w:val="single" w:sz="6" w:space="0" w:color="auto"/>
            </w:tcBorders>
          </w:tcPr>
          <w:p w:rsidR="00000000" w:rsidRDefault="0028330F">
            <w:pPr>
              <w:rPr>
                <w:rFonts w:ascii="Times New Roman" w:hAnsi="Times New Roman"/>
                <w:sz w:val="20"/>
              </w:rPr>
            </w:pPr>
          </w:p>
          <w:p w:rsidR="00000000" w:rsidRDefault="0028330F">
            <w:pPr>
              <w:rPr>
                <w:rFonts w:ascii="Times New Roman" w:hAnsi="Times New Roman"/>
                <w:sz w:val="20"/>
              </w:rPr>
            </w:pPr>
            <w:r>
              <w:rPr>
                <w:rFonts w:ascii="Times New Roman" w:hAnsi="Times New Roman"/>
                <w:sz w:val="20"/>
              </w:rPr>
              <w:t xml:space="preserve">Пески (кроме гравелистых и крупных), глинистые грунты </w:t>
            </w:r>
          </w:p>
          <w:p w:rsidR="00000000" w:rsidRDefault="0028330F">
            <w:pPr>
              <w:rPr>
                <w:rFonts w:ascii="Times New Roman" w:hAnsi="Times New Roman"/>
                <w:sz w:val="20"/>
              </w:rPr>
            </w:pPr>
          </w:p>
        </w:tc>
      </w:tr>
      <w:tr w:rsidR="00000000">
        <w:tblPrEx>
          <w:tblCellMar>
            <w:top w:w="0" w:type="dxa"/>
            <w:bottom w:w="0" w:type="dxa"/>
          </w:tblCellMar>
        </w:tblPrEx>
        <w:tc>
          <w:tcPr>
            <w:tcW w:w="6521" w:type="dxa"/>
            <w:gridSpan w:val="4"/>
            <w:tcBorders>
              <w:top w:val="single" w:sz="6" w:space="0" w:color="auto"/>
              <w:left w:val="single" w:sz="6" w:space="0" w:color="auto"/>
              <w:bottom w:val="single" w:sz="6" w:space="0" w:color="auto"/>
              <w:right w:val="single" w:sz="6" w:space="0" w:color="auto"/>
            </w:tcBorders>
          </w:tcPr>
          <w:p w:rsidR="00000000" w:rsidRDefault="0028330F">
            <w:pPr>
              <w:rPr>
                <w:rFonts w:ascii="Times New Roman" w:hAnsi="Times New Roman"/>
                <w:sz w:val="20"/>
              </w:rPr>
            </w:pPr>
          </w:p>
          <w:p w:rsidR="00000000" w:rsidRDefault="0028330F">
            <w:pPr>
              <w:ind w:firstLine="225"/>
              <w:rPr>
                <w:rFonts w:ascii="Times New Roman" w:hAnsi="Times New Roman"/>
                <w:sz w:val="20"/>
              </w:rPr>
            </w:pPr>
            <w:r>
              <w:rPr>
                <w:rFonts w:ascii="Times New Roman" w:hAnsi="Times New Roman"/>
                <w:sz w:val="20"/>
              </w:rPr>
              <w:t xml:space="preserve">Примечание - Методы определения прочности и деформируемости мерзлых грунтов не распространяются на заторфованные, засоленные и сыпучемерзлые грунты </w:t>
            </w:r>
          </w:p>
          <w:p w:rsidR="00000000" w:rsidRDefault="0028330F">
            <w:pPr>
              <w:ind w:firstLine="225"/>
              <w:rPr>
                <w:rFonts w:ascii="Times New Roman" w:hAnsi="Times New Roman"/>
                <w:sz w:val="20"/>
              </w:rPr>
            </w:pPr>
          </w:p>
          <w:p w:rsidR="00000000" w:rsidRDefault="0028330F">
            <w:pPr>
              <w:ind w:firstLine="225"/>
              <w:rPr>
                <w:rFonts w:ascii="Times New Roman" w:hAnsi="Times New Roman"/>
                <w:sz w:val="20"/>
              </w:rPr>
            </w:pPr>
          </w:p>
        </w:tc>
      </w:tr>
    </w:tbl>
    <w:p w:rsidR="00000000" w:rsidRDefault="0028330F">
      <w:pPr>
        <w:ind w:firstLine="450"/>
        <w:jc w:val="both"/>
        <w:rPr>
          <w:rFonts w:ascii="Times New Roman" w:hAnsi="Times New Roman"/>
          <w:sz w:val="20"/>
        </w:rPr>
      </w:pPr>
    </w:p>
    <w:p w:rsidR="00000000" w:rsidRDefault="0028330F">
      <w:pPr>
        <w:jc w:val="right"/>
        <w:rPr>
          <w:rFonts w:ascii="Times New Roman" w:hAnsi="Times New Roman"/>
          <w:sz w:val="20"/>
        </w:rPr>
      </w:pPr>
      <w:r>
        <w:rPr>
          <w:rFonts w:ascii="Times New Roman" w:hAnsi="Times New Roman"/>
          <w:sz w:val="20"/>
        </w:rPr>
        <w:t xml:space="preserve">Приложение Б </w:t>
      </w:r>
    </w:p>
    <w:p w:rsidR="00000000" w:rsidRDefault="0028330F">
      <w:pPr>
        <w:jc w:val="right"/>
        <w:rPr>
          <w:rFonts w:ascii="Times New Roman" w:hAnsi="Times New Roman"/>
          <w:sz w:val="20"/>
        </w:rPr>
      </w:pPr>
      <w:r>
        <w:rPr>
          <w:rFonts w:ascii="Times New Roman" w:hAnsi="Times New Roman"/>
          <w:sz w:val="20"/>
        </w:rPr>
        <w:t>(рекомендуемое)</w:t>
      </w:r>
    </w:p>
    <w:p w:rsidR="00000000" w:rsidRDefault="0028330F">
      <w:pPr>
        <w:jc w:val="center"/>
        <w:rPr>
          <w:rFonts w:ascii="Times New Roman" w:hAnsi="Times New Roman"/>
          <w:sz w:val="20"/>
        </w:rPr>
      </w:pPr>
    </w:p>
    <w:p w:rsidR="00000000" w:rsidRDefault="0028330F">
      <w:pPr>
        <w:jc w:val="center"/>
        <w:rPr>
          <w:rFonts w:ascii="Times New Roman" w:hAnsi="Times New Roman"/>
          <w:sz w:val="20"/>
        </w:rPr>
      </w:pPr>
    </w:p>
    <w:p w:rsidR="00000000" w:rsidRDefault="0028330F">
      <w:pPr>
        <w:pStyle w:val="Heading"/>
        <w:jc w:val="center"/>
        <w:rPr>
          <w:rFonts w:ascii="Times New Roman" w:hAnsi="Times New Roman"/>
          <w:sz w:val="20"/>
        </w:rPr>
      </w:pPr>
      <w:r>
        <w:rPr>
          <w:rFonts w:ascii="Times New Roman" w:hAnsi="Times New Roman"/>
          <w:sz w:val="20"/>
        </w:rPr>
        <w:t xml:space="preserve">Методика изготовления образцов полускального грунта </w:t>
      </w:r>
    </w:p>
    <w:p w:rsidR="00000000" w:rsidRDefault="0028330F">
      <w:pPr>
        <w:jc w:val="both"/>
        <w:rPr>
          <w:rFonts w:ascii="Times New Roman" w:hAnsi="Times New Roman"/>
          <w:sz w:val="20"/>
        </w:rPr>
      </w:pP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1 Для изготовления образцов для испытаний полускального грунта применяют следующие оборудование и материалы:</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токарный станок с высотой центров не менее 200 мм;</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xml:space="preserve">- </w:t>
      </w:r>
      <w:r>
        <w:rPr>
          <w:rFonts w:ascii="Times New Roman" w:hAnsi="Times New Roman"/>
          <w:sz w:val="20"/>
        </w:rPr>
        <w:t>сверлильный станок с набором коронарных сверл;</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шлифовальный станок;</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машина камнерезная по ГОСТ 10110;</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дисковая пила;</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стойка типа С-III по ГОСТ 10197 с индикатором часового типа по ГОСТ 577 или многооборотным по ГОСТ 9696;</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угольник поверочный 90° типа УП по ГОСТ 3749;</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штангенциркуль по ГОСТ 166;</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лекальная линейка;</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весы лабораторные по ГОСТ 24104 с гирями по ГОСТ 7328;</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сосуд для насыщения образцов грунта водой.</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2 Образцы грунта изготавливают в форме круглых цилиндров или прямоуголь</w:t>
      </w:r>
      <w:r>
        <w:rPr>
          <w:rFonts w:ascii="Times New Roman" w:hAnsi="Times New Roman"/>
          <w:sz w:val="20"/>
        </w:rPr>
        <w:t>ных параллелепипедов и отшлифовывают их торцевые поверхности.</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3 Проверяют параллельность торцевых поверхностей поверхностей и их перпендикулярность боковой поверхности.</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Параллельность торцевых контролируют металлической линейкой или индикатором по двум взаимно перпендикулярным диаметрам (или сторонам параллелепипеда). Отклонение допускается не более 0,1 мм по длине диаметра.</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Отклонение от перпендикулярности торцевых поверхностей к боковой поверхности образца контролируют угольником в четырех точках каждо</w:t>
      </w:r>
      <w:r>
        <w:rPr>
          <w:rFonts w:ascii="Times New Roman" w:hAnsi="Times New Roman"/>
          <w:sz w:val="20"/>
        </w:rPr>
        <w:t>й торцевой поверхности, смещенных относительно друг друга на 90°. В этих же точках измеряют диаметр (или стороны торцевой грани) и высоту образца. Отклонения при каждом измерении не должны превышать 1,0 мм по длине диаметра (или стороне торцевой грани) и высоте образца.</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Длина взаимно перпендикулярных диаметров (или размеров сторон) поперечных сечений, измеряемых штангенциркулем в верхней, средней и нижней частях образца, не должна отличаться более чем на 1,0 мм.</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4 Образец грунта, предназначенный для испыт</w:t>
      </w:r>
      <w:r>
        <w:rPr>
          <w:rFonts w:ascii="Times New Roman" w:hAnsi="Times New Roman"/>
          <w:sz w:val="20"/>
        </w:rPr>
        <w:t>ания в воздушно-сухом состоянии, высушивают на воздухе до тех пор, пока разница в его массе будет не более (0,5±0,1) г в сутки.</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5 Подготовку образцов, предназначенных для испытаний в водонасыщенном состоянии, производят следующим образом: образцы помещают в сосуд с дистиллированной водой, погружая их в воду на 1/3 высоты. Через 6 ч уровень воды в сосуде поднимают до верха образцов (не заливая их сверху) и оставляют образцы в таком положении до полного насыщения водой. Насыщение условно считают законченным,</w:t>
      </w:r>
      <w:r>
        <w:rPr>
          <w:rFonts w:ascii="Times New Roman" w:hAnsi="Times New Roman"/>
          <w:sz w:val="20"/>
        </w:rPr>
        <w:t xml:space="preserve"> когда приращение массы образца в сутки будет менее 1-2 г. Перед взвешиванием торцевые грани образца обтирают влажной выжатой марлей.</w:t>
      </w:r>
    </w:p>
    <w:p w:rsidR="00000000" w:rsidRDefault="0028330F">
      <w:pPr>
        <w:ind w:firstLine="450"/>
        <w:jc w:val="both"/>
        <w:rPr>
          <w:rFonts w:ascii="Times New Roman" w:hAnsi="Times New Roman"/>
          <w:sz w:val="20"/>
        </w:rPr>
      </w:pPr>
    </w:p>
    <w:p w:rsidR="00000000" w:rsidRDefault="0028330F">
      <w:pPr>
        <w:ind w:firstLine="225"/>
        <w:jc w:val="both"/>
        <w:rPr>
          <w:rFonts w:ascii="Times New Roman" w:hAnsi="Times New Roman"/>
          <w:sz w:val="20"/>
        </w:rPr>
      </w:pPr>
    </w:p>
    <w:p w:rsidR="00000000" w:rsidRDefault="0028330F">
      <w:pPr>
        <w:jc w:val="right"/>
        <w:rPr>
          <w:rFonts w:ascii="Times New Roman" w:hAnsi="Times New Roman"/>
          <w:sz w:val="20"/>
        </w:rPr>
      </w:pPr>
      <w:r>
        <w:rPr>
          <w:rFonts w:ascii="Times New Roman" w:hAnsi="Times New Roman"/>
          <w:sz w:val="20"/>
        </w:rPr>
        <w:t xml:space="preserve">Приложение В </w:t>
      </w:r>
    </w:p>
    <w:p w:rsidR="00000000" w:rsidRDefault="0028330F">
      <w:pPr>
        <w:jc w:val="right"/>
        <w:rPr>
          <w:rFonts w:ascii="Times New Roman" w:hAnsi="Times New Roman"/>
          <w:sz w:val="20"/>
        </w:rPr>
      </w:pPr>
      <w:r>
        <w:rPr>
          <w:rFonts w:ascii="Times New Roman" w:hAnsi="Times New Roman"/>
          <w:sz w:val="20"/>
        </w:rPr>
        <w:t>(рекомендуемое)</w:t>
      </w:r>
    </w:p>
    <w:p w:rsidR="00000000" w:rsidRDefault="0028330F">
      <w:pPr>
        <w:jc w:val="right"/>
        <w:rPr>
          <w:rFonts w:ascii="Times New Roman" w:hAnsi="Times New Roman"/>
          <w:sz w:val="20"/>
        </w:rPr>
      </w:pPr>
    </w:p>
    <w:p w:rsidR="00000000" w:rsidRDefault="0028330F">
      <w:pPr>
        <w:pStyle w:val="Heading"/>
        <w:jc w:val="center"/>
        <w:rPr>
          <w:rFonts w:ascii="Times New Roman" w:hAnsi="Times New Roman"/>
          <w:sz w:val="20"/>
        </w:rPr>
      </w:pPr>
      <w:r>
        <w:rPr>
          <w:rFonts w:ascii="Times New Roman" w:hAnsi="Times New Roman"/>
          <w:sz w:val="20"/>
        </w:rPr>
        <w:t xml:space="preserve">Методика изготовления образцов грунта с заданными значениями </w:t>
      </w:r>
    </w:p>
    <w:p w:rsidR="00000000" w:rsidRDefault="0028330F">
      <w:pPr>
        <w:pStyle w:val="Heading"/>
        <w:jc w:val="center"/>
        <w:rPr>
          <w:rFonts w:ascii="Times New Roman" w:hAnsi="Times New Roman"/>
          <w:sz w:val="20"/>
        </w:rPr>
      </w:pPr>
      <w:r>
        <w:rPr>
          <w:rFonts w:ascii="Times New Roman" w:hAnsi="Times New Roman"/>
          <w:sz w:val="20"/>
        </w:rPr>
        <w:t xml:space="preserve">влажности и плотности сухого грунта </w:t>
      </w:r>
    </w:p>
    <w:p w:rsidR="00000000" w:rsidRDefault="0028330F">
      <w:pPr>
        <w:jc w:val="both"/>
        <w:rPr>
          <w:rFonts w:ascii="Times New Roman" w:hAnsi="Times New Roman"/>
          <w:sz w:val="20"/>
        </w:rPr>
      </w:pP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xml:space="preserve">1 Для подготовки образца грунта нарушенного сложения с заданными значениями влажности и плотности сухого грунта необходимо грунт просушить, растереть пестиком с резиновым наконечником до исчезновения комков, просеять через сито с отверстиями 2 </w:t>
      </w:r>
      <w:r>
        <w:rPr>
          <w:rFonts w:ascii="Times New Roman" w:hAnsi="Times New Roman"/>
          <w:sz w:val="20"/>
        </w:rPr>
        <w:t>мм и определить влажность по ГОСТ 5180.</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xml:space="preserve">Для получения заданного значения влажности в грунт необходимо добавить расчетное количество воды </w:t>
      </w:r>
      <w:r>
        <w:rPr>
          <w:rFonts w:ascii="Times New Roman" w:hAnsi="Times New Roman"/>
          <w:position w:val="-13"/>
          <w:sz w:val="20"/>
        </w:rPr>
        <w:pict>
          <v:shape id="_x0000_i1027" type="#_x0000_t75" style="width:15.75pt;height:18.75pt">
            <v:imagedata r:id="rId6" o:title=""/>
          </v:shape>
        </w:pict>
      </w:r>
      <w:r>
        <w:rPr>
          <w:rFonts w:ascii="Times New Roman" w:hAnsi="Times New Roman"/>
          <w:sz w:val="20"/>
        </w:rPr>
        <w:t>, см</w:t>
      </w:r>
      <w:r>
        <w:rPr>
          <w:rFonts w:ascii="Times New Roman" w:hAnsi="Times New Roman"/>
          <w:position w:val="-4"/>
          <w:sz w:val="20"/>
        </w:rPr>
        <w:pict>
          <v:shape id="_x0000_i1028" type="#_x0000_t75" style="width:8.25pt;height:17.25pt">
            <v:imagedata r:id="rId7" o:title=""/>
          </v:shape>
        </w:pict>
      </w:r>
      <w:r>
        <w:rPr>
          <w:rFonts w:ascii="Times New Roman" w:hAnsi="Times New Roman"/>
          <w:sz w:val="20"/>
        </w:rPr>
        <w:t xml:space="preserve">, определяемое по формуле     </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pict>
          <v:shape id="_x0000_i1029" type="#_x0000_t75" style="width:285pt;height:33.75pt">
            <v:imagedata r:id="rId8" o:title=""/>
          </v:shape>
        </w:pict>
      </w:r>
    </w:p>
    <w:p w:rsidR="00000000" w:rsidRDefault="0028330F">
      <w:pPr>
        <w:ind w:firstLine="225"/>
        <w:jc w:val="both"/>
        <w:rPr>
          <w:rFonts w:ascii="Times New Roman" w:hAnsi="Times New Roman"/>
          <w:sz w:val="20"/>
        </w:rPr>
      </w:pPr>
      <w:r>
        <w:rPr>
          <w:rFonts w:ascii="Times New Roman" w:hAnsi="Times New Roman"/>
          <w:sz w:val="20"/>
        </w:rPr>
        <w:t xml:space="preserve">где </w:t>
      </w:r>
      <w:r>
        <w:rPr>
          <w:rFonts w:ascii="Times New Roman" w:hAnsi="Times New Roman"/>
          <w:position w:val="-10"/>
          <w:sz w:val="20"/>
        </w:rPr>
        <w:pict>
          <v:shape id="_x0000_i1030" type="#_x0000_t75" style="width:15.75pt;height:17.25pt">
            <v:imagedata r:id="rId9" o:title=""/>
          </v:shape>
        </w:pict>
      </w:r>
      <w:r>
        <w:rPr>
          <w:rFonts w:ascii="Times New Roman" w:hAnsi="Times New Roman"/>
          <w:sz w:val="20"/>
        </w:rPr>
        <w:t xml:space="preserve"> - масса исследуемого грунта при влажности </w:t>
      </w:r>
      <w:r>
        <w:rPr>
          <w:rFonts w:ascii="Times New Roman" w:hAnsi="Times New Roman"/>
          <w:position w:val="-6"/>
          <w:sz w:val="20"/>
        </w:rPr>
        <w:pict>
          <v:shape id="_x0000_i1031" type="#_x0000_t75" style="width:14.25pt;height:14.25pt">
            <v:imagedata r:id="rId10" o:title=""/>
          </v:shape>
        </w:pict>
      </w:r>
      <w:r>
        <w:rPr>
          <w:rFonts w:ascii="Times New Roman" w:hAnsi="Times New Roman"/>
          <w:sz w:val="20"/>
        </w:rPr>
        <w:t>, г;</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position w:val="-12"/>
          <w:sz w:val="20"/>
        </w:rPr>
        <w:pict>
          <v:shape id="_x0000_i1032" type="#_x0000_t75" style="width:15.75pt;height:18pt">
            <v:imagedata r:id="rId11" o:title=""/>
          </v:shape>
        </w:pict>
      </w:r>
      <w:r>
        <w:rPr>
          <w:rFonts w:ascii="Times New Roman" w:hAnsi="Times New Roman"/>
          <w:sz w:val="20"/>
        </w:rPr>
        <w:t xml:space="preserve"> и </w:t>
      </w:r>
      <w:r>
        <w:rPr>
          <w:rFonts w:ascii="Times New Roman" w:hAnsi="Times New Roman"/>
          <w:position w:val="-6"/>
          <w:sz w:val="20"/>
        </w:rPr>
        <w:pict>
          <v:shape id="_x0000_i1033" type="#_x0000_t75" style="width:14.25pt;height:14.25pt">
            <v:imagedata r:id="rId10" o:title=""/>
          </v:shape>
        </w:pict>
      </w:r>
      <w:r>
        <w:rPr>
          <w:rFonts w:ascii="Times New Roman" w:hAnsi="Times New Roman"/>
          <w:sz w:val="20"/>
        </w:rPr>
        <w:t xml:space="preserve"> - соответственно заданная и исходная влажности грунта, д.е.;</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position w:val="-12"/>
          <w:sz w:val="20"/>
        </w:rPr>
        <w:pict>
          <v:shape id="_x0000_i1034" type="#_x0000_t75" style="width:15.75pt;height:18pt">
            <v:imagedata r:id="rId12" o:title=""/>
          </v:shape>
        </w:pict>
      </w:r>
      <w:r>
        <w:rPr>
          <w:rFonts w:ascii="Times New Roman" w:hAnsi="Times New Roman"/>
          <w:sz w:val="20"/>
        </w:rPr>
        <w:t xml:space="preserve"> - плотность воды, равная 1 г/см</w:t>
      </w:r>
      <w:r>
        <w:rPr>
          <w:rFonts w:ascii="Times New Roman" w:hAnsi="Times New Roman"/>
          <w:position w:val="-4"/>
          <w:sz w:val="20"/>
        </w:rPr>
        <w:pict>
          <v:shape id="_x0000_i1035" type="#_x0000_t75" style="width:8.25pt;height:17.25pt">
            <v:imagedata r:id="rId13" o:title=""/>
          </v:shape>
        </w:pict>
      </w:r>
      <w:r>
        <w:rPr>
          <w:rFonts w:ascii="Times New Roman" w:hAnsi="Times New Roman"/>
          <w:sz w:val="20"/>
        </w:rPr>
        <w:t>.</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xml:space="preserve">После увлажнения грунт следует тщательно перемешать и поместить в эксикатор (для равномерного распределения влаги) не менее чем на 2 ч с последующим контрольным определением </w:t>
      </w:r>
      <w:r>
        <w:rPr>
          <w:rFonts w:ascii="Times New Roman" w:hAnsi="Times New Roman"/>
          <w:sz w:val="20"/>
        </w:rPr>
        <w:t>влажности.</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xml:space="preserve">2 Уплотнение подготовленного в соответствии с пунктом 1 грунта до заданной плотности сухого грунта </w:t>
      </w:r>
      <w:r>
        <w:rPr>
          <w:rFonts w:ascii="Times New Roman" w:hAnsi="Times New Roman"/>
          <w:position w:val="-12"/>
          <w:sz w:val="20"/>
        </w:rPr>
        <w:pict>
          <v:shape id="_x0000_i1036" type="#_x0000_t75" style="width:20.25pt;height:18pt">
            <v:imagedata r:id="rId14" o:title=""/>
          </v:shape>
        </w:pict>
      </w:r>
      <w:r>
        <w:rPr>
          <w:rFonts w:ascii="Times New Roman" w:hAnsi="Times New Roman"/>
          <w:sz w:val="20"/>
        </w:rPr>
        <w:t xml:space="preserve"> следует производить в рабочих кольцах прибора, применяя один из следующих методов: послойное трамбование; обжатие под прессом; уплотнение в приборе стандартного уплотнения падающим грузом.</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Для подготовки образца, не сохраняющего форму, рабочее кольцо должно быть с жестким дном.</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При уплотнении послойным трамбованием или обжатием под прессом следует предварительно рассчитать массу грунта, которая</w:t>
      </w:r>
      <w:r>
        <w:rPr>
          <w:rFonts w:ascii="Times New Roman" w:hAnsi="Times New Roman"/>
          <w:sz w:val="20"/>
        </w:rPr>
        <w:t xml:space="preserve"> в объеме рабочего кольца обеспечит заданную плотность сухого грунта </w:t>
      </w:r>
      <w:r>
        <w:rPr>
          <w:rFonts w:ascii="Times New Roman" w:hAnsi="Times New Roman"/>
          <w:position w:val="-12"/>
          <w:sz w:val="20"/>
        </w:rPr>
        <w:pict>
          <v:shape id="_x0000_i1037" type="#_x0000_t75" style="width:20.25pt;height:18pt">
            <v:imagedata r:id="rId14" o:title=""/>
          </v:shape>
        </w:pict>
      </w:r>
      <w:r>
        <w:rPr>
          <w:rFonts w:ascii="Times New Roman" w:hAnsi="Times New Roman"/>
          <w:sz w:val="20"/>
        </w:rPr>
        <w:t xml:space="preserve">, по формуле     </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pict>
          <v:shape id="_x0000_i1038" type="#_x0000_t75" style="width:294.75pt;height:18pt">
            <v:imagedata r:id="rId15" o:title=""/>
          </v:shape>
        </w:pict>
      </w:r>
    </w:p>
    <w:p w:rsidR="00000000" w:rsidRDefault="0028330F">
      <w:pPr>
        <w:ind w:firstLine="225"/>
        <w:jc w:val="both"/>
        <w:rPr>
          <w:rFonts w:ascii="Times New Roman" w:hAnsi="Times New Roman"/>
          <w:sz w:val="20"/>
        </w:rPr>
      </w:pPr>
      <w:r>
        <w:rPr>
          <w:rFonts w:ascii="Times New Roman" w:hAnsi="Times New Roman"/>
          <w:sz w:val="20"/>
        </w:rPr>
        <w:t xml:space="preserve">где </w:t>
      </w:r>
      <w:r>
        <w:rPr>
          <w:rFonts w:ascii="Times New Roman" w:hAnsi="Times New Roman"/>
          <w:position w:val="-10"/>
          <w:sz w:val="20"/>
        </w:rPr>
        <w:pict>
          <v:shape id="_x0000_i1039" type="#_x0000_t75" style="width:14.25pt;height:17.25pt">
            <v:imagedata r:id="rId16" o:title=""/>
          </v:shape>
        </w:pict>
      </w:r>
      <w:r>
        <w:rPr>
          <w:rFonts w:ascii="Times New Roman" w:hAnsi="Times New Roman"/>
          <w:sz w:val="20"/>
        </w:rPr>
        <w:t xml:space="preserve"> - внутренний объем рабочего кольца, см</w:t>
      </w:r>
      <w:r>
        <w:rPr>
          <w:rFonts w:ascii="Times New Roman" w:hAnsi="Times New Roman"/>
          <w:position w:val="-4"/>
          <w:sz w:val="20"/>
        </w:rPr>
        <w:pict>
          <v:shape id="_x0000_i1040" type="#_x0000_t75" style="width:8.25pt;height:17.25pt">
            <v:imagedata r:id="rId17" o:title=""/>
          </v:shape>
        </w:pict>
      </w:r>
      <w:r>
        <w:rPr>
          <w:rFonts w:ascii="Times New Roman" w:hAnsi="Times New Roman"/>
          <w:sz w:val="20"/>
        </w:rPr>
        <w:t>.</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xml:space="preserve">При использовании прибора стандартного уплотнения для получения </w:t>
      </w:r>
      <w:r>
        <w:rPr>
          <w:rFonts w:ascii="Times New Roman" w:hAnsi="Times New Roman"/>
          <w:position w:val="-12"/>
          <w:sz w:val="20"/>
        </w:rPr>
        <w:pict>
          <v:shape id="_x0000_i1041" type="#_x0000_t75" style="width:20.25pt;height:18pt">
            <v:imagedata r:id="rId14" o:title=""/>
          </v:shape>
        </w:pict>
      </w:r>
      <w:r>
        <w:rPr>
          <w:rFonts w:ascii="Times New Roman" w:hAnsi="Times New Roman"/>
          <w:sz w:val="20"/>
        </w:rPr>
        <w:t xml:space="preserve"> необходимо предварительно определить последовательным приближением высоту сбрасывания груза и число ударов.</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3 Подготовку образцов насыпного грунта с заданными значениями влажности и плотности сухого грунта следует осуществлять по пункту 1, просеивая грунт через сито с отверстиями 10 мм.</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Для получения зад</w:t>
      </w:r>
      <w:r>
        <w:rPr>
          <w:rFonts w:ascii="Times New Roman" w:hAnsi="Times New Roman"/>
          <w:sz w:val="20"/>
        </w:rPr>
        <w:t xml:space="preserve">анного значения влажности (оптимальный </w:t>
      </w:r>
      <w:r>
        <w:rPr>
          <w:rFonts w:ascii="Times New Roman" w:hAnsi="Times New Roman"/>
          <w:position w:val="-13"/>
          <w:sz w:val="20"/>
        </w:rPr>
        <w:pict>
          <v:shape id="_x0000_i1042" type="#_x0000_t75" style="width:24pt;height:18.75pt">
            <v:imagedata r:id="rId18" o:title=""/>
          </v:shape>
        </w:pict>
      </w:r>
      <w:r>
        <w:rPr>
          <w:rFonts w:ascii="Times New Roman" w:hAnsi="Times New Roman"/>
          <w:sz w:val="20"/>
        </w:rPr>
        <w:t xml:space="preserve"> или имеющейся в источнике получения </w:t>
      </w:r>
      <w:r>
        <w:rPr>
          <w:rFonts w:ascii="Times New Roman" w:hAnsi="Times New Roman"/>
          <w:position w:val="-10"/>
          <w:sz w:val="20"/>
        </w:rPr>
        <w:pict>
          <v:shape id="_x0000_i1043" type="#_x0000_t75" style="width:15pt;height:17.25pt">
            <v:imagedata r:id="rId19" o:title=""/>
          </v:shape>
        </w:pict>
      </w:r>
      <w:r>
        <w:rPr>
          <w:rFonts w:ascii="Times New Roman" w:hAnsi="Times New Roman"/>
          <w:sz w:val="20"/>
        </w:rPr>
        <w:t xml:space="preserve">) в грунт необходимо добавить количество воды </w:t>
      </w:r>
      <w:r>
        <w:rPr>
          <w:rFonts w:ascii="Times New Roman" w:hAnsi="Times New Roman"/>
          <w:position w:val="-13"/>
          <w:sz w:val="20"/>
        </w:rPr>
        <w:pict>
          <v:shape id="_x0000_i1044" type="#_x0000_t75" style="width:15.75pt;height:18.75pt">
            <v:imagedata r:id="rId6" o:title=""/>
          </v:shape>
        </w:pict>
      </w:r>
      <w:r>
        <w:rPr>
          <w:rFonts w:ascii="Times New Roman" w:hAnsi="Times New Roman"/>
          <w:sz w:val="20"/>
        </w:rPr>
        <w:t>, определенное по формуле (В.1).</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xml:space="preserve">Уплотнение подготовленного грунта до заданной плотности сухого грунта </w:t>
      </w:r>
      <w:r>
        <w:rPr>
          <w:rFonts w:ascii="Times New Roman" w:hAnsi="Times New Roman"/>
          <w:position w:val="-12"/>
          <w:sz w:val="20"/>
        </w:rPr>
        <w:pict>
          <v:shape id="_x0000_i1045" type="#_x0000_t75" style="width:20.25pt;height:18pt">
            <v:imagedata r:id="rId14" o:title=""/>
          </v:shape>
        </w:pict>
      </w:r>
      <w:r>
        <w:rPr>
          <w:rFonts w:ascii="Times New Roman" w:hAnsi="Times New Roman"/>
          <w:sz w:val="20"/>
        </w:rPr>
        <w:t xml:space="preserve"> следует производить в рабочем кольце прибора обжатием под прессом в соответствии с пунктом 2.</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xml:space="preserve">Заданная плотность сухого грунта, соответствующая </w:t>
      </w:r>
      <w:r>
        <w:rPr>
          <w:rFonts w:ascii="Times New Roman" w:hAnsi="Times New Roman"/>
          <w:position w:val="-13"/>
          <w:sz w:val="20"/>
        </w:rPr>
        <w:pict>
          <v:shape id="_x0000_i1046" type="#_x0000_t75" style="width:24pt;height:18.75pt">
            <v:imagedata r:id="rId18" o:title=""/>
          </v:shape>
        </w:pict>
      </w:r>
      <w:r>
        <w:rPr>
          <w:rFonts w:ascii="Times New Roman" w:hAnsi="Times New Roman"/>
          <w:sz w:val="20"/>
        </w:rPr>
        <w:t xml:space="preserve"> и </w:t>
      </w:r>
      <w:r>
        <w:rPr>
          <w:rFonts w:ascii="Times New Roman" w:hAnsi="Times New Roman"/>
          <w:position w:val="-10"/>
          <w:sz w:val="20"/>
        </w:rPr>
        <w:pict>
          <v:shape id="_x0000_i1047" type="#_x0000_t75" style="width:15pt;height:17.25pt">
            <v:imagedata r:id="rId19" o:title=""/>
          </v:shape>
        </w:pict>
      </w:r>
      <w:r>
        <w:rPr>
          <w:rFonts w:ascii="Times New Roman" w:hAnsi="Times New Roman"/>
          <w:sz w:val="20"/>
        </w:rPr>
        <w:t xml:space="preserve">, определяется по кривой стандартного уплотнения данного грунта, построенной по ГОСТ 22733. Влажности </w:t>
      </w:r>
      <w:r>
        <w:rPr>
          <w:rFonts w:ascii="Times New Roman" w:hAnsi="Times New Roman"/>
          <w:position w:val="-13"/>
          <w:sz w:val="20"/>
        </w:rPr>
        <w:pict>
          <v:shape id="_x0000_i1048" type="#_x0000_t75" style="width:24pt;height:18.75pt">
            <v:imagedata r:id="rId18" o:title=""/>
          </v:shape>
        </w:pict>
      </w:r>
      <w:r>
        <w:rPr>
          <w:rFonts w:ascii="Times New Roman" w:hAnsi="Times New Roman"/>
          <w:sz w:val="20"/>
        </w:rPr>
        <w:t xml:space="preserve"> соответствует максимальная </w:t>
      </w:r>
      <w:r>
        <w:rPr>
          <w:rFonts w:ascii="Times New Roman" w:hAnsi="Times New Roman"/>
          <w:sz w:val="20"/>
        </w:rPr>
        <w:t xml:space="preserve">плотность сухого грунта </w:t>
      </w:r>
      <w:r>
        <w:rPr>
          <w:rFonts w:ascii="Times New Roman" w:hAnsi="Times New Roman"/>
          <w:position w:val="-12"/>
          <w:sz w:val="20"/>
        </w:rPr>
        <w:pict>
          <v:shape id="_x0000_i1049" type="#_x0000_t75" style="width:30pt;height:18pt">
            <v:imagedata r:id="rId20" o:title=""/>
          </v:shape>
        </w:pict>
      </w:r>
      <w:r>
        <w:rPr>
          <w:rFonts w:ascii="Times New Roman" w:hAnsi="Times New Roman"/>
          <w:sz w:val="20"/>
        </w:rPr>
        <w:t xml:space="preserve">; влажности </w:t>
      </w:r>
      <w:r>
        <w:rPr>
          <w:rFonts w:ascii="Times New Roman" w:hAnsi="Times New Roman"/>
          <w:position w:val="-13"/>
          <w:sz w:val="20"/>
        </w:rPr>
        <w:pict>
          <v:shape id="_x0000_i1050" type="#_x0000_t75" style="width:50.25pt;height:18.75pt">
            <v:imagedata r:id="rId21" o:title=""/>
          </v:shape>
        </w:pict>
      </w:r>
      <w:r>
        <w:rPr>
          <w:rFonts w:ascii="Times New Roman" w:hAnsi="Times New Roman"/>
          <w:sz w:val="20"/>
        </w:rPr>
        <w:t xml:space="preserve"> соответствует плотность сухого грунта на правой ветви кривой стандартного уплотнения.</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xml:space="preserve">При отсутствии приборов стандартного уплотнения максимальную плотность сухого грунта </w:t>
      </w:r>
      <w:r>
        <w:rPr>
          <w:rFonts w:ascii="Times New Roman" w:hAnsi="Times New Roman"/>
          <w:position w:val="-12"/>
          <w:sz w:val="20"/>
        </w:rPr>
        <w:pict>
          <v:shape id="_x0000_i1051" type="#_x0000_t75" style="width:15.75pt;height:18pt">
            <v:imagedata r:id="rId22" o:title=""/>
          </v:shape>
        </w:pict>
      </w:r>
      <w:r>
        <w:rPr>
          <w:rFonts w:ascii="Times New Roman" w:hAnsi="Times New Roman"/>
          <w:sz w:val="20"/>
        </w:rPr>
        <w:t>, г/см</w:t>
      </w:r>
      <w:r>
        <w:rPr>
          <w:rFonts w:ascii="Times New Roman" w:hAnsi="Times New Roman"/>
          <w:position w:val="-4"/>
          <w:sz w:val="20"/>
        </w:rPr>
        <w:pict>
          <v:shape id="_x0000_i1052" type="#_x0000_t75" style="width:8.25pt;height:17.25pt">
            <v:imagedata r:id="rId23" o:title=""/>
          </v:shape>
        </w:pict>
      </w:r>
      <w:r>
        <w:rPr>
          <w:rFonts w:ascii="Times New Roman" w:hAnsi="Times New Roman"/>
          <w:sz w:val="20"/>
        </w:rPr>
        <w:t xml:space="preserve">, (при данной влажности) можно ориентировочно определить по формуле     </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pict>
          <v:shape id="_x0000_i1053" type="#_x0000_t75" style="width:273.75pt;height:48.75pt">
            <v:imagedata r:id="rId24" o:title=""/>
          </v:shape>
        </w:pict>
      </w:r>
    </w:p>
    <w:p w:rsidR="00000000" w:rsidRDefault="0028330F">
      <w:pPr>
        <w:ind w:firstLine="225"/>
        <w:jc w:val="both"/>
        <w:rPr>
          <w:rFonts w:ascii="Times New Roman" w:hAnsi="Times New Roman"/>
          <w:sz w:val="20"/>
        </w:rPr>
      </w:pPr>
      <w:r>
        <w:rPr>
          <w:rFonts w:ascii="Times New Roman" w:hAnsi="Times New Roman"/>
          <w:sz w:val="20"/>
        </w:rPr>
        <w:t xml:space="preserve">где </w:t>
      </w:r>
      <w:r>
        <w:rPr>
          <w:rFonts w:ascii="Times New Roman" w:hAnsi="Times New Roman"/>
          <w:position w:val="-12"/>
          <w:sz w:val="20"/>
        </w:rPr>
        <w:pict>
          <v:shape id="_x0000_i1054" type="#_x0000_t75" style="width:14.25pt;height:18pt">
            <v:imagedata r:id="rId25" o:title=""/>
          </v:shape>
        </w:pict>
      </w:r>
      <w:r>
        <w:rPr>
          <w:rFonts w:ascii="Times New Roman" w:hAnsi="Times New Roman"/>
          <w:sz w:val="20"/>
        </w:rPr>
        <w:t xml:space="preserve"> - плотность частиц, г/см</w:t>
      </w:r>
      <w:r>
        <w:rPr>
          <w:rFonts w:ascii="Times New Roman" w:hAnsi="Times New Roman"/>
          <w:position w:val="-4"/>
          <w:sz w:val="20"/>
        </w:rPr>
        <w:pict>
          <v:shape id="_x0000_i1055" type="#_x0000_t75" style="width:8.25pt;height:17.25pt">
            <v:imagedata r:id="rId23" o:title=""/>
          </v:shape>
        </w:pict>
      </w:r>
      <w:r>
        <w:rPr>
          <w:rFonts w:ascii="Times New Roman" w:hAnsi="Times New Roman"/>
          <w:sz w:val="20"/>
        </w:rPr>
        <w:t>;</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position w:val="-12"/>
          <w:sz w:val="20"/>
        </w:rPr>
        <w:pict>
          <v:shape id="_x0000_i1056" type="#_x0000_t75" style="width:14.25pt;height:18pt">
            <v:imagedata r:id="rId26" o:title=""/>
          </v:shape>
        </w:pict>
      </w:r>
      <w:r>
        <w:rPr>
          <w:rFonts w:ascii="Times New Roman" w:hAnsi="Times New Roman"/>
          <w:sz w:val="20"/>
        </w:rPr>
        <w:t xml:space="preserve"> - содержание воздуха в грунте максимальной плотности, д.е.;</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position w:val="-6"/>
          <w:sz w:val="20"/>
        </w:rPr>
        <w:pict>
          <v:shape id="_x0000_i1057" type="#_x0000_t75" style="width:14.25pt;height:14.25pt">
            <v:imagedata r:id="rId27" o:title=""/>
          </v:shape>
        </w:pict>
      </w:r>
      <w:r>
        <w:rPr>
          <w:rFonts w:ascii="Times New Roman" w:hAnsi="Times New Roman"/>
          <w:sz w:val="20"/>
        </w:rPr>
        <w:t xml:space="preserve"> - фактическая (заданная) влажность грунта, д.е.</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xml:space="preserve">Ориентировочные значения </w:t>
      </w:r>
      <w:r>
        <w:rPr>
          <w:rFonts w:ascii="Times New Roman" w:hAnsi="Times New Roman"/>
          <w:position w:val="-12"/>
          <w:sz w:val="20"/>
        </w:rPr>
        <w:pict>
          <v:shape id="_x0000_i1058" type="#_x0000_t75" style="width:14.25pt;height:18pt">
            <v:imagedata r:id="rId26" o:title=""/>
          </v:shape>
        </w:pict>
      </w:r>
      <w:r>
        <w:rPr>
          <w:rFonts w:ascii="Times New Roman" w:hAnsi="Times New Roman"/>
          <w:sz w:val="20"/>
        </w:rPr>
        <w:t xml:space="preserve"> составляют:</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xml:space="preserve">0,065 - для песков и супесей </w:t>
      </w:r>
      <w:r>
        <w:rPr>
          <w:rFonts w:ascii="Times New Roman" w:hAnsi="Times New Roman"/>
          <w:sz w:val="20"/>
        </w:rPr>
        <w:t xml:space="preserve">с </w:t>
      </w:r>
      <w:r>
        <w:rPr>
          <w:rFonts w:ascii="Times New Roman" w:hAnsi="Times New Roman"/>
          <w:position w:val="-13"/>
          <w:sz w:val="20"/>
        </w:rPr>
        <w:pict>
          <v:shape id="_x0000_i1059" type="#_x0000_t75" style="width:35.25pt;height:18.75pt">
            <v:imagedata r:id="rId28" o:title=""/>
          </v:shape>
        </w:pict>
      </w:r>
      <w:r>
        <w:rPr>
          <w:rFonts w:ascii="Times New Roman" w:hAnsi="Times New Roman"/>
          <w:sz w:val="20"/>
        </w:rPr>
        <w:t>;</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xml:space="preserve">0,035 - для супесей                 с </w:t>
      </w:r>
      <w:r>
        <w:rPr>
          <w:rFonts w:ascii="Times New Roman" w:hAnsi="Times New Roman"/>
          <w:position w:val="-13"/>
          <w:sz w:val="20"/>
        </w:rPr>
        <w:pict>
          <v:shape id="_x0000_i1060" type="#_x0000_t75" style="width:35.25pt;height:18.75pt">
            <v:imagedata r:id="rId29" o:title=""/>
          </v:shape>
        </w:pict>
      </w:r>
      <w:r>
        <w:rPr>
          <w:rFonts w:ascii="Times New Roman" w:hAnsi="Times New Roman"/>
          <w:sz w:val="20"/>
        </w:rPr>
        <w:t>;</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xml:space="preserve">для суглинков             с </w:t>
      </w:r>
      <w:r>
        <w:rPr>
          <w:rFonts w:ascii="Times New Roman" w:hAnsi="Times New Roman"/>
          <w:position w:val="-13"/>
          <w:sz w:val="20"/>
        </w:rPr>
        <w:pict>
          <v:shape id="_x0000_i1061" type="#_x0000_t75" style="width:39.75pt;height:18.75pt">
            <v:imagedata r:id="rId30" o:title=""/>
          </v:shape>
        </w:pict>
      </w:r>
      <w:r>
        <w:rPr>
          <w:rFonts w:ascii="Times New Roman" w:hAnsi="Times New Roman"/>
          <w:sz w:val="20"/>
        </w:rPr>
        <w:t>;</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xml:space="preserve">0,045 - для суглинков              с </w:t>
      </w:r>
      <w:r>
        <w:rPr>
          <w:rFonts w:ascii="Times New Roman" w:hAnsi="Times New Roman"/>
          <w:position w:val="-13"/>
          <w:sz w:val="20"/>
        </w:rPr>
        <w:pict>
          <v:shape id="_x0000_i1062" type="#_x0000_t75" style="width:39.75pt;height:18.75pt">
            <v:imagedata r:id="rId31" o:title=""/>
          </v:shape>
        </w:pict>
      </w:r>
      <w:r>
        <w:rPr>
          <w:rFonts w:ascii="Times New Roman" w:hAnsi="Times New Roman"/>
          <w:sz w:val="20"/>
        </w:rPr>
        <w:t>.</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t xml:space="preserve">4 Расчетное количество воды </w:t>
      </w:r>
      <w:r>
        <w:rPr>
          <w:rFonts w:ascii="Times New Roman" w:hAnsi="Times New Roman"/>
          <w:position w:val="-13"/>
          <w:sz w:val="20"/>
        </w:rPr>
        <w:pict>
          <v:shape id="_x0000_i1063" type="#_x0000_t75" style="width:15.75pt;height:18.75pt">
            <v:imagedata r:id="rId6" o:title=""/>
          </v:shape>
        </w:pict>
      </w:r>
      <w:r>
        <w:rPr>
          <w:rFonts w:ascii="Times New Roman" w:hAnsi="Times New Roman"/>
          <w:sz w:val="20"/>
        </w:rPr>
        <w:t>, см</w:t>
      </w:r>
      <w:r>
        <w:rPr>
          <w:rFonts w:ascii="Times New Roman" w:hAnsi="Times New Roman"/>
          <w:position w:val="-4"/>
          <w:sz w:val="20"/>
        </w:rPr>
        <w:pict>
          <v:shape id="_x0000_i1064" type="#_x0000_t75" style="width:8.25pt;height:17.25pt">
            <v:imagedata r:id="rId7" o:title=""/>
          </v:shape>
        </w:pict>
      </w:r>
      <w:r>
        <w:rPr>
          <w:rFonts w:ascii="Times New Roman" w:hAnsi="Times New Roman"/>
          <w:sz w:val="20"/>
        </w:rPr>
        <w:t xml:space="preserve">, необходимое для повышения влажности образцов просадочного грунта ненарушенного сложения с природной влажностью </w:t>
      </w:r>
      <w:r>
        <w:rPr>
          <w:rFonts w:ascii="Times New Roman" w:hAnsi="Times New Roman"/>
          <w:position w:val="-13"/>
          <w:sz w:val="20"/>
        </w:rPr>
        <w:pict>
          <v:shape id="_x0000_i1065" type="#_x0000_t75" style="width:42pt;height:18.75pt">
            <v:imagedata r:id="rId32" o:title=""/>
          </v:shape>
        </w:pict>
      </w:r>
      <w:r>
        <w:rPr>
          <w:rFonts w:ascii="Times New Roman" w:hAnsi="Times New Roman"/>
          <w:sz w:val="20"/>
        </w:rPr>
        <w:t xml:space="preserve"> до значения </w:t>
      </w:r>
      <w:r>
        <w:rPr>
          <w:rFonts w:ascii="Times New Roman" w:hAnsi="Times New Roman"/>
          <w:position w:val="-13"/>
          <w:sz w:val="20"/>
        </w:rPr>
        <w:pict>
          <v:shape id="_x0000_i1066" type="#_x0000_t75" style="width:18pt;height:18.75pt">
            <v:imagedata r:id="rId33" o:title=""/>
          </v:shape>
        </w:pict>
      </w:r>
      <w:r>
        <w:rPr>
          <w:rFonts w:ascii="Times New Roman" w:hAnsi="Times New Roman"/>
          <w:sz w:val="20"/>
        </w:rPr>
        <w:t xml:space="preserve">, определяют по формуле     </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pict>
          <v:shape id="_x0000_i1067" type="#_x0000_t75" style="width:297.75pt;height:36pt">
            <v:imagedata r:id="rId34" o:title=""/>
          </v:shape>
        </w:pict>
      </w:r>
    </w:p>
    <w:p w:rsidR="00000000" w:rsidRDefault="0028330F">
      <w:pPr>
        <w:ind w:firstLine="225"/>
        <w:jc w:val="both"/>
        <w:rPr>
          <w:rFonts w:ascii="Times New Roman" w:hAnsi="Times New Roman"/>
          <w:sz w:val="20"/>
        </w:rPr>
      </w:pPr>
      <w:r>
        <w:rPr>
          <w:rFonts w:ascii="Times New Roman" w:hAnsi="Times New Roman"/>
          <w:sz w:val="20"/>
        </w:rPr>
        <w:t xml:space="preserve">После впитывания воды образец в рабочем кольце необходимо поместить на 1 сут в эксикатор, затем взвесить, определить плотность грунта </w:t>
      </w:r>
      <w:r>
        <w:rPr>
          <w:rFonts w:ascii="Times New Roman" w:hAnsi="Times New Roman"/>
          <w:position w:val="-10"/>
          <w:sz w:val="20"/>
        </w:rPr>
        <w:pict>
          <v:shape id="_x0000_i1068" type="#_x0000_t75" style="width:12.75pt;height:17.25pt">
            <v:imagedata r:id="rId35" o:title=""/>
          </v:shape>
        </w:pict>
      </w:r>
      <w:r>
        <w:rPr>
          <w:rFonts w:ascii="Times New Roman" w:hAnsi="Times New Roman"/>
          <w:sz w:val="20"/>
        </w:rPr>
        <w:t xml:space="preserve"> и уточнить полученное значение влажности по формуле     </w: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r>
        <w:rPr>
          <w:rFonts w:ascii="Times New Roman" w:hAnsi="Times New Roman"/>
          <w:sz w:val="20"/>
        </w:rPr>
        <w:pict>
          <v:shape id="_x0000_i1069" type="#_x0000_t75" style="width:264pt;height:33.75pt">
            <v:imagedata r:id="rId36" o:title=""/>
          </v:shape>
        </w:pict>
      </w:r>
    </w:p>
    <w:p w:rsidR="00000000" w:rsidRDefault="0028330F">
      <w:pPr>
        <w:ind w:firstLine="225"/>
        <w:jc w:val="both"/>
        <w:rPr>
          <w:rFonts w:ascii="Times New Roman" w:hAnsi="Times New Roman"/>
          <w:sz w:val="20"/>
        </w:rPr>
      </w:pPr>
    </w:p>
    <w:p w:rsidR="00000000" w:rsidRDefault="0028330F">
      <w:pPr>
        <w:ind w:firstLine="225"/>
        <w:jc w:val="both"/>
        <w:rPr>
          <w:rFonts w:ascii="Times New Roman" w:hAnsi="Times New Roman"/>
          <w:sz w:val="20"/>
        </w:rPr>
      </w:pPr>
    </w:p>
    <w:p w:rsidR="00000000" w:rsidRDefault="0028330F">
      <w:pPr>
        <w:pStyle w:val="a3"/>
        <w:rPr>
          <w:rFonts w:ascii="Times New Roman" w:hAnsi="Times New Roman"/>
        </w:rPr>
      </w:pPr>
      <w:r>
        <w:rPr>
          <w:rFonts w:ascii="Times New Roman" w:hAnsi="Times New Roman"/>
        </w:rPr>
        <w:t>1 Область применения</w:t>
      </w:r>
    </w:p>
    <w:p w:rsidR="00000000" w:rsidRDefault="0028330F">
      <w:pPr>
        <w:pStyle w:val="a3"/>
        <w:rPr>
          <w:rFonts w:ascii="Times New Roman" w:hAnsi="Times New Roman"/>
        </w:rPr>
      </w:pPr>
      <w:r>
        <w:rPr>
          <w:rFonts w:ascii="Times New Roman" w:hAnsi="Times New Roman"/>
        </w:rPr>
        <w:t>2 Нормативные ссылки</w:t>
      </w:r>
    </w:p>
    <w:p w:rsidR="00000000" w:rsidRDefault="0028330F">
      <w:pPr>
        <w:pStyle w:val="a3"/>
        <w:rPr>
          <w:rFonts w:ascii="Times New Roman" w:hAnsi="Times New Roman"/>
        </w:rPr>
      </w:pPr>
      <w:r>
        <w:rPr>
          <w:rFonts w:ascii="Times New Roman" w:hAnsi="Times New Roman"/>
        </w:rPr>
        <w:t>3 Определения</w:t>
      </w:r>
    </w:p>
    <w:p w:rsidR="00000000" w:rsidRDefault="0028330F">
      <w:pPr>
        <w:pStyle w:val="a3"/>
        <w:rPr>
          <w:rFonts w:ascii="Times New Roman" w:hAnsi="Times New Roman"/>
        </w:rPr>
      </w:pPr>
      <w:r>
        <w:rPr>
          <w:rFonts w:ascii="Times New Roman" w:hAnsi="Times New Roman"/>
        </w:rPr>
        <w:t>4 Общие положения</w:t>
      </w:r>
    </w:p>
    <w:p w:rsidR="00000000" w:rsidRDefault="0028330F">
      <w:pPr>
        <w:pStyle w:val="a3"/>
        <w:rPr>
          <w:rFonts w:ascii="Times New Roman" w:hAnsi="Times New Roman"/>
        </w:rPr>
      </w:pPr>
      <w:r>
        <w:rPr>
          <w:rFonts w:ascii="Times New Roman" w:hAnsi="Times New Roman"/>
        </w:rPr>
        <w:t>5 Подготовка образцов грунта для испытаний</w:t>
      </w:r>
    </w:p>
    <w:p w:rsidR="00000000" w:rsidRDefault="0028330F">
      <w:pPr>
        <w:pStyle w:val="a3"/>
        <w:rPr>
          <w:rFonts w:ascii="Times New Roman" w:hAnsi="Times New Roman"/>
        </w:rPr>
      </w:pPr>
      <w:r>
        <w:rPr>
          <w:rFonts w:ascii="Times New Roman" w:hAnsi="Times New Roman"/>
        </w:rPr>
        <w:t>6 Требования к установкам для проведения испытаний, приборам и оборудованию</w:t>
      </w:r>
    </w:p>
    <w:p w:rsidR="00000000" w:rsidRDefault="0028330F">
      <w:pPr>
        <w:pStyle w:val="a3"/>
        <w:rPr>
          <w:rFonts w:ascii="Times New Roman" w:hAnsi="Times New Roman"/>
        </w:rPr>
      </w:pPr>
      <w:r>
        <w:rPr>
          <w:rFonts w:ascii="Times New Roman" w:hAnsi="Times New Roman"/>
        </w:rPr>
        <w:t>Приложение А (рекомендуемое) Методы лабораторных испытаний грунтов</w:t>
      </w:r>
    </w:p>
    <w:p w:rsidR="00000000" w:rsidRDefault="0028330F">
      <w:pPr>
        <w:pStyle w:val="a3"/>
        <w:rPr>
          <w:rFonts w:ascii="Times New Roman" w:hAnsi="Times New Roman"/>
        </w:rPr>
      </w:pPr>
      <w:r>
        <w:rPr>
          <w:rFonts w:ascii="Times New Roman" w:hAnsi="Times New Roman"/>
        </w:rPr>
        <w:t>Приложение Б (рекомендуемое) Методика изготовления образцов полускального грунта</w:t>
      </w:r>
    </w:p>
    <w:p w:rsidR="00000000" w:rsidRDefault="0028330F">
      <w:pPr>
        <w:pStyle w:val="a3"/>
        <w:rPr>
          <w:rFonts w:ascii="Times New Roman" w:hAnsi="Times New Roman"/>
        </w:rPr>
      </w:pPr>
      <w:r>
        <w:rPr>
          <w:rFonts w:ascii="Times New Roman" w:hAnsi="Times New Roman"/>
        </w:rPr>
        <w:t>Приложение В (рекомендуемое) Методика изготовления образцов грунта с заданными значениями влажности и плотности сухого грунта</w:t>
      </w:r>
    </w:p>
    <w:p w:rsidR="00000000" w:rsidRDefault="0028330F">
      <w:pPr>
        <w:rPr>
          <w:rFonts w:ascii="Times New Roman" w:hAnsi="Times New Roman"/>
          <w:sz w:val="20"/>
        </w:rPr>
      </w:pPr>
    </w:p>
    <w:sectPr w:rsidR="00000000">
      <w:pgSz w:w="11907" w:h="16840" w:code="9"/>
      <w:pgMar w:top="1440" w:right="4536" w:bottom="144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30F"/>
    <w:rsid w:val="00283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 Type="http://schemas.openxmlformats.org/officeDocument/2006/relationships/webSettings" Target="webSettings.xml"/><Relationship Id="rId21" Type="http://schemas.openxmlformats.org/officeDocument/2006/relationships/image" Target="media/image18.wmf"/><Relationship Id="rId34" Type="http://schemas.openxmlformats.org/officeDocument/2006/relationships/image" Target="media/image31.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29" Type="http://schemas.openxmlformats.org/officeDocument/2006/relationships/image" Target="media/image26.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fontTable" Target="fontTable.xml"/><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10" Type="http://schemas.openxmlformats.org/officeDocument/2006/relationships/image" Target="media/image7.wmf"/><Relationship Id="rId19" Type="http://schemas.openxmlformats.org/officeDocument/2006/relationships/image" Target="media/image16.wmf"/><Relationship Id="rId31" Type="http://schemas.openxmlformats.org/officeDocument/2006/relationships/image" Target="media/image28.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4616</Words>
  <Characters>26317</Characters>
  <Application>Microsoft Office Word</Application>
  <DocSecurity>4</DocSecurity>
  <Lines>219</Lines>
  <Paragraphs>61</Paragraphs>
  <ScaleCrop>false</ScaleCrop>
  <Company>Elcom Ltd</Company>
  <LinksUpToDate>false</LinksUpToDate>
  <CharactersWithSpaces>30872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30416-96</dc:title>
  <dc:subject/>
  <dc:creator>CNTI</dc:creator>
  <cp:keywords/>
  <dc:description/>
  <cp:lastModifiedBy>Parhomeiai</cp:lastModifiedBy>
  <cp:revision>2</cp:revision>
  <dcterms:created xsi:type="dcterms:W3CDTF">2013-04-11T10:23:00Z</dcterms:created>
  <dcterms:modified xsi:type="dcterms:W3CDTF">2013-04-11T10:23:00Z</dcterms:modified>
</cp:coreProperties>
</file>