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75ED">
      <w:pPr>
        <w:spacing w:line="240" w:lineRule="auto"/>
        <w:ind w:firstLine="284"/>
        <w:jc w:val="right"/>
        <w:rPr>
          <w:lang w:val="en-US"/>
        </w:rPr>
      </w:pPr>
      <w:bookmarkStart w:id="0" w:name="_GoBack"/>
      <w:bookmarkEnd w:id="0"/>
      <w:r>
        <w:t>ГОСТ 30494-96</w:t>
      </w:r>
    </w:p>
    <w:p w:rsidR="00000000" w:rsidRDefault="00C575ED">
      <w:pPr>
        <w:spacing w:line="240" w:lineRule="auto"/>
        <w:ind w:firstLine="284"/>
        <w:jc w:val="right"/>
      </w:pPr>
    </w:p>
    <w:p w:rsidR="00000000" w:rsidRDefault="00C575ED">
      <w:pPr>
        <w:spacing w:line="240" w:lineRule="auto"/>
        <w:ind w:firstLine="284"/>
        <w:jc w:val="center"/>
        <w:rPr>
          <w:lang w:val="en-US"/>
        </w:rPr>
      </w:pPr>
      <w:r>
        <w:t xml:space="preserve">УДК 69.059.25:006.354                                </w:t>
      </w:r>
      <w:r>
        <w:rPr>
          <w:lang w:val="en-US"/>
        </w:rPr>
        <w:t xml:space="preserve">                                                       </w:t>
      </w:r>
      <w:r>
        <w:t xml:space="preserve">         Группа Ж24</w:t>
      </w:r>
    </w:p>
    <w:p w:rsidR="00000000" w:rsidRDefault="00C575ED">
      <w:pPr>
        <w:spacing w:line="240" w:lineRule="auto"/>
        <w:ind w:firstLine="284"/>
        <w:jc w:val="center"/>
      </w:pPr>
    </w:p>
    <w:p w:rsidR="00000000" w:rsidRDefault="00C575ED">
      <w:pPr>
        <w:spacing w:line="240" w:lineRule="auto"/>
        <w:ind w:firstLine="284"/>
        <w:jc w:val="center"/>
        <w:rPr>
          <w:lang w:val="en-US"/>
        </w:rPr>
      </w:pPr>
      <w:r>
        <w:t>МЕЖГОСУДАРСТВЕННЫЙ СТАНДАРТ</w:t>
      </w:r>
    </w:p>
    <w:p w:rsidR="00000000" w:rsidRDefault="00C575ED">
      <w:pPr>
        <w:spacing w:line="240" w:lineRule="auto"/>
        <w:ind w:firstLine="284"/>
        <w:jc w:val="center"/>
      </w:pPr>
    </w:p>
    <w:p w:rsidR="00000000" w:rsidRDefault="00C575ED">
      <w:pPr>
        <w:spacing w:line="240" w:lineRule="auto"/>
        <w:ind w:firstLine="284"/>
        <w:jc w:val="center"/>
        <w:rPr>
          <w:b/>
          <w:lang w:val="en-US"/>
        </w:rPr>
      </w:pPr>
      <w:r>
        <w:rPr>
          <w:b/>
        </w:rPr>
        <w:t>ЗДАНИЯ ЖИЛЫЕ И ОБЩЕСТВЕННЫЕ.</w:t>
      </w:r>
      <w:r>
        <w:rPr>
          <w:b/>
          <w:lang w:val="en-US"/>
        </w:rPr>
        <w:t xml:space="preserve"> </w:t>
      </w:r>
      <w:r>
        <w:rPr>
          <w:b/>
        </w:rPr>
        <w:t>ПАРАМЕТРЫ МИКРОКЛИМАТА В ПОМЕЩЕНИЯХ</w:t>
      </w:r>
    </w:p>
    <w:p w:rsidR="00000000" w:rsidRDefault="00C575ED">
      <w:pPr>
        <w:spacing w:line="240" w:lineRule="auto"/>
        <w:ind w:firstLine="284"/>
        <w:jc w:val="center"/>
      </w:pPr>
    </w:p>
    <w:p w:rsidR="00000000" w:rsidRDefault="00C575ED">
      <w:pPr>
        <w:spacing w:line="240" w:lineRule="auto"/>
        <w:ind w:firstLine="284"/>
        <w:jc w:val="center"/>
      </w:pPr>
      <w:r>
        <w:rPr>
          <w:lang w:val="en-US"/>
        </w:rPr>
        <w:t>RESIDENTIAL AND P</w:t>
      </w:r>
      <w:r>
        <w:rPr>
          <w:lang w:val="en-US"/>
        </w:rPr>
        <w:t>UBLIC BUILDINGS. MICROCLIMATE PARAMETERS FOR INDOOR ENCLOSURES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t>ОКСТУ 2030     ОКС 13.040.10</w:t>
      </w:r>
    </w:p>
    <w:p w:rsidR="00000000" w:rsidRDefault="00C575ED">
      <w:pPr>
        <w:spacing w:line="240" w:lineRule="auto"/>
        <w:ind w:firstLine="284"/>
        <w:jc w:val="right"/>
      </w:pPr>
      <w:r>
        <w:t>Дата введения 1999-03-01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  <w:jc w:val="center"/>
      </w:pPr>
      <w:r>
        <w:t>Предисловие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</w:pPr>
      <w:r>
        <w:t>1 РАЗРАБОТАН Государственным проектно-конструкторским и научно-исследовательским институтом СантехНИИпроект (ГПКНИИ СантехНИИпроект), Научно-исследовательским институтом строительной физики (НИИстройфизики), Центральным научно-исследовательским и экспериментальным проектным институтом жилища (ЦНИИЭПжилища), Центральным научно-исследовательским и экспериментальным проектным</w:t>
      </w:r>
      <w:r>
        <w:rPr>
          <w:lang w:val="en-US"/>
        </w:rPr>
        <w:t xml:space="preserve"> </w:t>
      </w:r>
      <w:r>
        <w:t>инст</w:t>
      </w:r>
      <w:r>
        <w:t>итутом учебных зданий (ЦНИИЭП учебных зданий), Научно-исследовательским институтом экологии человека и гигиены окружающей среды</w:t>
      </w:r>
      <w:r>
        <w:rPr>
          <w:lang w:val="en-US"/>
        </w:rPr>
        <w:t xml:space="preserve"> </w:t>
      </w:r>
      <w:r>
        <w:t>им. Сысина, Ассоциацией инженеров по отоплению, вентиляции, кондиционированию воздуха, теплоснабжению и строительной теплофизике(АВОК)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</w:pPr>
      <w:r>
        <w:t>ВНЕСЕН Госстроем России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</w:pPr>
      <w:r>
        <w:t>2 ПРИНЯТ Межгосударственной Научно-технической комиссией по</w:t>
      </w:r>
      <w:r>
        <w:rPr>
          <w:lang w:val="en-US"/>
        </w:rPr>
        <w:t xml:space="preserve"> </w:t>
      </w:r>
      <w:r>
        <w:t>стандартизации, техническому нормированию и сертификации в строительстве (МНТКС) 11 декабря 1996 г.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  <w:rPr>
          <w:lang w:val="en-US"/>
        </w:rPr>
      </w:pPr>
      <w:r>
        <w:t>За принятие проголосовали:</w:t>
      </w:r>
    </w:p>
    <w:p w:rsidR="00000000" w:rsidRDefault="00C575ED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0"/>
        <w:gridCol w:w="4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>государства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Наименова</w:t>
            </w:r>
            <w:r>
              <w:t>ние органа государственного управления</w:t>
            </w:r>
            <w:r>
              <w:rPr>
                <w:lang w:val="en-US"/>
              </w:rPr>
              <w:t xml:space="preserve"> </w:t>
            </w:r>
            <w:r>
              <w:t>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Азербайджанская Республика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Республика Армения</w:t>
            </w:r>
          </w:p>
        </w:tc>
        <w:tc>
          <w:tcPr>
            <w:tcW w:w="4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Министерство градостроительства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Республика Беларусь</w:t>
            </w:r>
          </w:p>
        </w:tc>
        <w:tc>
          <w:tcPr>
            <w:tcW w:w="4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Минстройархитектуры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Грузия</w:t>
            </w:r>
          </w:p>
        </w:tc>
        <w:tc>
          <w:tcPr>
            <w:tcW w:w="4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Министерство урбанизации и строительства Грузии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Республика Казахстан</w:t>
            </w:r>
          </w:p>
        </w:tc>
        <w:tc>
          <w:tcPr>
            <w:tcW w:w="4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Агентство строительства и архитектурно-строительного</w:t>
            </w:r>
            <w:r>
              <w:rPr>
                <w:lang w:val="en-US"/>
              </w:rPr>
              <w:t xml:space="preserve"> </w:t>
            </w:r>
            <w:r>
              <w:t>контроля Министерства экономики и торговли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Кыргызская Республика</w:t>
            </w:r>
          </w:p>
        </w:tc>
        <w:tc>
          <w:tcPr>
            <w:tcW w:w="4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Минархстрой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Республика Молдова</w:t>
            </w:r>
          </w:p>
        </w:tc>
        <w:tc>
          <w:tcPr>
            <w:tcW w:w="4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Министерств</w:t>
            </w:r>
            <w:r>
              <w:t>о территориального развития, строительстваи коммунального хозяйства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Российская Федерация</w:t>
            </w:r>
          </w:p>
        </w:tc>
        <w:tc>
          <w:tcPr>
            <w:tcW w:w="4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Республика Таджикистан</w:t>
            </w:r>
          </w:p>
        </w:tc>
        <w:tc>
          <w:tcPr>
            <w:tcW w:w="4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Республика Узбекистан</w:t>
            </w:r>
          </w:p>
        </w:tc>
        <w:tc>
          <w:tcPr>
            <w:tcW w:w="4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Госкомархитектстрой Республики Узбекистан</w:t>
            </w:r>
          </w:p>
        </w:tc>
      </w:tr>
    </w:tbl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t>3 ВВЕДЕН ВПЕРВЫЕ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</w:pPr>
      <w:r>
        <w:t>4 ВВЕДЕН В ДЕЙСТВИЕ с 1 марта 1999 г. постановлением Госстроя</w:t>
      </w:r>
      <w:r>
        <w:rPr>
          <w:lang w:val="en-US"/>
        </w:rPr>
        <w:t xml:space="preserve"> </w:t>
      </w:r>
      <w:r>
        <w:t>России от 6 января 1999 г. №1</w:t>
      </w:r>
    </w:p>
    <w:p w:rsidR="00000000" w:rsidRDefault="00C575ED">
      <w:pPr>
        <w:spacing w:line="240" w:lineRule="auto"/>
        <w:ind w:firstLine="284"/>
      </w:pPr>
      <w:r>
        <w:lastRenderedPageBreak/>
        <w:t>1 Область применения</w:t>
      </w:r>
    </w:p>
    <w:p w:rsidR="00000000" w:rsidRDefault="00C575ED">
      <w:pPr>
        <w:spacing w:line="240" w:lineRule="auto"/>
        <w:ind w:firstLine="284"/>
      </w:pPr>
      <w:r>
        <w:t>Настоящий стандарт устанавливает параметры микроклимата</w:t>
      </w:r>
      <w:r>
        <w:rPr>
          <w:lang w:val="en-US"/>
        </w:rPr>
        <w:t xml:space="preserve"> </w:t>
      </w:r>
      <w:r>
        <w:t xml:space="preserve">обслуживаемой зоны помещений жилых, общественных, административных и бытовых </w:t>
      </w:r>
      <w:r>
        <w:t>зданий. Стандарт устанавливает общие требования к оптимальным и допустимым показателям микроклимата и</w:t>
      </w:r>
      <w:r>
        <w:rPr>
          <w:lang w:val="en-US"/>
        </w:rPr>
        <w:t xml:space="preserve"> </w:t>
      </w:r>
      <w:r>
        <w:t>методы контроля.</w:t>
      </w:r>
    </w:p>
    <w:p w:rsidR="00000000" w:rsidRDefault="00C575ED">
      <w:pPr>
        <w:spacing w:line="240" w:lineRule="auto"/>
        <w:ind w:firstLine="284"/>
      </w:pPr>
      <w:r>
        <w:t>Стандарт не распространяется на показатели микроклимата рабочей зоны производственных помещений.</w:t>
      </w:r>
    </w:p>
    <w:p w:rsidR="00000000" w:rsidRDefault="00C575ED">
      <w:pPr>
        <w:spacing w:line="240" w:lineRule="auto"/>
        <w:ind w:firstLine="284"/>
      </w:pPr>
      <w:r>
        <w:t>Требования, изложенные в разделах 3 и 4 в части допустимых</w:t>
      </w:r>
      <w:r>
        <w:rPr>
          <w:lang w:val="en-US"/>
        </w:rPr>
        <w:t xml:space="preserve"> </w:t>
      </w:r>
      <w:r>
        <w:t>параметров микроклимата (кроме локальной асимметрии результирующей температуры), являются обязательными.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</w:pPr>
      <w:r>
        <w:t>2 Определения, классификация помещений</w:t>
      </w:r>
    </w:p>
    <w:p w:rsidR="00000000" w:rsidRDefault="00C575ED">
      <w:pPr>
        <w:spacing w:line="240" w:lineRule="auto"/>
        <w:ind w:firstLine="284"/>
      </w:pPr>
      <w:r>
        <w:rPr>
          <w:i/>
        </w:rPr>
        <w:t xml:space="preserve">Определения </w:t>
      </w:r>
    </w:p>
    <w:p w:rsidR="00000000" w:rsidRDefault="00C575ED">
      <w:pPr>
        <w:spacing w:line="240" w:lineRule="auto"/>
        <w:ind w:firstLine="284"/>
      </w:pPr>
      <w:r>
        <w:t xml:space="preserve">В настоящем стандарте применяют следующие термины и определения. </w:t>
      </w:r>
    </w:p>
    <w:p w:rsidR="00000000" w:rsidRDefault="00C575ED">
      <w:pPr>
        <w:spacing w:line="240" w:lineRule="auto"/>
        <w:ind w:firstLine="284"/>
      </w:pPr>
      <w:r>
        <w:t>Обслуживаемая</w:t>
      </w:r>
      <w:r>
        <w:t xml:space="preserve"> зона помещения (зона обитания) — пространство</w:t>
      </w:r>
      <w:r>
        <w:rPr>
          <w:lang w:val="en-US"/>
        </w:rPr>
        <w:t xml:space="preserve"> </w:t>
      </w:r>
      <w:r>
        <w:t>в помещении, ограниченное плоскостями, параллельными полу и</w:t>
      </w:r>
      <w:r>
        <w:rPr>
          <w:lang w:val="en-US"/>
        </w:rPr>
        <w:t xml:space="preserve"> </w:t>
      </w:r>
      <w:r>
        <w:t>стенам: на высоте 0,1 и 2,0 м над уровнем пола (но не ближе чем 1 мот потолка при потолочном отоплении), на расстоянии 0,5 м от внутренних поверхностей наружных и внутренних стен,</w:t>
      </w:r>
      <w:r>
        <w:rPr>
          <w:lang w:val="en-US"/>
        </w:rPr>
        <w:t xml:space="preserve"> окон </w:t>
      </w:r>
      <w:r>
        <w:t>и отопительных приборов.</w:t>
      </w:r>
    </w:p>
    <w:p w:rsidR="00000000" w:rsidRDefault="00C575ED">
      <w:pPr>
        <w:spacing w:line="240" w:lineRule="auto"/>
        <w:ind w:firstLine="284"/>
      </w:pPr>
      <w:r>
        <w:t>Помещение с постоянным пребыванием людей — помещение, в</w:t>
      </w:r>
      <w:r>
        <w:rPr>
          <w:lang w:val="en-US"/>
        </w:rPr>
        <w:t xml:space="preserve"> </w:t>
      </w:r>
      <w:r>
        <w:t>котором люди находятся не менее 2 ч непрерывно или 6 ч суммарно</w:t>
      </w:r>
      <w:r>
        <w:rPr>
          <w:lang w:val="en-US"/>
        </w:rPr>
        <w:t xml:space="preserve"> </w:t>
      </w:r>
      <w:r>
        <w:t>в течение суток.</w:t>
      </w:r>
    </w:p>
    <w:p w:rsidR="00000000" w:rsidRDefault="00C575ED">
      <w:pPr>
        <w:spacing w:line="240" w:lineRule="auto"/>
        <w:ind w:firstLine="284"/>
      </w:pPr>
      <w:r>
        <w:t>Микроклимат помещения — состояние внутренней среды помещен</w:t>
      </w:r>
      <w:r>
        <w:t>ия, оказывающее воздействие на человека, характеризуемое показателями температуры воздуха и ограждающих конструкций, влажностью и подвижностью воздуха.</w:t>
      </w:r>
    </w:p>
    <w:p w:rsidR="00000000" w:rsidRDefault="00C575ED">
      <w:pPr>
        <w:spacing w:line="240" w:lineRule="auto"/>
        <w:ind w:firstLine="284"/>
      </w:pPr>
      <w:r>
        <w:t>Оптимальные параметры микроклимата — сочетание значений показателей микроклимата, которые при длительном и систематическом воздействии на человека обеспечивают нормальное тепловое</w:t>
      </w:r>
      <w:r>
        <w:rPr>
          <w:lang w:val="en-US"/>
        </w:rPr>
        <w:t xml:space="preserve"> </w:t>
      </w:r>
      <w:r>
        <w:t>состояние организма при минимальном напряжении механизмов</w:t>
      </w:r>
      <w:r>
        <w:rPr>
          <w:lang w:val="en-US"/>
        </w:rPr>
        <w:t xml:space="preserve"> </w:t>
      </w:r>
      <w:r>
        <w:t>терморегуляции и ощущение комфорта не менее чем у 80 % людей,</w:t>
      </w:r>
      <w:r>
        <w:rPr>
          <w:lang w:val="en-US"/>
        </w:rPr>
        <w:t xml:space="preserve"> </w:t>
      </w:r>
      <w:r>
        <w:t>находящихся в помещении.</w:t>
      </w:r>
    </w:p>
    <w:p w:rsidR="00000000" w:rsidRDefault="00C575ED">
      <w:pPr>
        <w:spacing w:line="240" w:lineRule="auto"/>
        <w:ind w:firstLine="284"/>
      </w:pPr>
      <w:r>
        <w:t>Допустимые параметры микроклимата —</w:t>
      </w:r>
      <w:r>
        <w:t xml:space="preserve"> сочетания значений показателей микроклимата, которые при длительном и систематическом воздействии на человека могут вызвать общее и локальное ощущение дискомфорта, ухудшение самочувствия и понижение работоспособности при усиленном напряжении механизмов терморегуляциии не вызывают повреждений или ухудшения состояния здоровья.</w:t>
      </w:r>
    </w:p>
    <w:p w:rsidR="00000000" w:rsidRDefault="00C575ED">
      <w:pPr>
        <w:spacing w:line="240" w:lineRule="auto"/>
        <w:ind w:firstLine="284"/>
      </w:pPr>
      <w:r>
        <w:t>Холодный период года — период года, характеризующийся среднесуточной температурой наружного воздуха, равной 8 °С и ниже.</w:t>
      </w:r>
    </w:p>
    <w:p w:rsidR="00000000" w:rsidRDefault="00C575ED">
      <w:pPr>
        <w:spacing w:line="240" w:lineRule="auto"/>
        <w:ind w:firstLine="284"/>
      </w:pPr>
      <w:r>
        <w:t>Теплый период года — период года, характеризующийся среднесуточ</w:t>
      </w:r>
      <w:r>
        <w:t>ной температурой наружного воздуха выше 8 °С.</w:t>
      </w:r>
    </w:p>
    <w:p w:rsidR="00000000" w:rsidRDefault="00C575ED">
      <w:pPr>
        <w:spacing w:line="240" w:lineRule="auto"/>
        <w:ind w:firstLine="284"/>
      </w:pPr>
      <w:r>
        <w:t>Радиационная температура помещения — осредненная по площади температура внутренних поверхностей ограждений помещения и</w:t>
      </w:r>
      <w:r>
        <w:rPr>
          <w:lang w:val="en-US"/>
        </w:rPr>
        <w:t xml:space="preserve"> </w:t>
      </w:r>
      <w:r>
        <w:t>отопительных приборов.</w:t>
      </w:r>
    </w:p>
    <w:p w:rsidR="00000000" w:rsidRDefault="00C575ED">
      <w:pPr>
        <w:spacing w:line="240" w:lineRule="auto"/>
        <w:ind w:firstLine="284"/>
      </w:pPr>
      <w:r>
        <w:t>Результирующая температура помещения — комплексный показатель радиационной температуры помещения и температуры воздуха помещения, определяемый по приложению А.</w:t>
      </w:r>
    </w:p>
    <w:p w:rsidR="00000000" w:rsidRDefault="00C575ED">
      <w:pPr>
        <w:spacing w:line="240" w:lineRule="auto"/>
        <w:ind w:firstLine="284"/>
      </w:pPr>
      <w:r>
        <w:t xml:space="preserve">Температура шарового термометра — температура в центре тонкостенной полой сферы, характеризующая совместное влияние температуры воздуха, радиационной температуры и </w:t>
      </w:r>
      <w:r>
        <w:t>скорости движения воздуха.</w:t>
      </w:r>
    </w:p>
    <w:p w:rsidR="00000000" w:rsidRDefault="00C575ED">
      <w:pPr>
        <w:spacing w:line="240" w:lineRule="auto"/>
        <w:ind w:firstLine="284"/>
      </w:pPr>
      <w:r>
        <w:t>Локальная асимметрия результирующей температуры — разность</w:t>
      </w:r>
      <w:r>
        <w:rPr>
          <w:lang w:val="en-US"/>
        </w:rPr>
        <w:t xml:space="preserve"> </w:t>
      </w:r>
      <w:r>
        <w:t>результирующих температур в точке помещения, определенных шаровым термометром для двух противоположных направлений.</w:t>
      </w:r>
    </w:p>
    <w:p w:rsidR="00000000" w:rsidRDefault="00C575ED">
      <w:pPr>
        <w:spacing w:line="240" w:lineRule="auto"/>
        <w:ind w:firstLine="284"/>
      </w:pPr>
      <w:r>
        <w:t>Скорость движения воздуха — осредненная по объему обслуживаемой зоны скорость движения воздуха.</w:t>
      </w:r>
    </w:p>
    <w:p w:rsidR="00000000" w:rsidRDefault="00C575ED">
      <w:pPr>
        <w:spacing w:line="240" w:lineRule="auto"/>
        <w:ind w:firstLine="284"/>
      </w:pPr>
      <w:r>
        <w:rPr>
          <w:i/>
        </w:rPr>
        <w:t>Классификация помещений</w:t>
      </w:r>
    </w:p>
    <w:p w:rsidR="00000000" w:rsidRDefault="00C575ED">
      <w:pPr>
        <w:spacing w:line="240" w:lineRule="auto"/>
        <w:ind w:firstLine="284"/>
      </w:pPr>
      <w:r>
        <w:t>Помещения 1 категории — помещения, в которых люди в положении лежа или сидя находятся в состоянии покоя и отдыха.</w:t>
      </w:r>
    </w:p>
    <w:p w:rsidR="00000000" w:rsidRDefault="00C575ED">
      <w:pPr>
        <w:spacing w:line="240" w:lineRule="auto"/>
        <w:ind w:firstLine="284"/>
      </w:pPr>
      <w:r>
        <w:t>Помещения 2 категории — помещения, в которых люди заняты</w:t>
      </w:r>
      <w:r>
        <w:rPr>
          <w:lang w:val="en-US"/>
        </w:rPr>
        <w:t xml:space="preserve"> </w:t>
      </w:r>
      <w:r>
        <w:t xml:space="preserve">умственным трудом, </w:t>
      </w:r>
      <w:r>
        <w:t>учебой.</w:t>
      </w:r>
    </w:p>
    <w:p w:rsidR="00000000" w:rsidRDefault="00C575ED">
      <w:pPr>
        <w:spacing w:line="240" w:lineRule="auto"/>
        <w:ind w:firstLine="284"/>
      </w:pPr>
      <w:r>
        <w:t>Помещения За категории — помещения с массовым пребыванием людей, в которых люди находятся преимущественно в положении сидя без уличной одежды.</w:t>
      </w:r>
    </w:p>
    <w:p w:rsidR="00000000" w:rsidRDefault="00C575ED">
      <w:pPr>
        <w:spacing w:line="240" w:lineRule="auto"/>
        <w:ind w:firstLine="284"/>
      </w:pPr>
      <w:r>
        <w:t>Помещения 3б категории — помещения с массовым пребыванием людей, в которых люди находятся преимущественно в положении сидя в уличной одежде.</w:t>
      </w:r>
    </w:p>
    <w:p w:rsidR="00000000" w:rsidRDefault="00C575ED">
      <w:pPr>
        <w:spacing w:line="240" w:lineRule="auto"/>
        <w:ind w:firstLine="284"/>
      </w:pPr>
      <w:r>
        <w:t>Помещения Зв категории — помещения с массовым пребыванием людей, в которых люди находятся преимущественно в положении стоя без уличной одежды.</w:t>
      </w:r>
    </w:p>
    <w:p w:rsidR="00000000" w:rsidRDefault="00C575ED">
      <w:pPr>
        <w:spacing w:line="240" w:lineRule="auto"/>
        <w:ind w:firstLine="284"/>
      </w:pPr>
      <w:r>
        <w:t>Помещения 4 категории — помещения для занятий подвижными</w:t>
      </w:r>
      <w:r>
        <w:rPr>
          <w:lang w:val="en-US"/>
        </w:rPr>
        <w:t xml:space="preserve"> </w:t>
      </w:r>
      <w:r>
        <w:t>видами спорта.</w:t>
      </w:r>
    </w:p>
    <w:p w:rsidR="00000000" w:rsidRDefault="00C575ED">
      <w:pPr>
        <w:spacing w:line="240" w:lineRule="auto"/>
        <w:ind w:firstLine="284"/>
      </w:pPr>
      <w:r>
        <w:t>Помещ</w:t>
      </w:r>
      <w:r>
        <w:t xml:space="preserve">ения 5 категории — помещения, в которых люди находятся в полураздетом виде </w:t>
      </w:r>
      <w:r>
        <w:lastRenderedPageBreak/>
        <w:t>(раздевалки, процедурные кабинеты, кабинеты врачей и т.п.).</w:t>
      </w:r>
    </w:p>
    <w:p w:rsidR="00000000" w:rsidRDefault="00C575ED">
      <w:pPr>
        <w:spacing w:line="240" w:lineRule="auto"/>
        <w:ind w:firstLine="284"/>
      </w:pPr>
      <w:r>
        <w:t>Помещения 6 категории — помещения с временным пребыванием людей (вестибюли, гардеробные, коридоры, лестницы, санузлы,</w:t>
      </w:r>
      <w:r>
        <w:rPr>
          <w:lang w:val="en-US"/>
        </w:rPr>
        <w:t xml:space="preserve"> </w:t>
      </w:r>
      <w:r>
        <w:t>курительные, кладовые).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t>3 Параметры микроклимата</w:t>
      </w:r>
    </w:p>
    <w:p w:rsidR="00000000" w:rsidRDefault="00C575ED">
      <w:pPr>
        <w:spacing w:line="240" w:lineRule="auto"/>
        <w:ind w:firstLine="284"/>
      </w:pPr>
      <w:r>
        <w:t>3.1 В помещениях жилых и общественных зданий следует обеспечивать оптимальные или допустимые нормы микроклимата в обслуживаемой зоне.</w:t>
      </w:r>
    </w:p>
    <w:p w:rsidR="00000000" w:rsidRDefault="00C575ED">
      <w:pPr>
        <w:spacing w:line="240" w:lineRule="auto"/>
        <w:ind w:firstLine="284"/>
      </w:pPr>
      <w:r>
        <w:t>3.2 Требуемые параметры микроклимата: оптимальные, допустимые или их сочета</w:t>
      </w:r>
      <w:r>
        <w:t>ния — следует устанавливать в нормативных</w:t>
      </w:r>
      <w:r>
        <w:rPr>
          <w:lang w:val="en-US"/>
        </w:rPr>
        <w:t xml:space="preserve"> </w:t>
      </w:r>
      <w:r>
        <w:t>документах в зависимости от назначения помещения и периода года.</w:t>
      </w:r>
    </w:p>
    <w:p w:rsidR="00000000" w:rsidRDefault="00C575ED">
      <w:pPr>
        <w:spacing w:line="240" w:lineRule="auto"/>
        <w:ind w:firstLine="284"/>
      </w:pPr>
      <w:r>
        <w:t>3.3 Параметры, характеризующие микроклимат помещений :</w:t>
      </w:r>
    </w:p>
    <w:p w:rsidR="00000000" w:rsidRDefault="00C575ED">
      <w:pPr>
        <w:spacing w:line="240" w:lineRule="auto"/>
        <w:ind w:firstLine="284"/>
      </w:pPr>
      <w:r>
        <w:t>температура воздуха;</w:t>
      </w:r>
    </w:p>
    <w:p w:rsidR="00000000" w:rsidRDefault="00C575ED">
      <w:pPr>
        <w:spacing w:line="240" w:lineRule="auto"/>
        <w:ind w:firstLine="284"/>
      </w:pPr>
      <w:r>
        <w:t>скорость движения воздуха;</w:t>
      </w:r>
    </w:p>
    <w:p w:rsidR="00000000" w:rsidRDefault="00C575ED">
      <w:pPr>
        <w:spacing w:line="240" w:lineRule="auto"/>
        <w:ind w:firstLine="284"/>
      </w:pPr>
      <w:r>
        <w:t>относительная влажность воздуха;</w:t>
      </w:r>
    </w:p>
    <w:p w:rsidR="00000000" w:rsidRDefault="00C575ED">
      <w:pPr>
        <w:spacing w:line="240" w:lineRule="auto"/>
        <w:ind w:firstLine="284"/>
      </w:pPr>
      <w:r>
        <w:t>результирующая температура помещения;</w:t>
      </w:r>
    </w:p>
    <w:p w:rsidR="00000000" w:rsidRDefault="00C575ED">
      <w:pPr>
        <w:spacing w:line="240" w:lineRule="auto"/>
        <w:ind w:firstLine="284"/>
      </w:pPr>
      <w:r>
        <w:t>локальная асимметрия результирующей температуры.</w:t>
      </w:r>
    </w:p>
    <w:p w:rsidR="00000000" w:rsidRDefault="00C575ED">
      <w:pPr>
        <w:spacing w:line="240" w:lineRule="auto"/>
        <w:ind w:firstLine="284"/>
      </w:pPr>
      <w:r>
        <w:t>3.4 Оптимальные и допустимые нормы микроклимата в обслуживаемой зоне помещений (в установленных расчетных параметрах</w:t>
      </w:r>
      <w:r>
        <w:rPr>
          <w:lang w:val="en-US"/>
        </w:rPr>
        <w:t xml:space="preserve"> </w:t>
      </w:r>
      <w:r>
        <w:t xml:space="preserve">наружного воздуха) должны соответствовать значениям, приведенным </w:t>
      </w:r>
      <w:r>
        <w:t>в таблицах 1 и 2.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</w:pPr>
      <w:r>
        <w:t>Таблица 1</w:t>
      </w:r>
    </w:p>
    <w:p w:rsidR="00000000" w:rsidRDefault="00C575ED">
      <w:pPr>
        <w:spacing w:line="240" w:lineRule="auto"/>
        <w:ind w:firstLine="284"/>
        <w:rPr>
          <w:lang w:val="en-US"/>
        </w:rPr>
      </w:pPr>
      <w:r>
        <w:t>Оптимальные и допустимые нормы температуры, относительной влажности и скорости</w:t>
      </w:r>
      <w:r>
        <w:rPr>
          <w:lang w:val="en-US"/>
        </w:rPr>
        <w:t xml:space="preserve"> </w:t>
      </w:r>
      <w:r>
        <w:t>движения воздуха в обслуживаемой зоне помещений жилых зданий и общежитий</w:t>
      </w:r>
    </w:p>
    <w:p w:rsidR="00000000" w:rsidRDefault="00C575ED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920"/>
        <w:gridCol w:w="20"/>
        <w:gridCol w:w="760"/>
        <w:gridCol w:w="20"/>
        <w:gridCol w:w="900"/>
        <w:gridCol w:w="20"/>
        <w:gridCol w:w="880"/>
        <w:gridCol w:w="20"/>
        <w:gridCol w:w="760"/>
        <w:gridCol w:w="40"/>
        <w:gridCol w:w="760"/>
        <w:gridCol w:w="20"/>
        <w:gridCol w:w="760"/>
        <w:gridCol w:w="40"/>
        <w:gridCol w:w="864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Период</w:t>
            </w:r>
            <w:r>
              <w:rPr>
                <w:lang w:val="en-US"/>
              </w:rPr>
              <w:t xml:space="preserve"> </w:t>
            </w:r>
            <w:r>
              <w:t>года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>помещения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Температура</w:t>
            </w:r>
            <w:r>
              <w:rPr>
                <w:lang w:val="en-US"/>
              </w:rPr>
              <w:t xml:space="preserve"> </w:t>
            </w:r>
            <w:r>
              <w:t>воздуха, °С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Результирующая</w:t>
            </w:r>
            <w:r>
              <w:rPr>
                <w:lang w:val="en-US"/>
              </w:rPr>
              <w:t xml:space="preserve"> </w:t>
            </w:r>
            <w:r>
              <w:t>температура, °С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Относительная</w:t>
            </w:r>
            <w:r>
              <w:rPr>
                <w:lang w:val="en-US"/>
              </w:rPr>
              <w:t xml:space="preserve"> </w:t>
            </w:r>
            <w:r>
              <w:t>влажность, %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Скорость движения воздуха,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оптимальная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допустимая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оптимальная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допустимая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оптимальная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допустимая,</w:t>
            </w:r>
            <w:r>
              <w:rPr>
                <w:lang w:val="en-US"/>
              </w:rPr>
              <w:t xml:space="preserve"> </w:t>
            </w:r>
            <w:r>
              <w:t>не более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оптимальная, не</w:t>
            </w:r>
            <w:r>
              <w:rPr>
                <w:lang w:val="en-US"/>
              </w:rPr>
              <w:t xml:space="preserve"> </w:t>
            </w:r>
            <w:r>
              <w:t>более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допустимая,</w:t>
            </w:r>
            <w:r>
              <w:rPr>
                <w:lang w:val="en-US"/>
              </w:rPr>
              <w:t xml:space="preserve"> </w:t>
            </w:r>
            <w: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Хо -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Жилая комната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20-22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17-23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лод-</w:t>
            </w: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(20-24)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(19-23)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ный</w:t>
            </w: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То же, в районах с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21-23</w:t>
            </w: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20-24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20-22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19-23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температурой наибо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(22-24)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(21-23)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лее холодной пятид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невки (обеспечен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ностью 0,92) минус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31 °С и ниже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Кухня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19-21</w:t>
            </w: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18-26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17-25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НН*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19-21</w:t>
            </w: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18-26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17-25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Туалет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Ванная, совмещен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24-26</w:t>
            </w: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18-26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23-27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17-26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ный санузел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Холодный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Помещения для отдыха и учебных занятий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20-22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</w:t>
            </w:r>
            <w:r>
              <w:t>-21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17-23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Межквартирный коридор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18-20</w:t>
            </w: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16-22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17-19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15-21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9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Вестибюль, лестничная клетка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16-18</w:t>
            </w:r>
          </w:p>
        </w:tc>
        <w:tc>
          <w:tcPr>
            <w:tcW w:w="9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14-20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15-17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13-19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9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Кладовые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16-18</w:t>
            </w:r>
          </w:p>
        </w:tc>
        <w:tc>
          <w:tcPr>
            <w:tcW w:w="9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12-22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15-17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11-21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9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Теплый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Жилая комната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22-25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20—28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22-24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60-30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65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17"/>
            <w:tcBorders>
              <w:top w:val="single" w:sz="6" w:space="0" w:color="auto"/>
              <w:lef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* НН — не нормируется</w:t>
            </w:r>
          </w:p>
          <w:p w:rsidR="00000000" w:rsidRDefault="00C575ED">
            <w:pPr>
              <w:spacing w:line="240" w:lineRule="auto"/>
              <w:ind w:firstLine="0"/>
            </w:pPr>
            <w:r>
              <w:rPr>
                <w:i/>
              </w:rPr>
              <w:t>Примечание —</w:t>
            </w:r>
            <w:r>
              <w:t xml:space="preserve"> Значения в скобках относятся к домам для престарелых и инвалидов</w:t>
            </w:r>
          </w:p>
        </w:tc>
      </w:tr>
    </w:tbl>
    <w:p w:rsidR="00000000" w:rsidRDefault="00C575ED">
      <w:pPr>
        <w:spacing w:line="240" w:lineRule="auto"/>
        <w:ind w:firstLine="284"/>
        <w:rPr>
          <w:lang w:val="en-US"/>
        </w:rPr>
      </w:pPr>
      <w:r>
        <w:t>Таблица 2</w:t>
      </w:r>
    </w:p>
    <w:p w:rsidR="00000000" w:rsidRDefault="00C575ED">
      <w:pPr>
        <w:spacing w:line="240" w:lineRule="auto"/>
        <w:ind w:firstLine="284"/>
        <w:rPr>
          <w:lang w:val="en-US"/>
        </w:rPr>
      </w:pPr>
      <w:r>
        <w:t>Оптимальные и допустимые нормы температуры, относительной влажности и скорости</w:t>
      </w:r>
      <w:r>
        <w:rPr>
          <w:lang w:val="en-US"/>
        </w:rPr>
        <w:t xml:space="preserve"> </w:t>
      </w:r>
      <w:r>
        <w:t>движения воздуха в обслуживаемой зоне общественн</w:t>
      </w:r>
      <w:r>
        <w:t>ых зданий</w:t>
      </w:r>
    </w:p>
    <w:p w:rsidR="00000000" w:rsidRDefault="00C575ED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20"/>
        <w:gridCol w:w="2140"/>
        <w:gridCol w:w="20"/>
        <w:gridCol w:w="780"/>
        <w:gridCol w:w="20"/>
        <w:gridCol w:w="780"/>
        <w:gridCol w:w="20"/>
        <w:gridCol w:w="780"/>
        <w:gridCol w:w="780"/>
        <w:gridCol w:w="20"/>
        <w:gridCol w:w="760"/>
        <w:gridCol w:w="40"/>
        <w:gridCol w:w="760"/>
        <w:gridCol w:w="20"/>
        <w:gridCol w:w="760"/>
        <w:gridCol w:w="40"/>
        <w:gridCol w:w="780"/>
        <w:gridCol w:w="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Период</w:t>
            </w:r>
            <w:r>
              <w:rPr>
                <w:lang w:val="en-US"/>
              </w:rPr>
              <w:t xml:space="preserve"> </w:t>
            </w:r>
            <w:r>
              <w:t>года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>помещения или</w:t>
            </w:r>
            <w:r>
              <w:rPr>
                <w:lang w:val="en-US"/>
              </w:rPr>
              <w:t xml:space="preserve"> </w:t>
            </w:r>
            <w:r>
              <w:t>категория</w:t>
            </w:r>
          </w:p>
        </w:tc>
        <w:tc>
          <w:tcPr>
            <w:tcW w:w="1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Температура</w:t>
            </w:r>
            <w:r>
              <w:rPr>
                <w:lang w:val="en-US"/>
              </w:rPr>
              <w:t xml:space="preserve"> </w:t>
            </w:r>
            <w:r>
              <w:t>воздуха, °С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Результирующаятемпература, °С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Относительная</w:t>
            </w:r>
            <w:r>
              <w:rPr>
                <w:lang w:val="en-US"/>
              </w:rPr>
              <w:t xml:space="preserve"> </w:t>
            </w:r>
            <w:r>
              <w:t>влажность, %</w:t>
            </w:r>
          </w:p>
        </w:tc>
        <w:tc>
          <w:tcPr>
            <w:tcW w:w="1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Скорость движения воздуха,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оптимальная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допустимая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оптимальная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допустимая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оптимальная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допустимая,</w:t>
            </w:r>
            <w:r>
              <w:rPr>
                <w:lang w:val="en-US"/>
              </w:rPr>
              <w:t xml:space="preserve"> </w:t>
            </w:r>
            <w:r>
              <w:t>не более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оптимальная, не</w:t>
            </w:r>
            <w:r>
              <w:rPr>
                <w:lang w:val="en-US"/>
              </w:rPr>
              <w:t xml:space="preserve"> </w:t>
            </w:r>
            <w:r>
              <w:t>более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допустимая,</w:t>
            </w:r>
            <w:r>
              <w:rPr>
                <w:lang w:val="en-US"/>
              </w:rPr>
              <w:t xml:space="preserve"> </w:t>
            </w:r>
            <w: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Хо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 категория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20-22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17-23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лод</w:t>
            </w: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 »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19-21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18-23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17-22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ный</w:t>
            </w: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За »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20-21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19-23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19-22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3б »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14-16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12-17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13-15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13-16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Зв »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</w:t>
            </w:r>
            <w:r>
              <w:t>-20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16-22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17-20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15-21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 »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17-19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15-21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16-18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14-20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5 »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20-22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20-24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19-23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 »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16-18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14-20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15-17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13-19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НН*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Ванные, душевые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24-26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18-28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23-25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17-27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НН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Хо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Детские дошкольные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лод</w:t>
            </w: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учреждения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ный</w:t>
            </w: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Групповая раздевальная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и туалет: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для ясельных и млад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21-23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20-24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20-22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19-23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ших групп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для средних и до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19-21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17-24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школьных групп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Спальня: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для ясельных и млад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20-22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19-21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18-22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ших групп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для средних и до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19-21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18-22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17-22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45-30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школьных групп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Теп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Помещения с постоян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23-25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18-28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22-24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19—27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60-30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65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0,3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лый</w:t>
            </w:r>
          </w:p>
        </w:tc>
        <w:tc>
          <w:tcPr>
            <w:tcW w:w="21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ным пребыванием людей</w:t>
            </w: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  <w:tc>
          <w:tcPr>
            <w:tcW w:w="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* НН - не нормируется</w:t>
            </w:r>
          </w:p>
          <w:p w:rsidR="00000000" w:rsidRDefault="00C575ED">
            <w:pPr>
              <w:spacing w:line="240" w:lineRule="auto"/>
              <w:ind w:firstLine="0"/>
            </w:pPr>
            <w:r>
              <w:rPr>
                <w:i/>
              </w:rPr>
              <w:t>Примечание -</w:t>
            </w:r>
            <w:r>
              <w:t xml:space="preserve"> Для детских дошкольных учреждений, расположенных в районах с температурой наиболее холодной пятидневки (обеспеченностью 0,92) минус 31 °С и ниже, допустимую расчетную температуру возд</w:t>
            </w:r>
            <w:r>
              <w:t>уха в</w:t>
            </w:r>
            <w:r>
              <w:rPr>
                <w:lang w:val="en-US"/>
              </w:rPr>
              <w:t xml:space="preserve"> </w:t>
            </w:r>
            <w:r>
              <w:t>помещении следует принимать на 1 °С выше указанной в таблице.</w:t>
            </w:r>
          </w:p>
        </w:tc>
      </w:tr>
    </w:tbl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t>Локальная асимметрия результирующей температуры должна быть</w:t>
      </w:r>
      <w:r>
        <w:rPr>
          <w:lang w:val="en-US"/>
        </w:rPr>
        <w:t xml:space="preserve"> </w:t>
      </w:r>
      <w:r>
        <w:t>не более 2,5 °С для оптимальных и не более 3,5 °С для допустимых</w:t>
      </w:r>
      <w:r>
        <w:rPr>
          <w:lang w:val="en-US"/>
        </w:rPr>
        <w:t xml:space="preserve"> </w:t>
      </w:r>
      <w:r>
        <w:t>показателей.</w:t>
      </w:r>
    </w:p>
    <w:p w:rsidR="00000000" w:rsidRDefault="00C575ED">
      <w:pPr>
        <w:spacing w:line="240" w:lineRule="auto"/>
        <w:ind w:firstLine="284"/>
      </w:pPr>
      <w:r>
        <w:t>3.5 При обеспечении показателей микроклимата в различных</w:t>
      </w:r>
      <w:r>
        <w:rPr>
          <w:lang w:val="en-US"/>
        </w:rPr>
        <w:t xml:space="preserve"> </w:t>
      </w:r>
      <w:r>
        <w:t>точках обслуживаемой зоны допускается:</w:t>
      </w:r>
    </w:p>
    <w:p w:rsidR="00000000" w:rsidRDefault="00C575ED">
      <w:pPr>
        <w:spacing w:line="240" w:lineRule="auto"/>
        <w:ind w:firstLine="284"/>
      </w:pPr>
      <w:r>
        <w:t>- перепад температуры воздуха не более 2 °С для оптимальных</w:t>
      </w:r>
      <w:r>
        <w:rPr>
          <w:lang w:val="en-US"/>
        </w:rPr>
        <w:t xml:space="preserve"> </w:t>
      </w:r>
      <w:r>
        <w:t>показателей и 3 °С — для допустимых;</w:t>
      </w:r>
    </w:p>
    <w:p w:rsidR="00000000" w:rsidRDefault="00C575ED">
      <w:pPr>
        <w:spacing w:line="240" w:lineRule="auto"/>
        <w:ind w:firstLine="284"/>
      </w:pPr>
      <w:r>
        <w:t>- перепад результирующей температуры помещения по высоте</w:t>
      </w:r>
      <w:r>
        <w:rPr>
          <w:lang w:val="en-US"/>
        </w:rPr>
        <w:t xml:space="preserve"> </w:t>
      </w:r>
      <w:r>
        <w:t>обслуживаемой зоны — не более 2 °С;</w:t>
      </w:r>
    </w:p>
    <w:p w:rsidR="00000000" w:rsidRDefault="00C575ED">
      <w:pPr>
        <w:spacing w:line="240" w:lineRule="auto"/>
        <w:ind w:firstLine="284"/>
      </w:pPr>
      <w:r>
        <w:t>- изменение скорос</w:t>
      </w:r>
      <w:r>
        <w:t>ти движения воздуха — не более 0,07 м/с для</w:t>
      </w:r>
      <w:r>
        <w:rPr>
          <w:lang w:val="en-US"/>
        </w:rPr>
        <w:t xml:space="preserve"> </w:t>
      </w:r>
      <w:r>
        <w:t>оптимальных показателей и 0,1 м/с — для допустимых;</w:t>
      </w:r>
    </w:p>
    <w:p w:rsidR="00000000" w:rsidRDefault="00C575ED">
      <w:pPr>
        <w:spacing w:line="240" w:lineRule="auto"/>
        <w:ind w:firstLine="284"/>
      </w:pPr>
      <w:r>
        <w:t>- изменение относительной влажности воздуха — не более 7 %для оптимальных показателей и 15 % — для допустимых.</w:t>
      </w:r>
    </w:p>
    <w:p w:rsidR="00000000" w:rsidRDefault="00C575ED">
      <w:pPr>
        <w:spacing w:line="240" w:lineRule="auto"/>
        <w:ind w:firstLine="284"/>
      </w:pPr>
      <w:r>
        <w:t>3.6 В общественных зданиях в нерабочее время допускается снижать показатели микроклимата при условии обеспечения требуемых</w:t>
      </w:r>
      <w:r>
        <w:rPr>
          <w:lang w:val="en-US"/>
        </w:rPr>
        <w:t xml:space="preserve"> </w:t>
      </w:r>
      <w:r>
        <w:t>параметров к началу рабочего времени.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</w:pPr>
      <w:r>
        <w:t>4 Методы контроля</w:t>
      </w:r>
    </w:p>
    <w:p w:rsidR="00000000" w:rsidRDefault="00C575ED">
      <w:pPr>
        <w:spacing w:line="240" w:lineRule="auto"/>
        <w:ind w:firstLine="284"/>
      </w:pPr>
      <w:r>
        <w:t>4.1 Измерение показателей микроклимата в холодный период</w:t>
      </w:r>
      <w:r>
        <w:rPr>
          <w:lang w:val="en-US"/>
        </w:rPr>
        <w:t xml:space="preserve"> </w:t>
      </w:r>
      <w:r>
        <w:t>года следует выполнять при температуре наружного воздуха не выше</w:t>
      </w:r>
      <w:r>
        <w:rPr>
          <w:lang w:val="en-US"/>
        </w:rPr>
        <w:t xml:space="preserve"> </w:t>
      </w:r>
      <w:r>
        <w:t>мин</w:t>
      </w:r>
      <w:r>
        <w:t>ус 5 °С. Не допускается проведение измерений при безоблачном</w:t>
      </w:r>
      <w:r>
        <w:rPr>
          <w:lang w:val="en-US"/>
        </w:rPr>
        <w:t xml:space="preserve"> </w:t>
      </w:r>
      <w:r>
        <w:t>небе в светлое время суток.</w:t>
      </w:r>
    </w:p>
    <w:p w:rsidR="00000000" w:rsidRDefault="00C575ED">
      <w:pPr>
        <w:spacing w:line="240" w:lineRule="auto"/>
        <w:ind w:firstLine="284"/>
      </w:pPr>
      <w:r>
        <w:t>4.2 Для теплого периода года измерение показателей микроклимата следует выполнять при температуре наружного воздуха не ниже15 °С. Не допускается проведение измерений при безоблачном небе</w:t>
      </w:r>
      <w:r>
        <w:rPr>
          <w:lang w:val="en-US"/>
        </w:rPr>
        <w:t xml:space="preserve"> </w:t>
      </w:r>
      <w:r>
        <w:t>в светлое время суток.</w:t>
      </w:r>
    </w:p>
    <w:p w:rsidR="00000000" w:rsidRDefault="00C575ED">
      <w:pPr>
        <w:spacing w:line="240" w:lineRule="auto"/>
        <w:ind w:firstLine="284"/>
      </w:pPr>
      <w:r>
        <w:t>4.3 Измерение температуры, влажности и скорости движения</w:t>
      </w:r>
      <w:r>
        <w:rPr>
          <w:lang w:val="en-US"/>
        </w:rPr>
        <w:t xml:space="preserve"> </w:t>
      </w:r>
      <w:r>
        <w:t>воздуха следует проводить в обслуживаемой зоне на высоте:</w:t>
      </w:r>
    </w:p>
    <w:p w:rsidR="00000000" w:rsidRDefault="00C575ED">
      <w:pPr>
        <w:spacing w:line="240" w:lineRule="auto"/>
        <w:ind w:firstLine="284"/>
      </w:pPr>
      <w:r>
        <w:t>- 0,1; 0,4 и 1,7 м от поверхности пола для детских дошкольных</w:t>
      </w:r>
      <w:r>
        <w:rPr>
          <w:lang w:val="en-US"/>
        </w:rPr>
        <w:t xml:space="preserve"> </w:t>
      </w:r>
      <w:r>
        <w:t>учреждений;</w:t>
      </w:r>
    </w:p>
    <w:p w:rsidR="00000000" w:rsidRDefault="00C575ED">
      <w:pPr>
        <w:spacing w:line="240" w:lineRule="auto"/>
        <w:ind w:firstLine="284"/>
      </w:pPr>
      <w:r>
        <w:t>- 0,1; 0,6 и 1,7 м от по</w:t>
      </w:r>
      <w:r>
        <w:t>верхности пола при пребывании людей в</w:t>
      </w:r>
      <w:r>
        <w:rPr>
          <w:lang w:val="en-US"/>
        </w:rPr>
        <w:t xml:space="preserve"> </w:t>
      </w:r>
      <w:r>
        <w:t>помещении преимущественно в сидячем положении;</w:t>
      </w:r>
    </w:p>
    <w:p w:rsidR="00000000" w:rsidRDefault="00C575ED">
      <w:pPr>
        <w:spacing w:line="240" w:lineRule="auto"/>
        <w:ind w:firstLine="284"/>
      </w:pPr>
      <w:r>
        <w:t>- 0,1; 1,1 и 1,7 м от поверхности пола в помещениях, где люди</w:t>
      </w:r>
      <w:r>
        <w:rPr>
          <w:lang w:val="en-US"/>
        </w:rPr>
        <w:t xml:space="preserve"> </w:t>
      </w:r>
      <w:r>
        <w:t>преимущественно стоят или ходят;</w:t>
      </w:r>
    </w:p>
    <w:p w:rsidR="00000000" w:rsidRDefault="00C575ED">
      <w:pPr>
        <w:spacing w:line="240" w:lineRule="auto"/>
        <w:ind w:firstLine="284"/>
      </w:pPr>
      <w:r>
        <w:t>- в центре обслуживаемой зоны и на расстоянии 0,5 м от внутренней поверхности наружных стен и стационарных отопительных</w:t>
      </w:r>
      <w:r>
        <w:rPr>
          <w:lang w:val="en-US"/>
        </w:rPr>
        <w:t xml:space="preserve"> </w:t>
      </w:r>
      <w:r>
        <w:t>приборов в помещениях, указанных в таблице 3.</w:t>
      </w:r>
    </w:p>
    <w:p w:rsidR="00000000" w:rsidRDefault="00C575ED">
      <w:pPr>
        <w:spacing w:line="240" w:lineRule="auto"/>
        <w:ind w:firstLine="284"/>
      </w:pPr>
      <w:r>
        <w:t>В помещениях площадью более 100 м</w:t>
      </w:r>
      <w:r>
        <w:rPr>
          <w:vertAlign w:val="superscript"/>
        </w:rPr>
        <w:t>2</w:t>
      </w:r>
      <w:r>
        <w:t xml:space="preserve"> измерение температуры,</w:t>
      </w:r>
      <w:r>
        <w:rPr>
          <w:lang w:val="en-US"/>
        </w:rPr>
        <w:t xml:space="preserve"> </w:t>
      </w:r>
      <w:r>
        <w:t>влажности и скорости движения воздуха следует проводить на равновеликих участках, площадь которых должна быт</w:t>
      </w:r>
      <w:r>
        <w:t>ь не более 100 м</w:t>
      </w:r>
      <w:r>
        <w:rPr>
          <w:vertAlign w:val="superscript"/>
        </w:rPr>
        <w:t>2</w:t>
      </w:r>
      <w:r>
        <w:t>.</w:t>
      </w:r>
    </w:p>
    <w:p w:rsidR="00000000" w:rsidRDefault="00C575ED">
      <w:pPr>
        <w:spacing w:line="240" w:lineRule="auto"/>
        <w:ind w:firstLine="284"/>
        <w:rPr>
          <w:lang w:val="en-US"/>
        </w:rPr>
      </w:pPr>
      <w:r>
        <w:t>4.4 Температуру внутренней поверхности стен, перегородок, пола,</w:t>
      </w:r>
      <w:r>
        <w:rPr>
          <w:lang w:val="en-US"/>
        </w:rPr>
        <w:t xml:space="preserve"> </w:t>
      </w:r>
      <w:r>
        <w:t>потолка следует измерять в центре соответствующей поверхности.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  <w:rPr>
          <w:lang w:val="en-US"/>
        </w:rPr>
      </w:pPr>
      <w:r>
        <w:t>Таблица 3</w:t>
      </w:r>
    </w:p>
    <w:p w:rsidR="00000000" w:rsidRDefault="00C575ED">
      <w:pPr>
        <w:spacing w:line="240" w:lineRule="auto"/>
        <w:ind w:firstLine="284"/>
        <w:rPr>
          <w:lang w:val="en-US"/>
        </w:rPr>
      </w:pPr>
      <w:r>
        <w:t>Места проведения измерений</w:t>
      </w:r>
    </w:p>
    <w:p w:rsidR="00000000" w:rsidRDefault="00C575ED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2240"/>
        <w:gridCol w:w="2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Вид зданий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Выбор помещения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Место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Одноквартирные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Не менее чем в двух</w:t>
            </w:r>
            <w:r>
              <w:rPr>
                <w:lang w:val="en-US"/>
              </w:rPr>
              <w:t xml:space="preserve"> </w:t>
            </w:r>
            <w:r>
              <w:t>комнатах площадью более 5 м</w:t>
            </w:r>
            <w:r>
              <w:rPr>
                <w:vertAlign w:val="superscript"/>
              </w:rPr>
              <w:t>2</w:t>
            </w:r>
            <w:r>
              <w:t xml:space="preserve"> каждая, имеющая две наружные стены или комнаты с большими окнами, площадь</w:t>
            </w:r>
            <w:r>
              <w:rPr>
                <w:lang w:val="en-US"/>
              </w:rPr>
              <w:t xml:space="preserve"> </w:t>
            </w:r>
            <w:r>
              <w:t>которых составляет 30 %и более площади наружных стен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В центре плоскостей,</w:t>
            </w:r>
            <w:r>
              <w:rPr>
                <w:lang w:val="en-US"/>
              </w:rPr>
              <w:t xml:space="preserve"> </w:t>
            </w:r>
            <w:r>
              <w:t>отстоящих от внутренней поверхности наружной стены и отопительного приб</w:t>
            </w:r>
            <w:r>
              <w:t>ора на0,5 м и в центре помещения (точке пересечения диагональных</w:t>
            </w:r>
            <w:r>
              <w:rPr>
                <w:lang w:val="en-US"/>
              </w:rPr>
              <w:t xml:space="preserve"> </w:t>
            </w:r>
            <w:r>
              <w:t>линий помещения) на</w:t>
            </w:r>
            <w:r>
              <w:rPr>
                <w:lang w:val="en-US"/>
              </w:rPr>
              <w:t xml:space="preserve"> </w:t>
            </w:r>
            <w:r>
              <w:t>высоте, указанной в 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Многоквартирные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Не менее чем в двух</w:t>
            </w:r>
            <w:r>
              <w:rPr>
                <w:lang w:val="en-US"/>
              </w:rPr>
              <w:t xml:space="preserve"> </w:t>
            </w:r>
            <w:r>
              <w:t>комнатах площадью</w:t>
            </w:r>
            <w:r>
              <w:rPr>
                <w:lang w:val="en-US"/>
              </w:rPr>
              <w:t xml:space="preserve"> </w:t>
            </w:r>
            <w:r>
              <w:t>более 5 м</w:t>
            </w:r>
            <w:r>
              <w:rPr>
                <w:vertAlign w:val="superscript"/>
              </w:rPr>
              <w:t>2</w:t>
            </w:r>
            <w:r>
              <w:t xml:space="preserve"> каждая в</w:t>
            </w:r>
            <w:r>
              <w:rPr>
                <w:lang w:val="en-US"/>
              </w:rPr>
              <w:t xml:space="preserve"> </w:t>
            </w:r>
            <w:r>
              <w:t>квартирах на первом и</w:t>
            </w:r>
            <w:r>
              <w:rPr>
                <w:lang w:val="en-US"/>
              </w:rPr>
              <w:t xml:space="preserve"> </w:t>
            </w:r>
            <w:r>
              <w:t>последнем этажах</w:t>
            </w:r>
          </w:p>
        </w:tc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Гостиницы, мотели,</w:t>
            </w:r>
            <w:r>
              <w:rPr>
                <w:lang w:val="en-US"/>
              </w:rPr>
              <w:t xml:space="preserve"> </w:t>
            </w:r>
            <w:r>
              <w:t>больницы, детские</w:t>
            </w:r>
            <w:r>
              <w:rPr>
                <w:lang w:val="en-US"/>
              </w:rPr>
              <w:t xml:space="preserve"> </w:t>
            </w:r>
            <w:r>
              <w:t>учреждения, школы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В одной угловой комнате 1-го или последнего этажа</w:t>
            </w: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Другие общественные и административно-бытовые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В каждом представительном помещении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То же, в помещениях</w:t>
            </w:r>
            <w:r>
              <w:rPr>
                <w:lang w:val="en-US"/>
              </w:rPr>
              <w:t xml:space="preserve"> </w:t>
            </w:r>
            <w:r>
              <w:t>площадью 100 м</w:t>
            </w:r>
            <w:r>
              <w:rPr>
                <w:vertAlign w:val="superscript"/>
              </w:rPr>
              <w:t>2</w:t>
            </w:r>
            <w:r>
              <w:t xml:space="preserve"> и более измерения осуществляются на участках,</w:t>
            </w:r>
            <w:r>
              <w:rPr>
                <w:lang w:val="en-US"/>
              </w:rPr>
              <w:t xml:space="preserve"> </w:t>
            </w:r>
            <w:r>
              <w:t xml:space="preserve">размеры которых </w:t>
            </w:r>
            <w:r>
              <w:t>регламентированы в 4.3</w:t>
            </w:r>
          </w:p>
        </w:tc>
      </w:tr>
    </w:tbl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t>Для наружных стен со светопроемами и отопительными приборами температуру на внутренней поверхности следует измерять в</w:t>
      </w:r>
      <w:r>
        <w:rPr>
          <w:lang w:val="en-US"/>
        </w:rPr>
        <w:t xml:space="preserve"> </w:t>
      </w:r>
      <w:r>
        <w:t>центрах участков, образованных линиями, продолжающими грани</w:t>
      </w:r>
      <w:r>
        <w:rPr>
          <w:lang w:val="en-US"/>
        </w:rPr>
        <w:t xml:space="preserve"> </w:t>
      </w:r>
      <w:r>
        <w:t>откосов светопроема, а также в центре остекления и отопительного</w:t>
      </w:r>
      <w:r>
        <w:rPr>
          <w:lang w:val="en-US"/>
        </w:rPr>
        <w:t xml:space="preserve"> </w:t>
      </w:r>
      <w:r>
        <w:t>прибора.</w:t>
      </w:r>
    </w:p>
    <w:p w:rsidR="00000000" w:rsidRDefault="00C575ED">
      <w:pPr>
        <w:spacing w:line="240" w:lineRule="auto"/>
        <w:ind w:firstLine="284"/>
      </w:pPr>
      <w:r>
        <w:t>4.5 Результирующую температуру помещения следует вычислять</w:t>
      </w:r>
      <w:r>
        <w:rPr>
          <w:lang w:val="en-US"/>
        </w:rPr>
        <w:t xml:space="preserve"> </w:t>
      </w:r>
      <w:r>
        <w:t>по формулам, указанным в приложении А. Измерения температуры</w:t>
      </w:r>
      <w:r>
        <w:rPr>
          <w:lang w:val="en-US"/>
        </w:rPr>
        <w:t xml:space="preserve"> </w:t>
      </w:r>
      <w:r>
        <w:t>воздуха проводят в центре помещения на высоте 0,6 м от поверхности пола для помещений с пребыванием людей в положен</w:t>
      </w:r>
      <w:r>
        <w:t>ии сидя и</w:t>
      </w:r>
      <w:r>
        <w:rPr>
          <w:lang w:val="en-US"/>
        </w:rPr>
        <w:t xml:space="preserve"> </w:t>
      </w:r>
      <w:r>
        <w:t>на высоте 1,1 м в помещениях с пребыванием людей в положении</w:t>
      </w:r>
      <w:r>
        <w:rPr>
          <w:lang w:val="en-US"/>
        </w:rPr>
        <w:t xml:space="preserve"> </w:t>
      </w:r>
      <w:r>
        <w:t>стоя либо по температурам окружающих поверхностей ограждений(приложение А), либо по данным измерений шаровым термометром(приложение Б).</w:t>
      </w:r>
    </w:p>
    <w:p w:rsidR="00000000" w:rsidRDefault="00C575ED">
      <w:pPr>
        <w:spacing w:line="240" w:lineRule="auto"/>
        <w:ind w:firstLine="284"/>
      </w:pPr>
      <w:r>
        <w:t>4.6 Локальную асимметрию результирующей температуры следует вычислять для точек, указанных в 4.5, по формуле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rPr>
          <w:lang w:val="en-US"/>
        </w:rPr>
        <w:t>t</w:t>
      </w:r>
      <w:r>
        <w:rPr>
          <w:vertAlign w:val="subscript"/>
          <w:lang w:val="en-US"/>
        </w:rPr>
        <w:t>asu</w:t>
      </w:r>
      <w:r>
        <w:rPr>
          <w:lang w:val="en-US"/>
        </w:rPr>
        <w:t xml:space="preserve"> = t </w:t>
      </w:r>
      <w:r>
        <w:rPr>
          <w:vertAlign w:val="subscript"/>
          <w:lang w:val="en-US"/>
        </w:rPr>
        <w:t>su1</w:t>
      </w:r>
      <w:r>
        <w:rPr>
          <w:lang w:val="en-US"/>
        </w:rPr>
        <w:t xml:space="preserve"> - t </w:t>
      </w:r>
      <w:r>
        <w:rPr>
          <w:vertAlign w:val="subscript"/>
          <w:lang w:val="en-US"/>
        </w:rPr>
        <w:t>su2</w:t>
      </w:r>
      <w:r>
        <w:rPr>
          <w:lang w:val="en-US"/>
        </w:rPr>
        <w:t xml:space="preserve">,                              </w:t>
      </w:r>
      <w:r>
        <w:t>(1)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su1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su2</w:t>
      </w:r>
      <w:r>
        <w:rPr>
          <w:i/>
          <w:lang w:val="en-US"/>
        </w:rPr>
        <w:t xml:space="preserve">  —</w:t>
      </w:r>
      <w:r>
        <w:t xml:space="preserve"> температуры, °С, измеренные в двух противоположных направлениях шаровым термометром(приложение Б).</w:t>
      </w:r>
    </w:p>
    <w:p w:rsidR="00000000" w:rsidRDefault="00C575ED">
      <w:pPr>
        <w:spacing w:line="240" w:lineRule="auto"/>
        <w:ind w:firstLine="284"/>
      </w:pPr>
      <w:r>
        <w:t>4.7 Относительную вла</w:t>
      </w:r>
      <w:r>
        <w:t>жность в помещении следует измерять в</w:t>
      </w:r>
      <w:r>
        <w:rPr>
          <w:lang w:val="en-US"/>
        </w:rPr>
        <w:t xml:space="preserve"> </w:t>
      </w:r>
      <w:r>
        <w:t>центре помещения на высоте 1,1 м от пола.</w:t>
      </w:r>
    </w:p>
    <w:p w:rsidR="00000000" w:rsidRDefault="00C575ED">
      <w:pPr>
        <w:spacing w:line="240" w:lineRule="auto"/>
        <w:ind w:firstLine="284"/>
      </w:pPr>
      <w:r>
        <w:t>4.8 При ручной регистрации показателей микроклимата следует</w:t>
      </w:r>
      <w:r>
        <w:rPr>
          <w:lang w:val="en-US"/>
        </w:rPr>
        <w:t xml:space="preserve"> </w:t>
      </w:r>
      <w:r>
        <w:t>выполнять не менее трех измерений с интервалом не менее 5 мин,</w:t>
      </w:r>
      <w:r>
        <w:rPr>
          <w:lang w:val="en-US"/>
        </w:rPr>
        <w:t xml:space="preserve"> </w:t>
      </w:r>
      <w:r>
        <w:t>при автоматической регистрации — следует проводить измерения в</w:t>
      </w:r>
      <w:r>
        <w:rPr>
          <w:lang w:val="en-US"/>
        </w:rPr>
        <w:t xml:space="preserve"> </w:t>
      </w:r>
      <w:r>
        <w:t>течение 2 ч. При сравнении с нормативными показателями принимают среднее значение измеренных величин.</w:t>
      </w:r>
    </w:p>
    <w:p w:rsidR="00000000" w:rsidRDefault="00C575ED">
      <w:pPr>
        <w:spacing w:line="240" w:lineRule="auto"/>
        <w:ind w:firstLine="284"/>
      </w:pPr>
      <w:r>
        <w:t>Измерение результирующей температуры следует начинать через 20 мин после установки шарового термометра в точке измерения.</w:t>
      </w:r>
    </w:p>
    <w:p w:rsidR="00000000" w:rsidRDefault="00C575ED">
      <w:pPr>
        <w:spacing w:line="240" w:lineRule="auto"/>
        <w:ind w:firstLine="284"/>
      </w:pPr>
      <w:r>
        <w:t>4.9 Показатели микрокл</w:t>
      </w:r>
      <w:r>
        <w:t>имата в помещениях следует измерять</w:t>
      </w:r>
      <w:r>
        <w:rPr>
          <w:lang w:val="en-US"/>
        </w:rPr>
        <w:t xml:space="preserve"> </w:t>
      </w:r>
      <w:r>
        <w:t>приборами, прошедшими регистрацию и имеющими соответствующий сертификат.</w:t>
      </w:r>
    </w:p>
    <w:p w:rsidR="00000000" w:rsidRDefault="00C575ED">
      <w:pPr>
        <w:spacing w:line="240" w:lineRule="auto"/>
        <w:ind w:firstLine="284"/>
      </w:pPr>
      <w:r>
        <w:t>Диапазон измерения и допустимая погрешность измерительных</w:t>
      </w:r>
      <w:r>
        <w:rPr>
          <w:lang w:val="en-US"/>
        </w:rPr>
        <w:t xml:space="preserve"> </w:t>
      </w:r>
      <w:r>
        <w:t>приборов должны соответствовать требованиям таблицы 4.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  <w:rPr>
          <w:lang w:val="en-US"/>
        </w:rPr>
      </w:pPr>
      <w:r>
        <w:t>Таблица 4</w:t>
      </w:r>
    </w:p>
    <w:p w:rsidR="00000000" w:rsidRDefault="00C575ED">
      <w:pPr>
        <w:spacing w:line="240" w:lineRule="auto"/>
        <w:ind w:firstLine="284"/>
        <w:rPr>
          <w:lang w:val="en-US"/>
        </w:rPr>
      </w:pPr>
      <w:r>
        <w:t>Требования к измерительным приборам</w:t>
      </w:r>
    </w:p>
    <w:p w:rsidR="00000000" w:rsidRDefault="00C575ED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284"/>
        <w:gridCol w:w="13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Наименование показателя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Диапазон</w:t>
            </w:r>
            <w:r>
              <w:rPr>
                <w:lang w:val="en-US"/>
              </w:rPr>
              <w:t xml:space="preserve"> </w:t>
            </w:r>
            <w:r>
              <w:t>измерений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Предельное</w:t>
            </w:r>
            <w:r>
              <w:rPr>
                <w:lang w:val="en-US"/>
              </w:rPr>
              <w:t xml:space="preserve"> </w:t>
            </w:r>
            <w:r>
              <w:t>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Температура внутреннего воздуха, °С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От 5 до 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Температура внутренней поверхности ограждений, °С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» 0 » 50</w:t>
            </w:r>
          </w:p>
        </w:tc>
        <w:tc>
          <w:tcPr>
            <w:tcW w:w="1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Температура поверхности отопительного</w:t>
            </w:r>
            <w:r>
              <w:rPr>
                <w:lang w:val="en-US"/>
              </w:rPr>
              <w:t xml:space="preserve"> </w:t>
            </w:r>
            <w:r>
              <w:t>прибора, °С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» 5 » 90</w:t>
            </w:r>
          </w:p>
        </w:tc>
        <w:tc>
          <w:tcPr>
            <w:tcW w:w="1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</w:t>
            </w:r>
            <w:r>
              <w:t>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Результирующая температура помещения,°С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» 5 » 40</w:t>
            </w:r>
          </w:p>
        </w:tc>
        <w:tc>
          <w:tcPr>
            <w:tcW w:w="13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  <w:rPr>
                <w:lang w:val="en-US"/>
              </w:rPr>
            </w:pPr>
            <w:r>
              <w:t>Относительная влажность воздуха, %</w:t>
            </w:r>
          </w:p>
          <w:p w:rsidR="00000000" w:rsidRDefault="00C575ED">
            <w:pPr>
              <w:spacing w:line="240" w:lineRule="auto"/>
              <w:ind w:firstLine="0"/>
            </w:pPr>
            <w:r>
              <w:t>Скорость движения воздуха, м/с</w:t>
            </w: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</w:pPr>
            <w:r>
              <w:t>» 10 » 90</w:t>
            </w:r>
          </w:p>
          <w:p w:rsidR="00000000" w:rsidRDefault="00C575ED">
            <w:pPr>
              <w:spacing w:line="240" w:lineRule="auto"/>
              <w:ind w:firstLine="0"/>
            </w:pPr>
            <w:r>
              <w:t>» 0,05до 0,6</w:t>
            </w:r>
          </w:p>
        </w:tc>
        <w:tc>
          <w:tcPr>
            <w:tcW w:w="1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75ED">
            <w:pPr>
              <w:spacing w:line="240" w:lineRule="auto"/>
              <w:ind w:firstLine="0"/>
              <w:rPr>
                <w:lang w:val="en-US"/>
              </w:rPr>
            </w:pPr>
            <w:r>
              <w:t>5,0</w:t>
            </w:r>
          </w:p>
          <w:p w:rsidR="00000000" w:rsidRDefault="00C575ED">
            <w:pPr>
              <w:spacing w:line="240" w:lineRule="auto"/>
              <w:ind w:firstLine="0"/>
            </w:pPr>
            <w:r>
              <w:t>0,05</w:t>
            </w:r>
          </w:p>
        </w:tc>
      </w:tr>
    </w:tbl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  <w:jc w:val="right"/>
      </w:pPr>
      <w:r>
        <w:t>ПРИЛОЖЕНИЕ А</w:t>
      </w:r>
    </w:p>
    <w:p w:rsidR="00000000" w:rsidRDefault="00C575ED">
      <w:pPr>
        <w:spacing w:line="240" w:lineRule="auto"/>
        <w:ind w:firstLine="284"/>
        <w:jc w:val="right"/>
        <w:rPr>
          <w:i/>
          <w:lang w:val="en-US"/>
        </w:rPr>
      </w:pPr>
      <w:r>
        <w:rPr>
          <w:i/>
        </w:rPr>
        <w:t>(обязательное)</w:t>
      </w:r>
    </w:p>
    <w:p w:rsidR="00000000" w:rsidRDefault="00C575ED">
      <w:pPr>
        <w:spacing w:line="240" w:lineRule="auto"/>
        <w:ind w:firstLine="284"/>
        <w:jc w:val="right"/>
        <w:rPr>
          <w:i/>
          <w:lang w:val="en-US"/>
        </w:rPr>
      </w:pPr>
    </w:p>
    <w:p w:rsidR="00000000" w:rsidRDefault="00C575ED">
      <w:pPr>
        <w:spacing w:line="240" w:lineRule="auto"/>
        <w:ind w:firstLine="284"/>
        <w:jc w:val="center"/>
        <w:rPr>
          <w:lang w:val="en-US"/>
        </w:rPr>
      </w:pPr>
      <w:r>
        <w:t>Расчет результирующей температуры помещения</w:t>
      </w:r>
    </w:p>
    <w:p w:rsidR="00000000" w:rsidRDefault="00C575ED">
      <w:pPr>
        <w:spacing w:line="240" w:lineRule="auto"/>
        <w:ind w:firstLine="284"/>
        <w:jc w:val="center"/>
      </w:pPr>
    </w:p>
    <w:p w:rsidR="00000000" w:rsidRDefault="00C575ED">
      <w:pPr>
        <w:spacing w:line="240" w:lineRule="auto"/>
        <w:ind w:firstLine="284"/>
      </w:pPr>
      <w:r>
        <w:t>Результирующую температуру помещения</w:t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su</w:t>
      </w:r>
      <w:r>
        <w:t xml:space="preserve"> при скорости движения воздуха до 0,2 м/с следует определять по формуле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rPr>
          <w:position w:val="-20"/>
        </w:rPr>
        <w:object w:dxaOrig="11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9.25pt" o:ole="">
            <v:imagedata r:id="rId4" o:title=""/>
          </v:shape>
          <o:OLEObject Type="Embed" ProgID="Equation.3" ShapeID="_x0000_i1025" DrawAspect="Content" ObjectID="_1427197932" r:id="rId5"/>
        </w:object>
      </w:r>
      <w:r>
        <w:t xml:space="preserve">                       (А.1)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t xml:space="preserve">где </w:t>
      </w:r>
      <w:r>
        <w:rPr>
          <w:i/>
        </w:rPr>
        <w:t>t</w:t>
      </w:r>
      <w:r>
        <w:rPr>
          <w:i/>
          <w:vertAlign w:val="subscript"/>
        </w:rPr>
        <w:t>p</w:t>
      </w:r>
      <w:r>
        <w:t xml:space="preserve"> — температура воздуха в помещении, °С;</w:t>
      </w:r>
    </w:p>
    <w:p w:rsidR="00000000" w:rsidRDefault="00C575ED">
      <w:pPr>
        <w:spacing w:line="240" w:lineRule="auto"/>
        <w:ind w:firstLine="284"/>
      </w:pPr>
      <w:r>
        <w:rPr>
          <w:i/>
        </w:rPr>
        <w:t>t</w:t>
      </w:r>
      <w:r>
        <w:rPr>
          <w:i/>
          <w:vertAlign w:val="subscript"/>
        </w:rPr>
        <w:t>r</w:t>
      </w:r>
      <w:r>
        <w:t xml:space="preserve"> — радиационная температура помещения, °С.</w:t>
      </w:r>
    </w:p>
    <w:p w:rsidR="00000000" w:rsidRDefault="00C575ED">
      <w:pPr>
        <w:spacing w:line="240" w:lineRule="auto"/>
        <w:ind w:firstLine="284"/>
      </w:pPr>
      <w:r>
        <w:t>Результирующую температ</w:t>
      </w:r>
      <w:r>
        <w:t>уру помещения следует принимать при</w:t>
      </w:r>
      <w:r>
        <w:rPr>
          <w:lang w:val="en-US"/>
        </w:rPr>
        <w:t xml:space="preserve"> </w:t>
      </w:r>
      <w:r>
        <w:t>скорости движения воздуха до 0,2 м/с равной температуре шарового</w:t>
      </w:r>
      <w:r>
        <w:rPr>
          <w:lang w:val="en-US"/>
        </w:rPr>
        <w:t xml:space="preserve"> </w:t>
      </w:r>
      <w:r>
        <w:t>термометра при диаметре сферы 150 мм.</w:t>
      </w:r>
    </w:p>
    <w:p w:rsidR="00000000" w:rsidRDefault="00C575ED">
      <w:pPr>
        <w:spacing w:line="240" w:lineRule="auto"/>
        <w:ind w:firstLine="284"/>
      </w:pPr>
      <w:r>
        <w:t xml:space="preserve">При скорости движения воздуха от 0,2 до 0,6 м/с </w:t>
      </w:r>
      <w:r>
        <w:rPr>
          <w:i/>
        </w:rPr>
        <w:t>t</w:t>
      </w:r>
      <w:r>
        <w:rPr>
          <w:i/>
          <w:vertAlign w:val="subscript"/>
        </w:rPr>
        <w:t>su</w:t>
      </w:r>
      <w:r>
        <w:t xml:space="preserve"> следует определять по формуле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rPr>
          <w:lang w:val="en-US"/>
        </w:rPr>
        <w:t>t</w:t>
      </w:r>
      <w:r>
        <w:rPr>
          <w:vertAlign w:val="subscript"/>
          <w:lang w:val="en-US"/>
        </w:rPr>
        <w:t>su</w:t>
      </w:r>
      <w:r>
        <w:rPr>
          <w:lang w:val="en-US"/>
        </w:rPr>
        <w:t xml:space="preserve"> = 0,6 t</w:t>
      </w:r>
      <w:r>
        <w:rPr>
          <w:vertAlign w:val="subscript"/>
          <w:lang w:val="en-US"/>
        </w:rPr>
        <w:t>p</w:t>
      </w:r>
      <w:r>
        <w:rPr>
          <w:lang w:val="en-US"/>
        </w:rPr>
        <w:t xml:space="preserve"> + 0,4 t</w:t>
      </w:r>
      <w:r>
        <w:rPr>
          <w:vertAlign w:val="subscript"/>
          <w:lang w:val="en-US"/>
        </w:rPr>
        <w:t>r</w:t>
      </w:r>
      <w:r>
        <w:rPr>
          <w:lang w:val="en-US"/>
        </w:rPr>
        <w:t xml:space="preserve">.                         </w:t>
      </w:r>
      <w:r>
        <w:t>(А.2)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t xml:space="preserve">Радиационную температуру </w:t>
      </w:r>
      <w:r>
        <w:rPr>
          <w:i/>
        </w:rPr>
        <w:t>t</w:t>
      </w:r>
      <w:r>
        <w:rPr>
          <w:i/>
          <w:vertAlign w:val="subscript"/>
        </w:rPr>
        <w:t>r</w:t>
      </w:r>
      <w:r>
        <w:t xml:space="preserve">  следует вычислять:</w:t>
      </w:r>
    </w:p>
    <w:p w:rsidR="00000000" w:rsidRDefault="00C575ED">
      <w:pPr>
        <w:spacing w:line="240" w:lineRule="auto"/>
        <w:ind w:firstLine="284"/>
      </w:pPr>
      <w:r>
        <w:t>по температуре шарового термометра по формуле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rPr>
          <w:i/>
          <w:position w:val="-16"/>
        </w:rPr>
        <w:object w:dxaOrig="2000" w:dyaOrig="420">
          <v:shape id="_x0000_i1026" type="#_x0000_t75" style="width:99.75pt;height:21pt" o:ole="">
            <v:imagedata r:id="rId6" o:title=""/>
          </v:shape>
          <o:OLEObject Type="Embed" ProgID="Equation.3" ShapeID="_x0000_i1026" DrawAspect="Content" ObjectID="_1427197933" r:id="rId7"/>
        </w:object>
      </w:r>
      <w:r>
        <w:rPr>
          <w:i/>
        </w:rPr>
        <w:t>,</w:t>
      </w:r>
      <w:r>
        <w:t xml:space="preserve">                 (A.3)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b</w:t>
      </w:r>
      <w:r>
        <w:rPr>
          <w:i/>
          <w:vertAlign w:val="subscript"/>
        </w:rPr>
        <w:t xml:space="preserve"> </w:t>
      </w:r>
      <w:r>
        <w:rPr>
          <w:i/>
        </w:rPr>
        <w:t>—</w:t>
      </w:r>
      <w:r>
        <w:t xml:space="preserve"> температура по шаровому термометру, °С;</w:t>
      </w:r>
    </w:p>
    <w:p w:rsidR="00000000" w:rsidRDefault="00C575ED">
      <w:pPr>
        <w:spacing w:line="240" w:lineRule="auto"/>
        <w:ind w:firstLine="284"/>
      </w:pPr>
      <w:r>
        <w:rPr>
          <w:i/>
        </w:rPr>
        <w:t>т —</w:t>
      </w:r>
      <w:r>
        <w:t xml:space="preserve"> константа, равная 2,2 при диаметре сферы</w:t>
      </w:r>
      <w:r>
        <w:t xml:space="preserve"> до 150 мм</w:t>
      </w:r>
      <w:r>
        <w:rPr>
          <w:lang w:val="en-US"/>
        </w:rPr>
        <w:t xml:space="preserve"> </w:t>
      </w:r>
      <w:r>
        <w:t>либо определяемая по приложению Б;</w:t>
      </w:r>
    </w:p>
    <w:p w:rsidR="00000000" w:rsidRDefault="00C575ED">
      <w:pPr>
        <w:spacing w:line="240" w:lineRule="auto"/>
        <w:ind w:firstLine="284"/>
      </w:pPr>
      <w:r>
        <w:rPr>
          <w:i/>
        </w:rPr>
        <w:t>V —</w:t>
      </w:r>
      <w:r>
        <w:t xml:space="preserve"> скорость движения воздуха, м/с.</w:t>
      </w:r>
    </w:p>
    <w:p w:rsidR="00000000" w:rsidRDefault="00C575ED">
      <w:pPr>
        <w:spacing w:line="240" w:lineRule="auto"/>
        <w:ind w:firstLine="284"/>
      </w:pPr>
      <w:r>
        <w:t>по температурам внутренних поверхностей ограждений и отопительных приборов</w:t>
      </w:r>
    </w:p>
    <w:p w:rsidR="00000000" w:rsidRDefault="00C575ED">
      <w:pPr>
        <w:spacing w:line="240" w:lineRule="auto"/>
        <w:ind w:firstLine="284"/>
        <w:rPr>
          <w:i/>
          <w:lang w:val="en-US"/>
        </w:rPr>
      </w:pPr>
    </w:p>
    <w:p w:rsidR="00000000" w:rsidRDefault="00C575ED">
      <w:pPr>
        <w:spacing w:line="240" w:lineRule="auto"/>
        <w:ind w:firstLine="284"/>
      </w:pPr>
      <w:r>
        <w:rPr>
          <w:i/>
        </w:rPr>
        <w:t>t</w:t>
      </w:r>
      <w:r>
        <w:rPr>
          <w:i/>
          <w:vertAlign w:val="subscript"/>
        </w:rPr>
        <w:t>r</w:t>
      </w:r>
      <w:r>
        <w:rPr>
          <w:i/>
        </w:rPr>
        <w:t xml:space="preserve"> = </w:t>
      </w:r>
      <w:r>
        <w:rPr>
          <w:i/>
        </w:rPr>
        <w:sym w:font="Symbol" w:char="F053"/>
      </w:r>
      <w:r>
        <w:rPr>
          <w:i/>
          <w:lang w:val="en-US"/>
        </w:rPr>
        <w:t xml:space="preserve"> (A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 xml:space="preserve">) / </w:t>
      </w:r>
      <w:r>
        <w:rPr>
          <w:i/>
        </w:rPr>
        <w:sym w:font="Symbol" w:char="F053"/>
      </w:r>
      <w:r>
        <w:rPr>
          <w:i/>
          <w:lang w:val="en-US"/>
        </w:rPr>
        <w:t xml:space="preserve"> A</w:t>
      </w:r>
      <w:r>
        <w:rPr>
          <w:i/>
          <w:vertAlign w:val="subscript"/>
          <w:lang w:val="en-US"/>
        </w:rPr>
        <w:t>i</w:t>
      </w:r>
      <w:r>
        <w:t>,                     (A.4)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 xml:space="preserve">i </w:t>
      </w:r>
      <w:r>
        <w:rPr>
          <w:i/>
          <w:lang w:val="en-US"/>
        </w:rPr>
        <w:t>—</w:t>
      </w:r>
      <w:r>
        <w:t xml:space="preserve"> площадь внутренней поверхности ограждений и отопительных приборов, м</w:t>
      </w:r>
      <w:r>
        <w:rPr>
          <w:vertAlign w:val="superscript"/>
        </w:rPr>
        <w:t>2</w:t>
      </w:r>
      <w:r>
        <w:t>;</w:t>
      </w:r>
    </w:p>
    <w:p w:rsidR="00000000" w:rsidRDefault="00C575ED">
      <w:pPr>
        <w:spacing w:line="240" w:lineRule="auto"/>
        <w:ind w:firstLine="284"/>
      </w:pPr>
      <w:r>
        <w:rPr>
          <w:i/>
        </w:rPr>
        <w:t>t</w:t>
      </w:r>
      <w:r>
        <w:rPr>
          <w:i/>
          <w:vertAlign w:val="subscript"/>
        </w:rPr>
        <w:t>i</w:t>
      </w:r>
      <w:r>
        <w:rPr>
          <w:vertAlign w:val="subscript"/>
        </w:rPr>
        <w:t xml:space="preserve"> </w:t>
      </w:r>
      <w:r>
        <w:t>— температура внутренней поверхности ограждений и отопительных приборов,°С.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  <w:jc w:val="right"/>
      </w:pPr>
      <w:r>
        <w:t>ПРИЛОЖЕНИЕ Б</w:t>
      </w:r>
    </w:p>
    <w:p w:rsidR="00000000" w:rsidRDefault="00C575ED">
      <w:pPr>
        <w:spacing w:line="240" w:lineRule="auto"/>
        <w:ind w:firstLine="284"/>
        <w:jc w:val="right"/>
      </w:pPr>
      <w:r>
        <w:rPr>
          <w:i/>
        </w:rPr>
        <w:t>(справочное)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  <w:jc w:val="center"/>
      </w:pPr>
      <w:r>
        <w:t>Устройство шарового термометра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</w:pPr>
      <w:r>
        <w:t>Шаровой термометр для определения результирующей температуры представляет собой зачерн</w:t>
      </w:r>
      <w:r>
        <w:t>енную снаружи (степень черноты</w:t>
      </w:r>
      <w:r>
        <w:rPr>
          <w:lang w:val="en-US"/>
        </w:rPr>
        <w:t xml:space="preserve"> </w:t>
      </w:r>
      <w:r>
        <w:t>поверхности не ниже 0,95) полую сферу, изготовленную из меди</w:t>
      </w:r>
      <w:r>
        <w:rPr>
          <w:lang w:val="en-US"/>
        </w:rPr>
        <w:t xml:space="preserve"> </w:t>
      </w:r>
      <w:r>
        <w:t>или другого теплопроводного материала, внутри которой помещен</w:t>
      </w:r>
      <w:r>
        <w:rPr>
          <w:lang w:val="en-US"/>
        </w:rPr>
        <w:t xml:space="preserve"> </w:t>
      </w:r>
      <w:r>
        <w:t>либо стеклянный термометр, либо термоэлектрический преобразователь.</w:t>
      </w:r>
    </w:p>
    <w:p w:rsidR="00000000" w:rsidRDefault="00C575ED">
      <w:pPr>
        <w:spacing w:line="240" w:lineRule="auto"/>
        <w:ind w:firstLine="284"/>
      </w:pPr>
      <w:r>
        <w:t>Шаровой термометр для определения локальной асимметрии</w:t>
      </w:r>
      <w:r>
        <w:rPr>
          <w:lang w:val="en-US"/>
        </w:rPr>
        <w:t xml:space="preserve"> </w:t>
      </w:r>
      <w:r>
        <w:t>результирующей температуры представляет собой полую сферу, у</w:t>
      </w:r>
      <w:r>
        <w:rPr>
          <w:lang w:val="en-US"/>
        </w:rPr>
        <w:t xml:space="preserve"> </w:t>
      </w:r>
      <w:r>
        <w:t>которой одна половина шара имеет зеркальную поверхность (степень черноты поверхности не выше 0,05), а другая — зачерненную</w:t>
      </w:r>
      <w:r>
        <w:rPr>
          <w:lang w:val="en-US"/>
        </w:rPr>
        <w:t xml:space="preserve"> </w:t>
      </w:r>
      <w:r>
        <w:t>поверхность (степень черноты поверхности не ниже 0,</w:t>
      </w:r>
      <w:r>
        <w:t>95).</w:t>
      </w:r>
    </w:p>
    <w:p w:rsidR="00000000" w:rsidRDefault="00C575ED">
      <w:pPr>
        <w:spacing w:line="240" w:lineRule="auto"/>
        <w:ind w:firstLine="284"/>
      </w:pPr>
      <w:r>
        <w:t>Измеряемая в центре шара температура шарового термометра</w:t>
      </w:r>
      <w:r>
        <w:rPr>
          <w:lang w:val="en-US"/>
        </w:rPr>
        <w:t xml:space="preserve"> </w:t>
      </w:r>
      <w:r>
        <w:t>является равновесной температурой от радиационного и конвективного теплообмена между шаром и окружающей средой.</w:t>
      </w:r>
    </w:p>
    <w:p w:rsidR="00000000" w:rsidRDefault="00C575ED">
      <w:pPr>
        <w:spacing w:line="240" w:lineRule="auto"/>
        <w:ind w:firstLine="284"/>
      </w:pPr>
      <w:r>
        <w:t>Рекомендуемый диаметр сферы 150 мм. Толщина стенок сферы</w:t>
      </w:r>
      <w:r>
        <w:rPr>
          <w:lang w:val="en-US"/>
        </w:rPr>
        <w:t xml:space="preserve"> </w:t>
      </w:r>
      <w:r>
        <w:t>минимальная, например из меди — 0,4 мм. Зеркальную поверхность</w:t>
      </w:r>
      <w:r>
        <w:rPr>
          <w:lang w:val="en-US"/>
        </w:rPr>
        <w:t xml:space="preserve"> </w:t>
      </w:r>
      <w:r>
        <w:t>образуют гальваническим методом путем нанесения хромового покрытия. Допускаются наклеивание полированной фольги и другие</w:t>
      </w:r>
      <w:r>
        <w:rPr>
          <w:lang w:val="en-US"/>
        </w:rPr>
        <w:t xml:space="preserve"> </w:t>
      </w:r>
      <w:r>
        <w:t>способы. Диапазон измерений от 10 до 50 °С. Время нахождения</w:t>
      </w:r>
      <w:r>
        <w:rPr>
          <w:lang w:val="en-US"/>
        </w:rPr>
        <w:t xml:space="preserve"> </w:t>
      </w:r>
      <w:r>
        <w:t>шарового термометра в точке замера п</w:t>
      </w:r>
      <w:r>
        <w:t>еред измерением не менее 20мин. Точность измерений при температуре от 10 до 50 °С — 0,1 °С.</w:t>
      </w:r>
    </w:p>
    <w:p w:rsidR="00000000" w:rsidRDefault="00C575ED">
      <w:pPr>
        <w:spacing w:line="240" w:lineRule="auto"/>
        <w:ind w:firstLine="284"/>
      </w:pPr>
      <w:r>
        <w:t xml:space="preserve">При использовании сферы другого диаметра константу </w:t>
      </w:r>
      <w:r>
        <w:rPr>
          <w:i/>
        </w:rPr>
        <w:t>т</w:t>
      </w:r>
      <w:r>
        <w:t xml:space="preserve"> следует определять по формуле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rPr>
          <w:lang w:val="en-US"/>
        </w:rPr>
        <w:t xml:space="preserve">m = 2,2 (0,15 / d) </w:t>
      </w:r>
      <w:r>
        <w:rPr>
          <w:vertAlign w:val="superscript"/>
          <w:lang w:val="en-US"/>
        </w:rPr>
        <w:t>0,4</w:t>
      </w:r>
      <w:r>
        <w:t>,                 (Б.1)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i/>
        </w:rPr>
        <w:t xml:space="preserve"> —</w:t>
      </w:r>
      <w:r>
        <w:t xml:space="preserve"> диаметр сферы, м.</w:t>
      </w:r>
    </w:p>
    <w:p w:rsidR="00000000" w:rsidRDefault="00C575ED">
      <w:pPr>
        <w:spacing w:line="240" w:lineRule="auto"/>
        <w:ind w:firstLine="284"/>
        <w:rPr>
          <w:lang w:val="en-US"/>
        </w:rPr>
      </w:pPr>
    </w:p>
    <w:p w:rsidR="00000000" w:rsidRDefault="00C575ED">
      <w:pPr>
        <w:spacing w:line="240" w:lineRule="auto"/>
        <w:ind w:firstLine="284"/>
        <w:rPr>
          <w:lang w:val="en-US"/>
        </w:rPr>
      </w:pPr>
      <w:r>
        <w:t>СОДЕРЖАНИЕ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t xml:space="preserve">1 Область применения </w:t>
      </w:r>
    </w:p>
    <w:p w:rsidR="00000000" w:rsidRDefault="00C575ED">
      <w:pPr>
        <w:spacing w:line="240" w:lineRule="auto"/>
        <w:ind w:firstLine="284"/>
      </w:pPr>
      <w:r>
        <w:t>2 Определения, классификация помещений</w:t>
      </w:r>
    </w:p>
    <w:p w:rsidR="00000000" w:rsidRDefault="00C575ED">
      <w:pPr>
        <w:spacing w:line="240" w:lineRule="auto"/>
        <w:ind w:firstLine="284"/>
      </w:pPr>
      <w:r>
        <w:t>3 Параметры микроклимата</w:t>
      </w:r>
    </w:p>
    <w:p w:rsidR="00000000" w:rsidRDefault="00C575ED">
      <w:pPr>
        <w:spacing w:line="240" w:lineRule="auto"/>
        <w:ind w:firstLine="284"/>
      </w:pPr>
      <w:r>
        <w:t>4 Методы контроля</w:t>
      </w:r>
    </w:p>
    <w:p w:rsidR="00000000" w:rsidRDefault="00C575ED">
      <w:pPr>
        <w:spacing w:line="240" w:lineRule="auto"/>
        <w:ind w:firstLine="284"/>
        <w:rPr>
          <w:lang w:val="en-US"/>
        </w:rPr>
      </w:pPr>
      <w:r>
        <w:t>Приложение А Расчет результирующей температуры помещения</w:t>
      </w:r>
    </w:p>
    <w:p w:rsidR="00000000" w:rsidRDefault="00C575ED">
      <w:pPr>
        <w:spacing w:line="240" w:lineRule="auto"/>
        <w:ind w:firstLine="284"/>
      </w:pPr>
      <w:r>
        <w:t>Приложение Б Устройство шарового термометра</w:t>
      </w:r>
    </w:p>
    <w:p w:rsidR="00000000" w:rsidRDefault="00C575ED">
      <w:pPr>
        <w:spacing w:line="240" w:lineRule="auto"/>
        <w:ind w:firstLine="284"/>
      </w:pPr>
    </w:p>
    <w:p w:rsidR="00000000" w:rsidRDefault="00C575ED">
      <w:pPr>
        <w:spacing w:line="240" w:lineRule="auto"/>
        <w:ind w:firstLine="284"/>
      </w:pPr>
      <w:r>
        <w:t>Ключевые слова: микроклимат, оптимальные и д</w:t>
      </w:r>
      <w:r>
        <w:t>опустимые показатели, технические требования, методы испытаний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5ED"/>
    <w:rsid w:val="00C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32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320"/>
      <w:ind w:left="4240"/>
      <w:textAlignment w:val="baseline"/>
    </w:pPr>
    <w:rPr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160"/>
      <w:jc w:val="right"/>
      <w:textAlignment w:val="baseline"/>
    </w:pPr>
    <w:rPr>
      <w:rFonts w:ascii="Arial" w:hAnsi="Arial"/>
      <w:lang w:val="en-US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200"/>
      <w:jc w:val="right"/>
      <w:textAlignment w:val="baseline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2722</Words>
  <Characters>15517</Characters>
  <Application>Microsoft Office Word</Application>
  <DocSecurity>0</DocSecurity>
  <Lines>129</Lines>
  <Paragraphs>36</Paragraphs>
  <ScaleCrop>false</ScaleCrop>
  <Company>Elcom Ltd</Company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