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907C3">
      <w:pPr>
        <w:jc w:val="center"/>
        <w:rPr>
          <w:b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4907C3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00000" w:rsidRDefault="004907C3">
      <w:pPr>
        <w:spacing w:before="120" w:after="120"/>
        <w:ind w:firstLine="284"/>
        <w:jc w:val="center"/>
        <w:rPr>
          <w:b/>
          <w:sz w:val="28"/>
        </w:rPr>
      </w:pPr>
      <w:r>
        <w:rPr>
          <w:b/>
          <w:sz w:val="28"/>
        </w:rPr>
        <w:t>ЦЕМЕНТЫ.</w:t>
      </w:r>
    </w:p>
    <w:p w:rsidR="00000000" w:rsidRDefault="004907C3">
      <w:pPr>
        <w:ind w:firstLine="284"/>
        <w:jc w:val="center"/>
        <w:rPr>
          <w:b/>
        </w:rPr>
      </w:pPr>
      <w:r>
        <w:rPr>
          <w:b/>
        </w:rPr>
        <w:t>МЕТОДЫ ОПРЕДЕЛЕНИЯ ПРЕДЕЛА ПРОЧНОСТИ ПРИ ИЗГИБЕ И СЖАТИИ</w:t>
      </w:r>
    </w:p>
    <w:p w:rsidR="00000000" w:rsidRDefault="004907C3">
      <w:pPr>
        <w:spacing w:before="120"/>
        <w:ind w:firstLine="284"/>
        <w:jc w:val="center"/>
        <w:rPr>
          <w:b/>
        </w:rPr>
      </w:pPr>
      <w:r>
        <w:rPr>
          <w:b/>
        </w:rPr>
        <w:t>ГОСТ 310.4-81</w:t>
      </w:r>
    </w:p>
    <w:p w:rsidR="00000000" w:rsidRDefault="004907C3">
      <w:pPr>
        <w:spacing w:before="120"/>
        <w:ind w:firstLine="284"/>
        <w:jc w:val="center"/>
        <w:rPr>
          <w:b/>
        </w:rPr>
      </w:pPr>
    </w:p>
    <w:p w:rsidR="00000000" w:rsidRDefault="004907C3">
      <w:pPr>
        <w:spacing w:before="120" w:after="120"/>
        <w:ind w:firstLine="284"/>
        <w:jc w:val="center"/>
      </w:pPr>
      <w:r>
        <w:t>ИЗДАТЕЛЬСТВО СТАНДАРТОВ</w:t>
      </w:r>
    </w:p>
    <w:p w:rsidR="00000000" w:rsidRDefault="004907C3">
      <w:pPr>
        <w:ind w:firstLine="284"/>
        <w:jc w:val="center"/>
        <w:rPr>
          <w:lang w:val="en-US"/>
        </w:rPr>
      </w:pPr>
      <w:r>
        <w:t>МОСКВА</w:t>
      </w:r>
    </w:p>
    <w:p w:rsidR="00000000" w:rsidRDefault="004907C3">
      <w:pPr>
        <w:pBdr>
          <w:bottom w:val="single" w:sz="6" w:space="1" w:color="auto"/>
        </w:pBdr>
        <w:jc w:val="center"/>
        <w:rPr>
          <w:b/>
        </w:rPr>
      </w:pPr>
    </w:p>
    <w:p w:rsidR="00000000" w:rsidRDefault="004907C3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00000" w:rsidRDefault="004907C3">
      <w:pPr>
        <w:tabs>
          <w:tab w:val="left" w:pos="2694"/>
        </w:tabs>
        <w:spacing w:before="120"/>
        <w:ind w:left="720" w:firstLine="414"/>
        <w:rPr>
          <w:b/>
        </w:rPr>
      </w:pPr>
      <w:r>
        <w:rPr>
          <w:b/>
        </w:rPr>
        <w:t>ЦЕМЕНТЫ</w:t>
      </w:r>
    </w:p>
    <w:p w:rsidR="00000000" w:rsidRDefault="004907C3">
      <w:pPr>
        <w:spacing w:before="120"/>
        <w:ind w:firstLine="142"/>
        <w:rPr>
          <w:b/>
          <w:lang w:val="en-US"/>
        </w:rPr>
      </w:pPr>
      <w:r>
        <w:rPr>
          <w:b/>
        </w:rPr>
        <w:t>Методы определения предела прочности</w:t>
      </w:r>
      <w:r>
        <w:rPr>
          <w:b/>
        </w:rPr>
        <w:tab/>
      </w:r>
      <w:r>
        <w:rPr>
          <w:b/>
        </w:rPr>
        <w:tab/>
        <w:t xml:space="preserve"> ГОСТ </w:t>
      </w:r>
    </w:p>
    <w:p w:rsidR="00000000" w:rsidRDefault="004907C3">
      <w:pPr>
        <w:spacing w:after="120"/>
        <w:ind w:firstLine="709"/>
        <w:rPr>
          <w:b/>
        </w:rPr>
      </w:pPr>
      <w:r>
        <w:rPr>
          <w:b/>
        </w:rPr>
        <w:t xml:space="preserve"> при изгибе и сжат</w:t>
      </w:r>
      <w:r>
        <w:rPr>
          <w:b/>
        </w:rPr>
        <w:t>ии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310.4-81</w:t>
      </w:r>
    </w:p>
    <w:p w:rsidR="00000000" w:rsidRDefault="004907C3">
      <w:pPr>
        <w:ind w:right="2551"/>
        <w:jc w:val="center"/>
      </w:pPr>
      <w:r>
        <w:rPr>
          <w:lang w:val="en-US"/>
        </w:rPr>
        <w:t>Cements.</w:t>
      </w:r>
      <w:r>
        <w:t xml:space="preserve"> </w:t>
      </w:r>
      <w:r>
        <w:rPr>
          <w:lang w:val="en-US"/>
        </w:rPr>
        <w:t>Methods of bending and compression strength determination</w:t>
      </w:r>
    </w:p>
    <w:p w:rsidR="00000000" w:rsidRDefault="004907C3">
      <w:pPr>
        <w:pBdr>
          <w:top w:val="single" w:sz="6" w:space="1" w:color="auto"/>
        </w:pBdr>
        <w:ind w:firstLine="284"/>
        <w:jc w:val="right"/>
        <w:rPr>
          <w:b/>
        </w:rPr>
      </w:pPr>
      <w:r>
        <w:rPr>
          <w:b/>
        </w:rPr>
        <w:t xml:space="preserve">Дата введения </w:t>
      </w:r>
      <w:r>
        <w:rPr>
          <w:b/>
          <w:u w:val="single"/>
        </w:rPr>
        <w:t>01.07.83</w:t>
      </w:r>
    </w:p>
    <w:p w:rsidR="00000000" w:rsidRDefault="004907C3">
      <w:pPr>
        <w:ind w:firstLine="284"/>
        <w:jc w:val="both"/>
      </w:pPr>
    </w:p>
    <w:p w:rsidR="00000000" w:rsidRDefault="004907C3">
      <w:pPr>
        <w:ind w:firstLine="284"/>
        <w:jc w:val="both"/>
      </w:pPr>
      <w:r>
        <w:t>Настоящий стандарт распространяется на все виды цементов и устанавливает методы испытаний их для определения предела прочности при изгибе и сжатии.</w:t>
      </w:r>
    </w:p>
    <w:p w:rsidR="00000000" w:rsidRDefault="004907C3">
      <w:pPr>
        <w:ind w:firstLine="284"/>
        <w:jc w:val="both"/>
        <w:rPr>
          <w:b/>
        </w:rPr>
      </w:pPr>
      <w:r>
        <w:rPr>
          <w:b/>
        </w:rPr>
        <w:t>(Измененная редакция, Изм. № 2).</w:t>
      </w:r>
    </w:p>
    <w:p w:rsidR="00000000" w:rsidRDefault="004907C3">
      <w:pPr>
        <w:pStyle w:val="1"/>
      </w:pPr>
      <w:r>
        <w:t>1. АППАРАТУРА</w:t>
      </w:r>
    </w:p>
    <w:p w:rsidR="00000000" w:rsidRDefault="004907C3">
      <w:pPr>
        <w:ind w:firstLine="284"/>
        <w:jc w:val="both"/>
      </w:pPr>
      <w:r>
        <w:t>Мешалка для перемешивания цементного раствора.</w:t>
      </w:r>
    </w:p>
    <w:p w:rsidR="00000000" w:rsidRDefault="004907C3">
      <w:pPr>
        <w:ind w:firstLine="284"/>
        <w:jc w:val="both"/>
      </w:pPr>
      <w:r>
        <w:t>Чаша и лопатка.</w:t>
      </w:r>
    </w:p>
    <w:p w:rsidR="00000000" w:rsidRDefault="004907C3">
      <w:pPr>
        <w:ind w:firstLine="284"/>
        <w:jc w:val="both"/>
      </w:pPr>
      <w:r>
        <w:t>Встряхивающий столик и форма-конус.</w:t>
      </w:r>
    </w:p>
    <w:p w:rsidR="00000000" w:rsidRDefault="004907C3">
      <w:pPr>
        <w:ind w:firstLine="284"/>
        <w:jc w:val="both"/>
      </w:pPr>
      <w:r>
        <w:t>Штыковка.</w:t>
      </w:r>
    </w:p>
    <w:p w:rsidR="00000000" w:rsidRDefault="004907C3">
      <w:pPr>
        <w:ind w:firstLine="284"/>
        <w:jc w:val="both"/>
      </w:pPr>
      <w:r>
        <w:t>Формы для изготовления образцов-балочек.</w:t>
      </w:r>
    </w:p>
    <w:p w:rsidR="00000000" w:rsidRDefault="004907C3">
      <w:pPr>
        <w:ind w:firstLine="284"/>
        <w:jc w:val="both"/>
      </w:pPr>
      <w:r>
        <w:t>Насадка к формам.</w:t>
      </w:r>
    </w:p>
    <w:p w:rsidR="00000000" w:rsidRDefault="004907C3">
      <w:pPr>
        <w:ind w:firstLine="284"/>
        <w:jc w:val="both"/>
      </w:pPr>
      <w:r>
        <w:t>Вибрационная площадка.</w:t>
      </w:r>
    </w:p>
    <w:p w:rsidR="00000000" w:rsidRDefault="004907C3">
      <w:pPr>
        <w:ind w:firstLine="284"/>
        <w:jc w:val="both"/>
      </w:pPr>
      <w:r>
        <w:t>Прибор для испытания</w:t>
      </w:r>
      <w:r>
        <w:t xml:space="preserve"> на изгиб образцов-балочек.</w:t>
      </w:r>
    </w:p>
    <w:p w:rsidR="00000000" w:rsidRDefault="004907C3">
      <w:pPr>
        <w:ind w:firstLine="284"/>
        <w:jc w:val="both"/>
      </w:pPr>
      <w:r>
        <w:t>Пресс для определения предела прочности при сжатии.</w:t>
      </w:r>
    </w:p>
    <w:p w:rsidR="00000000" w:rsidRDefault="004907C3">
      <w:pPr>
        <w:ind w:firstLine="284"/>
        <w:jc w:val="both"/>
      </w:pPr>
      <w:r>
        <w:t>Пластинки для передачи нагрузки.</w:t>
      </w:r>
    </w:p>
    <w:p w:rsidR="00000000" w:rsidRDefault="004907C3">
      <w:pPr>
        <w:ind w:firstLine="284"/>
        <w:jc w:val="both"/>
      </w:pPr>
      <w:r>
        <w:t>Пропарочная камера.</w:t>
      </w:r>
    </w:p>
    <w:p w:rsidR="00000000" w:rsidRDefault="004907C3">
      <w:pPr>
        <w:ind w:firstLine="284"/>
        <w:jc w:val="both"/>
      </w:pPr>
      <w:r>
        <w:t>1.1. Мешалка для перемешивания цементного раствора</w:t>
      </w:r>
    </w:p>
    <w:p w:rsidR="00000000" w:rsidRDefault="004907C3">
      <w:pPr>
        <w:ind w:firstLine="284"/>
        <w:jc w:val="both"/>
      </w:pPr>
      <w:r>
        <w:rPr>
          <w:lang w:val="en-US"/>
        </w:rPr>
        <w:t>l</w:t>
      </w:r>
      <w:r>
        <w:rPr>
          <w:i/>
          <w:lang w:val="en-US"/>
        </w:rPr>
        <w:t>a</w:t>
      </w:r>
      <w:r>
        <w:rPr>
          <w:lang w:val="en-US"/>
        </w:rPr>
        <w:t>.</w:t>
      </w:r>
      <w:r>
        <w:t xml:space="preserve"> Для перемешивания цементного раствора применяют ло</w:t>
      </w:r>
      <w:r>
        <w:softHyphen/>
        <w:t>пастную мешалку. Ее схема, взаимное расположение, размеры и предельные отклонения размеров лопастей и чаши приведены на черт. 1а.</w:t>
      </w:r>
    </w:p>
    <w:p w:rsidR="00000000" w:rsidRDefault="004907C3">
      <w:pPr>
        <w:ind w:firstLine="284"/>
        <w:jc w:val="both"/>
      </w:pPr>
      <w:r>
        <w:t>В систему лопастей сходят две активные (ведущая и ведомая) и одна пассивная (лопасть-скребок). Все три лопасти совершают планетарное вращение о</w:t>
      </w:r>
      <w:r>
        <w:t>тносительно оси чаши, а активные лопас</w:t>
      </w:r>
      <w:r>
        <w:softHyphen/>
        <w:t>ти, кроме того, вращаются вокруг собственных осей во встречных направлениях.</w:t>
      </w:r>
    </w:p>
    <w:p w:rsidR="00000000" w:rsidRDefault="004907C3">
      <w:pPr>
        <w:ind w:firstLine="284"/>
        <w:jc w:val="both"/>
      </w:pPr>
      <w:r>
        <w:t>Частота вращения лопастей составляет, об/мин:</w:t>
      </w:r>
    </w:p>
    <w:p w:rsidR="00000000" w:rsidRDefault="004907C3">
      <w:pPr>
        <w:ind w:firstLine="993"/>
        <w:jc w:val="both"/>
        <w:rPr>
          <w:sz w:val="16"/>
        </w:rPr>
      </w:pPr>
      <w:r>
        <w:rPr>
          <w:sz w:val="16"/>
        </w:rPr>
        <w:t>- планетарного. . . . . . . . .  40±2</w:t>
      </w:r>
    </w:p>
    <w:p w:rsidR="00000000" w:rsidRDefault="004907C3">
      <w:pPr>
        <w:ind w:firstLine="993"/>
        <w:jc w:val="both"/>
        <w:rPr>
          <w:sz w:val="16"/>
        </w:rPr>
      </w:pPr>
      <w:r>
        <w:rPr>
          <w:sz w:val="16"/>
        </w:rPr>
        <w:t>- осевого:</w:t>
      </w:r>
    </w:p>
    <w:p w:rsidR="00000000" w:rsidRDefault="004907C3">
      <w:pPr>
        <w:ind w:firstLine="993"/>
        <w:jc w:val="both"/>
        <w:rPr>
          <w:sz w:val="16"/>
        </w:rPr>
      </w:pPr>
      <w:r>
        <w:rPr>
          <w:sz w:val="16"/>
        </w:rPr>
        <w:t xml:space="preserve"> ведущей лопасти . . . . . .   80±4</w:t>
      </w:r>
    </w:p>
    <w:p w:rsidR="00000000" w:rsidRDefault="004907C3">
      <w:pPr>
        <w:ind w:firstLine="993"/>
        <w:jc w:val="both"/>
        <w:rPr>
          <w:sz w:val="16"/>
        </w:rPr>
      </w:pPr>
      <w:r>
        <w:rPr>
          <w:sz w:val="16"/>
        </w:rPr>
        <w:t xml:space="preserve"> ведомой лопасти . . . . .     160±8.</w:t>
      </w:r>
    </w:p>
    <w:p w:rsidR="00000000" w:rsidRDefault="004907C3">
      <w:pPr>
        <w:ind w:firstLine="284"/>
        <w:jc w:val="both"/>
      </w:pPr>
      <w:r>
        <w:t>Лопасть-скребок должна соприкасаться с поверхностью чаши.</w:t>
      </w:r>
    </w:p>
    <w:p w:rsidR="00000000" w:rsidRDefault="004907C3">
      <w:pPr>
        <w:ind w:firstLine="284"/>
        <w:jc w:val="both"/>
      </w:pPr>
      <w:r>
        <w:t>Рабочие части лопастей могут быть защищены сменными про</w:t>
      </w:r>
      <w:r>
        <w:softHyphen/>
        <w:t>текторами, в качестве которых используют трубки из резины или других эластичных, износостойких и коррозионно-стой</w:t>
      </w:r>
      <w:r>
        <w:t>ких в среде цементного раствора материалов.</w:t>
      </w:r>
    </w:p>
    <w:p w:rsidR="00000000" w:rsidRDefault="004907C3">
      <w:pPr>
        <w:ind w:firstLine="284"/>
        <w:jc w:val="both"/>
      </w:pPr>
      <w:r>
        <w:t>Для перемешивания цементного раствора допускается приме</w:t>
      </w:r>
      <w:r>
        <w:softHyphen/>
        <w:t>нять бегунковую мешалку.</w:t>
      </w:r>
    </w:p>
    <w:p w:rsidR="00000000" w:rsidRDefault="004907C3">
      <w:pPr>
        <w:ind w:firstLine="284"/>
        <w:jc w:val="both"/>
      </w:pPr>
      <w:r>
        <w:t>Схема бегунковой мешалки, основные размеры и их предель</w:t>
      </w:r>
      <w:r>
        <w:softHyphen/>
        <w:t>ные отклонения приведены на черт. 1.</w:t>
      </w:r>
    </w:p>
    <w:p w:rsidR="00000000" w:rsidRDefault="004907C3">
      <w:pPr>
        <w:ind w:firstLine="284"/>
        <w:jc w:val="both"/>
      </w:pPr>
    </w:p>
    <w:p w:rsidR="00000000" w:rsidRDefault="004907C3">
      <w:pPr>
        <w:ind w:firstLine="284"/>
        <w:jc w:val="center"/>
        <w:rPr>
          <w:b/>
        </w:rPr>
      </w:pPr>
      <w:r>
        <w:rPr>
          <w:b/>
        </w:rPr>
        <w:t>Схема мешалки для перемешивания цементного раствора</w:t>
      </w:r>
    </w:p>
    <w:p w:rsidR="00000000" w:rsidRDefault="004907C3">
      <w:pPr>
        <w:ind w:firstLine="284"/>
        <w:jc w:val="center"/>
        <w:rPr>
          <w:b/>
        </w:rPr>
      </w:pPr>
    </w:p>
    <w:p w:rsidR="00000000" w:rsidRDefault="004907C3">
      <w:pPr>
        <w:jc w:val="center"/>
        <w:rPr>
          <w:b/>
        </w:rPr>
      </w:pPr>
      <w:r>
        <w:rPr>
          <w:b/>
        </w:rPr>
        <w:pict>
          <v:shape id="_x0000_i1026" type="#_x0000_t75" style="width:315.75pt;height:274.5pt">
            <v:imagedata r:id="rId5" o:title=""/>
          </v:shape>
        </w:pict>
      </w:r>
    </w:p>
    <w:p w:rsidR="00000000" w:rsidRDefault="004907C3">
      <w:pPr>
        <w:ind w:firstLine="284"/>
        <w:jc w:val="both"/>
        <w:rPr>
          <w:b/>
        </w:rPr>
      </w:pPr>
      <w:r>
        <w:rPr>
          <w:b/>
        </w:rPr>
        <w:t>_____________</w:t>
      </w:r>
    </w:p>
    <w:p w:rsidR="00000000" w:rsidRDefault="004907C3">
      <w:pPr>
        <w:ind w:firstLine="284"/>
        <w:jc w:val="both"/>
      </w:pPr>
      <w:r>
        <w:t>* Предельно допустимый размер при износе.</w:t>
      </w:r>
    </w:p>
    <w:p w:rsidR="00000000" w:rsidRDefault="004907C3">
      <w:pPr>
        <w:ind w:firstLine="284"/>
        <w:jc w:val="center"/>
      </w:pPr>
      <w:r>
        <w:rPr>
          <w:i/>
        </w:rPr>
        <w:t>1</w:t>
      </w:r>
      <w:r>
        <w:t xml:space="preserve"> - чаша; </w:t>
      </w:r>
      <w:r>
        <w:rPr>
          <w:i/>
        </w:rPr>
        <w:t>2</w:t>
      </w:r>
      <w:r>
        <w:t xml:space="preserve"> - ведомая лопасть; </w:t>
      </w:r>
      <w:r>
        <w:rPr>
          <w:i/>
        </w:rPr>
        <w:t>3</w:t>
      </w:r>
      <w:r>
        <w:t xml:space="preserve"> - ведущая лопасть; </w:t>
      </w:r>
    </w:p>
    <w:p w:rsidR="00000000" w:rsidRDefault="004907C3">
      <w:pPr>
        <w:ind w:firstLine="284"/>
        <w:jc w:val="center"/>
      </w:pPr>
      <w:r>
        <w:rPr>
          <w:i/>
        </w:rPr>
        <w:t>4-</w:t>
      </w:r>
      <w:r>
        <w:t xml:space="preserve"> лопасть-скребок </w:t>
      </w:r>
    </w:p>
    <w:p w:rsidR="00000000" w:rsidRDefault="004907C3">
      <w:pPr>
        <w:ind w:firstLine="284"/>
        <w:jc w:val="center"/>
      </w:pPr>
      <w:r>
        <w:t xml:space="preserve">Черт. 1а  </w:t>
      </w:r>
    </w:p>
    <w:p w:rsidR="00000000" w:rsidRDefault="004907C3">
      <w:pPr>
        <w:ind w:firstLine="284"/>
        <w:jc w:val="center"/>
      </w:pPr>
      <w:r>
        <w:t xml:space="preserve">                       </w:t>
      </w:r>
    </w:p>
    <w:p w:rsidR="00000000" w:rsidRDefault="004907C3">
      <w:pPr>
        <w:ind w:firstLine="284"/>
        <w:jc w:val="center"/>
        <w:rPr>
          <w:b/>
        </w:rPr>
      </w:pPr>
      <w:r>
        <w:rPr>
          <w:b/>
        </w:rPr>
        <w:t>Мешалка для перемешивания цементного раствора</w:t>
      </w:r>
    </w:p>
    <w:p w:rsidR="00000000" w:rsidRDefault="004907C3">
      <w:pPr>
        <w:jc w:val="center"/>
        <w:rPr>
          <w:b/>
        </w:rPr>
      </w:pPr>
      <w:r>
        <w:rPr>
          <w:b/>
        </w:rPr>
        <w:pict>
          <v:shape id="_x0000_i1027" type="#_x0000_t75" style="width:282.75pt;height:182.25pt">
            <v:imagedata r:id="rId6" o:title=""/>
          </v:shape>
        </w:pict>
      </w:r>
    </w:p>
    <w:p w:rsidR="00000000" w:rsidRDefault="004907C3">
      <w:pPr>
        <w:ind w:firstLine="284"/>
        <w:jc w:val="both"/>
        <w:rPr>
          <w:b/>
        </w:rPr>
      </w:pPr>
      <w:r>
        <w:rPr>
          <w:b/>
        </w:rPr>
        <w:t>_____________</w:t>
      </w:r>
    </w:p>
    <w:p w:rsidR="00000000" w:rsidRDefault="004907C3">
      <w:pPr>
        <w:ind w:firstLine="284"/>
        <w:jc w:val="both"/>
      </w:pPr>
      <w:r>
        <w:t>* 7 мм при и</w:t>
      </w:r>
      <w:r>
        <w:t>зносе.</w:t>
      </w:r>
    </w:p>
    <w:p w:rsidR="00000000" w:rsidRDefault="004907C3">
      <w:pPr>
        <w:ind w:firstLine="284"/>
        <w:jc w:val="center"/>
      </w:pPr>
      <w:r>
        <w:rPr>
          <w:i/>
        </w:rPr>
        <w:t>1</w:t>
      </w:r>
      <w:r>
        <w:t xml:space="preserve"> - основание; </w:t>
      </w:r>
      <w:r>
        <w:rPr>
          <w:i/>
        </w:rPr>
        <w:t>2</w:t>
      </w:r>
      <w:r>
        <w:t xml:space="preserve"> - чаша; </w:t>
      </w:r>
      <w:r>
        <w:rPr>
          <w:i/>
        </w:rPr>
        <w:t>3</w:t>
      </w:r>
      <w:r>
        <w:t xml:space="preserve"> - ось чаши; </w:t>
      </w:r>
      <w:r>
        <w:rPr>
          <w:i/>
        </w:rPr>
        <w:t>4</w:t>
      </w:r>
      <w:r>
        <w:t xml:space="preserve"> - ось бегунка;</w:t>
      </w:r>
      <w:r>
        <w:rPr>
          <w:lang w:val="en-US"/>
        </w:rPr>
        <w:t xml:space="preserve"> </w:t>
      </w:r>
      <w:r>
        <w:rPr>
          <w:i/>
        </w:rPr>
        <w:t>5</w:t>
      </w:r>
      <w:r>
        <w:t xml:space="preserve"> -бегунок</w:t>
      </w:r>
    </w:p>
    <w:p w:rsidR="00000000" w:rsidRDefault="004907C3">
      <w:pPr>
        <w:ind w:firstLine="284"/>
        <w:jc w:val="center"/>
      </w:pPr>
      <w:r>
        <w:t>Черт. 1</w:t>
      </w:r>
    </w:p>
    <w:p w:rsidR="00000000" w:rsidRDefault="004907C3">
      <w:pPr>
        <w:ind w:firstLine="284"/>
        <w:jc w:val="center"/>
      </w:pPr>
    </w:p>
    <w:p w:rsidR="00000000" w:rsidRDefault="004907C3">
      <w:pPr>
        <w:ind w:firstLine="284"/>
        <w:jc w:val="both"/>
      </w:pPr>
      <w:r>
        <w:t>Масса деталей мешалки, допустимые отклонения при изготов</w:t>
      </w:r>
      <w:r>
        <w:softHyphen/>
        <w:t>лении и износе должны соответствовать указанным в таблице.</w:t>
      </w:r>
    </w:p>
    <w:p w:rsidR="00000000" w:rsidRDefault="004907C3">
      <w:pPr>
        <w:ind w:firstLine="284"/>
        <w:jc w:val="both"/>
      </w:pPr>
    </w:p>
    <w:p w:rsidR="00000000" w:rsidRDefault="004907C3">
      <w:pPr>
        <w:ind w:firstLine="284"/>
        <w:jc w:val="center"/>
      </w:pPr>
      <w:r>
        <w:t>кг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1"/>
        <w:gridCol w:w="1238"/>
        <w:gridCol w:w="888"/>
        <w:gridCol w:w="886"/>
        <w:gridCol w:w="13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детали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Номинальная масса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Предельная масса, допуска</w:t>
            </w:r>
            <w:r>
              <w:rPr>
                <w:sz w:val="16"/>
              </w:rPr>
              <w:softHyphen/>
              <w:t>емая при изготовлении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Предельная масса, допус</w:t>
            </w:r>
            <w:r>
              <w:rPr>
                <w:sz w:val="16"/>
              </w:rPr>
              <w:softHyphen/>
              <w:t>каемая при износе, 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center"/>
              <w:rPr>
                <w:sz w:val="16"/>
              </w:rPr>
            </w:pPr>
          </w:p>
        </w:tc>
        <w:tc>
          <w:tcPr>
            <w:tcW w:w="12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 более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 менее</w:t>
            </w:r>
          </w:p>
        </w:tc>
        <w:tc>
          <w:tcPr>
            <w:tcW w:w="13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1. Бегунок с шестерен</w:t>
            </w:r>
            <w:r>
              <w:rPr>
                <w:sz w:val="16"/>
              </w:rPr>
              <w:softHyphen/>
              <w:t>кой без оси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19,4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2. Бегунок с шестеренкой и осью</w:t>
            </w:r>
          </w:p>
        </w:tc>
        <w:tc>
          <w:tcPr>
            <w:tcW w:w="12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21,5</w:t>
            </w:r>
          </w:p>
        </w:tc>
        <w:tc>
          <w:tcPr>
            <w:tcW w:w="8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22,0</w:t>
            </w:r>
          </w:p>
        </w:tc>
        <w:tc>
          <w:tcPr>
            <w:tcW w:w="8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21,5</w:t>
            </w:r>
          </w:p>
        </w:tc>
        <w:tc>
          <w:tcPr>
            <w:tcW w:w="13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20,9</w:t>
            </w:r>
          </w:p>
        </w:tc>
      </w:tr>
    </w:tbl>
    <w:p w:rsidR="00000000" w:rsidRDefault="004907C3">
      <w:pPr>
        <w:ind w:firstLine="284"/>
        <w:jc w:val="both"/>
      </w:pPr>
    </w:p>
    <w:p w:rsidR="00000000" w:rsidRDefault="004907C3">
      <w:pPr>
        <w:ind w:firstLine="284"/>
        <w:jc w:val="both"/>
      </w:pPr>
      <w:r>
        <w:t>Число оборотов чаши в минуту должно быт</w:t>
      </w:r>
      <w:r>
        <w:t>ь 8±0,5, а валика мешалки 72±5. Число оборотов чаши мешалки при перемешива</w:t>
      </w:r>
      <w:r>
        <w:softHyphen/>
        <w:t>нии каждой пробы должно быть 20, после чего мешалка автома</w:t>
      </w:r>
      <w:r>
        <w:softHyphen/>
        <w:t>тически отключается.</w:t>
      </w:r>
    </w:p>
    <w:p w:rsidR="00000000" w:rsidRDefault="004907C3">
      <w:pPr>
        <w:ind w:firstLine="284"/>
        <w:jc w:val="both"/>
      </w:pPr>
      <w:r>
        <w:t>1.2. Чаша и лопатка - по ГОСТ 310.3 - (при использовании бегун</w:t>
      </w:r>
      <w:r>
        <w:softHyphen/>
        <w:t>ковой мешалки).</w:t>
      </w:r>
    </w:p>
    <w:p w:rsidR="00000000" w:rsidRDefault="004907C3">
      <w:pPr>
        <w:ind w:firstLine="284"/>
        <w:jc w:val="both"/>
      </w:pPr>
      <w:r>
        <w:t xml:space="preserve">1.1, 1.2. </w:t>
      </w:r>
      <w:r>
        <w:rPr>
          <w:b/>
        </w:rPr>
        <w:t>(Измененная редакция, Изм. № 2).</w:t>
      </w:r>
      <w:r>
        <w:t xml:space="preserve"> </w:t>
      </w:r>
    </w:p>
    <w:p w:rsidR="00000000" w:rsidRDefault="004907C3">
      <w:pPr>
        <w:ind w:firstLine="284"/>
        <w:jc w:val="both"/>
      </w:pPr>
      <w:r>
        <w:t xml:space="preserve">1.3. Встряхивающий столик и форма-конус </w:t>
      </w:r>
    </w:p>
    <w:p w:rsidR="00000000" w:rsidRDefault="004907C3">
      <w:pPr>
        <w:ind w:firstLine="284"/>
        <w:jc w:val="both"/>
      </w:pPr>
      <w:r>
        <w:t>Конструкция столика должна обеспечивать плавный без пе</w:t>
      </w:r>
      <w:r>
        <w:softHyphen/>
        <w:t>рекосов подъем подвижной части на высоту (10±0,5) мм и ее свободное падение с этой высоты до удара о неподвижную преграду. Масса перемеща</w:t>
      </w:r>
      <w:r>
        <w:softHyphen/>
      </w:r>
      <w:r>
        <w:t>ю</w:t>
      </w:r>
      <w:r>
        <w:softHyphen/>
        <w:t>щейся части столика должна быть (3500±100) г при изготовлении.</w:t>
      </w:r>
    </w:p>
    <w:p w:rsidR="00000000" w:rsidRDefault="004907C3">
      <w:pPr>
        <w:ind w:firstLine="284"/>
        <w:jc w:val="both"/>
      </w:pPr>
      <w:r>
        <w:t>Число встряхиваний за рабочий цикл определения расплыва должно составлять 30 с периодичностью одно встряхивание в се</w:t>
      </w:r>
      <w:r>
        <w:softHyphen/>
        <w:t>кунду.</w:t>
      </w:r>
    </w:p>
    <w:p w:rsidR="00000000" w:rsidRDefault="004907C3">
      <w:pPr>
        <w:ind w:firstLine="284"/>
        <w:jc w:val="both"/>
      </w:pPr>
      <w:r>
        <w:t>Пример конструкции столика приведен на черт. 2. При помо</w:t>
      </w:r>
      <w:r>
        <w:softHyphen/>
        <w:t xml:space="preserve">щи кулачка </w:t>
      </w:r>
      <w:r>
        <w:rPr>
          <w:i/>
        </w:rPr>
        <w:t>1</w:t>
      </w:r>
      <w:r>
        <w:t>, получающего движение от привода, перемещаю</w:t>
      </w:r>
      <w:r>
        <w:softHyphen/>
        <w:t xml:space="preserve">щаяся часть, состоящая из диска </w:t>
      </w:r>
      <w:r>
        <w:rPr>
          <w:i/>
        </w:rPr>
        <w:t>2</w:t>
      </w:r>
      <w:r>
        <w:t xml:space="preserve"> и штока </w:t>
      </w:r>
      <w:r>
        <w:rPr>
          <w:i/>
        </w:rPr>
        <w:t>3</w:t>
      </w:r>
      <w:r>
        <w:t>, поднимается на заданную высоту и затем совер</w:t>
      </w:r>
      <w:r>
        <w:softHyphen/>
        <w:t>шает свободное падение до уда</w:t>
      </w:r>
      <w:r>
        <w:softHyphen/>
        <w:t xml:space="preserve">ра о неподвижную преграду -станину </w:t>
      </w:r>
      <w:r>
        <w:rPr>
          <w:i/>
        </w:rPr>
        <w:t>4</w:t>
      </w:r>
      <w:r>
        <w:t xml:space="preserve">. Диск </w:t>
      </w:r>
      <w:r>
        <w:rPr>
          <w:i/>
        </w:rPr>
        <w:t>2</w:t>
      </w:r>
      <w:r>
        <w:t xml:space="preserve"> должен быть выполнен из коррозионно-стойкого</w:t>
      </w:r>
      <w:r>
        <w:t xml:space="preserve"> металла со шлифованной рабочей поверхностью.</w:t>
      </w:r>
    </w:p>
    <w:p w:rsidR="00000000" w:rsidRDefault="004907C3">
      <w:pPr>
        <w:ind w:firstLine="284"/>
        <w:jc w:val="both"/>
      </w:pPr>
      <w:r>
        <w:t>Столик должен быть установ</w:t>
      </w:r>
      <w:r>
        <w:softHyphen/>
        <w:t>лен горизонтально и закреплен на фундаменте либо на металли</w:t>
      </w:r>
      <w:r>
        <w:softHyphen/>
        <w:t>ческой плите массой не менее 30 кг. Негоризонтальность рабо</w:t>
      </w:r>
      <w:r>
        <w:softHyphen/>
        <w:t>чей поверхности диска столика не должна превышать 1 мм на диаметр 200 мм.</w:t>
      </w:r>
    </w:p>
    <w:p w:rsidR="00000000" w:rsidRDefault="004907C3">
      <w:pPr>
        <w:ind w:firstLine="284"/>
        <w:jc w:val="both"/>
      </w:pPr>
      <w:r>
        <w:t xml:space="preserve">Форум-конус с центрирующим устройством </w:t>
      </w:r>
      <w:r>
        <w:rPr>
          <w:i/>
        </w:rPr>
        <w:t>5</w:t>
      </w:r>
      <w:r>
        <w:t>, обеспечивающим точную установку формы на дис</w:t>
      </w:r>
      <w:r>
        <w:softHyphen/>
        <w:t xml:space="preserve">ке столика и предохраняющим ее от смещения в процессе штыкования раствора, и насадку </w:t>
      </w:r>
      <w:r>
        <w:rPr>
          <w:i/>
        </w:rPr>
        <w:t>6</w:t>
      </w:r>
      <w:r>
        <w:t xml:space="preserve"> из</w:t>
      </w:r>
      <w:r>
        <w:softHyphen/>
        <w:t>готовляют из коррозионно-стойких материалов; их основные раз</w:t>
      </w:r>
      <w:r>
        <w:softHyphen/>
        <w:t>меры пр</w:t>
      </w:r>
      <w:r>
        <w:t>иведены на черт. 2.</w:t>
      </w:r>
    </w:p>
    <w:p w:rsidR="00000000" w:rsidRDefault="004907C3">
      <w:pPr>
        <w:ind w:firstLine="284"/>
        <w:jc w:val="both"/>
      </w:pPr>
      <w:r>
        <w:t>Эксцентриситет установки фор</w:t>
      </w:r>
      <w:r>
        <w:softHyphen/>
        <w:t>мы-конуса с центрирующим уст</w:t>
      </w:r>
      <w:r>
        <w:softHyphen/>
        <w:t>ройством относительно оси столи</w:t>
      </w:r>
      <w:r>
        <w:softHyphen/>
        <w:t xml:space="preserve">ка не должен быть более 1 мм при изготовлении. </w:t>
      </w:r>
    </w:p>
    <w:p w:rsidR="00000000" w:rsidRDefault="004907C3">
      <w:pPr>
        <w:ind w:firstLine="284"/>
        <w:jc w:val="both"/>
        <w:rPr>
          <w:b/>
        </w:rPr>
      </w:pPr>
      <w:r>
        <w:rPr>
          <w:b/>
        </w:rPr>
        <w:t>(Измененная редакция, Изм. № 1, 2).</w:t>
      </w:r>
    </w:p>
    <w:p w:rsidR="00000000" w:rsidRDefault="004907C3">
      <w:pPr>
        <w:ind w:firstLine="284"/>
        <w:jc w:val="both"/>
      </w:pPr>
      <w:r>
        <w:t>1.4. Штыковка (черт. 3) для уплотнения раствора в форме-ко</w:t>
      </w:r>
      <w:r>
        <w:softHyphen/>
        <w:t>нусе должна быть изготовлена из стали с твердостью не ме</w:t>
      </w:r>
      <w:r>
        <w:softHyphen/>
        <w:t>нее 45 Н</w:t>
      </w:r>
      <w:r>
        <w:rPr>
          <w:lang w:val="en-US"/>
        </w:rPr>
        <w:t>R</w:t>
      </w:r>
      <w:r>
        <w:t>С</w:t>
      </w:r>
      <w:r>
        <w:rPr>
          <w:vertAlign w:val="subscript"/>
        </w:rPr>
        <w:t>э</w:t>
      </w:r>
      <w:r>
        <w:t>.</w:t>
      </w:r>
    </w:p>
    <w:p w:rsidR="00000000" w:rsidRDefault="004907C3">
      <w:pPr>
        <w:ind w:firstLine="284"/>
        <w:jc w:val="both"/>
      </w:pPr>
      <w:r>
        <w:t>Масса штыковки составляет (350±20) г.</w:t>
      </w:r>
    </w:p>
    <w:p w:rsidR="00000000" w:rsidRDefault="004907C3">
      <w:pPr>
        <w:ind w:firstLine="284"/>
        <w:jc w:val="both"/>
      </w:pPr>
      <w:r>
        <w:t>Рукоятку рекомендуется изготовлять из неметаллического малогиг</w:t>
      </w:r>
      <w:r>
        <w:softHyphen/>
        <w:t>рос</w:t>
      </w:r>
      <w:r>
        <w:softHyphen/>
        <w:t>копичного материала.</w:t>
      </w:r>
    </w:p>
    <w:p w:rsidR="00000000" w:rsidRDefault="004907C3">
      <w:pPr>
        <w:ind w:firstLine="284"/>
        <w:jc w:val="both"/>
        <w:rPr>
          <w:b/>
        </w:rPr>
      </w:pPr>
      <w:r>
        <w:rPr>
          <w:b/>
        </w:rPr>
        <w:t>(Измененная редакция, Изм. № 2).</w:t>
      </w:r>
    </w:p>
    <w:p w:rsidR="00000000" w:rsidRDefault="004907C3">
      <w:pPr>
        <w:ind w:firstLine="284"/>
        <w:jc w:val="both"/>
      </w:pPr>
    </w:p>
    <w:p w:rsidR="00000000" w:rsidRDefault="004907C3">
      <w:pPr>
        <w:ind w:firstLine="284"/>
        <w:jc w:val="center"/>
        <w:rPr>
          <w:b/>
        </w:rPr>
      </w:pPr>
      <w:r>
        <w:rPr>
          <w:b/>
        </w:rPr>
        <w:t>Встряхивающий столик и форма-</w:t>
      </w:r>
      <w:r>
        <w:rPr>
          <w:b/>
        </w:rPr>
        <w:t>конус</w:t>
      </w:r>
    </w:p>
    <w:p w:rsidR="00000000" w:rsidRDefault="004907C3">
      <w:pPr>
        <w:ind w:firstLine="284"/>
        <w:jc w:val="center"/>
        <w:rPr>
          <w:b/>
        </w:rPr>
      </w:pPr>
      <w:r>
        <w:rPr>
          <w:b/>
        </w:rPr>
        <w:pict>
          <v:shape id="_x0000_i1028" type="#_x0000_t75" style="width:156pt;height:192pt">
            <v:imagedata r:id="rId7" o:title=""/>
          </v:shape>
        </w:pict>
      </w:r>
    </w:p>
    <w:p w:rsidR="00000000" w:rsidRDefault="004907C3">
      <w:pPr>
        <w:ind w:firstLine="284"/>
        <w:jc w:val="both"/>
        <w:rPr>
          <w:b/>
        </w:rPr>
      </w:pPr>
      <w:r>
        <w:rPr>
          <w:b/>
        </w:rPr>
        <w:t>___________</w:t>
      </w:r>
    </w:p>
    <w:p w:rsidR="00000000" w:rsidRDefault="004907C3">
      <w:pPr>
        <w:ind w:firstLine="284"/>
        <w:jc w:val="both"/>
      </w:pPr>
      <w:r>
        <w:t>* Для испытания цемента с расплывом конуса более 200 мм применяют диск диаметром 300 мм. Указанный допуск - для изготовления.</w:t>
      </w:r>
    </w:p>
    <w:p w:rsidR="00000000" w:rsidRDefault="004907C3">
      <w:pPr>
        <w:ind w:firstLine="284"/>
        <w:jc w:val="center"/>
      </w:pPr>
      <w:r>
        <w:rPr>
          <w:i/>
        </w:rPr>
        <w:t>1</w:t>
      </w:r>
      <w:r>
        <w:t xml:space="preserve"> - кулачок; </w:t>
      </w:r>
      <w:r>
        <w:rPr>
          <w:i/>
        </w:rPr>
        <w:t>2</w:t>
      </w:r>
      <w:r>
        <w:t xml:space="preserve"> - диск; </w:t>
      </w:r>
      <w:r>
        <w:rPr>
          <w:i/>
        </w:rPr>
        <w:t>3</w:t>
      </w:r>
      <w:r>
        <w:t xml:space="preserve"> - шток; </w:t>
      </w:r>
      <w:r>
        <w:rPr>
          <w:i/>
        </w:rPr>
        <w:t>4</w:t>
      </w:r>
      <w:r>
        <w:t xml:space="preserve"> - станина; </w:t>
      </w:r>
      <w:r>
        <w:rPr>
          <w:i/>
        </w:rPr>
        <w:t>5</w:t>
      </w:r>
      <w:r>
        <w:t xml:space="preserve"> - форма-конус с центрирую</w:t>
      </w:r>
      <w:r>
        <w:softHyphen/>
        <w:t xml:space="preserve">щим устройством; </w:t>
      </w:r>
      <w:r>
        <w:rPr>
          <w:i/>
        </w:rPr>
        <w:t>6</w:t>
      </w:r>
      <w:r>
        <w:t xml:space="preserve"> -насадка</w:t>
      </w:r>
    </w:p>
    <w:p w:rsidR="00000000" w:rsidRDefault="004907C3">
      <w:pPr>
        <w:ind w:firstLine="284"/>
        <w:jc w:val="center"/>
      </w:pPr>
      <w:r>
        <w:t>Черт. 2</w:t>
      </w:r>
    </w:p>
    <w:p w:rsidR="00000000" w:rsidRDefault="004907C3">
      <w:pPr>
        <w:ind w:firstLine="284"/>
        <w:jc w:val="center"/>
        <w:rPr>
          <w:b/>
          <w:lang w:val="en-US"/>
        </w:rPr>
      </w:pPr>
    </w:p>
    <w:p w:rsidR="00000000" w:rsidRDefault="004907C3">
      <w:pPr>
        <w:ind w:firstLine="284"/>
        <w:jc w:val="center"/>
        <w:rPr>
          <w:b/>
        </w:rPr>
      </w:pPr>
      <w:r>
        <w:rPr>
          <w:b/>
        </w:rPr>
        <w:t>Штыковка</w:t>
      </w:r>
    </w:p>
    <w:p w:rsidR="00000000" w:rsidRDefault="004907C3">
      <w:pPr>
        <w:ind w:firstLine="284"/>
        <w:jc w:val="center"/>
        <w:rPr>
          <w:b/>
        </w:rPr>
      </w:pPr>
      <w:r>
        <w:rPr>
          <w:b/>
        </w:rPr>
        <w:pict>
          <v:shape id="_x0000_i1029" type="#_x0000_t75" style="width:260.25pt;height:90.75pt">
            <v:imagedata r:id="rId8" o:title=""/>
          </v:shape>
        </w:pict>
      </w:r>
    </w:p>
    <w:p w:rsidR="00000000" w:rsidRDefault="004907C3">
      <w:pPr>
        <w:ind w:firstLine="284"/>
        <w:jc w:val="center"/>
      </w:pPr>
      <w:r>
        <w:rPr>
          <w:i/>
          <w:lang w:val="en-US"/>
        </w:rPr>
        <w:t>1</w:t>
      </w:r>
      <w:r>
        <w:rPr>
          <w:lang w:val="en-US"/>
        </w:rPr>
        <w:t xml:space="preserve"> - </w:t>
      </w:r>
      <w:r>
        <w:t xml:space="preserve">стержень;  </w:t>
      </w:r>
      <w:r>
        <w:rPr>
          <w:i/>
        </w:rPr>
        <w:t>2</w:t>
      </w:r>
      <w:r>
        <w:t xml:space="preserve"> - рукоятка</w:t>
      </w:r>
    </w:p>
    <w:p w:rsidR="00000000" w:rsidRDefault="004907C3">
      <w:pPr>
        <w:ind w:firstLine="284"/>
        <w:jc w:val="center"/>
      </w:pPr>
      <w:r>
        <w:t>Черт.3</w:t>
      </w:r>
    </w:p>
    <w:p w:rsidR="00000000" w:rsidRDefault="004907C3">
      <w:pPr>
        <w:ind w:firstLine="284"/>
        <w:jc w:val="center"/>
      </w:pPr>
    </w:p>
    <w:p w:rsidR="00000000" w:rsidRDefault="004907C3">
      <w:pPr>
        <w:ind w:firstLine="284"/>
        <w:jc w:val="center"/>
        <w:rPr>
          <w:b/>
        </w:rPr>
      </w:pPr>
      <w:r>
        <w:rPr>
          <w:b/>
        </w:rPr>
        <w:t xml:space="preserve"> Формы для изготовления образцов-балочек</w:t>
      </w:r>
    </w:p>
    <w:p w:rsidR="00000000" w:rsidRDefault="004907C3">
      <w:pPr>
        <w:jc w:val="center"/>
      </w:pPr>
      <w:r>
        <w:pict>
          <v:shape id="_x0000_i1030" type="#_x0000_t75" style="width:244.5pt;height:301.5pt">
            <v:imagedata r:id="rId9" o:title=""/>
          </v:shape>
        </w:pict>
      </w:r>
    </w:p>
    <w:p w:rsidR="00000000" w:rsidRDefault="004907C3">
      <w:pPr>
        <w:ind w:firstLine="284"/>
        <w:jc w:val="both"/>
      </w:pPr>
      <w:r>
        <w:t>____________</w:t>
      </w:r>
    </w:p>
    <w:p w:rsidR="00000000" w:rsidRDefault="004907C3">
      <w:pPr>
        <w:ind w:firstLine="284"/>
        <w:jc w:val="both"/>
      </w:pPr>
      <w:r>
        <w:t>* Допуск для изготовления формы.</w:t>
      </w:r>
    </w:p>
    <w:p w:rsidR="00000000" w:rsidRDefault="004907C3">
      <w:pPr>
        <w:ind w:firstLine="284"/>
        <w:jc w:val="center"/>
      </w:pPr>
      <w:r>
        <w:t>Черт. 4</w:t>
      </w:r>
    </w:p>
    <w:p w:rsidR="00000000" w:rsidRDefault="004907C3">
      <w:pPr>
        <w:ind w:firstLine="284"/>
        <w:jc w:val="center"/>
      </w:pPr>
    </w:p>
    <w:p w:rsidR="00000000" w:rsidRDefault="004907C3">
      <w:pPr>
        <w:ind w:firstLine="284"/>
        <w:jc w:val="both"/>
      </w:pPr>
      <w:r>
        <w:t>1.5. Разъемные формы для образцов-балочек (черт. 4) изготов</w:t>
      </w:r>
      <w:r>
        <w:softHyphen/>
        <w:t>ляют из материалов, удовлетворяющих условиям их эк</w:t>
      </w:r>
      <w:r>
        <w:t>сплуатации и обеспечивающих жесткость форм и стабильность размеров об</w:t>
      </w:r>
      <w:r>
        <w:softHyphen/>
        <w:t xml:space="preserve">разцов. </w:t>
      </w:r>
    </w:p>
    <w:p w:rsidR="00000000" w:rsidRDefault="004907C3">
      <w:pPr>
        <w:ind w:firstLine="284"/>
        <w:jc w:val="both"/>
      </w:pPr>
      <w:r>
        <w:t>Продольные и поперечные стенки формы должны при закреп</w:t>
      </w:r>
      <w:r>
        <w:softHyphen/>
        <w:t>лении плотно прилегать друг к другу и к поддону, не допуская при изготовлении образцов вытекания воды из формы.</w:t>
      </w:r>
    </w:p>
    <w:p w:rsidR="00000000" w:rsidRDefault="004907C3">
      <w:pPr>
        <w:ind w:firstLine="284"/>
        <w:jc w:val="both"/>
      </w:pPr>
      <w:r>
        <w:t>Пределы допускаемого износа стенок форм не более 0,2 мм по ширине и высоте.</w:t>
      </w:r>
    </w:p>
    <w:p w:rsidR="00000000" w:rsidRDefault="004907C3">
      <w:pPr>
        <w:ind w:firstLine="284"/>
        <w:jc w:val="both"/>
        <w:rPr>
          <w:b/>
        </w:rPr>
      </w:pPr>
      <w:r>
        <w:rPr>
          <w:b/>
        </w:rPr>
        <w:t>(Измененная редакция Изм. № 1, 2).</w:t>
      </w:r>
    </w:p>
    <w:p w:rsidR="00000000" w:rsidRDefault="004907C3">
      <w:pPr>
        <w:ind w:firstLine="284"/>
        <w:jc w:val="both"/>
      </w:pPr>
      <w:r>
        <w:t>1.5.1. Устройства, используемые для разъема и чистки форм, долж</w:t>
      </w:r>
      <w:r>
        <w:softHyphen/>
        <w:t>ны обеспечивать выполнение соответствующей операции без повреж</w:t>
      </w:r>
      <w:r>
        <w:softHyphen/>
        <w:t>дения образцов и деталей фор</w:t>
      </w:r>
      <w:r>
        <w:t>мы.</w:t>
      </w:r>
    </w:p>
    <w:p w:rsidR="00000000" w:rsidRDefault="004907C3">
      <w:pPr>
        <w:ind w:firstLine="284"/>
        <w:jc w:val="both"/>
      </w:pPr>
      <w:r>
        <w:t>1.6. Насадка к формам балочек (черт. 5) должна обеспечивать плотное прижатие стенок формы к ее основанию и формы в целой к столу вибрационной площадки.</w:t>
      </w:r>
    </w:p>
    <w:p w:rsidR="00000000" w:rsidRDefault="004907C3">
      <w:pPr>
        <w:ind w:firstLine="284"/>
        <w:jc w:val="both"/>
      </w:pPr>
    </w:p>
    <w:p w:rsidR="00000000" w:rsidRDefault="004907C3">
      <w:pPr>
        <w:ind w:firstLine="284"/>
        <w:jc w:val="center"/>
        <w:rPr>
          <w:b/>
        </w:rPr>
      </w:pPr>
      <w:r>
        <w:rPr>
          <w:b/>
        </w:rPr>
        <w:t>Насадка к формам балочек</w:t>
      </w:r>
    </w:p>
    <w:p w:rsidR="00000000" w:rsidRDefault="004907C3">
      <w:pPr>
        <w:ind w:firstLine="284"/>
        <w:jc w:val="center"/>
      </w:pPr>
      <w:r>
        <w:pict>
          <v:shape id="_x0000_i1031" type="#_x0000_t75" style="width:124.5pt;height:195.75pt">
            <v:imagedata r:id="rId10" o:title=""/>
          </v:shape>
        </w:pict>
      </w:r>
    </w:p>
    <w:p w:rsidR="00000000" w:rsidRDefault="004907C3">
      <w:pPr>
        <w:ind w:firstLine="284"/>
        <w:jc w:val="center"/>
      </w:pPr>
      <w:r>
        <w:t xml:space="preserve">Черт. 5 </w:t>
      </w:r>
    </w:p>
    <w:p w:rsidR="00000000" w:rsidRDefault="004907C3">
      <w:pPr>
        <w:ind w:firstLine="284"/>
        <w:jc w:val="center"/>
      </w:pPr>
    </w:p>
    <w:p w:rsidR="00000000" w:rsidRDefault="004907C3">
      <w:pPr>
        <w:ind w:firstLine="284"/>
        <w:jc w:val="both"/>
        <w:rPr>
          <w:b/>
        </w:rPr>
      </w:pPr>
      <w:r>
        <w:rPr>
          <w:b/>
        </w:rPr>
        <w:t>(Измененная редакция, Изм. № 1, 2).</w:t>
      </w:r>
    </w:p>
    <w:p w:rsidR="00000000" w:rsidRDefault="004907C3">
      <w:pPr>
        <w:ind w:firstLine="284"/>
        <w:jc w:val="both"/>
      </w:pPr>
      <w:r>
        <w:t>Окно насадки по размерам должно соответствовать внутрен</w:t>
      </w:r>
      <w:r>
        <w:softHyphen/>
        <w:t>нему контуру формы.</w:t>
      </w:r>
    </w:p>
    <w:p w:rsidR="00000000" w:rsidRDefault="004907C3">
      <w:pPr>
        <w:ind w:firstLine="284"/>
        <w:jc w:val="both"/>
      </w:pPr>
      <w:r>
        <w:t>Допускается применять насадку с разделительными перего</w:t>
      </w:r>
      <w:r>
        <w:softHyphen/>
        <w:t>родками.</w:t>
      </w:r>
    </w:p>
    <w:p w:rsidR="00000000" w:rsidRDefault="004907C3">
      <w:pPr>
        <w:ind w:firstLine="284"/>
        <w:jc w:val="both"/>
      </w:pPr>
      <w:r>
        <w:t>1.7. Вибрационная площадка для уплотнения цементного раст</w:t>
      </w:r>
      <w:r>
        <w:softHyphen/>
        <w:t>вора в формах балочек должна иметь вертикальные колебания с амплитудой (0,35±0,03) м</w:t>
      </w:r>
      <w:r>
        <w:t>м, частотой колебаний 3000</w:t>
      </w:r>
      <w:r>
        <w:rPr>
          <w:vertAlign w:val="subscript"/>
        </w:rPr>
        <w:t>-200</w:t>
      </w:r>
      <w:r>
        <w:t xml:space="preserve"> в ми</w:t>
      </w:r>
      <w:r>
        <w:softHyphen/>
        <w:t>нуту и быть укомп</w:t>
      </w:r>
      <w:r>
        <w:softHyphen/>
        <w:t>лектована реле времени.</w:t>
      </w:r>
    </w:p>
    <w:p w:rsidR="00000000" w:rsidRDefault="004907C3">
      <w:pPr>
        <w:ind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4907C3">
      <w:pPr>
        <w:ind w:firstLine="284"/>
        <w:jc w:val="both"/>
      </w:pPr>
    </w:p>
    <w:p w:rsidR="00000000" w:rsidRDefault="004907C3">
      <w:pPr>
        <w:jc w:val="center"/>
        <w:rPr>
          <w:b/>
        </w:rPr>
      </w:pPr>
      <w:r>
        <w:rPr>
          <w:b/>
        </w:rPr>
        <w:t>Схема расположения образца на опорных элементах</w:t>
      </w:r>
    </w:p>
    <w:p w:rsidR="00000000" w:rsidRDefault="004907C3">
      <w:pPr>
        <w:jc w:val="center"/>
      </w:pPr>
      <w:r>
        <w:pict>
          <v:shape id="_x0000_i1032" type="#_x0000_t75" style="width:298.5pt;height:110.25pt">
            <v:imagedata r:id="rId11" o:title=""/>
          </v:shape>
        </w:pict>
      </w:r>
    </w:p>
    <w:p w:rsidR="00000000" w:rsidRDefault="004907C3">
      <w:pPr>
        <w:ind w:firstLine="284"/>
        <w:jc w:val="center"/>
      </w:pPr>
      <w:r>
        <w:t>Черт. 6</w:t>
      </w:r>
    </w:p>
    <w:p w:rsidR="00000000" w:rsidRDefault="004907C3">
      <w:pPr>
        <w:ind w:firstLine="284"/>
        <w:jc w:val="center"/>
      </w:pPr>
    </w:p>
    <w:p w:rsidR="00000000" w:rsidRDefault="004907C3">
      <w:pPr>
        <w:ind w:firstLine="284"/>
        <w:jc w:val="both"/>
      </w:pPr>
      <w:r>
        <w:t>1.8. Прибор   для испытания на   изгиб</w:t>
      </w:r>
    </w:p>
    <w:p w:rsidR="00000000" w:rsidRDefault="004907C3">
      <w:pPr>
        <w:ind w:firstLine="284"/>
        <w:jc w:val="both"/>
      </w:pPr>
      <w:r>
        <w:t>Для испытания образцов балочек на изгиб могут быть исполь</w:t>
      </w:r>
      <w:r>
        <w:softHyphen/>
        <w:t>зованы приборы любой конструкции, удовлетворяющие следую</w:t>
      </w:r>
      <w:r>
        <w:softHyphen/>
        <w:t>щим требова</w:t>
      </w:r>
      <w:r>
        <w:softHyphen/>
        <w:t>ниям.</w:t>
      </w:r>
    </w:p>
    <w:p w:rsidR="00000000" w:rsidRDefault="004907C3">
      <w:pPr>
        <w:ind w:firstLine="284"/>
        <w:jc w:val="both"/>
      </w:pPr>
      <w:r>
        <w:t>Средняя скорость нарастания испытательной нагрузки на об</w:t>
      </w:r>
      <w:r>
        <w:softHyphen/>
        <w:t xml:space="preserve">разец должна быть (0,05±0,01) кН/с </w:t>
      </w:r>
      <w:r>
        <w:rPr>
          <w:lang w:val="en-US"/>
        </w:rPr>
        <w:t>[</w:t>
      </w:r>
      <w:r>
        <w:t>0,12±0,02) МПа/с в пере</w:t>
      </w:r>
      <w:r>
        <w:softHyphen/>
        <w:t>счете на единицу площади приведенного сечения балочк</w:t>
      </w:r>
      <w:r>
        <w:t>и]. Захват для установки образца должен быть снабжен цилиндрическими элементами, изготовленными, из стали твердостью 56 ...61</w:t>
      </w:r>
      <w:r>
        <w:rPr>
          <w:lang w:val="en-US"/>
        </w:rPr>
        <w:t xml:space="preserve"> HRC</w:t>
      </w:r>
      <w:r>
        <w:rPr>
          <w:vertAlign w:val="subscript"/>
        </w:rPr>
        <w:t>э</w:t>
      </w:r>
      <w:r>
        <w:t>.</w:t>
      </w:r>
    </w:p>
    <w:p w:rsidR="00000000" w:rsidRDefault="004907C3">
      <w:pPr>
        <w:ind w:firstLine="284"/>
        <w:jc w:val="both"/>
      </w:pPr>
      <w:r>
        <w:t>Нижние опорные элементы должны иметь возможность пово</w:t>
      </w:r>
      <w:r>
        <w:softHyphen/>
        <w:t>рота относительно горизонтальной оси, лежащей на нижней опор</w:t>
      </w:r>
      <w:r>
        <w:softHyphen/>
        <w:t>ной плоскости образца и являющейся осью ее  продольной сим</w:t>
      </w:r>
      <w:r>
        <w:softHyphen/>
        <w:t>метрии.</w:t>
      </w:r>
    </w:p>
    <w:p w:rsidR="00000000" w:rsidRDefault="004907C3">
      <w:pPr>
        <w:ind w:firstLine="284"/>
        <w:jc w:val="both"/>
      </w:pPr>
      <w:r>
        <w:t>Схема расположения образца на опорных элементах, их фор</w:t>
      </w:r>
      <w:r>
        <w:softHyphen/>
        <w:t>ма, размеры и взаимное расположение приведены на черт. 6.</w:t>
      </w:r>
    </w:p>
    <w:p w:rsidR="00000000" w:rsidRDefault="004907C3">
      <w:pPr>
        <w:ind w:firstLine="284"/>
        <w:jc w:val="both"/>
        <w:rPr>
          <w:b/>
        </w:rPr>
      </w:pPr>
      <w:r>
        <w:rPr>
          <w:b/>
        </w:rPr>
        <w:t>(Измененная редакция, Изм. № 1,2).</w:t>
      </w:r>
    </w:p>
    <w:p w:rsidR="00000000" w:rsidRDefault="004907C3">
      <w:pPr>
        <w:ind w:firstLine="284"/>
        <w:jc w:val="both"/>
      </w:pPr>
      <w:r>
        <w:t>1.9. Для определения предела прочности образцов п</w:t>
      </w:r>
      <w:r>
        <w:t>ри сжатии могут быть использованы прессы, любой конструкции с предельной нагрузкой до 500 кН, удовлетворяющие техническим требованиям ГОСТ 28840 и обеспечивающие нагружение   образца в режиме чистого сжатия.</w:t>
      </w:r>
    </w:p>
    <w:p w:rsidR="00000000" w:rsidRDefault="004907C3">
      <w:pPr>
        <w:ind w:firstLine="284"/>
        <w:jc w:val="both"/>
      </w:pPr>
      <w:r>
        <w:t>Для компенсации пространственной непараллельности опор</w:t>
      </w:r>
      <w:r>
        <w:softHyphen/>
        <w:t>ных граней образца пресс должен иметь подвижную шаровую опору. Допускается применять шаровые опоры любой конструк</w:t>
      </w:r>
      <w:r>
        <w:softHyphen/>
        <w:t>ции, обеспечи</w:t>
      </w:r>
      <w:r>
        <w:softHyphen/>
        <w:t>вающей возможность проведения поверки пресса. Пресс должен быть снабжен приспособлением для центрирован</w:t>
      </w:r>
      <w:r>
        <w:softHyphen/>
        <w:t>ной установки наж</w:t>
      </w:r>
      <w:r>
        <w:t>имных пластинок, передающих нагрузку на об</w:t>
      </w:r>
      <w:r>
        <w:softHyphen/>
        <w:t>разец.</w:t>
      </w:r>
    </w:p>
    <w:p w:rsidR="00000000" w:rsidRDefault="004907C3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Изм. № 1). </w:t>
      </w:r>
    </w:p>
    <w:p w:rsidR="00000000" w:rsidRDefault="004907C3">
      <w:pPr>
        <w:ind w:firstLine="284"/>
        <w:jc w:val="both"/>
        <w:rPr>
          <w:b/>
        </w:rPr>
      </w:pPr>
      <w:r>
        <w:t xml:space="preserve">1.9.1. </w:t>
      </w:r>
      <w:r>
        <w:rPr>
          <w:b/>
        </w:rPr>
        <w:t>(Исключен, Изм. № 1).</w:t>
      </w:r>
    </w:p>
    <w:p w:rsidR="00000000" w:rsidRDefault="004907C3">
      <w:pPr>
        <w:ind w:firstLine="284"/>
        <w:jc w:val="both"/>
      </w:pPr>
      <w:r>
        <w:t>1.10. Нажимные пластиной для передачи нагрузки на половинки образ</w:t>
      </w:r>
      <w:r>
        <w:softHyphen/>
        <w:t>цов-балочек должны быть изготовлены из стали твер</w:t>
      </w:r>
      <w:r>
        <w:softHyphen/>
        <w:t>достью 56 ...61 Н</w:t>
      </w:r>
      <w:r>
        <w:rPr>
          <w:lang w:val="en-US"/>
        </w:rPr>
        <w:t>R</w:t>
      </w:r>
      <w:r>
        <w:t>С</w:t>
      </w:r>
      <w:r>
        <w:rPr>
          <w:vertAlign w:val="subscript"/>
        </w:rPr>
        <w:t>э</w:t>
      </w:r>
      <w:r>
        <w:t>. Форма и размеры пластинки приведены на черт. 7.</w:t>
      </w:r>
    </w:p>
    <w:p w:rsidR="00000000" w:rsidRDefault="004907C3">
      <w:pPr>
        <w:spacing w:before="120"/>
        <w:ind w:firstLine="284"/>
        <w:jc w:val="center"/>
        <w:rPr>
          <w:b/>
        </w:rPr>
      </w:pPr>
      <w:r>
        <w:rPr>
          <w:b/>
        </w:rPr>
        <w:t xml:space="preserve">Пластинки для передачи нагрузки на половинки </w:t>
      </w:r>
    </w:p>
    <w:p w:rsidR="00000000" w:rsidRDefault="004907C3">
      <w:pPr>
        <w:ind w:firstLine="284"/>
        <w:jc w:val="center"/>
        <w:rPr>
          <w:b/>
        </w:rPr>
      </w:pPr>
      <w:r>
        <w:rPr>
          <w:b/>
        </w:rPr>
        <w:t>образцов-балочек</w:t>
      </w:r>
    </w:p>
    <w:p w:rsidR="00000000" w:rsidRDefault="004907C3">
      <w:pPr>
        <w:ind w:firstLine="284"/>
        <w:jc w:val="center"/>
        <w:rPr>
          <w:b/>
        </w:rPr>
      </w:pPr>
      <w:r>
        <w:rPr>
          <w:b/>
        </w:rPr>
        <w:pict>
          <v:shape id="_x0000_i1033" type="#_x0000_t75" style="width:215.25pt;height:184.5pt">
            <v:imagedata r:id="rId12" o:title=""/>
          </v:shape>
        </w:pict>
      </w:r>
    </w:p>
    <w:p w:rsidR="00000000" w:rsidRDefault="004907C3">
      <w:pPr>
        <w:ind w:firstLine="284"/>
        <w:jc w:val="center"/>
      </w:pPr>
      <w:r>
        <w:t>Черт. 7</w:t>
      </w:r>
    </w:p>
    <w:p w:rsidR="00000000" w:rsidRDefault="004907C3">
      <w:pPr>
        <w:ind w:firstLine="284"/>
        <w:jc w:val="center"/>
      </w:pPr>
    </w:p>
    <w:p w:rsidR="00000000" w:rsidRDefault="004907C3">
      <w:pPr>
        <w:ind w:firstLine="284"/>
        <w:jc w:val="both"/>
      </w:pPr>
      <w:r>
        <w:t>При наличии приспособлений, обеспечивающих фиксацию плас</w:t>
      </w:r>
      <w:r>
        <w:softHyphen/>
        <w:t>тинок на верхней и нижней опорных плитах пресса в отцентриро</w:t>
      </w:r>
      <w:r>
        <w:softHyphen/>
        <w:t xml:space="preserve">ванном и совпадающем </w:t>
      </w:r>
      <w:r>
        <w:t>при прижиме по периметру рабочих плоскостей положении, их допускается изготовлять без упоров. При этом взаимное смещение вертикальных граней  пластин не должно быть более 0,5 мм, а на расстоянии 3</w:t>
      </w:r>
      <w:r>
        <w:rPr>
          <w:vertAlign w:val="superscript"/>
        </w:rPr>
        <w:t>+1,5</w:t>
      </w:r>
      <w:r>
        <w:t xml:space="preserve"> мм от одной из торцевых граней нижней или верхней пластинки должен находиться упор, определяющий положение балочки и не  препятст</w:t>
      </w:r>
      <w:r>
        <w:softHyphen/>
        <w:t>вующий деформациям образца при испытании.</w:t>
      </w:r>
    </w:p>
    <w:p w:rsidR="00000000" w:rsidRDefault="004907C3">
      <w:pPr>
        <w:ind w:firstLine="284"/>
        <w:jc w:val="both"/>
        <w:rPr>
          <w:b/>
        </w:rPr>
      </w:pPr>
      <w:r>
        <w:rPr>
          <w:b/>
        </w:rPr>
        <w:t>(Измененная редакция, Изм. № 1,2).</w:t>
      </w:r>
    </w:p>
    <w:p w:rsidR="00000000" w:rsidRDefault="004907C3">
      <w:pPr>
        <w:ind w:firstLine="284"/>
        <w:jc w:val="both"/>
      </w:pPr>
      <w:r>
        <w:t>1.11. Конструкция пропарочной камеры должна обеспечивать созда</w:t>
      </w:r>
      <w:r>
        <w:softHyphen/>
        <w:t>ние в ней среды насыщенного пара заданной</w:t>
      </w:r>
      <w:r>
        <w:t xml:space="preserve"> температуры.</w:t>
      </w:r>
    </w:p>
    <w:p w:rsidR="00000000" w:rsidRDefault="004907C3">
      <w:pPr>
        <w:ind w:firstLine="284"/>
        <w:jc w:val="both"/>
      </w:pPr>
      <w:r>
        <w:t>1.12. Порядок поверки аппаратуры приведен в приложении 2.</w:t>
      </w:r>
    </w:p>
    <w:p w:rsidR="00000000" w:rsidRDefault="004907C3">
      <w:pPr>
        <w:ind w:firstLine="284"/>
        <w:jc w:val="both"/>
        <w:rPr>
          <w:b/>
        </w:rPr>
      </w:pPr>
      <w:r>
        <w:rPr>
          <w:b/>
        </w:rPr>
        <w:t xml:space="preserve"> (Измененная редакция, Изм. № 1).</w:t>
      </w:r>
    </w:p>
    <w:p w:rsidR="00000000" w:rsidRDefault="004907C3">
      <w:pPr>
        <w:pStyle w:val="1"/>
      </w:pPr>
      <w:r>
        <w:t>2. ПРОВЕДЕНИЕ ИСПЫТАНИЯ</w:t>
      </w:r>
    </w:p>
    <w:p w:rsidR="00000000" w:rsidRDefault="004907C3">
      <w:pPr>
        <w:ind w:firstLine="284"/>
        <w:jc w:val="both"/>
      </w:pPr>
      <w:r>
        <w:t>2.1. Определение   консистенции   цементного раствора</w:t>
      </w:r>
    </w:p>
    <w:p w:rsidR="00000000" w:rsidRDefault="004907C3">
      <w:pPr>
        <w:ind w:firstLine="284"/>
        <w:jc w:val="both"/>
      </w:pPr>
      <w:r>
        <w:t>2.1.1. Для определения консистенции цементного раствора от</w:t>
      </w:r>
      <w:r>
        <w:softHyphen/>
        <w:t>вешивают 1500 г нормального песка по ГОСТ 6139, 500 г и 200</w:t>
      </w:r>
      <w:r>
        <w:rPr>
          <w:lang w:val="en-US"/>
        </w:rPr>
        <w:t xml:space="preserve"> ã </w:t>
      </w:r>
      <w:r>
        <w:t>воды (В/Ц=0,40). Компоненты загружают в предварительно про</w:t>
      </w:r>
      <w:r>
        <w:softHyphen/>
        <w:t>тертую влаж</w:t>
      </w:r>
      <w:r>
        <w:softHyphen/>
      </w:r>
      <w:r>
        <w:softHyphen/>
        <w:t>ной тканью чашу лопастной мешалки в следующей последова</w:t>
      </w:r>
      <w:r>
        <w:softHyphen/>
        <w:t>тельности: песок, вода, цемент. Чашу устанавливают на мешалку и производят пере</w:t>
      </w:r>
      <w:r>
        <w:t>мешивание в течение (120±10) с.</w:t>
      </w:r>
    </w:p>
    <w:p w:rsidR="00000000" w:rsidRDefault="004907C3">
      <w:pPr>
        <w:ind w:firstLine="284"/>
        <w:jc w:val="both"/>
      </w:pPr>
      <w:r>
        <w:t>При использовании бегунковой мешалки отвешенные песок и цемент высыпают в предварительно протертую мокрой тканью сферическую чашу, перемешивают цемент с песком лопатой в те</w:t>
      </w:r>
      <w:r>
        <w:softHyphen/>
        <w:t>чение 1 мин.</w:t>
      </w:r>
    </w:p>
    <w:p w:rsidR="00000000" w:rsidRDefault="004907C3">
      <w:pPr>
        <w:ind w:firstLine="284"/>
        <w:jc w:val="both"/>
      </w:pPr>
      <w:r>
        <w:t>Затем в центре сухой смеси делают лунку, вливают в нее воду в количестве 200 г (В/Ц=0,40), дают воде впитаться в те</w:t>
      </w:r>
      <w:r>
        <w:softHyphen/>
        <w:t>чение 0,5 мин и перемешивают смесь в течение 1 мин.</w:t>
      </w:r>
    </w:p>
    <w:p w:rsidR="00000000" w:rsidRDefault="004907C3">
      <w:pPr>
        <w:ind w:firstLine="284"/>
        <w:jc w:val="both"/>
      </w:pPr>
      <w:r>
        <w:t>2.1.1.1. При применении бегунковой мешалки допускается пе</w:t>
      </w:r>
      <w:r>
        <w:softHyphen/>
        <w:t>реме</w:t>
      </w:r>
      <w:r>
        <w:softHyphen/>
        <w:t>ши</w:t>
      </w:r>
      <w:r>
        <w:softHyphen/>
        <w:t>вать цемент и песок до и после приливания воды в мешал</w:t>
      </w:r>
      <w:r>
        <w:softHyphen/>
        <w:t xml:space="preserve">ках, </w:t>
      </w:r>
      <w:r>
        <w:t>обеспечивающих хорошее перемешивание раствора и не из</w:t>
      </w:r>
      <w:r>
        <w:softHyphen/>
        <w:t>меняющих зерновой состав песка.</w:t>
      </w:r>
    </w:p>
    <w:p w:rsidR="00000000" w:rsidRDefault="004907C3">
      <w:pPr>
        <w:ind w:firstLine="284"/>
        <w:jc w:val="both"/>
      </w:pPr>
      <w:r>
        <w:t>2.1.2. При применении бегунковой мешалки раствор переносят в предварительно протертую мокрой тканью чашу мешалки и пе</w:t>
      </w:r>
      <w:r>
        <w:softHyphen/>
        <w:t>ремешивают в последней в течение 2,5 мин (20 оборотов чаши мешалки).</w:t>
      </w:r>
    </w:p>
    <w:p w:rsidR="00000000" w:rsidRDefault="004907C3">
      <w:pPr>
        <w:ind w:firstLine="284"/>
        <w:jc w:val="both"/>
      </w:pPr>
      <w:r>
        <w:t>2.1.3. Форму-конус с центрирующим устройством устанавлива</w:t>
      </w:r>
      <w:r>
        <w:softHyphen/>
        <w:t>ют на диск встряхивающего столика. Внутреннюю поверхность ко</w:t>
      </w:r>
      <w:r>
        <w:softHyphen/>
        <w:t>нуса и диск столика   перед   испытанием протирают влажной тканью.</w:t>
      </w:r>
    </w:p>
    <w:p w:rsidR="00000000" w:rsidRDefault="004907C3">
      <w:pPr>
        <w:ind w:firstLine="284"/>
        <w:jc w:val="both"/>
        <w:rPr>
          <w:b/>
        </w:rPr>
      </w:pPr>
      <w:r>
        <w:t>2.1.1-2.1.3.</w:t>
      </w:r>
      <w:r>
        <w:rPr>
          <w:b/>
        </w:rPr>
        <w:t xml:space="preserve"> (Измененная редакция, Изм. № 2).</w:t>
      </w:r>
    </w:p>
    <w:p w:rsidR="00000000" w:rsidRDefault="004907C3">
      <w:pPr>
        <w:ind w:firstLine="284"/>
        <w:jc w:val="both"/>
      </w:pPr>
      <w:r>
        <w:t xml:space="preserve">2.1.4. </w:t>
      </w:r>
      <w:r>
        <w:t>По окончании перемешивания заполняют раствором фор</w:t>
      </w:r>
      <w:r>
        <w:softHyphen/>
        <w:t>му-конус на половину высоты и уплотняют 15 штыкованиями ме</w:t>
      </w:r>
      <w:r>
        <w:softHyphen/>
        <w:t>таллической штыковкой. Затем наполняют конус раствором с не</w:t>
      </w:r>
      <w:r>
        <w:softHyphen/>
        <w:t>большим избытком и штыкуют 10 раз.</w:t>
      </w:r>
    </w:p>
    <w:p w:rsidR="00000000" w:rsidRDefault="004907C3">
      <w:pPr>
        <w:ind w:firstLine="284"/>
        <w:jc w:val="both"/>
      </w:pPr>
      <w:r>
        <w:t>После уплотнения верхнего слоя избыток раствора удаляют но</w:t>
      </w:r>
      <w:r>
        <w:softHyphen/>
        <w:t>жом, расположенным под небольшим углом к торцевой поверх</w:t>
      </w:r>
      <w:r>
        <w:softHyphen/>
        <w:t xml:space="preserve">ности конуса, заглаживая с нажимом раствор вровень с краями конуса, затем конус снимают в вертикальном направлении. Нож предварительно протирают влажной тканью. </w:t>
      </w:r>
    </w:p>
    <w:p w:rsidR="00000000" w:rsidRDefault="004907C3">
      <w:pPr>
        <w:ind w:firstLine="284"/>
        <w:jc w:val="both"/>
        <w:rPr>
          <w:b/>
        </w:rPr>
      </w:pPr>
      <w:r>
        <w:rPr>
          <w:b/>
        </w:rPr>
        <w:t>(Измененная редакция, Изм.№ 1</w:t>
      </w:r>
      <w:r>
        <w:rPr>
          <w:b/>
        </w:rPr>
        <w:t>).</w:t>
      </w:r>
    </w:p>
    <w:p w:rsidR="00000000" w:rsidRDefault="004907C3">
      <w:pPr>
        <w:ind w:firstLine="284"/>
        <w:jc w:val="both"/>
      </w:pPr>
      <w:r>
        <w:t>2.1.5. Раствор встряхивают на столике 30 раз за (30±5) с, после чего штангенциркулем измеряют диаметр конуса по нижнему основанию и двух  взаимно перпендикулярных направлениях и берут среднее значе</w:t>
      </w:r>
      <w:r>
        <w:softHyphen/>
        <w:t>ние. Расплыв конуса с В/Ц=0,40 должен быть в пределах 106-115 мм. Если расплыв конуса окажется менее 106 мм, количество воды увеличивают для получения расплыва конуса 106-108 мм. Если расплыв конуса окажется более 115 мм, количество воды уменьшают для получения расплыва конуса 113-115 мм.</w:t>
      </w:r>
    </w:p>
    <w:p w:rsidR="00000000" w:rsidRDefault="004907C3">
      <w:pPr>
        <w:ind w:firstLine="284"/>
        <w:jc w:val="both"/>
      </w:pPr>
      <w:r>
        <w:t>Водоцементное отношен</w:t>
      </w:r>
      <w:r>
        <w:t>ие, полученное при достижении расплыва конуса 106-115 мм, принимают для проведения дальней</w:t>
      </w:r>
      <w:r>
        <w:softHyphen/>
        <w:t>ших испытаний.</w:t>
      </w:r>
    </w:p>
    <w:p w:rsidR="00000000" w:rsidRDefault="004907C3">
      <w:pPr>
        <w:ind w:firstLine="284"/>
        <w:jc w:val="both"/>
      </w:pPr>
      <w:r>
        <w:t>2.2. Определение предела прочности  при из</w:t>
      </w:r>
      <w:r>
        <w:softHyphen/>
        <w:t>гибе и сжатии</w:t>
      </w:r>
    </w:p>
    <w:p w:rsidR="00000000" w:rsidRDefault="004907C3">
      <w:pPr>
        <w:ind w:firstLine="284"/>
        <w:jc w:val="both"/>
      </w:pPr>
      <w:r>
        <w:t>2.2.1. Непосредственно перед изготовлением образцов внут</w:t>
      </w:r>
      <w:r>
        <w:softHyphen/>
        <w:t>реннюю поверхность стенок форм и поддона слегка смазывают машинным маслом. Стыки наружных стенок друг с другом и с поддоном формы промазывают тонким слоем солидола или другой густой смазки.</w:t>
      </w:r>
    </w:p>
    <w:p w:rsidR="00000000" w:rsidRDefault="004907C3">
      <w:pPr>
        <w:ind w:firstLine="284"/>
        <w:jc w:val="both"/>
      </w:pPr>
      <w:r>
        <w:t>На собранную форму устанавливают насадку и промазывают снаружи густой смазкой стык между формой и наса</w:t>
      </w:r>
      <w:r>
        <w:t>дкой.</w:t>
      </w:r>
    </w:p>
    <w:p w:rsidR="00000000" w:rsidRDefault="004907C3">
      <w:pPr>
        <w:ind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4907C3">
      <w:pPr>
        <w:ind w:firstLine="284"/>
        <w:jc w:val="both"/>
      </w:pPr>
      <w:r>
        <w:t>2.2.2. Для определения прочностных характеристик цементов изгота</w:t>
      </w:r>
      <w:r>
        <w:softHyphen/>
        <w:t>в</w:t>
      </w:r>
      <w:r>
        <w:softHyphen/>
        <w:t>ливают образцы-балочки из цементного раствора, приго</w:t>
      </w:r>
      <w:r>
        <w:softHyphen/>
        <w:t>товленного как указано в пп. 2.1.1 и 2.1.2, с В/Ц=0,40 и консис</w:t>
      </w:r>
      <w:r>
        <w:softHyphen/>
        <w:t>тенцией, характе</w:t>
      </w:r>
      <w:r>
        <w:softHyphen/>
        <w:t>ри</w:t>
      </w:r>
      <w:r>
        <w:softHyphen/>
        <w:t>зуемой расплывом конуса 106-115 мм. Если при В/Ц=0,40 расплыв конуса менее 106 или более 115 мм, об</w:t>
      </w:r>
      <w:r>
        <w:softHyphen/>
        <w:t>разцы изготовляют при водоце</w:t>
      </w:r>
      <w:r>
        <w:softHyphen/>
        <w:t>ментном отношении, определенном по п. 2.1.5.</w:t>
      </w:r>
    </w:p>
    <w:p w:rsidR="00000000" w:rsidRDefault="004907C3">
      <w:pPr>
        <w:ind w:firstLine="284"/>
        <w:jc w:val="both"/>
      </w:pPr>
      <w:r>
        <w:t>2.2.3. Для каждого установленного срока испытаний изготов</w:t>
      </w:r>
      <w:r>
        <w:softHyphen/>
        <w:t>ляют по три образца (одна форма).</w:t>
      </w:r>
    </w:p>
    <w:p w:rsidR="00000000" w:rsidRDefault="004907C3">
      <w:pPr>
        <w:ind w:firstLine="284"/>
        <w:jc w:val="both"/>
      </w:pPr>
      <w:r>
        <w:t>2.2</w:t>
      </w:r>
      <w:r>
        <w:t>.4. Для уплотнения, раствора форму балочек с насадкой, подготовленную по п. 2.2.1, закрепляют в центре виброплощадки, плотно прижимая ее к плите. Допускается   устанавливать две формы, симметрично расположенные относительно центра вибро</w:t>
      </w:r>
      <w:r>
        <w:softHyphen/>
        <w:t>площадки, при условии одновременного их заполнения.</w:t>
      </w:r>
    </w:p>
    <w:p w:rsidR="00000000" w:rsidRDefault="004907C3">
      <w:pPr>
        <w:ind w:firstLine="284"/>
        <w:jc w:val="both"/>
      </w:pPr>
      <w:r>
        <w:t>Форму по высоте наполняют приблизительно на 1 см раство</w:t>
      </w:r>
      <w:r>
        <w:softHyphen/>
        <w:t>ром и включают вибрационную площадку. В течение первых 2 мин вибрации все три гнезда формы равномерно небольшими порция</w:t>
      </w:r>
      <w:r>
        <w:softHyphen/>
        <w:t>ми заполняют раствором. По истечении 3 мин от н</w:t>
      </w:r>
      <w:r>
        <w:t>ачала вибрации виброплощадку отключают. Форму снимают с виброплощадки и избыток раствора удаляют ножом расположенным под небольшим углом к поверхности укладки, заглаживая, с нажимом раст</w:t>
      </w:r>
      <w:r>
        <w:softHyphen/>
        <w:t>вор вровень с краями формы. Образцы маркируют. Нож предва</w:t>
      </w:r>
      <w:r>
        <w:softHyphen/>
        <w:t>рительно должен быть протерт влажной тканью.</w:t>
      </w:r>
    </w:p>
    <w:p w:rsidR="00000000" w:rsidRDefault="004907C3">
      <w:pPr>
        <w:ind w:firstLine="284"/>
        <w:jc w:val="both"/>
      </w:pPr>
      <w:r>
        <w:t>2.2.5. После изготовления образцы в формах хранят (24±1) ч в ванне с гидравлическим затвором или в шкафу, обеспечиваю</w:t>
      </w:r>
      <w:r>
        <w:softHyphen/>
        <w:t>щем относи</w:t>
      </w:r>
      <w:r>
        <w:softHyphen/>
        <w:t>тельную влажность воздуха</w:t>
      </w:r>
      <w:r>
        <w:rPr>
          <w:lang w:val="en-US"/>
        </w:rPr>
        <w:t xml:space="preserve"> </w:t>
      </w:r>
      <w:r>
        <w:t>н</w:t>
      </w:r>
      <w:r>
        <w:rPr>
          <w:lang w:val="en-US"/>
        </w:rPr>
        <w:t>å</w:t>
      </w:r>
      <w:r>
        <w:t xml:space="preserve"> менее 90 %.</w:t>
      </w:r>
    </w:p>
    <w:p w:rsidR="00000000" w:rsidRDefault="004907C3">
      <w:pPr>
        <w:ind w:firstLine="284"/>
        <w:jc w:val="both"/>
        <w:rPr>
          <w:b/>
        </w:rPr>
      </w:pPr>
      <w:r>
        <w:t xml:space="preserve">2.2.4, 2.2.5. </w:t>
      </w:r>
      <w:r>
        <w:rPr>
          <w:b/>
        </w:rPr>
        <w:t>(Измененная редакция, Изм. № 1).</w:t>
      </w:r>
    </w:p>
    <w:p w:rsidR="00000000" w:rsidRDefault="004907C3">
      <w:pPr>
        <w:ind w:firstLine="284"/>
        <w:jc w:val="both"/>
      </w:pPr>
      <w:r>
        <w:t>2.2.6</w:t>
      </w:r>
      <w:r>
        <w:t>. По истечении времени хранения указанного в п. 2.2.5, образцы осторожно расформовывают и укладывают в ванны с питьевой водой и горизонтальном положении так, чтобы они не соприкасались друг с другом.</w:t>
      </w:r>
    </w:p>
    <w:p w:rsidR="00000000" w:rsidRDefault="004907C3">
      <w:pPr>
        <w:ind w:firstLine="284"/>
        <w:jc w:val="both"/>
      </w:pPr>
      <w:r>
        <w:t>Вода должна покрывать образцы не менее чем на 2 см. Воду меняют через каждые 14 сут. Температура ее при замене долж</w:t>
      </w:r>
      <w:r>
        <w:softHyphen/>
        <w:t>на быть (20±2)°С; как и при хранении образцов.</w:t>
      </w:r>
    </w:p>
    <w:p w:rsidR="00000000" w:rsidRDefault="004907C3">
      <w:pPr>
        <w:ind w:firstLine="284"/>
        <w:jc w:val="both"/>
      </w:pPr>
      <w:r>
        <w:t>2.2.6.1. Образцы, имеющие через (24±1) ч прочность, недос</w:t>
      </w:r>
      <w:r>
        <w:softHyphen/>
        <w:t>таточную для расформовки их без повреждения, допускается вы</w:t>
      </w:r>
      <w:r>
        <w:softHyphen/>
        <w:t>нимать из формы через (48±2) ч,</w:t>
      </w:r>
      <w:r>
        <w:t xml:space="preserve"> указывая этот срок в рабочем журнале.</w:t>
      </w:r>
    </w:p>
    <w:p w:rsidR="00000000" w:rsidRDefault="004907C3">
      <w:pPr>
        <w:ind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4907C3">
      <w:pPr>
        <w:ind w:firstLine="284"/>
        <w:jc w:val="both"/>
      </w:pPr>
      <w:r>
        <w:t>2.2.7. По истечении срока хранения образцы вынимают из воды и не позднее чем через 30 мин подвергают испытанию. Не</w:t>
      </w:r>
      <w:r>
        <w:softHyphen/>
        <w:t>посредственно перед испытанием образцы должны быть вытерты.</w:t>
      </w:r>
    </w:p>
    <w:p w:rsidR="00000000" w:rsidRDefault="004907C3">
      <w:pPr>
        <w:ind w:firstLine="284"/>
        <w:jc w:val="both"/>
        <w:rPr>
          <w:b/>
        </w:rPr>
      </w:pPr>
      <w:r>
        <w:rPr>
          <w:b/>
        </w:rPr>
        <w:t>(Измененная редакция, Изм. № 2).</w:t>
      </w:r>
    </w:p>
    <w:p w:rsidR="00000000" w:rsidRDefault="004907C3">
      <w:pPr>
        <w:ind w:firstLine="284"/>
        <w:jc w:val="both"/>
      </w:pPr>
      <w:r>
        <w:t xml:space="preserve">2.2.8. </w:t>
      </w:r>
      <w:r>
        <w:rPr>
          <w:i/>
        </w:rPr>
        <w:t>Определение предела прочности при изгибе</w:t>
      </w:r>
    </w:p>
    <w:p w:rsidR="00000000" w:rsidRDefault="004907C3">
      <w:pPr>
        <w:ind w:firstLine="284"/>
        <w:jc w:val="both"/>
      </w:pPr>
      <w:r>
        <w:t>Образец устанавливают на опорные элементы прибора таким образом, чтобы его горизонтальные при изготовлении грани на</w:t>
      </w:r>
      <w:r>
        <w:softHyphen/>
        <w:t>ходились в вертикальном положении. Схема расположения образ</w:t>
      </w:r>
      <w:r>
        <w:softHyphen/>
        <w:t>ца на оп</w:t>
      </w:r>
      <w:r>
        <w:t>орных элементах показана на черт. 6. Образцы испыты</w:t>
      </w:r>
      <w:r>
        <w:softHyphen/>
        <w:t>вают в соответствии с инструкцией, приложенной к прибору.</w:t>
      </w:r>
    </w:p>
    <w:p w:rsidR="00000000" w:rsidRDefault="004907C3">
      <w:pPr>
        <w:ind w:firstLine="284"/>
        <w:jc w:val="both"/>
      </w:pPr>
      <w:r>
        <w:t>2.9.9. Предел прочности при изгибе вычисляют как среднее арифме</w:t>
      </w:r>
      <w:r>
        <w:softHyphen/>
        <w:t>тическое значение двух наибольших результатов испытания трех образцов.</w:t>
      </w:r>
    </w:p>
    <w:p w:rsidR="00000000" w:rsidRDefault="004907C3">
      <w:pPr>
        <w:ind w:firstLine="284"/>
        <w:jc w:val="both"/>
      </w:pPr>
      <w:r>
        <w:t>2.2.10.</w:t>
      </w:r>
      <w:r>
        <w:rPr>
          <w:i/>
        </w:rPr>
        <w:t xml:space="preserve"> Определение предела прочности при сжатии</w:t>
      </w:r>
    </w:p>
    <w:p w:rsidR="00000000" w:rsidRDefault="004907C3">
      <w:pPr>
        <w:ind w:firstLine="284"/>
        <w:jc w:val="both"/>
      </w:pPr>
      <w:r>
        <w:t>Полученные после испытания на изгиб шесть половинок балочек сразу же подвергают испытанию на сжатие. Половинку балочек помещают между двумя пластинками таким образом, чтобы боковые грани, которые при изготовлении приле</w:t>
      </w:r>
      <w:r>
        <w:t>гали к стенкам формы, находились на плоскостях пластинок, а упоры пластинок плотно прилегали к торцевой гладкой плоскости образца (черт.8). Образец вместе с пластинами центрируют на опорной плите пресса. Средняя скорость нарастания нагрузки при испытании должна быть (2,0±0,5) МПа/с. Рекомендуется использовать приспособ</w:t>
      </w:r>
      <w:r>
        <w:softHyphen/>
        <w:t>ление, автоматически поддерживающее стандартную скорость нагружения образца.</w:t>
      </w:r>
    </w:p>
    <w:p w:rsidR="00000000" w:rsidRDefault="004907C3">
      <w:pPr>
        <w:ind w:firstLine="284"/>
        <w:jc w:val="both"/>
        <w:rPr>
          <w:b/>
        </w:rPr>
      </w:pPr>
      <w:r>
        <w:rPr>
          <w:b/>
        </w:rPr>
        <w:t>(Измененная редакция, Изм. №I).</w:t>
      </w:r>
    </w:p>
    <w:p w:rsidR="00000000" w:rsidRDefault="004907C3">
      <w:pPr>
        <w:ind w:firstLine="284"/>
        <w:jc w:val="both"/>
        <w:rPr>
          <w:lang w:val="en-US"/>
        </w:rPr>
      </w:pPr>
      <w:r>
        <w:t>2.2.11. Предел прочности при сжатии отдельного образца вы</w:t>
      </w:r>
      <w:r>
        <w:softHyphen/>
        <w:t>числяют как частное от д</w:t>
      </w:r>
      <w:r>
        <w:t>еления величины разрушающей нагрузки (в кгс) на рабочую площадь пластинки (в см</w:t>
      </w:r>
      <w:r>
        <w:rPr>
          <w:vertAlign w:val="superscript"/>
        </w:rPr>
        <w:t>2</w:t>
      </w:r>
      <w:r>
        <w:t>) т. е. на 25 см</w:t>
      </w:r>
      <w:r>
        <w:rPr>
          <w:vertAlign w:val="superscript"/>
        </w:rPr>
        <w:t>2</w:t>
      </w:r>
      <w:r>
        <w:t>.</w:t>
      </w:r>
    </w:p>
    <w:p w:rsidR="00000000" w:rsidRDefault="004907C3">
      <w:pPr>
        <w:ind w:firstLine="284"/>
        <w:jc w:val="both"/>
      </w:pPr>
    </w:p>
    <w:p w:rsidR="00000000" w:rsidRDefault="004907C3">
      <w:pPr>
        <w:ind w:firstLine="284"/>
        <w:jc w:val="center"/>
        <w:rPr>
          <w:b/>
          <w:lang w:val="en-US"/>
        </w:rPr>
      </w:pPr>
      <w:r>
        <w:rPr>
          <w:b/>
        </w:rPr>
        <w:t>Положение образца между нажимными пластинками при испытании на сжатие</w:t>
      </w:r>
    </w:p>
    <w:p w:rsidR="00000000" w:rsidRDefault="004907C3">
      <w:pPr>
        <w:ind w:firstLine="284"/>
        <w:jc w:val="center"/>
        <w:rPr>
          <w:b/>
        </w:rPr>
      </w:pPr>
      <w:r>
        <w:rPr>
          <w:b/>
          <w:lang w:val="en-US"/>
        </w:rPr>
        <w:pict>
          <v:shape id="_x0000_i1034" type="#_x0000_t75" style="width:174pt;height:138.75pt">
            <v:imagedata r:id="rId13" o:title=""/>
          </v:shape>
        </w:pict>
      </w:r>
    </w:p>
    <w:p w:rsidR="00000000" w:rsidRDefault="004907C3">
      <w:pPr>
        <w:ind w:firstLine="284"/>
        <w:jc w:val="center"/>
      </w:pPr>
      <w:r>
        <w:rPr>
          <w:i/>
          <w:lang w:val="en-US"/>
        </w:rPr>
        <w:t>1</w:t>
      </w:r>
      <w:r>
        <w:t xml:space="preserve">-нижняя плита пресса; </w:t>
      </w:r>
      <w:r>
        <w:rPr>
          <w:i/>
        </w:rPr>
        <w:t>2</w:t>
      </w:r>
      <w:r>
        <w:t xml:space="preserve"> -пластинки</w:t>
      </w:r>
      <w:r>
        <w:rPr>
          <w:lang w:val="en-US"/>
        </w:rPr>
        <w:t xml:space="preserve">; </w:t>
      </w:r>
      <w:r>
        <w:rPr>
          <w:i/>
        </w:rPr>
        <w:t>3</w:t>
      </w:r>
      <w:r>
        <w:t xml:space="preserve"> -</w:t>
      </w:r>
      <w:r>
        <w:rPr>
          <w:lang w:val="en-US"/>
        </w:rPr>
        <w:t xml:space="preserve"> </w:t>
      </w:r>
      <w:r>
        <w:t>верхняя плита пресса</w:t>
      </w:r>
    </w:p>
    <w:p w:rsidR="00000000" w:rsidRDefault="004907C3">
      <w:pPr>
        <w:ind w:firstLine="284"/>
        <w:jc w:val="center"/>
      </w:pPr>
      <w:r>
        <w:t>Черт. 8</w:t>
      </w:r>
    </w:p>
    <w:p w:rsidR="00000000" w:rsidRDefault="004907C3">
      <w:pPr>
        <w:ind w:firstLine="284"/>
        <w:jc w:val="center"/>
      </w:pPr>
    </w:p>
    <w:p w:rsidR="00000000" w:rsidRDefault="004907C3">
      <w:pPr>
        <w:ind w:firstLine="284"/>
        <w:jc w:val="both"/>
      </w:pPr>
      <w:r>
        <w:t>2.2.12. Предел прочности при сжатии вычисляют как среднее арифметическое значение четырех наибольших результатов ис</w:t>
      </w:r>
      <w:r>
        <w:softHyphen/>
        <w:t>пытания</w:t>
      </w:r>
      <w:r>
        <w:rPr>
          <w:lang w:val="en-US"/>
        </w:rPr>
        <w:t xml:space="preserve"> 6</w:t>
      </w:r>
      <w:r>
        <w:t xml:space="preserve"> образцов.</w:t>
      </w:r>
    </w:p>
    <w:p w:rsidR="00000000" w:rsidRDefault="004907C3">
      <w:pPr>
        <w:ind w:firstLine="284"/>
        <w:jc w:val="both"/>
      </w:pPr>
      <w:r>
        <w:t>2.3. Определение прочности цемента при про</w:t>
      </w:r>
      <w:r>
        <w:softHyphen/>
        <w:t>паривании</w:t>
      </w:r>
    </w:p>
    <w:p w:rsidR="00000000" w:rsidRDefault="004907C3">
      <w:pPr>
        <w:ind w:firstLine="284"/>
        <w:jc w:val="both"/>
      </w:pPr>
      <w:r>
        <w:t>2.3.1. Образцы для определения прочности цемента, при пропари</w:t>
      </w:r>
      <w:r>
        <w:softHyphen/>
        <w:t xml:space="preserve">вании изготовляют </w:t>
      </w:r>
      <w:r>
        <w:t>в соответствии с пп. 2.1 и 2.2. Для пре</w:t>
      </w:r>
      <w:r>
        <w:softHyphen/>
        <w:t>дохранения поверхности образца от попадания конденсата фор</w:t>
      </w:r>
      <w:r>
        <w:softHyphen/>
        <w:t>мы накрывают пластинами, выполненными из коррозионно-стойких материалов и не оказывающими давления на образцы. Фор</w:t>
      </w:r>
      <w:r>
        <w:softHyphen/>
        <w:t>мы с образцами помещают в пропарочную камеру, где выдержи</w:t>
      </w:r>
      <w:r>
        <w:softHyphen/>
        <w:t>вают в течение (120±10) мин при температуре   (20±3)°С (при отключенном подогреве).</w:t>
      </w:r>
    </w:p>
    <w:p w:rsidR="00000000" w:rsidRDefault="004907C3">
      <w:pPr>
        <w:ind w:firstLine="284"/>
        <w:jc w:val="both"/>
        <w:rPr>
          <w:b/>
        </w:rPr>
      </w:pPr>
      <w:r>
        <w:rPr>
          <w:b/>
        </w:rPr>
        <w:t>(Измененная редакция, Изм. № 2).</w:t>
      </w:r>
    </w:p>
    <w:p w:rsidR="00000000" w:rsidRDefault="004907C3">
      <w:pPr>
        <w:ind w:firstLine="284"/>
        <w:jc w:val="both"/>
      </w:pPr>
      <w:r>
        <w:t>2.3.2. Пропарку ведут по следующему режиму:</w:t>
      </w:r>
    </w:p>
    <w:p w:rsidR="00000000" w:rsidRDefault="004907C3">
      <w:pPr>
        <w:ind w:firstLine="284"/>
        <w:jc w:val="both"/>
        <w:rPr>
          <w:sz w:val="16"/>
        </w:rPr>
      </w:pPr>
      <w:r>
        <w:rPr>
          <w:sz w:val="16"/>
        </w:rPr>
        <w:t>- равномерный подъем температуры до (85±5)°С ... (180± 10) мин</w:t>
      </w:r>
    </w:p>
    <w:p w:rsidR="00000000" w:rsidRDefault="004907C3">
      <w:pPr>
        <w:ind w:firstLine="284"/>
        <w:jc w:val="both"/>
        <w:rPr>
          <w:sz w:val="16"/>
        </w:rPr>
      </w:pPr>
      <w:r>
        <w:rPr>
          <w:sz w:val="16"/>
        </w:rPr>
        <w:t>- изотермический</w:t>
      </w:r>
      <w:r>
        <w:rPr>
          <w:sz w:val="16"/>
        </w:rPr>
        <w:t xml:space="preserve"> прогрев при температуре (85±5)°С ... (360±10) мин</w:t>
      </w:r>
    </w:p>
    <w:p w:rsidR="00000000" w:rsidRDefault="004907C3">
      <w:pPr>
        <w:ind w:firstLine="284"/>
        <w:jc w:val="both"/>
        <w:rPr>
          <w:sz w:val="16"/>
        </w:rPr>
      </w:pPr>
      <w:r>
        <w:rPr>
          <w:sz w:val="16"/>
        </w:rPr>
        <w:t>- остывание образцов при отключенном подогреве ... (120±10) мин.</w:t>
      </w:r>
    </w:p>
    <w:p w:rsidR="00000000" w:rsidRDefault="004907C3">
      <w:pPr>
        <w:ind w:firstLine="284"/>
        <w:jc w:val="both"/>
      </w:pPr>
      <w:r>
        <w:t>Затем открывают крышку камеры.</w:t>
      </w:r>
    </w:p>
    <w:p w:rsidR="00000000" w:rsidRDefault="004907C3">
      <w:pPr>
        <w:ind w:firstLine="284"/>
        <w:jc w:val="both"/>
      </w:pPr>
      <w:r>
        <w:t>2.3.3. Через (24 ± 2) ч с момента изготовления   образцы расформо</w:t>
      </w:r>
      <w:r>
        <w:softHyphen/>
        <w:t>вывают и сразу же испытывают в соответствии с п. 2.2.</w:t>
      </w:r>
    </w:p>
    <w:p w:rsidR="00000000" w:rsidRDefault="004907C3">
      <w:pPr>
        <w:spacing w:before="120" w:after="120"/>
        <w:ind w:firstLine="284"/>
        <w:jc w:val="right"/>
        <w:rPr>
          <w:b/>
        </w:rPr>
      </w:pPr>
      <w:r>
        <w:rPr>
          <w:b/>
        </w:rPr>
        <w:t>ПРИЛОЖЕНИЕ 1</w:t>
      </w:r>
    </w:p>
    <w:p w:rsidR="00000000" w:rsidRDefault="004907C3">
      <w:pPr>
        <w:spacing w:after="120"/>
        <w:ind w:firstLine="284"/>
        <w:jc w:val="right"/>
        <w:rPr>
          <w:b/>
        </w:rPr>
      </w:pPr>
      <w:r>
        <w:rPr>
          <w:b/>
        </w:rPr>
        <w:t>Справочное</w:t>
      </w:r>
    </w:p>
    <w:p w:rsidR="00000000" w:rsidRDefault="004907C3">
      <w:pPr>
        <w:ind w:firstLine="284"/>
        <w:jc w:val="both"/>
        <w:rPr>
          <w:b/>
        </w:rPr>
      </w:pPr>
      <w:r>
        <w:rPr>
          <w:b/>
        </w:rPr>
        <w:t>(Исключено, Изм. № 2).</w:t>
      </w:r>
    </w:p>
    <w:p w:rsidR="00000000" w:rsidRDefault="004907C3">
      <w:pPr>
        <w:ind w:firstLine="284"/>
        <w:jc w:val="both"/>
      </w:pPr>
    </w:p>
    <w:p w:rsidR="00000000" w:rsidRDefault="004907C3">
      <w:pPr>
        <w:ind w:firstLine="284"/>
        <w:jc w:val="right"/>
        <w:rPr>
          <w:b/>
        </w:rPr>
      </w:pPr>
      <w:r>
        <w:rPr>
          <w:b/>
        </w:rPr>
        <w:t xml:space="preserve">ПРИЛОЖЕНИЕ 2 </w:t>
      </w:r>
    </w:p>
    <w:p w:rsidR="00000000" w:rsidRDefault="004907C3">
      <w:pPr>
        <w:ind w:firstLine="284"/>
        <w:jc w:val="right"/>
        <w:rPr>
          <w:b/>
        </w:rPr>
      </w:pPr>
      <w:r>
        <w:rPr>
          <w:b/>
        </w:rPr>
        <w:t>Обязательное</w:t>
      </w:r>
    </w:p>
    <w:p w:rsidR="00000000" w:rsidRDefault="004907C3">
      <w:pPr>
        <w:pStyle w:val="1"/>
      </w:pPr>
      <w:r>
        <w:t>ПОВЕРКА  АППАРАТУРЫ</w:t>
      </w:r>
    </w:p>
    <w:p w:rsidR="00000000" w:rsidRDefault="004907C3">
      <w:pPr>
        <w:ind w:firstLine="284"/>
        <w:jc w:val="both"/>
      </w:pPr>
      <w:r>
        <w:t>1. Поверке подлежат:</w:t>
      </w:r>
    </w:p>
    <w:p w:rsidR="00000000" w:rsidRDefault="004907C3">
      <w:pPr>
        <w:ind w:firstLine="284"/>
        <w:jc w:val="both"/>
      </w:pPr>
      <w:r>
        <w:t>мешалка для перемешивания цементного раствора;</w:t>
      </w:r>
    </w:p>
    <w:p w:rsidR="00000000" w:rsidRDefault="004907C3">
      <w:pPr>
        <w:ind w:firstLine="284"/>
        <w:jc w:val="both"/>
      </w:pPr>
      <w:r>
        <w:t>встряхивающий столик и форма-конус;</w:t>
      </w:r>
    </w:p>
    <w:p w:rsidR="00000000" w:rsidRDefault="004907C3">
      <w:pPr>
        <w:ind w:firstLine="284"/>
        <w:jc w:val="both"/>
      </w:pPr>
      <w:r>
        <w:t xml:space="preserve">штыковка; </w:t>
      </w:r>
    </w:p>
    <w:p w:rsidR="00000000" w:rsidRDefault="004907C3">
      <w:pPr>
        <w:ind w:firstLine="284"/>
        <w:jc w:val="both"/>
      </w:pPr>
      <w:r>
        <w:t>формы для изготовления образцов-бал</w:t>
      </w:r>
      <w:r>
        <w:t>очек;</w:t>
      </w:r>
    </w:p>
    <w:p w:rsidR="00000000" w:rsidRDefault="004907C3">
      <w:pPr>
        <w:ind w:firstLine="284"/>
        <w:jc w:val="both"/>
      </w:pPr>
      <w:r>
        <w:t>вибрационная площадка;</w:t>
      </w:r>
    </w:p>
    <w:p w:rsidR="00000000" w:rsidRDefault="004907C3">
      <w:pPr>
        <w:ind w:firstLine="284"/>
        <w:jc w:val="both"/>
      </w:pPr>
      <w:r>
        <w:t>прибор для определения предела прочности образцов при изгибе;</w:t>
      </w:r>
    </w:p>
    <w:p w:rsidR="00000000" w:rsidRDefault="004907C3">
      <w:pPr>
        <w:ind w:firstLine="284"/>
        <w:jc w:val="both"/>
      </w:pPr>
      <w:r>
        <w:t>пресс для определения предела прочности образцов при сжатии;</w:t>
      </w:r>
    </w:p>
    <w:p w:rsidR="00000000" w:rsidRDefault="004907C3">
      <w:pPr>
        <w:ind w:firstLine="284"/>
        <w:jc w:val="both"/>
      </w:pPr>
      <w:r>
        <w:t>пластинки для передачи нагрузки на половинки образцов-балочек.</w:t>
      </w:r>
    </w:p>
    <w:p w:rsidR="00000000" w:rsidRDefault="004907C3">
      <w:pPr>
        <w:ind w:firstLine="284"/>
        <w:jc w:val="both"/>
      </w:pPr>
      <w:r>
        <w:t>2. Поверку проводят в соответствии с утвержденными инструкциями с периодичностью не реже одного раза в год.</w:t>
      </w:r>
    </w:p>
    <w:p w:rsidR="00000000" w:rsidRDefault="004907C3">
      <w:pPr>
        <w:ind w:firstLine="284"/>
        <w:jc w:val="both"/>
      </w:pPr>
      <w:r>
        <w:t>3. Поверяемые параметры аппаратуры приведены в таблице.</w:t>
      </w:r>
    </w:p>
    <w:p w:rsidR="00000000" w:rsidRDefault="004907C3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3"/>
        <w:gridCol w:w="12"/>
        <w:gridCol w:w="1831"/>
        <w:gridCol w:w="12"/>
        <w:gridCol w:w="2397"/>
        <w:gridCol w:w="12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Объект поверки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Поверяемые узлы или детали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Поверяемые параметры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1. Мешалка лопастная для перемешивания це</w:t>
            </w:r>
            <w:r>
              <w:rPr>
                <w:sz w:val="16"/>
              </w:rPr>
              <w:softHyphen/>
              <w:t>ментного раствора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Лопасти</w:t>
            </w:r>
            <w:r>
              <w:rPr>
                <w:sz w:val="16"/>
              </w:rPr>
              <w:t xml:space="preserve"> активные (без протекторов)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Диаметр описанной ок</w:t>
            </w:r>
            <w:r>
              <w:rPr>
                <w:sz w:val="16"/>
              </w:rPr>
              <w:softHyphen/>
              <w:t>ружности, размеры сторон сечения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9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</w:p>
          <w:p w:rsidR="00000000" w:rsidRDefault="004907C3">
            <w:pPr>
              <w:jc w:val="both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Лопасть пассивная (без протектора)</w:t>
            </w:r>
          </w:p>
        </w:tc>
        <w:tc>
          <w:tcPr>
            <w:tcW w:w="24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Размеры сторон сечения, длина горизонтальной части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9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2. Мешалка бегунковая для перемешивания цементного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Бегунок</w:t>
            </w:r>
          </w:p>
        </w:tc>
        <w:tc>
          <w:tcPr>
            <w:tcW w:w="24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Диаметр, ширина, радиус зак</w:t>
            </w:r>
            <w:r>
              <w:rPr>
                <w:sz w:val="16"/>
              </w:rPr>
              <w:softHyphen/>
              <w:t>ругления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9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раствора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Ось с бегунком в сборе</w:t>
            </w:r>
          </w:p>
        </w:tc>
        <w:tc>
          <w:tcPr>
            <w:tcW w:w="24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Масса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9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</w:p>
          <w:p w:rsidR="00000000" w:rsidRDefault="004907C3">
            <w:pPr>
              <w:jc w:val="both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Чаша</w:t>
            </w:r>
          </w:p>
        </w:tc>
        <w:tc>
          <w:tcPr>
            <w:tcW w:w="24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Диаметр вписанного кру</w:t>
            </w:r>
            <w:r>
              <w:rPr>
                <w:sz w:val="16"/>
              </w:rPr>
              <w:softHyphen/>
              <w:t>га (в профиле чаши)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9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Механизм в сборе</w:t>
            </w:r>
          </w:p>
        </w:tc>
        <w:tc>
          <w:tcPr>
            <w:tcW w:w="24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Число оборотов чаши в минуту, число оборотов бе</w:t>
            </w:r>
            <w:r>
              <w:rPr>
                <w:sz w:val="16"/>
              </w:rPr>
              <w:softHyphen/>
              <w:t>гунка в минуту, зазор меж</w:t>
            </w:r>
            <w:r>
              <w:rPr>
                <w:sz w:val="16"/>
              </w:rPr>
              <w:softHyphen/>
              <w:t>ду дном чаши и нижней точкой, поверхности бегун</w:t>
            </w:r>
            <w:r>
              <w:rPr>
                <w:sz w:val="16"/>
              </w:rPr>
              <w:softHyphen/>
              <w:t>ка, расстояни</w:t>
            </w:r>
            <w:r>
              <w:rPr>
                <w:sz w:val="16"/>
              </w:rPr>
              <w:t>е от центра вращения чаши до средней вертикальной плоскости бе</w:t>
            </w:r>
            <w:r>
              <w:rPr>
                <w:sz w:val="16"/>
              </w:rPr>
              <w:softHyphen/>
              <w:t>гунка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3. Встряхивающий сто</w:t>
            </w:r>
            <w:r>
              <w:rPr>
                <w:sz w:val="16"/>
              </w:rPr>
              <w:softHyphen/>
              <w:t>лик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Механизм в целом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Высота подъема падаю</w:t>
            </w:r>
            <w:r>
              <w:rPr>
                <w:sz w:val="16"/>
              </w:rPr>
              <w:softHyphen/>
              <w:t>щих частей, полное число встряхи</w:t>
            </w:r>
            <w:r>
              <w:rPr>
                <w:sz w:val="16"/>
              </w:rPr>
              <w:softHyphen/>
              <w:t>ва</w:t>
            </w:r>
            <w:r>
              <w:rPr>
                <w:sz w:val="16"/>
              </w:rPr>
              <w:softHyphen/>
              <w:t>ний за рабочий цикл (для автоматических столиков), него</w:t>
            </w:r>
            <w:r>
              <w:rPr>
                <w:sz w:val="16"/>
              </w:rPr>
              <w:softHyphen/>
              <w:t>ри</w:t>
            </w:r>
            <w:r>
              <w:rPr>
                <w:sz w:val="16"/>
              </w:rPr>
              <w:softHyphen/>
              <w:t>зон</w:t>
            </w:r>
            <w:r>
              <w:rPr>
                <w:sz w:val="16"/>
              </w:rPr>
              <w:softHyphen/>
              <w:t>тальность рабочей поверх</w:t>
            </w:r>
            <w:r>
              <w:rPr>
                <w:sz w:val="16"/>
              </w:rPr>
              <w:softHyphen/>
              <w:t>ности диска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4. Форма-конус с цент</w:t>
            </w:r>
            <w:r>
              <w:rPr>
                <w:sz w:val="16"/>
              </w:rPr>
              <w:softHyphen/>
              <w:t>ри</w:t>
            </w:r>
            <w:r>
              <w:rPr>
                <w:sz w:val="16"/>
              </w:rPr>
              <w:softHyphen/>
              <w:t>рующим устройством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</w:p>
          <w:p w:rsidR="00000000" w:rsidRDefault="004907C3">
            <w:pPr>
              <w:jc w:val="both"/>
              <w:rPr>
                <w:sz w:val="16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Размеры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5. Штыковка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Размеры рабочей части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6. Форма для изготов</w:t>
            </w:r>
            <w:r>
              <w:rPr>
                <w:sz w:val="16"/>
              </w:rPr>
              <w:softHyphen/>
              <w:t>ления образцов-балочек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</w:p>
          <w:p w:rsidR="00000000" w:rsidRDefault="004907C3">
            <w:pPr>
              <w:jc w:val="both"/>
              <w:rPr>
                <w:sz w:val="16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Внутренние размеры; па</w:t>
            </w:r>
            <w:r>
              <w:rPr>
                <w:sz w:val="16"/>
              </w:rPr>
              <w:softHyphen/>
              <w:t>рал</w:t>
            </w:r>
            <w:r>
              <w:rPr>
                <w:sz w:val="16"/>
              </w:rPr>
              <w:softHyphen/>
              <w:t>ле</w:t>
            </w:r>
            <w:r>
              <w:rPr>
                <w:sz w:val="16"/>
              </w:rPr>
              <w:softHyphen/>
              <w:t>льность стенок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7. Вибрационная пло</w:t>
            </w:r>
            <w:r>
              <w:rPr>
                <w:sz w:val="16"/>
              </w:rPr>
              <w:softHyphen/>
              <w:t>щадка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Амплитуда колебании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8. Прибор д</w:t>
            </w:r>
            <w:r>
              <w:rPr>
                <w:sz w:val="16"/>
              </w:rPr>
              <w:t>ля опреде</w:t>
            </w:r>
            <w:r>
              <w:rPr>
                <w:sz w:val="16"/>
              </w:rPr>
              <w:softHyphen/>
              <w:t>ления предела прочнос</w:t>
            </w:r>
            <w:r>
              <w:rPr>
                <w:sz w:val="16"/>
              </w:rPr>
              <w:softHyphen/>
              <w:t>ти при изгибе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Опорные и передаю</w:t>
            </w:r>
            <w:r>
              <w:rPr>
                <w:sz w:val="16"/>
              </w:rPr>
              <w:softHyphen/>
              <w:t>щие нагрузку элементы</w:t>
            </w:r>
          </w:p>
        </w:tc>
        <w:tc>
          <w:tcPr>
            <w:tcW w:w="24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Размеры элементов и их взаимное расположение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</w:p>
          <w:p w:rsidR="00000000" w:rsidRDefault="004907C3">
            <w:pPr>
              <w:jc w:val="both"/>
              <w:rPr>
                <w:sz w:val="16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Прибор в целом</w:t>
            </w:r>
          </w:p>
        </w:tc>
        <w:tc>
          <w:tcPr>
            <w:tcW w:w="24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Точность воспроизведения нагру</w:t>
            </w:r>
            <w:r>
              <w:rPr>
                <w:sz w:val="16"/>
              </w:rPr>
              <w:softHyphen/>
              <w:t>зок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9. Пресс для определе</w:t>
            </w:r>
            <w:r>
              <w:rPr>
                <w:sz w:val="16"/>
              </w:rPr>
              <w:softHyphen/>
              <w:t>ния предела прочности при сжа</w:t>
            </w:r>
            <w:r>
              <w:rPr>
                <w:sz w:val="16"/>
              </w:rPr>
              <w:softHyphen/>
              <w:t>тии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</w:p>
          <w:p w:rsidR="00000000" w:rsidRDefault="004907C3">
            <w:pPr>
              <w:jc w:val="both"/>
              <w:rPr>
                <w:sz w:val="16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Точность воспроизведение нагру</w:t>
            </w:r>
            <w:r>
              <w:rPr>
                <w:sz w:val="16"/>
              </w:rPr>
              <w:softHyphen/>
              <w:t>зок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10. Пластинки для пе</w:t>
            </w:r>
            <w:r>
              <w:rPr>
                <w:sz w:val="16"/>
              </w:rPr>
              <w:softHyphen/>
              <w:t>редачи нагрузки на по</w:t>
            </w:r>
            <w:r>
              <w:rPr>
                <w:sz w:val="16"/>
              </w:rPr>
              <w:softHyphen/>
              <w:t>ловинки образцов-балочек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</w:p>
          <w:p w:rsidR="00000000" w:rsidRDefault="004907C3">
            <w:pPr>
              <w:jc w:val="both"/>
              <w:rPr>
                <w:sz w:val="16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Состояние рабочей по</w:t>
            </w:r>
            <w:r>
              <w:rPr>
                <w:sz w:val="16"/>
              </w:rPr>
              <w:softHyphen/>
              <w:t>верхности, размеры, плос</w:t>
            </w:r>
            <w:r>
              <w:rPr>
                <w:sz w:val="16"/>
              </w:rPr>
              <w:softHyphen/>
              <w:t>костность рабочей поверх</w:t>
            </w:r>
            <w:r>
              <w:rPr>
                <w:sz w:val="16"/>
              </w:rPr>
              <w:softHyphen/>
              <w:t>ности, перпендикуляр</w:t>
            </w:r>
            <w:r>
              <w:rPr>
                <w:sz w:val="16"/>
              </w:rPr>
              <w:softHyphen/>
              <w:t>ность боковых граней</w:t>
            </w:r>
          </w:p>
        </w:tc>
      </w:tr>
    </w:tbl>
    <w:p w:rsidR="00000000" w:rsidRDefault="004907C3">
      <w:pPr>
        <w:ind w:firstLine="284"/>
        <w:jc w:val="both"/>
      </w:pPr>
    </w:p>
    <w:p w:rsidR="00000000" w:rsidRDefault="004907C3">
      <w:pPr>
        <w:ind w:firstLine="284"/>
        <w:jc w:val="both"/>
        <w:rPr>
          <w:b/>
        </w:rPr>
      </w:pPr>
      <w:r>
        <w:rPr>
          <w:b/>
        </w:rPr>
        <w:t>(Измененная редакция, Изм. №2).</w:t>
      </w:r>
    </w:p>
    <w:p w:rsidR="00000000" w:rsidRDefault="004907C3">
      <w:pPr>
        <w:pStyle w:val="1"/>
      </w:pPr>
      <w:r>
        <w:t>ИНФОРМАЦИОННЫЕ Д</w:t>
      </w:r>
      <w:r>
        <w:t>АННЫЕ</w:t>
      </w:r>
    </w:p>
    <w:p w:rsidR="00000000" w:rsidRDefault="004907C3">
      <w:pPr>
        <w:spacing w:after="120"/>
        <w:ind w:left="284"/>
        <w:jc w:val="both"/>
        <w:rPr>
          <w:b/>
        </w:rPr>
      </w:pPr>
      <w:r>
        <w:rPr>
          <w:b/>
        </w:rPr>
        <w:t>1. РАЗРАБОТАН Министерством промышленности строите</w:t>
      </w:r>
      <w:r>
        <w:rPr>
          <w:b/>
        </w:rPr>
        <w:softHyphen/>
        <w:t>льных материалов СССР</w:t>
      </w:r>
    </w:p>
    <w:p w:rsidR="00000000" w:rsidRDefault="004907C3">
      <w:pPr>
        <w:spacing w:after="120"/>
        <w:ind w:left="284"/>
        <w:jc w:val="both"/>
        <w:rPr>
          <w:b/>
        </w:rPr>
      </w:pPr>
      <w:r>
        <w:rPr>
          <w:b/>
        </w:rPr>
        <w:t>Государственным комитетом СССР по делам строительства Министерством энергетики и электрификации СССР</w:t>
      </w:r>
    </w:p>
    <w:p w:rsidR="00000000" w:rsidRDefault="004907C3">
      <w:pPr>
        <w:spacing w:after="120"/>
        <w:ind w:firstLine="284"/>
        <w:jc w:val="both"/>
        <w:rPr>
          <w:b/>
        </w:rPr>
      </w:pPr>
      <w:r>
        <w:rPr>
          <w:b/>
        </w:rPr>
        <w:t>РАЗРАБОТЧИКИ</w:t>
      </w:r>
    </w:p>
    <w:p w:rsidR="00000000" w:rsidRDefault="004907C3">
      <w:pPr>
        <w:spacing w:after="120"/>
        <w:ind w:left="284"/>
        <w:jc w:val="both"/>
        <w:rPr>
          <w:b/>
        </w:rPr>
      </w:pPr>
      <w:r>
        <w:rPr>
          <w:b/>
        </w:rPr>
        <w:t>Н. П. Штейерт; М. А. Астахова,</w:t>
      </w:r>
      <w:r>
        <w:t xml:space="preserve"> канд. техн. наук;</w:t>
      </w:r>
      <w:r>
        <w:rPr>
          <w:b/>
        </w:rPr>
        <w:t xml:space="preserve"> 3. Б. Энтин, </w:t>
      </w:r>
      <w:r>
        <w:t>канд.</w:t>
      </w:r>
      <w:r>
        <w:rPr>
          <w:b/>
        </w:rPr>
        <w:t xml:space="preserve"> </w:t>
      </w:r>
      <w:r>
        <w:t>техн.</w:t>
      </w:r>
      <w:r>
        <w:rPr>
          <w:b/>
        </w:rPr>
        <w:t xml:space="preserve"> </w:t>
      </w:r>
      <w:r>
        <w:t>наук;</w:t>
      </w:r>
      <w:r>
        <w:rPr>
          <w:b/>
        </w:rPr>
        <w:t xml:space="preserve"> В. П. Рязин, </w:t>
      </w:r>
      <w:r>
        <w:t>канд. техн. наук;</w:t>
      </w:r>
      <w:r>
        <w:rPr>
          <w:b/>
        </w:rPr>
        <w:t xml:space="preserve"> Л. А. Малинина, </w:t>
      </w:r>
      <w:r>
        <w:t>д-р техн.</w:t>
      </w:r>
      <w:r>
        <w:rPr>
          <w:b/>
        </w:rPr>
        <w:t xml:space="preserve"> </w:t>
      </w:r>
      <w:r>
        <w:t>наук;</w:t>
      </w:r>
      <w:r>
        <w:rPr>
          <w:b/>
        </w:rPr>
        <w:t xml:space="preserve"> Л. С. Клюева, </w:t>
      </w:r>
      <w:r>
        <w:t>канд. техн. наук (руководи</w:t>
      </w:r>
      <w:r>
        <w:softHyphen/>
        <w:t>тели темы);</w:t>
      </w:r>
      <w:r>
        <w:rPr>
          <w:b/>
        </w:rPr>
        <w:t xml:space="preserve"> Б. И. Подобрянская; Л. С. Гейдарова; Л. А. Левейкес; Е. Т. Яшина; М. И. Бруссер, </w:t>
      </w:r>
      <w:r>
        <w:t>канд. техн. наук;</w:t>
      </w:r>
      <w:r>
        <w:rPr>
          <w:b/>
        </w:rPr>
        <w:t xml:space="preserve"> Н. А. Ко</w:t>
      </w:r>
      <w:r>
        <w:rPr>
          <w:b/>
        </w:rPr>
        <w:softHyphen/>
        <w:t>марова; Ю. М. М</w:t>
      </w:r>
      <w:r>
        <w:rPr>
          <w:b/>
        </w:rPr>
        <w:t xml:space="preserve">илянцевич; В. Б. Судаков, </w:t>
      </w:r>
      <w:r>
        <w:t xml:space="preserve">канд. техн. наук; </w:t>
      </w:r>
      <w:r>
        <w:rPr>
          <w:b/>
        </w:rPr>
        <w:t xml:space="preserve">Ц. Г. Гинзбург, </w:t>
      </w:r>
      <w:r>
        <w:t>канд. техн. наук;</w:t>
      </w:r>
      <w:r>
        <w:rPr>
          <w:b/>
        </w:rPr>
        <w:t xml:space="preserve"> А. А. Борисов, </w:t>
      </w:r>
      <w:r>
        <w:t>канд. техн. наук;</w:t>
      </w:r>
      <w:r>
        <w:rPr>
          <w:b/>
        </w:rPr>
        <w:t xml:space="preserve"> Н. Е. Микиртумова</w:t>
      </w:r>
    </w:p>
    <w:p w:rsidR="00000000" w:rsidRDefault="004907C3">
      <w:pPr>
        <w:spacing w:after="120"/>
        <w:ind w:left="284"/>
        <w:jc w:val="both"/>
        <w:rPr>
          <w:b/>
        </w:rPr>
      </w:pPr>
      <w:r>
        <w:rPr>
          <w:b/>
        </w:rPr>
        <w:t>2. ВНЕСЕН Министерством промышленности строительных мате</w:t>
      </w:r>
      <w:r>
        <w:rPr>
          <w:b/>
        </w:rPr>
        <w:softHyphen/>
        <w:t>риалов СССР</w:t>
      </w:r>
    </w:p>
    <w:p w:rsidR="00000000" w:rsidRDefault="004907C3">
      <w:pPr>
        <w:spacing w:after="120"/>
        <w:ind w:left="284"/>
        <w:jc w:val="both"/>
        <w:rPr>
          <w:b/>
        </w:rPr>
      </w:pPr>
      <w:r>
        <w:rPr>
          <w:b/>
        </w:rPr>
        <w:t>3. УТВЕРЖДЕН И ВВЕДЕН В ДЕЙСТВИЕ Постановлением Государственного комитета СССР   по делам   строительства от 21.08.81 № 151</w:t>
      </w:r>
    </w:p>
    <w:p w:rsidR="00000000" w:rsidRDefault="004907C3">
      <w:pPr>
        <w:spacing w:after="120"/>
        <w:ind w:firstLine="284"/>
        <w:jc w:val="both"/>
        <w:rPr>
          <w:b/>
        </w:rPr>
      </w:pPr>
      <w:r>
        <w:rPr>
          <w:b/>
        </w:rPr>
        <w:t>4. ВЗАМЕН ГОСТ 310.4-76</w:t>
      </w:r>
    </w:p>
    <w:p w:rsidR="00000000" w:rsidRDefault="004907C3">
      <w:pPr>
        <w:spacing w:after="120"/>
        <w:ind w:left="284"/>
        <w:jc w:val="both"/>
        <w:rPr>
          <w:b/>
        </w:rPr>
      </w:pPr>
      <w:r>
        <w:rPr>
          <w:b/>
        </w:rPr>
        <w:t>5. ССЫЛОЧНЫЕ НОРМАТИВНО-ТЕХНИЧЕСКИЕ ДОКУ</w:t>
      </w:r>
      <w:r>
        <w:rPr>
          <w:b/>
        </w:rPr>
        <w:softHyphen/>
        <w:t>МЕНТЫ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0"/>
        <w:gridCol w:w="28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Обозначение НТД на который дана ссылка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ГОСТ 310.3 -76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ГОСТ 6139-91</w:t>
            </w:r>
          </w:p>
        </w:tc>
        <w:tc>
          <w:tcPr>
            <w:tcW w:w="28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both"/>
              <w:rPr>
                <w:sz w:val="16"/>
              </w:rPr>
            </w:pPr>
            <w:r>
              <w:rPr>
                <w:sz w:val="16"/>
              </w:rPr>
              <w:t>ГОСТ 28840-90</w:t>
            </w:r>
          </w:p>
        </w:tc>
        <w:tc>
          <w:tcPr>
            <w:tcW w:w="28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907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1.9</w:t>
            </w:r>
          </w:p>
        </w:tc>
      </w:tr>
    </w:tbl>
    <w:p w:rsidR="00000000" w:rsidRDefault="004907C3">
      <w:pPr>
        <w:ind w:firstLine="284"/>
        <w:jc w:val="both"/>
      </w:pPr>
    </w:p>
    <w:p w:rsidR="00000000" w:rsidRDefault="004907C3">
      <w:pPr>
        <w:ind w:left="284"/>
        <w:jc w:val="both"/>
        <w:rPr>
          <w:b/>
        </w:rPr>
      </w:pPr>
      <w:r>
        <w:rPr>
          <w:b/>
        </w:rPr>
        <w:t>6. Пер</w:t>
      </w:r>
      <w:r>
        <w:rPr>
          <w:b/>
        </w:rPr>
        <w:t>еиздание (ноябрь 1992 г.) с Изменениями № 1, 2, утверж</w:t>
      </w:r>
      <w:r>
        <w:rPr>
          <w:b/>
        </w:rPr>
        <w:softHyphen/>
        <w:t>денными в августе 1984 г., мае 1990 г. (ИУС 1-85, 9-90)</w:t>
      </w:r>
    </w:p>
    <w:sectPr w:rsidR="00000000">
      <w:pgSz w:w="11907" w:h="16840" w:code="9"/>
      <w:pgMar w:top="1701" w:right="4536" w:bottom="141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7C3"/>
    <w:rsid w:val="0049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png" Type="http://schemas.openxmlformats.org/officeDocument/2006/relationships/image"/><Relationship Id="rId13" Target="media/image10.png" Type="http://schemas.openxmlformats.org/officeDocument/2006/relationships/image"/><Relationship Id="rId3" Target="webSettings.xml" Type="http://schemas.openxmlformats.org/officeDocument/2006/relationships/webSettings"/><Relationship Id="rId7" Target="media/image4.png" Type="http://schemas.openxmlformats.org/officeDocument/2006/relationships/image"/><Relationship Id="rId12" Target="media/image9.pn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png" Type="http://schemas.openxmlformats.org/officeDocument/2006/relationships/image"/><Relationship Id="rId11" Target="media/image8.png" Type="http://schemas.openxmlformats.org/officeDocument/2006/relationships/image"/><Relationship Id="rId5" Target="media/image2.png" Type="http://schemas.openxmlformats.org/officeDocument/2006/relationships/image"/><Relationship Id="rId15" Target="theme/theme1.xml" Type="http://schemas.openxmlformats.org/officeDocument/2006/relationships/theme"/><Relationship Id="rId10" Target="media/image7.png" Type="http://schemas.openxmlformats.org/officeDocument/2006/relationships/image"/><Relationship Id="rId4" Target="media/image1.jpeg" Type="http://schemas.openxmlformats.org/officeDocument/2006/relationships/image"/><Relationship Id="rId9" Target="media/image6.png" Type="http://schemas.openxmlformats.org/officeDocument/2006/relationships/image"/><Relationship Id="rId1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3035</Words>
  <Characters>17300</Characters>
  <Application>Microsoft Office Word</Application>
  <DocSecurity>0</DocSecurity>
  <Lines>144</Lines>
  <Paragraphs>40</Paragraphs>
  <ScaleCrop>false</ScaleCrop>
  <Company>СНИиП</Company>
  <LinksUpToDate>false</LinksUpToDate>
  <CharactersWithSpaces>20295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310.4-81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2013-04-11T11:04:00Z</dcterms:created>
  <dcterms:modified xsi:type="dcterms:W3CDTF">2013-04-11T11:04:00Z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180096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