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344D8">
      <w:pPr>
        <w:ind w:firstLine="284"/>
        <w:jc w:val="right"/>
      </w:pPr>
      <w:bookmarkStart w:id="0" w:name="_GoBack"/>
      <w:bookmarkEnd w:id="0"/>
      <w:r>
        <w:t>ГОСТ</w:t>
      </w:r>
      <w:r>
        <w:rPr>
          <w:noProof/>
        </w:rPr>
        <w:t xml:space="preserve"> 6133</w:t>
      </w:r>
      <w:r>
        <w:t>-</w:t>
      </w:r>
      <w:r>
        <w:rPr>
          <w:noProof/>
        </w:rPr>
        <w:t>84</w:t>
      </w:r>
      <w:r>
        <w:t xml:space="preserve"> </w:t>
      </w:r>
    </w:p>
    <w:p w:rsidR="00000000" w:rsidRDefault="002344D8">
      <w:pPr>
        <w:ind w:firstLine="284"/>
        <w:jc w:val="right"/>
      </w:pPr>
      <w:r>
        <w:t xml:space="preserve">Взамен </w:t>
      </w:r>
    </w:p>
    <w:p w:rsidR="00000000" w:rsidRDefault="002344D8">
      <w:pPr>
        <w:ind w:firstLine="284"/>
        <w:jc w:val="right"/>
      </w:pPr>
      <w:r>
        <w:t>ГОСТ</w:t>
      </w:r>
      <w:r>
        <w:rPr>
          <w:noProof/>
        </w:rPr>
        <w:t xml:space="preserve"> 6133-75</w:t>
      </w:r>
    </w:p>
    <w:p w:rsidR="00000000" w:rsidRDefault="002344D8">
      <w:pPr>
        <w:ind w:firstLine="284"/>
        <w:jc w:val="right"/>
      </w:pPr>
    </w:p>
    <w:p w:rsidR="00000000" w:rsidRDefault="002344D8">
      <w:pPr>
        <w:ind w:firstLine="284"/>
        <w:jc w:val="center"/>
        <w:rPr>
          <w:noProof/>
        </w:rPr>
      </w:pPr>
      <w:proofErr w:type="spellStart"/>
      <w:r>
        <w:t>УДК</w:t>
      </w:r>
      <w:proofErr w:type="spellEnd"/>
      <w:r>
        <w:t xml:space="preserve"> 691.327</w:t>
      </w:r>
      <w:r>
        <w:rPr>
          <w:lang w:val="en-US"/>
        </w:rPr>
        <w:t>:</w:t>
      </w:r>
      <w:r>
        <w:t>006.354</w:t>
      </w:r>
      <w:r>
        <w:tab/>
      </w:r>
      <w:r>
        <w:tab/>
      </w:r>
      <w:r>
        <w:tab/>
        <w:t xml:space="preserve">    Группа Ж11</w:t>
      </w: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  <w:r>
        <w:t xml:space="preserve">ГОСУДАРСТВЕННЫЙ СТАНДАРТ СОЮЗА </w:t>
      </w:r>
      <w:bookmarkStart w:id="1" w:name="OCRUncertain001"/>
      <w:r>
        <w:t>ССР</w:t>
      </w:r>
      <w:bookmarkEnd w:id="1"/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  <w:rPr>
          <w:b/>
        </w:rPr>
      </w:pPr>
      <w:r>
        <w:rPr>
          <w:b/>
        </w:rPr>
        <w:t>КАМНИ БЕТОННЫЕ СТЕНОВЫЕ</w:t>
      </w:r>
    </w:p>
    <w:p w:rsidR="00000000" w:rsidRDefault="002344D8">
      <w:pPr>
        <w:ind w:firstLine="284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  <w:r>
        <w:rPr>
          <w:lang w:val="en-US"/>
        </w:rPr>
        <w:t>Concrete wall stones. Specifications</w:t>
      </w:r>
    </w:p>
    <w:p w:rsidR="00000000" w:rsidRDefault="002344D8">
      <w:pPr>
        <w:ind w:firstLine="284"/>
        <w:jc w:val="both"/>
        <w:rPr>
          <w:noProof/>
        </w:rPr>
      </w:pPr>
      <w:proofErr w:type="spellStart"/>
      <w:r>
        <w:t>ОКП</w:t>
      </w:r>
      <w:proofErr w:type="spellEnd"/>
      <w:r>
        <w:t xml:space="preserve"> 57 4130</w:t>
      </w:r>
    </w:p>
    <w:p w:rsidR="00000000" w:rsidRDefault="002344D8">
      <w:pPr>
        <w:ind w:firstLine="284"/>
        <w:jc w:val="both"/>
      </w:pPr>
      <w:r>
        <w:t>Постановлением Государственного комитета СССР по дел</w:t>
      </w:r>
      <w:r>
        <w:t>ам стро</w:t>
      </w:r>
      <w:bookmarkStart w:id="2" w:name="OCRUncertain010"/>
      <w:r>
        <w:t>и</w:t>
      </w:r>
      <w:bookmarkEnd w:id="2"/>
      <w:r>
        <w:t xml:space="preserve">тельства </w:t>
      </w:r>
      <w:bookmarkStart w:id="3" w:name="OCRUncertain011"/>
      <w:r>
        <w:t xml:space="preserve">от </w:t>
      </w:r>
      <w:bookmarkEnd w:id="3"/>
      <w:r>
        <w:rPr>
          <w:noProof/>
        </w:rPr>
        <w:t>30</w:t>
      </w:r>
      <w:r>
        <w:t xml:space="preserve"> декабря</w:t>
      </w:r>
      <w:r>
        <w:rPr>
          <w:noProof/>
        </w:rPr>
        <w:t xml:space="preserve"> 1983</w:t>
      </w:r>
      <w:r>
        <w:t xml:space="preserve"> г.</w:t>
      </w:r>
      <w:r>
        <w:rPr>
          <w:noProof/>
        </w:rPr>
        <w:t xml:space="preserve"> </w:t>
      </w:r>
      <w:bookmarkStart w:id="4" w:name="OCRUncertain012"/>
      <w:r>
        <w:rPr>
          <w:noProof/>
        </w:rPr>
        <w:t>№</w:t>
      </w:r>
      <w:bookmarkEnd w:id="4"/>
      <w:r>
        <w:rPr>
          <w:noProof/>
        </w:rPr>
        <w:t xml:space="preserve"> 246</w:t>
      </w:r>
      <w:r>
        <w:t xml:space="preserve"> срок введения установл</w:t>
      </w:r>
      <w:bookmarkStart w:id="5" w:name="OCRUncertain013"/>
      <w:r>
        <w:t xml:space="preserve">ен </w:t>
      </w:r>
      <w:bookmarkEnd w:id="5"/>
    </w:p>
    <w:p w:rsidR="00000000" w:rsidRDefault="002344D8">
      <w:pPr>
        <w:ind w:firstLine="284"/>
        <w:jc w:val="right"/>
        <w:rPr>
          <w:noProof/>
          <w:u w:val="single"/>
        </w:rPr>
      </w:pPr>
      <w:r>
        <w:rPr>
          <w:u w:val="single"/>
        </w:rPr>
        <w:t>с</w:t>
      </w:r>
      <w:r>
        <w:rPr>
          <w:noProof/>
          <w:u w:val="single"/>
        </w:rPr>
        <w:t xml:space="preserve"> 01.07.8</w:t>
      </w:r>
      <w:bookmarkStart w:id="6" w:name="OCRUncertain014"/>
      <w:r>
        <w:rPr>
          <w:noProof/>
          <w:u w:val="single"/>
        </w:rPr>
        <w:t>5</w:t>
      </w:r>
      <w:bookmarkEnd w:id="6"/>
    </w:p>
    <w:p w:rsidR="00000000" w:rsidRDefault="002344D8">
      <w:pPr>
        <w:ind w:firstLine="284"/>
        <w:jc w:val="both"/>
      </w:pPr>
      <w:r>
        <w:t>Внесены Поправки (</w:t>
      </w:r>
      <w:proofErr w:type="spellStart"/>
      <w:r>
        <w:t>ИУС</w:t>
      </w:r>
      <w:proofErr w:type="spellEnd"/>
      <w:r>
        <w:t xml:space="preserve"> </w:t>
      </w:r>
      <w:r>
        <w:t>№ 12 1987</w:t>
      </w:r>
      <w:r>
        <w:t xml:space="preserve">, </w:t>
      </w:r>
      <w:r>
        <w:t xml:space="preserve"> </w:t>
      </w:r>
      <w:r>
        <w:t>№4 1990</w:t>
      </w:r>
      <w:r>
        <w:t xml:space="preserve"> г.)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t xml:space="preserve">Настоящий стандарт распространяется на полнотелые </w:t>
      </w:r>
      <w:bookmarkStart w:id="7" w:name="OCRUncertain015"/>
      <w:r>
        <w:t>и</w:t>
      </w:r>
      <w:bookmarkEnd w:id="7"/>
      <w:r>
        <w:t xml:space="preserve"> пусто</w:t>
      </w:r>
      <w:r>
        <w:softHyphen/>
        <w:t xml:space="preserve">телые, рядовые и лицевые стеновые камни (далее </w:t>
      </w:r>
      <w:r>
        <w:rPr>
          <w:noProof/>
        </w:rPr>
        <w:t>—</w:t>
      </w:r>
      <w:r>
        <w:t xml:space="preserve"> камни), </w:t>
      </w:r>
      <w:bookmarkStart w:id="8" w:name="OCRUncertain016"/>
      <w:r>
        <w:t>и</w:t>
      </w:r>
      <w:bookmarkEnd w:id="8"/>
      <w:r>
        <w:t>з</w:t>
      </w:r>
      <w:r>
        <w:softHyphen/>
        <w:t xml:space="preserve">готовленные </w:t>
      </w:r>
      <w:proofErr w:type="spellStart"/>
      <w:r>
        <w:t>вибропрессованием</w:t>
      </w:r>
      <w:proofErr w:type="spellEnd"/>
      <w:r>
        <w:t xml:space="preserve">, литьем или другими способами из легких </w:t>
      </w:r>
      <w:bookmarkStart w:id="9" w:name="OCRUncertain017"/>
      <w:r>
        <w:t>и</w:t>
      </w:r>
      <w:bookmarkEnd w:id="9"/>
      <w:r>
        <w:t xml:space="preserve"> тяжелых бетонов на цементном, известковом, шлако</w:t>
      </w:r>
      <w:r>
        <w:softHyphen/>
        <w:t xml:space="preserve">вом </w:t>
      </w:r>
      <w:bookmarkStart w:id="10" w:name="OCRUncertain018"/>
      <w:r>
        <w:t>и</w:t>
      </w:r>
      <w:bookmarkEnd w:id="10"/>
      <w:r>
        <w:t xml:space="preserve"> гипсовом вяжущих, твердеющих в естественных условиях, при </w:t>
      </w:r>
      <w:bookmarkStart w:id="11" w:name="OCRUncertain019"/>
      <w:r>
        <w:t>пропаривании</w:t>
      </w:r>
      <w:bookmarkEnd w:id="11"/>
      <w:r>
        <w:t xml:space="preserve"> или </w:t>
      </w:r>
      <w:bookmarkStart w:id="12" w:name="OCRUncertain020"/>
      <w:r>
        <w:t>автоклавной</w:t>
      </w:r>
      <w:bookmarkEnd w:id="12"/>
      <w:r>
        <w:t xml:space="preserve"> обработке.</w:t>
      </w:r>
    </w:p>
    <w:p w:rsidR="00000000" w:rsidRDefault="002344D8">
      <w:pPr>
        <w:ind w:firstLine="284"/>
        <w:jc w:val="both"/>
      </w:pPr>
      <w:r>
        <w:t>Камни применяют в соответствии со строите</w:t>
      </w:r>
      <w:r>
        <w:t>льными нормами и правилам</w:t>
      </w:r>
      <w:bookmarkStart w:id="13" w:name="OCRUncertain021"/>
      <w:r>
        <w:t>и</w:t>
      </w:r>
      <w:bookmarkEnd w:id="13"/>
      <w:r>
        <w:t xml:space="preserve"> для несущих </w:t>
      </w:r>
      <w:bookmarkStart w:id="14" w:name="OCRUncertain022"/>
      <w:r>
        <w:t>и</w:t>
      </w:r>
      <w:bookmarkEnd w:id="14"/>
      <w:r>
        <w:t xml:space="preserve"> ограждающих конструкций жилых, общественных, промышленных и сельскохозяйственных зданий, в основном пр</w:t>
      </w:r>
      <w:bookmarkStart w:id="15" w:name="OCRUncertain023"/>
      <w:r>
        <w:t>и</w:t>
      </w:r>
      <w:bookmarkEnd w:id="15"/>
      <w:r>
        <w:t xml:space="preserve"> малоэтажном строительстве.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t>1. ТИПЫ, ОСНОВНЫЕ ПАРАМЕТРЫ И РАЗМЕРЫ</w:t>
      </w:r>
    </w:p>
    <w:p w:rsidR="00000000" w:rsidRDefault="002344D8">
      <w:pPr>
        <w:ind w:firstLine="284"/>
        <w:jc w:val="both"/>
      </w:pPr>
      <w:r>
        <w:rPr>
          <w:noProof/>
        </w:rPr>
        <w:t>1.1.</w:t>
      </w:r>
      <w:r>
        <w:t xml:space="preserve"> Ка</w:t>
      </w:r>
      <w:bookmarkStart w:id="16" w:name="OCRUncertain024"/>
      <w:r>
        <w:t>мн</w:t>
      </w:r>
      <w:bookmarkEnd w:id="16"/>
      <w:r>
        <w:t>и и</w:t>
      </w:r>
      <w:bookmarkStart w:id="17" w:name="OCRUncertain025"/>
      <w:r>
        <w:t>з</w:t>
      </w:r>
      <w:bookmarkEnd w:id="17"/>
      <w:r>
        <w:t>го</w:t>
      </w:r>
      <w:bookmarkStart w:id="18" w:name="OCRUncertain026"/>
      <w:r>
        <w:t>т</w:t>
      </w:r>
      <w:bookmarkEnd w:id="18"/>
      <w:r>
        <w:t>авлива</w:t>
      </w:r>
      <w:bookmarkStart w:id="19" w:name="OCRUncertain027"/>
      <w:r>
        <w:t>ют</w:t>
      </w:r>
      <w:bookmarkEnd w:id="19"/>
      <w:r>
        <w:t xml:space="preserve"> в ви</w:t>
      </w:r>
      <w:bookmarkStart w:id="20" w:name="OCRUncertain029"/>
      <w:r>
        <w:t>д</w:t>
      </w:r>
      <w:bookmarkEnd w:id="20"/>
      <w:r>
        <w:t xml:space="preserve">е </w:t>
      </w:r>
      <w:bookmarkStart w:id="21" w:name="OCRUncertain030"/>
      <w:r>
        <w:t>полнотелых</w:t>
      </w:r>
      <w:bookmarkEnd w:id="21"/>
      <w:r>
        <w:t xml:space="preserve"> и пус</w:t>
      </w:r>
      <w:bookmarkStart w:id="22" w:name="OCRUncertain031"/>
      <w:r>
        <w:t>т</w:t>
      </w:r>
      <w:bookmarkEnd w:id="22"/>
      <w:r>
        <w:t>отелых прямоугольных параллелепипедов и подра</w:t>
      </w:r>
      <w:bookmarkStart w:id="23" w:name="OCRUncertain032"/>
      <w:r>
        <w:t>з</w:t>
      </w:r>
      <w:bookmarkEnd w:id="23"/>
      <w:r>
        <w:t>деляют на следующие типы:</w:t>
      </w:r>
    </w:p>
    <w:p w:rsidR="00000000" w:rsidRDefault="002344D8">
      <w:pPr>
        <w:ind w:firstLine="284"/>
        <w:jc w:val="both"/>
      </w:pPr>
      <w:bookmarkStart w:id="24" w:name="OCRUncertain033"/>
      <w:proofErr w:type="spellStart"/>
      <w:r>
        <w:t>СКЦ</w:t>
      </w:r>
      <w:bookmarkEnd w:id="24"/>
      <w:proofErr w:type="spellEnd"/>
      <w:r>
        <w:rPr>
          <w:noProof/>
        </w:rPr>
        <w:t xml:space="preserve"> —</w:t>
      </w:r>
      <w:r>
        <w:t xml:space="preserve"> на цементном вяжущем; </w:t>
      </w:r>
      <w:bookmarkStart w:id="25" w:name="OCRUncertain034"/>
    </w:p>
    <w:p w:rsidR="00000000" w:rsidRDefault="002344D8">
      <w:pPr>
        <w:ind w:firstLine="284"/>
        <w:jc w:val="both"/>
      </w:pPr>
      <w:proofErr w:type="spellStart"/>
      <w:r>
        <w:t>СКИ</w:t>
      </w:r>
      <w:bookmarkEnd w:id="25"/>
      <w:proofErr w:type="spellEnd"/>
      <w:r>
        <w:t xml:space="preserve"> </w:t>
      </w:r>
      <w:r>
        <w:rPr>
          <w:noProof/>
        </w:rPr>
        <w:t>—</w:t>
      </w:r>
      <w:r>
        <w:t xml:space="preserve"> на </w:t>
      </w:r>
      <w:bookmarkStart w:id="26" w:name="OCRUncertain035"/>
      <w:r>
        <w:t>и</w:t>
      </w:r>
      <w:bookmarkEnd w:id="26"/>
      <w:r>
        <w:t xml:space="preserve">звестковом вяжущем; </w:t>
      </w:r>
      <w:bookmarkStart w:id="27" w:name="OCRUncertain036"/>
    </w:p>
    <w:p w:rsidR="00000000" w:rsidRDefault="002344D8">
      <w:pPr>
        <w:ind w:firstLine="284"/>
        <w:jc w:val="both"/>
      </w:pPr>
      <w:proofErr w:type="spellStart"/>
      <w:r>
        <w:t>СКШ</w:t>
      </w:r>
      <w:bookmarkEnd w:id="27"/>
      <w:proofErr w:type="spellEnd"/>
      <w:r>
        <w:rPr>
          <w:noProof/>
        </w:rPr>
        <w:t xml:space="preserve"> —</w:t>
      </w:r>
      <w:r>
        <w:t xml:space="preserve"> на шлаковом вяжущем; </w:t>
      </w:r>
      <w:bookmarkStart w:id="28" w:name="OCRUncertain037"/>
    </w:p>
    <w:p w:rsidR="00000000" w:rsidRDefault="002344D8">
      <w:pPr>
        <w:ind w:firstLine="284"/>
        <w:jc w:val="both"/>
      </w:pPr>
      <w:proofErr w:type="spellStart"/>
      <w:r>
        <w:t>СКГ</w:t>
      </w:r>
      <w:bookmarkEnd w:id="28"/>
      <w:proofErr w:type="spellEnd"/>
      <w:r>
        <w:t xml:space="preserve"> </w:t>
      </w:r>
      <w:r>
        <w:rPr>
          <w:noProof/>
        </w:rPr>
        <w:t>—</w:t>
      </w:r>
      <w:r>
        <w:t xml:space="preserve"> на гипсовом вяжущем.</w:t>
      </w:r>
    </w:p>
    <w:p w:rsidR="00000000" w:rsidRDefault="002344D8">
      <w:pPr>
        <w:ind w:firstLine="284"/>
        <w:jc w:val="both"/>
      </w:pPr>
      <w:r>
        <w:t>Камни подразделяют на целые</w:t>
      </w:r>
      <w:r>
        <w:rPr>
          <w:noProof/>
        </w:rPr>
        <w:t xml:space="preserve"> (1),</w:t>
      </w:r>
      <w:r>
        <w:t xml:space="preserve"> продольные половинки</w:t>
      </w:r>
      <w:r>
        <w:rPr>
          <w:noProof/>
        </w:rPr>
        <w:t xml:space="preserve"> (2) </w:t>
      </w:r>
      <w:bookmarkStart w:id="29" w:name="OCRUncertain038"/>
      <w:r>
        <w:t>и</w:t>
      </w:r>
      <w:bookmarkEnd w:id="29"/>
      <w:r>
        <w:t xml:space="preserve"> перег</w:t>
      </w:r>
      <w:r>
        <w:t>ородочные</w:t>
      </w:r>
      <w:r>
        <w:rPr>
          <w:noProof/>
        </w:rPr>
        <w:t xml:space="preserve"> (3).</w:t>
      </w:r>
    </w:p>
    <w:p w:rsidR="00000000" w:rsidRDefault="002344D8">
      <w:pPr>
        <w:ind w:firstLine="284"/>
        <w:jc w:val="both"/>
        <w:rPr>
          <w:noProof/>
        </w:rPr>
      </w:pPr>
    </w:p>
    <w:p w:rsidR="00000000" w:rsidRDefault="002344D8">
      <w:pPr>
        <w:ind w:firstLine="284"/>
        <w:jc w:val="both"/>
        <w:sectPr w:rsidR="00000000">
          <w:type w:val="nextColumn"/>
          <w:pgSz w:w="11907" w:h="16840" w:code="9"/>
          <w:pgMar w:top="1440" w:right="1797" w:bottom="1440" w:left="1797" w:header="720" w:footer="720" w:gutter="0"/>
          <w:cols w:space="60"/>
          <w:noEndnote/>
        </w:sectPr>
      </w:pPr>
    </w:p>
    <w:p w:rsidR="00000000" w:rsidRDefault="002344D8">
      <w:pPr>
        <w:ind w:firstLine="284"/>
        <w:jc w:val="both"/>
      </w:pPr>
      <w:r>
        <w:lastRenderedPageBreak/>
        <w:t xml:space="preserve"> Таблица</w:t>
      </w:r>
      <w:r>
        <w:rPr>
          <w:noProof/>
        </w:rPr>
        <w:t xml:space="preserve"> 1</w:t>
      </w:r>
    </w:p>
    <w:p w:rsidR="00000000" w:rsidRDefault="002344D8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59"/>
        <w:gridCol w:w="2409"/>
        <w:gridCol w:w="1671"/>
        <w:gridCol w:w="1306"/>
        <w:gridCol w:w="1418"/>
        <w:gridCol w:w="1417"/>
        <w:gridCol w:w="2268"/>
        <w:gridCol w:w="19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  <w:r>
              <w:t>Типоразмер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bookmarkStart w:id="30" w:name="OCRUncertain042"/>
          </w:p>
          <w:p w:rsidR="00000000" w:rsidRDefault="002344D8">
            <w:pPr>
              <w:jc w:val="center"/>
            </w:pPr>
            <w:r>
              <w:t>Характеристика</w:t>
            </w:r>
            <w:bookmarkEnd w:id="30"/>
            <w:r>
              <w:t xml:space="preserve"> типа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  <w:r>
              <w:t>Марка</w:t>
            </w:r>
          </w:p>
        </w:tc>
        <w:tc>
          <w:tcPr>
            <w:tcW w:w="4141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:rsidR="00000000" w:rsidRDefault="002344D8">
            <w:pPr>
              <w:jc w:val="center"/>
            </w:pPr>
            <w:r>
              <w:t>Раз</w:t>
            </w:r>
            <w:bookmarkStart w:id="31" w:name="OCRUncertain039"/>
            <w:r>
              <w:t>м</w:t>
            </w:r>
            <w:bookmarkEnd w:id="31"/>
            <w:r>
              <w:t>ер</w:t>
            </w:r>
            <w:bookmarkStart w:id="32" w:name="OCRUncertain040"/>
            <w:r>
              <w:t>ы,</w:t>
            </w:r>
            <w:bookmarkEnd w:id="32"/>
            <w:r>
              <w:t xml:space="preserve"> мм</w:t>
            </w:r>
          </w:p>
          <w:p w:rsidR="00000000" w:rsidRDefault="002344D8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bookmarkStart w:id="33" w:name="OCRUncertain044"/>
            <w:r>
              <w:t>С</w:t>
            </w:r>
            <w:bookmarkEnd w:id="33"/>
            <w:r>
              <w:t xml:space="preserve">правочная масса камня, </w:t>
            </w:r>
          </w:p>
          <w:p w:rsidR="00000000" w:rsidRDefault="002344D8">
            <w:pPr>
              <w:jc w:val="center"/>
            </w:pPr>
            <w:r>
              <w:t>кг, при средней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  <w:r>
              <w:t>Объем бето</w:t>
            </w:r>
            <w:r>
              <w:softHyphen/>
            </w:r>
            <w:bookmarkStart w:id="34" w:name="OCRUncertain046"/>
            <w:r>
              <w:t>н</w:t>
            </w:r>
            <w:bookmarkEnd w:id="34"/>
            <w:r>
              <w:t>а, дм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t>камней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t>камней по прочност</w:t>
            </w:r>
            <w:bookmarkStart w:id="35" w:name="OCRUncertain043"/>
            <w:r>
              <w:t xml:space="preserve">и </w:t>
            </w:r>
            <w:bookmarkEnd w:id="35"/>
            <w:r>
              <w:t>на сжатие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t>Длина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t>Ширина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t>Высота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t xml:space="preserve">плотности бетона </w:t>
            </w:r>
          </w:p>
          <w:p w:rsidR="00000000" w:rsidRDefault="002344D8">
            <w:pPr>
              <w:jc w:val="center"/>
            </w:pPr>
            <w:r>
              <w:t>от</w:t>
            </w:r>
            <w:r>
              <w:rPr>
                <w:noProof/>
              </w:rPr>
              <w:t xml:space="preserve"> 800</w:t>
            </w:r>
            <w:r>
              <w:t xml:space="preserve"> до</w:t>
            </w:r>
            <w:r>
              <w:rPr>
                <w:noProof/>
              </w:rPr>
              <w:t xml:space="preserve"> 2200</w:t>
            </w:r>
            <w:r>
              <w:t xml:space="preserve">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4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t>СКЦ-1,</w:t>
            </w:r>
            <w:r>
              <w:rPr>
                <w:noProof/>
              </w:rPr>
              <w:t xml:space="preserve"> </w:t>
            </w:r>
          </w:p>
          <w:p w:rsidR="00000000" w:rsidRDefault="002344D8">
            <w:pPr>
              <w:jc w:val="center"/>
            </w:pPr>
            <w:r>
              <w:t xml:space="preserve">СКИ-1, </w:t>
            </w:r>
          </w:p>
          <w:p w:rsidR="00000000" w:rsidRDefault="002344D8">
            <w:pPr>
              <w:jc w:val="center"/>
            </w:pPr>
            <w:r>
              <w:t>СКШ-1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  <w:r>
              <w:t>Целый камень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25, 35, 50,</w:t>
            </w:r>
          </w:p>
        </w:tc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390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188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t>От</w:t>
            </w:r>
            <w:r>
              <w:rPr>
                <w:noProof/>
              </w:rPr>
              <w:t xml:space="preserve"> 8,3</w:t>
            </w:r>
            <w:r>
              <w:t xml:space="preserve"> до</w:t>
            </w:r>
            <w:r>
              <w:rPr>
                <w:noProof/>
              </w:rPr>
              <w:t xml:space="preserve"> 31,0</w:t>
            </w:r>
          </w:p>
        </w:tc>
        <w:tc>
          <w:tcPr>
            <w:tcW w:w="19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  <w:r>
              <w:rPr>
                <w:noProof/>
              </w:rPr>
              <w:t>10,4—</w:t>
            </w:r>
            <w:r>
              <w:t>13,9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t xml:space="preserve">СКЦ-2 </w:t>
            </w:r>
          </w:p>
          <w:p w:rsidR="00000000" w:rsidRDefault="002344D8">
            <w:pPr>
              <w:jc w:val="center"/>
            </w:pPr>
            <w:r>
              <w:t>С</w:t>
            </w:r>
            <w:bookmarkStart w:id="36" w:name="OCRUncertain050"/>
            <w:r>
              <w:t>К</w:t>
            </w:r>
            <w:bookmarkEnd w:id="36"/>
            <w:r>
              <w:t xml:space="preserve">И-2 </w:t>
            </w:r>
          </w:p>
          <w:p w:rsidR="00000000" w:rsidRDefault="002344D8">
            <w:pPr>
              <w:jc w:val="center"/>
            </w:pPr>
            <w:r>
              <w:t>СК</w:t>
            </w:r>
            <w:bookmarkStart w:id="37" w:name="OCRUncertain051"/>
            <w:r>
              <w:t>Ш</w:t>
            </w:r>
            <w:bookmarkEnd w:id="37"/>
            <w:r>
              <w:t>-2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  <w:r>
              <w:t>Продольная половин</w:t>
            </w:r>
            <w:r>
              <w:softHyphen/>
              <w:t>ка</w:t>
            </w:r>
          </w:p>
        </w:tc>
        <w:tc>
          <w:tcPr>
            <w:tcW w:w="16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rPr>
                <w:noProof/>
              </w:rPr>
              <w:t xml:space="preserve">75, 100, 125, </w:t>
            </w: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150, 200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390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t>От</w:t>
            </w:r>
            <w:r>
              <w:rPr>
                <w:noProof/>
              </w:rPr>
              <w:t xml:space="preserve"> 4,3</w:t>
            </w:r>
            <w:r>
              <w:t xml:space="preserve"> до</w:t>
            </w:r>
            <w:r>
              <w:rPr>
                <w:noProof/>
              </w:rPr>
              <w:t xml:space="preserve"> 15,0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5,4—6,6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bookmarkStart w:id="38" w:name="OCRUncertain052"/>
            <w:r>
              <w:t xml:space="preserve">СКЦ-3 </w:t>
            </w:r>
          </w:p>
          <w:p w:rsidR="00000000" w:rsidRDefault="002344D8">
            <w:pPr>
              <w:jc w:val="center"/>
            </w:pPr>
            <w:r>
              <w:t xml:space="preserve">СКИ-3 </w:t>
            </w:r>
          </w:p>
          <w:p w:rsidR="00000000" w:rsidRDefault="002344D8">
            <w:pPr>
              <w:jc w:val="center"/>
            </w:pPr>
            <w:r>
              <w:t>СКШ-</w:t>
            </w:r>
            <w:bookmarkEnd w:id="38"/>
            <w: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  <w:r>
              <w:t>Перегородочный ка</w:t>
            </w:r>
            <w:r>
              <w:softHyphen/>
              <w:t>мень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25, 35, 50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t>От</w:t>
            </w:r>
            <w:r>
              <w:rPr>
                <w:noProof/>
              </w:rPr>
              <w:t xml:space="preserve"> 6,0</w:t>
            </w:r>
            <w:r>
              <w:t xml:space="preserve"> до</w:t>
            </w:r>
            <w:r>
              <w:rPr>
                <w:noProof/>
              </w:rPr>
              <w:t xml:space="preserve"> 22,0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7,7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t>С</w:t>
            </w:r>
            <w:bookmarkStart w:id="39" w:name="OCRUncertain053"/>
            <w:r>
              <w:t>К</w:t>
            </w:r>
            <w:bookmarkEnd w:id="39"/>
            <w:r>
              <w:t>Г-1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390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t>От</w:t>
            </w:r>
            <w:r>
              <w:rPr>
                <w:noProof/>
              </w:rPr>
              <w:t xml:space="preserve"> 16,7</w:t>
            </w:r>
            <w:r>
              <w:t xml:space="preserve"> до</w:t>
            </w:r>
            <w:r>
              <w:rPr>
                <w:noProof/>
              </w:rPr>
              <w:t xml:space="preserve"> 23,0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13,</w:t>
            </w:r>
            <w:bookmarkStart w:id="40" w:name="OCRUncertain056"/>
            <w:r>
              <w:rPr>
                <w:noProof/>
              </w:rPr>
              <w:t>9</w:t>
            </w:r>
            <w:bookmarkEnd w:id="4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t>С</w:t>
            </w:r>
            <w:bookmarkStart w:id="41" w:name="OCRUncertain057"/>
            <w:r>
              <w:t>К</w:t>
            </w:r>
            <w:bookmarkEnd w:id="41"/>
            <w:r>
              <w:t>Г-1А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t>Целый кам</w:t>
            </w:r>
            <w:bookmarkStart w:id="42" w:name="OCRUncertain055"/>
            <w:r>
              <w:t>е</w:t>
            </w:r>
            <w:bookmarkEnd w:id="42"/>
            <w:r>
              <w:t>нь</w:t>
            </w:r>
          </w:p>
          <w:p w:rsidR="00000000" w:rsidRDefault="002344D8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25,35, 50,</w:t>
            </w:r>
          </w:p>
        </w:tc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410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215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bookmarkStart w:id="43" w:name="OCRUncertain059"/>
            <w:r>
              <w:t xml:space="preserve">            </w:t>
            </w:r>
            <w:r>
              <w:rPr>
                <w:noProof/>
              </w:rPr>
              <w:t>»</w:t>
            </w:r>
            <w:bookmarkEnd w:id="43"/>
            <w:r>
              <w:rPr>
                <w:noProof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t xml:space="preserve">20,0 </w:t>
            </w:r>
            <w:bookmarkStart w:id="44" w:name="OCRUncertain060"/>
            <w:r>
              <w:rPr>
                <w:noProof/>
              </w:rPr>
              <w:t>»</w:t>
            </w:r>
            <w:bookmarkEnd w:id="44"/>
            <w:r>
              <w:t xml:space="preserve"> </w:t>
            </w:r>
            <w:r>
              <w:rPr>
                <w:noProof/>
              </w:rPr>
              <w:t xml:space="preserve"> 27,6</w:t>
            </w:r>
          </w:p>
        </w:tc>
        <w:tc>
          <w:tcPr>
            <w:tcW w:w="19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16,75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t>СКГ-2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t>Продольная половин</w:t>
            </w:r>
            <w:r>
              <w:softHyphen/>
              <w:t>ка</w:t>
            </w:r>
          </w:p>
        </w:tc>
        <w:tc>
          <w:tcPr>
            <w:tcW w:w="167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rPr>
                <w:noProof/>
              </w:rPr>
              <w:t>75</w:t>
            </w:r>
          </w:p>
          <w:p w:rsidR="00000000" w:rsidRDefault="002344D8">
            <w:pPr>
              <w:jc w:val="center"/>
              <w:rPr>
                <w:noProof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390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t>От</w:t>
            </w:r>
            <w:r>
              <w:rPr>
                <w:noProof/>
              </w:rPr>
              <w:t xml:space="preserve"> 7,9</w:t>
            </w:r>
            <w:r>
              <w:t xml:space="preserve"> до</w:t>
            </w:r>
            <w:r>
              <w:rPr>
                <w:noProof/>
              </w:rPr>
              <w:t xml:space="preserve"> 11</w:t>
            </w:r>
            <w:r>
              <w:t>,0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6,6</w:t>
            </w:r>
          </w:p>
        </w:tc>
      </w:tr>
    </w:tbl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rPr>
          <w:spacing w:val="20"/>
        </w:rPr>
        <w:t>Примечание.</w:t>
      </w:r>
      <w:r>
        <w:t xml:space="preserve"> Камни типов </w:t>
      </w:r>
      <w:bookmarkStart w:id="45" w:name="OCRUncertain062"/>
      <w:proofErr w:type="spellStart"/>
      <w:r>
        <w:t>СКЦ</w:t>
      </w:r>
      <w:proofErr w:type="spellEnd"/>
      <w:r>
        <w:t>,</w:t>
      </w:r>
      <w:bookmarkEnd w:id="45"/>
      <w:r>
        <w:t xml:space="preserve"> </w:t>
      </w:r>
      <w:bookmarkStart w:id="46" w:name="OCRUncertain063"/>
      <w:proofErr w:type="spellStart"/>
      <w:r>
        <w:t>СКИ</w:t>
      </w:r>
      <w:bookmarkEnd w:id="46"/>
      <w:proofErr w:type="spellEnd"/>
      <w:r>
        <w:t xml:space="preserve"> и </w:t>
      </w:r>
      <w:bookmarkStart w:id="47" w:name="OCRUncertain064"/>
      <w:proofErr w:type="spellStart"/>
      <w:r>
        <w:t>СКШ</w:t>
      </w:r>
      <w:bookmarkEnd w:id="47"/>
      <w:proofErr w:type="spellEnd"/>
      <w:r>
        <w:t xml:space="preserve"> изготавливают полнотелыми и пустотелыми, камни типа </w:t>
      </w:r>
      <w:bookmarkStart w:id="48" w:name="OCRUncertain065"/>
      <w:proofErr w:type="spellStart"/>
      <w:r>
        <w:t>СКГ</w:t>
      </w:r>
      <w:bookmarkEnd w:id="48"/>
      <w:proofErr w:type="spellEnd"/>
      <w:r>
        <w:rPr>
          <w:noProof/>
        </w:rPr>
        <w:t xml:space="preserve"> — </w:t>
      </w:r>
      <w:r>
        <w:t>полнотелыми со средней плотностью от</w:t>
      </w:r>
      <w:r>
        <w:rPr>
          <w:noProof/>
        </w:rPr>
        <w:t xml:space="preserve"> 1200</w:t>
      </w:r>
      <w:r>
        <w:t xml:space="preserve"> до</w:t>
      </w:r>
      <w:r>
        <w:rPr>
          <w:noProof/>
        </w:rPr>
        <w:t xml:space="preserve"> 1650</w:t>
      </w:r>
      <w:r>
        <w:t xml:space="preserve"> </w:t>
      </w:r>
      <w:bookmarkStart w:id="49" w:name="OCRUncertain066"/>
      <w:r>
        <w:t>кг/м</w:t>
      </w:r>
      <w:r>
        <w:rPr>
          <w:vertAlign w:val="superscript"/>
        </w:rPr>
        <w:t>3</w:t>
      </w:r>
      <w:r>
        <w:t>.</w:t>
      </w:r>
      <w:bookmarkEnd w:id="49"/>
      <w:r>
        <w:t xml:space="preserve"> Допускается по заказу потребителя, согласованному с проектной </w:t>
      </w:r>
      <w:bookmarkStart w:id="50" w:name="OCRUncertain067"/>
      <w:r>
        <w:t>о</w:t>
      </w:r>
      <w:bookmarkEnd w:id="50"/>
      <w:r>
        <w:t xml:space="preserve">рганизацией, </w:t>
      </w:r>
      <w:bookmarkStart w:id="51" w:name="OCRUncertain068"/>
      <w:r>
        <w:t>и</w:t>
      </w:r>
      <w:bookmarkEnd w:id="51"/>
      <w:r>
        <w:t xml:space="preserve">зготавливать камни типа </w:t>
      </w:r>
      <w:proofErr w:type="spellStart"/>
      <w:r>
        <w:t>СКГ</w:t>
      </w:r>
      <w:proofErr w:type="spellEnd"/>
      <w:r>
        <w:t xml:space="preserve"> пустотелыми.</w:t>
      </w:r>
    </w:p>
    <w:p w:rsidR="00000000" w:rsidRDefault="002344D8">
      <w:pPr>
        <w:ind w:firstLine="284"/>
        <w:jc w:val="both"/>
      </w:pPr>
      <w:r>
        <w:t>(Измененная редакция, попр</w:t>
      </w:r>
      <w:r>
        <w:t>авка 1990 г.).</w:t>
      </w:r>
    </w:p>
    <w:p w:rsidR="00000000" w:rsidRDefault="002344D8">
      <w:pPr>
        <w:ind w:firstLine="284"/>
        <w:jc w:val="both"/>
        <w:sectPr w:rsidR="00000000">
          <w:type w:val="nextColumn"/>
          <w:pgSz w:w="16840" w:h="11907" w:orient="landscape" w:code="9"/>
          <w:pgMar w:top="1134" w:right="1134" w:bottom="1134" w:left="1134" w:header="720" w:footer="720" w:gutter="0"/>
          <w:cols w:space="60"/>
          <w:noEndnote/>
        </w:sectPr>
      </w:pP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t xml:space="preserve"> </w:t>
      </w:r>
    </w:p>
    <w:p w:rsidR="00000000" w:rsidRDefault="002344D8">
      <w:pPr>
        <w:ind w:firstLine="284"/>
        <w:jc w:val="center"/>
      </w:pPr>
      <w:r>
        <w:t>Целый камень</w:t>
      </w:r>
    </w:p>
    <w:p w:rsidR="00000000" w:rsidRDefault="002344D8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276.75pt">
            <v:imagedata r:id="rId4" o:title=""/>
          </v:shape>
        </w:pict>
      </w:r>
    </w:p>
    <w:p w:rsidR="00000000" w:rsidRDefault="002344D8">
      <w:pPr>
        <w:ind w:firstLine="284"/>
        <w:jc w:val="center"/>
      </w:pPr>
      <w:r>
        <w:pict>
          <v:shape id="_x0000_i1026" type="#_x0000_t75" style="width:294pt;height:139.5pt">
            <v:imagedata r:id="rId5" o:title=""/>
          </v:shape>
        </w:pict>
      </w:r>
    </w:p>
    <w:p w:rsidR="00000000" w:rsidRDefault="002344D8">
      <w:pPr>
        <w:ind w:firstLine="284"/>
        <w:jc w:val="center"/>
      </w:pPr>
      <w:r>
        <w:t>Черт. 1</w:t>
      </w: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  <w:r>
        <w:t>Продольная половинка</w:t>
      </w:r>
    </w:p>
    <w:p w:rsidR="00000000" w:rsidRDefault="002344D8">
      <w:pPr>
        <w:ind w:firstLine="284"/>
        <w:jc w:val="center"/>
      </w:pPr>
      <w:r>
        <w:pict>
          <v:shape id="_x0000_i1027" type="#_x0000_t75" style="width:294pt;height:262.5pt">
            <v:imagedata r:id="rId6" o:title=""/>
          </v:shape>
        </w:pict>
      </w:r>
    </w:p>
    <w:p w:rsidR="00000000" w:rsidRDefault="002344D8">
      <w:pPr>
        <w:ind w:firstLine="284"/>
        <w:jc w:val="center"/>
      </w:pPr>
      <w:r>
        <w:t>Черт. 2</w:t>
      </w:r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center"/>
      </w:pPr>
      <w:r>
        <w:t>Перегородочный камень</w:t>
      </w:r>
    </w:p>
    <w:p w:rsidR="00000000" w:rsidRDefault="002344D8">
      <w:pPr>
        <w:ind w:firstLine="284"/>
        <w:jc w:val="center"/>
      </w:pPr>
      <w:r>
        <w:pict>
          <v:shape id="_x0000_i1028" type="#_x0000_t75" style="width:268.5pt;height:202.5pt">
            <v:imagedata r:id="rId7" o:title=""/>
          </v:shape>
        </w:pict>
      </w:r>
    </w:p>
    <w:p w:rsidR="00000000" w:rsidRDefault="002344D8">
      <w:pPr>
        <w:ind w:firstLine="284"/>
        <w:jc w:val="center"/>
      </w:pPr>
      <w:r>
        <w:t>Черт. 3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rPr>
          <w:noProof/>
        </w:rPr>
        <w:t>1.2.</w:t>
      </w:r>
      <w:r>
        <w:t xml:space="preserve"> Основные типы, размеры и справочная масса бетонных сте</w:t>
      </w:r>
      <w:r>
        <w:softHyphen/>
        <w:t xml:space="preserve">новых камней должна соответствовать </w:t>
      </w:r>
      <w:bookmarkStart w:id="52" w:name="OCRUncertain131"/>
      <w:r>
        <w:t>п</w:t>
      </w:r>
      <w:bookmarkEnd w:id="52"/>
      <w:r>
        <w:t>риведенным в табл.</w:t>
      </w:r>
      <w:r>
        <w:rPr>
          <w:noProof/>
        </w:rPr>
        <w:t xml:space="preserve"> 1</w:t>
      </w:r>
      <w:r>
        <w:t xml:space="preserve"> и на черт.</w:t>
      </w:r>
      <w:r>
        <w:rPr>
          <w:noProof/>
        </w:rPr>
        <w:t xml:space="preserve"> 1—3.</w:t>
      </w:r>
      <w:r>
        <w:t xml:space="preserve"> Допускается изготовление камней размерами 410</w:t>
      </w:r>
      <w:r>
        <w:sym w:font="Symbol" w:char="F043"/>
      </w:r>
      <w:r>
        <w:t>200</w:t>
      </w:r>
      <w:r>
        <w:sym w:font="Symbol" w:char="F043"/>
      </w:r>
      <w:r>
        <w:t>200;</w:t>
      </w:r>
      <w:r>
        <w:rPr>
          <w:noProof/>
        </w:rPr>
        <w:t xml:space="preserve"> 288</w:t>
      </w:r>
      <w:r>
        <w:sym w:font="Symbol" w:char="F043"/>
      </w:r>
      <w:r>
        <w:rPr>
          <w:noProof/>
        </w:rPr>
        <w:t>288</w:t>
      </w:r>
      <w:r>
        <w:sym w:font="Symbol" w:char="F043"/>
      </w:r>
      <w:r>
        <w:rPr>
          <w:noProof/>
        </w:rPr>
        <w:t>138</w:t>
      </w:r>
      <w:r>
        <w:t xml:space="preserve"> и</w:t>
      </w:r>
      <w:r>
        <w:rPr>
          <w:noProof/>
        </w:rPr>
        <w:t xml:space="preserve"> 288</w:t>
      </w:r>
      <w:r>
        <w:sym w:font="Symbol" w:char="F043"/>
      </w:r>
      <w:r>
        <w:rPr>
          <w:noProof/>
        </w:rPr>
        <w:t>138</w:t>
      </w:r>
      <w:r>
        <w:sym w:font="Symbol" w:char="F043"/>
      </w:r>
      <w:r>
        <w:rPr>
          <w:noProof/>
        </w:rPr>
        <w:t>138</w:t>
      </w:r>
      <w:r>
        <w:t xml:space="preserve"> мм.</w:t>
      </w:r>
    </w:p>
    <w:p w:rsidR="00000000" w:rsidRDefault="002344D8">
      <w:pPr>
        <w:ind w:firstLine="284"/>
        <w:jc w:val="both"/>
        <w:rPr>
          <w:noProof/>
        </w:rPr>
      </w:pPr>
      <w:r>
        <w:t>По согласованию с потребителем и базовой орга</w:t>
      </w:r>
      <w:bookmarkStart w:id="53" w:name="OCRUncertain132"/>
      <w:r>
        <w:t>н</w:t>
      </w:r>
      <w:bookmarkEnd w:id="53"/>
      <w:r>
        <w:t>изацией по стандартизации пустотелые камни допускаются изготовлять с дру</w:t>
      </w:r>
      <w:r>
        <w:softHyphen/>
        <w:t xml:space="preserve">гим числом, расположением и формой пустот при </w:t>
      </w:r>
      <w:r>
        <w:t>условии обеспе</w:t>
      </w:r>
      <w:r>
        <w:softHyphen/>
        <w:t xml:space="preserve">чения средней плотности камней не более указанных в </w:t>
      </w:r>
      <w:bookmarkStart w:id="54" w:name="OCRUncertain133"/>
      <w:r>
        <w:t>п.</w:t>
      </w:r>
      <w:bookmarkEnd w:id="54"/>
      <w:r>
        <w:rPr>
          <w:noProof/>
        </w:rPr>
        <w:t xml:space="preserve"> 1.7.</w:t>
      </w:r>
    </w:p>
    <w:p w:rsidR="00000000" w:rsidRDefault="002344D8">
      <w:pPr>
        <w:ind w:firstLine="284"/>
        <w:jc w:val="both"/>
      </w:pPr>
      <w:r>
        <w:rPr>
          <w:noProof/>
        </w:rPr>
        <w:t>1.3.</w:t>
      </w:r>
      <w:r>
        <w:t xml:space="preserve"> Толщина наружных стенок пустотелых камней не должна быть менее</w:t>
      </w:r>
      <w:r>
        <w:rPr>
          <w:noProof/>
        </w:rPr>
        <w:t xml:space="preserve"> 20</w:t>
      </w:r>
      <w:r>
        <w:t xml:space="preserve"> мм.</w:t>
      </w:r>
    </w:p>
    <w:p w:rsidR="00000000" w:rsidRDefault="002344D8">
      <w:pPr>
        <w:ind w:firstLine="284"/>
        <w:jc w:val="both"/>
      </w:pPr>
      <w:r>
        <w:t>Толщина горизонтальной диафрагмы в наиболее тонкой части не должна быть менее</w:t>
      </w:r>
      <w:r>
        <w:rPr>
          <w:noProof/>
        </w:rPr>
        <w:t xml:space="preserve"> 10</w:t>
      </w:r>
      <w:r>
        <w:t xml:space="preserve"> мм.</w:t>
      </w:r>
    </w:p>
    <w:p w:rsidR="00000000" w:rsidRDefault="002344D8">
      <w:pPr>
        <w:ind w:firstLine="284"/>
        <w:jc w:val="both"/>
        <w:rPr>
          <w:noProof/>
        </w:rPr>
      </w:pPr>
      <w:r>
        <w:rPr>
          <w:noProof/>
        </w:rPr>
        <w:t>1.4.</w:t>
      </w:r>
      <w:r>
        <w:t xml:space="preserve"> По прочности на сжатие камни подразделяют на марки: </w:t>
      </w:r>
      <w:r>
        <w:rPr>
          <w:noProof/>
        </w:rPr>
        <w:t>200, 150, 125, 100, 75, 50, 35, 25.</w:t>
      </w:r>
    </w:p>
    <w:p w:rsidR="00000000" w:rsidRDefault="002344D8">
      <w:pPr>
        <w:ind w:firstLine="284"/>
        <w:jc w:val="both"/>
        <w:rPr>
          <w:noProof/>
        </w:rPr>
      </w:pPr>
      <w:r>
        <w:rPr>
          <w:noProof/>
        </w:rPr>
        <w:t>1.5.</w:t>
      </w:r>
      <w:r>
        <w:t xml:space="preserve"> По морозостойкости камни подразделяют на марки: Мрз50, </w:t>
      </w:r>
      <w:bookmarkStart w:id="55" w:name="OCRUncertain135"/>
      <w:proofErr w:type="spellStart"/>
      <w:r>
        <w:t>Мр</w:t>
      </w:r>
      <w:bookmarkEnd w:id="55"/>
      <w:r>
        <w:t>з</w:t>
      </w:r>
      <w:proofErr w:type="spellEnd"/>
      <w:r>
        <w:rPr>
          <w:noProof/>
        </w:rPr>
        <w:t xml:space="preserve"> 35,</w:t>
      </w:r>
      <w:r>
        <w:t xml:space="preserve"> </w:t>
      </w:r>
      <w:bookmarkStart w:id="56" w:name="OCRUncertain136"/>
      <w:proofErr w:type="spellStart"/>
      <w:r>
        <w:t>Мрз</w:t>
      </w:r>
      <w:bookmarkEnd w:id="56"/>
      <w:proofErr w:type="spellEnd"/>
      <w:r>
        <w:rPr>
          <w:noProof/>
        </w:rPr>
        <w:t xml:space="preserve"> 25</w:t>
      </w:r>
      <w:r>
        <w:t xml:space="preserve"> и </w:t>
      </w:r>
      <w:bookmarkStart w:id="57" w:name="OCRUncertain137"/>
      <w:proofErr w:type="spellStart"/>
      <w:r>
        <w:t>Мрз</w:t>
      </w:r>
      <w:bookmarkEnd w:id="57"/>
      <w:proofErr w:type="spellEnd"/>
      <w:r>
        <w:rPr>
          <w:noProof/>
        </w:rPr>
        <w:t xml:space="preserve"> 15.</w:t>
      </w:r>
    </w:p>
    <w:p w:rsidR="00000000" w:rsidRDefault="002344D8">
      <w:pPr>
        <w:ind w:firstLine="284"/>
        <w:jc w:val="both"/>
      </w:pPr>
      <w:r>
        <w:t>Морозостойкость перегородочных камней и камней на гипсовом вяжущем не регламентируют.</w:t>
      </w:r>
    </w:p>
    <w:p w:rsidR="00000000" w:rsidRDefault="002344D8">
      <w:pPr>
        <w:ind w:firstLine="284"/>
        <w:jc w:val="both"/>
        <w:rPr>
          <w:noProof/>
        </w:rPr>
      </w:pPr>
      <w:r>
        <w:rPr>
          <w:noProof/>
        </w:rPr>
        <w:t>1.6.</w:t>
      </w:r>
      <w:r>
        <w:t xml:space="preserve"> Камни по</w:t>
      </w:r>
      <w:r>
        <w:t xml:space="preserve">дразделяют на рядовые </w:t>
      </w:r>
      <w:bookmarkStart w:id="58" w:name="OCRUncertain138"/>
      <w:r>
        <w:t>(</w:t>
      </w:r>
      <w:proofErr w:type="spellStart"/>
      <w:r>
        <w:t>Р</w:t>
      </w:r>
      <w:proofErr w:type="spellEnd"/>
      <w:r>
        <w:t>)</w:t>
      </w:r>
      <w:bookmarkEnd w:id="58"/>
      <w:r>
        <w:t xml:space="preserve"> и лицевые </w:t>
      </w:r>
      <w:bookmarkStart w:id="59" w:name="OCRUncertain139"/>
      <w:r>
        <w:t>(Л).</w:t>
      </w:r>
      <w:bookmarkEnd w:id="59"/>
      <w:r>
        <w:t xml:space="preserve"> Ли</w:t>
      </w:r>
      <w:r>
        <w:softHyphen/>
        <w:t>цевые кам</w:t>
      </w:r>
      <w:bookmarkStart w:id="60" w:name="OCRUncertain141"/>
      <w:r>
        <w:t>н</w:t>
      </w:r>
      <w:bookmarkEnd w:id="60"/>
      <w:r>
        <w:t>и изготовляют с не</w:t>
      </w:r>
      <w:bookmarkStart w:id="61" w:name="OCRUncertain143"/>
      <w:r>
        <w:t>о</w:t>
      </w:r>
      <w:bookmarkEnd w:id="61"/>
      <w:r>
        <w:t>кра</w:t>
      </w:r>
      <w:bookmarkStart w:id="62" w:name="OCRUncertain144"/>
      <w:r>
        <w:t>ш</w:t>
      </w:r>
      <w:bookmarkEnd w:id="62"/>
      <w:r>
        <w:t>енн</w:t>
      </w:r>
      <w:bookmarkStart w:id="63" w:name="OCRUncertain145"/>
      <w:r>
        <w:t>ы</w:t>
      </w:r>
      <w:bookmarkEnd w:id="63"/>
      <w:r>
        <w:t>ми ил</w:t>
      </w:r>
      <w:bookmarkStart w:id="64" w:name="OCRUncertain146"/>
      <w:r>
        <w:t>и</w:t>
      </w:r>
      <w:bookmarkEnd w:id="64"/>
      <w:r>
        <w:t xml:space="preserve"> о</w:t>
      </w:r>
      <w:bookmarkStart w:id="65" w:name="OCRUncertain147"/>
      <w:r>
        <w:t>к</w:t>
      </w:r>
      <w:bookmarkEnd w:id="65"/>
      <w:r>
        <w:t>раш</w:t>
      </w:r>
      <w:bookmarkStart w:id="66" w:name="OCRUncertain148"/>
      <w:r>
        <w:t>е</w:t>
      </w:r>
      <w:bookmarkEnd w:id="66"/>
      <w:r>
        <w:t>нны</w:t>
      </w:r>
      <w:bookmarkStart w:id="67" w:name="OCRUncertain149"/>
      <w:r>
        <w:t>м</w:t>
      </w:r>
      <w:bookmarkEnd w:id="67"/>
      <w:r>
        <w:t>и ли</w:t>
      </w:r>
      <w:bookmarkStart w:id="68" w:name="OCRUncertain151"/>
      <w:r>
        <w:t>цевыми</w:t>
      </w:r>
      <w:bookmarkEnd w:id="68"/>
      <w:r>
        <w:t xml:space="preserve"> поверхностями с маркой по прочности на сжатие не менее </w:t>
      </w:r>
      <w:r>
        <w:rPr>
          <w:noProof/>
        </w:rPr>
        <w:t>75,</w:t>
      </w:r>
      <w:r>
        <w:t xml:space="preserve"> по морозостойкост</w:t>
      </w:r>
      <w:bookmarkStart w:id="69" w:name="OCRUncertain152"/>
      <w:r>
        <w:t>и</w:t>
      </w:r>
      <w:bookmarkEnd w:id="69"/>
      <w:r>
        <w:rPr>
          <w:noProof/>
        </w:rPr>
        <w:t xml:space="preserve"> —</w:t>
      </w:r>
      <w:r>
        <w:t xml:space="preserve"> не менее</w:t>
      </w:r>
      <w:r>
        <w:rPr>
          <w:noProof/>
        </w:rPr>
        <w:t xml:space="preserve"> 25.</w:t>
      </w:r>
    </w:p>
    <w:p w:rsidR="00000000" w:rsidRDefault="002344D8">
      <w:pPr>
        <w:ind w:firstLine="284"/>
        <w:jc w:val="both"/>
      </w:pPr>
      <w:r>
        <w:rPr>
          <w:noProof/>
        </w:rPr>
        <w:t>1.7.</w:t>
      </w:r>
      <w:r>
        <w:t xml:space="preserve"> Средняя плотность пустотелых камней не должна быть бо</w:t>
      </w:r>
      <w:r>
        <w:softHyphen/>
        <w:t>лее</w:t>
      </w:r>
      <w:r>
        <w:rPr>
          <w:noProof/>
        </w:rPr>
        <w:t xml:space="preserve"> 1650</w:t>
      </w:r>
      <w:r>
        <w:t xml:space="preserve"> </w:t>
      </w:r>
      <w:bookmarkStart w:id="70" w:name="OCRUncertain153"/>
      <w:r>
        <w:t>кг/м</w:t>
      </w:r>
      <w:r>
        <w:rPr>
          <w:vertAlign w:val="superscript"/>
        </w:rPr>
        <w:t>3</w:t>
      </w:r>
      <w:r>
        <w:t>,</w:t>
      </w:r>
      <w:bookmarkEnd w:id="70"/>
      <w:r>
        <w:t xml:space="preserve"> а полнотелых камней </w:t>
      </w:r>
      <w:r>
        <w:rPr>
          <w:noProof/>
        </w:rPr>
        <w:t>—</w:t>
      </w:r>
      <w:r>
        <w:t xml:space="preserve"> </w:t>
      </w:r>
      <w:r>
        <w:rPr>
          <w:noProof/>
        </w:rPr>
        <w:t>2200</w:t>
      </w:r>
      <w:r>
        <w:t xml:space="preserve"> </w:t>
      </w:r>
      <w:bookmarkStart w:id="71" w:name="OCRUncertain154"/>
      <w:r>
        <w:t>кг/м</w:t>
      </w:r>
      <w:bookmarkEnd w:id="71"/>
      <w:r>
        <w:rPr>
          <w:vertAlign w:val="superscript"/>
        </w:rPr>
        <w:t>3</w:t>
      </w:r>
      <w:r>
        <w:t>.</w:t>
      </w:r>
    </w:p>
    <w:p w:rsidR="00000000" w:rsidRDefault="002344D8">
      <w:pPr>
        <w:ind w:firstLine="284"/>
        <w:jc w:val="both"/>
      </w:pPr>
      <w:r>
        <w:rPr>
          <w:noProof/>
        </w:rPr>
        <w:t>1.8.</w:t>
      </w:r>
      <w:r>
        <w:t xml:space="preserve"> По средней плотности и теплопроводности камни подраз</w:t>
      </w:r>
      <w:r>
        <w:softHyphen/>
        <w:t>деляют на эффективные</w:t>
      </w:r>
      <w:r>
        <w:rPr>
          <w:noProof/>
        </w:rPr>
        <w:t xml:space="preserve"> —</w:t>
      </w:r>
      <w:r>
        <w:t xml:space="preserve"> плотностью до</w:t>
      </w:r>
      <w:r>
        <w:rPr>
          <w:noProof/>
        </w:rPr>
        <w:t xml:space="preserve"> 1400</w:t>
      </w:r>
      <w:r>
        <w:t xml:space="preserve"> </w:t>
      </w:r>
      <w:bookmarkStart w:id="72" w:name="OCRUncertain155"/>
      <w:r>
        <w:t>кг/м</w:t>
      </w:r>
      <w:bookmarkEnd w:id="72"/>
      <w:r>
        <w:rPr>
          <w:vertAlign w:val="superscript"/>
        </w:rPr>
        <w:t>3</w:t>
      </w:r>
      <w:r>
        <w:t>, условно-эф</w:t>
      </w:r>
      <w:r>
        <w:softHyphen/>
        <w:t xml:space="preserve">фективные </w:t>
      </w:r>
      <w:r>
        <w:rPr>
          <w:noProof/>
        </w:rPr>
        <w:t>—</w:t>
      </w:r>
      <w:r>
        <w:t xml:space="preserve"> плотностью от</w:t>
      </w:r>
      <w:r>
        <w:rPr>
          <w:noProof/>
        </w:rPr>
        <w:t xml:space="preserve"> 1401</w:t>
      </w:r>
      <w:r>
        <w:t xml:space="preserve"> до</w:t>
      </w:r>
      <w:r>
        <w:rPr>
          <w:noProof/>
        </w:rPr>
        <w:t xml:space="preserve"> 1650</w:t>
      </w:r>
      <w:r>
        <w:t xml:space="preserve"> </w:t>
      </w:r>
      <w:bookmarkStart w:id="73" w:name="OCRUncertain156"/>
      <w:r>
        <w:t>кг/м</w:t>
      </w:r>
      <w:bookmarkEnd w:id="73"/>
      <w:r>
        <w:rPr>
          <w:vertAlign w:val="superscript"/>
        </w:rPr>
        <w:t>3</w:t>
      </w:r>
      <w:r>
        <w:t xml:space="preserve"> и тяжелые </w:t>
      </w:r>
      <w:r>
        <w:rPr>
          <w:noProof/>
        </w:rPr>
        <w:t>—</w:t>
      </w:r>
      <w:r>
        <w:t xml:space="preserve"> плот</w:t>
      </w:r>
      <w:r>
        <w:softHyphen/>
      </w:r>
      <w:bookmarkStart w:id="74" w:name="OCRUncertain157"/>
      <w:r>
        <w:t>н</w:t>
      </w:r>
      <w:bookmarkEnd w:id="74"/>
      <w:r>
        <w:t>остью более</w:t>
      </w:r>
      <w:r>
        <w:rPr>
          <w:noProof/>
        </w:rPr>
        <w:t xml:space="preserve"> 1650</w:t>
      </w:r>
      <w:r>
        <w:t xml:space="preserve"> </w:t>
      </w:r>
      <w:bookmarkStart w:id="75" w:name="OCRUncertain158"/>
      <w:r>
        <w:t>кг</w:t>
      </w:r>
      <w:r>
        <w:t>/м</w:t>
      </w:r>
      <w:r>
        <w:rPr>
          <w:vertAlign w:val="superscript"/>
        </w:rPr>
        <w:t>3</w:t>
      </w:r>
      <w:r>
        <w:t>.</w:t>
      </w:r>
      <w:bookmarkEnd w:id="75"/>
    </w:p>
    <w:p w:rsidR="00000000" w:rsidRDefault="002344D8">
      <w:pPr>
        <w:ind w:firstLine="284"/>
        <w:jc w:val="both"/>
      </w:pPr>
      <w:r>
        <w:t>Теплопроводность некоторых видов легких бетонов, а также эффективных и условно-эффективных камней (т</w:t>
      </w:r>
      <w:bookmarkStart w:id="76" w:name="OCRUncertain159"/>
      <w:r>
        <w:t>и</w:t>
      </w:r>
      <w:bookmarkEnd w:id="76"/>
      <w:r>
        <w:t xml:space="preserve">пов </w:t>
      </w:r>
      <w:bookmarkStart w:id="77" w:name="OCRUncertain160"/>
      <w:proofErr w:type="spellStart"/>
      <w:r>
        <w:t>СКЦ</w:t>
      </w:r>
      <w:proofErr w:type="spellEnd"/>
      <w:r>
        <w:t>,</w:t>
      </w:r>
      <w:bookmarkEnd w:id="77"/>
      <w:r>
        <w:t xml:space="preserve"> </w:t>
      </w:r>
      <w:bookmarkStart w:id="78" w:name="OCRUncertain161"/>
      <w:proofErr w:type="spellStart"/>
      <w:r>
        <w:t>СКИ</w:t>
      </w:r>
      <w:bookmarkEnd w:id="78"/>
      <w:proofErr w:type="spellEnd"/>
      <w:r>
        <w:t xml:space="preserve"> и </w:t>
      </w:r>
      <w:bookmarkStart w:id="79" w:name="OCRUncertain162"/>
      <w:proofErr w:type="spellStart"/>
      <w:r>
        <w:t>СКШ</w:t>
      </w:r>
      <w:proofErr w:type="spellEnd"/>
      <w:r>
        <w:t>),</w:t>
      </w:r>
      <w:bookmarkEnd w:id="79"/>
      <w:r>
        <w:t xml:space="preserve"> используемых при кладке наружных стен, приведена в табл.</w:t>
      </w:r>
      <w:r>
        <w:rPr>
          <w:noProof/>
        </w:rPr>
        <w:t xml:space="preserve"> 1—3</w:t>
      </w:r>
      <w:r>
        <w:t xml:space="preserve"> справочного приложения</w:t>
      </w:r>
      <w:r>
        <w:rPr>
          <w:noProof/>
        </w:rPr>
        <w:t xml:space="preserve"> 1. </w:t>
      </w:r>
    </w:p>
    <w:p w:rsidR="00000000" w:rsidRDefault="002344D8">
      <w:pPr>
        <w:ind w:firstLine="284"/>
        <w:jc w:val="both"/>
      </w:pPr>
      <w:r>
        <w:rPr>
          <w:noProof/>
        </w:rPr>
        <w:t>1.9.</w:t>
      </w:r>
      <w:r>
        <w:t xml:space="preserve"> Масса одного камня не должна быть более</w:t>
      </w:r>
      <w:r>
        <w:rPr>
          <w:noProof/>
        </w:rPr>
        <w:t xml:space="preserve"> 31</w:t>
      </w:r>
      <w:r>
        <w:t xml:space="preserve"> кг. </w:t>
      </w:r>
    </w:p>
    <w:p w:rsidR="00000000" w:rsidRDefault="002344D8">
      <w:pPr>
        <w:ind w:firstLine="284"/>
        <w:jc w:val="both"/>
      </w:pPr>
      <w:r>
        <w:rPr>
          <w:noProof/>
        </w:rPr>
        <w:t>1.10.</w:t>
      </w:r>
      <w:r>
        <w:t xml:space="preserve"> В зависимости от типов, марок, плотности и морозостой</w:t>
      </w:r>
      <w:r>
        <w:softHyphen/>
        <w:t>кост</w:t>
      </w:r>
      <w:bookmarkStart w:id="80" w:name="OCRUncertain163"/>
      <w:r>
        <w:t>и</w:t>
      </w:r>
      <w:bookmarkEnd w:id="80"/>
      <w:r>
        <w:t xml:space="preserve"> бетонным камням присваивают условные обозначения.</w:t>
      </w:r>
    </w:p>
    <w:p w:rsidR="00000000" w:rsidRDefault="002344D8">
      <w:pPr>
        <w:ind w:firstLine="284"/>
        <w:jc w:val="both"/>
        <w:rPr>
          <w:noProof/>
        </w:rPr>
      </w:pPr>
      <w:r>
        <w:rPr>
          <w:spacing w:val="20"/>
        </w:rPr>
        <w:t>Пример условного обозначения</w:t>
      </w:r>
      <w:r>
        <w:t xml:space="preserve"> стенового бетон</w:t>
      </w:r>
      <w:r>
        <w:softHyphen/>
        <w:t>ного лицевого камня на цементном вяжущем, размером 390</w:t>
      </w:r>
      <w:r>
        <w:sym w:font="Symbol" w:char="F043"/>
      </w:r>
      <w:r>
        <w:t>190</w:t>
      </w:r>
      <w:r>
        <w:sym w:font="Symbol" w:char="F043"/>
      </w:r>
      <w:r>
        <w:t>188 мм, марки</w:t>
      </w:r>
      <w:r>
        <w:rPr>
          <w:noProof/>
        </w:rPr>
        <w:t xml:space="preserve"> 125,</w:t>
      </w:r>
      <w:r>
        <w:t xml:space="preserve"> плотн</w:t>
      </w:r>
      <w:r>
        <w:t>остью</w:t>
      </w:r>
      <w:r>
        <w:rPr>
          <w:noProof/>
        </w:rPr>
        <w:t xml:space="preserve"> 1600</w:t>
      </w:r>
      <w:r>
        <w:t xml:space="preserve"> кг/м</w:t>
      </w:r>
      <w:bookmarkStart w:id="81" w:name="OCRUncertain164"/>
      <w:r>
        <w:rPr>
          <w:vertAlign w:val="superscript"/>
        </w:rPr>
        <w:t>3</w:t>
      </w:r>
      <w:r>
        <w:t>,</w:t>
      </w:r>
      <w:bookmarkEnd w:id="81"/>
      <w:r>
        <w:t xml:space="preserve"> морозостойкостью </w:t>
      </w:r>
      <w:proofErr w:type="spellStart"/>
      <w:r>
        <w:t>Мрз</w:t>
      </w:r>
      <w:proofErr w:type="spellEnd"/>
      <w:r>
        <w:rPr>
          <w:noProof/>
        </w:rPr>
        <w:t xml:space="preserve"> 25:</w:t>
      </w:r>
    </w:p>
    <w:p w:rsidR="00000000" w:rsidRDefault="002344D8">
      <w:pPr>
        <w:ind w:firstLine="284"/>
        <w:jc w:val="center"/>
        <w:rPr>
          <w:i/>
          <w:noProof/>
        </w:rPr>
      </w:pPr>
      <w:r>
        <w:rPr>
          <w:i/>
        </w:rPr>
        <w:t>С</w:t>
      </w:r>
      <w:bookmarkStart w:id="82" w:name="OCRUncertain165"/>
      <w:r>
        <w:rPr>
          <w:i/>
        </w:rPr>
        <w:t>К</w:t>
      </w:r>
      <w:bookmarkEnd w:id="82"/>
      <w:r>
        <w:rPr>
          <w:i/>
        </w:rPr>
        <w:t>Ц-</w:t>
      </w:r>
      <w:bookmarkStart w:id="83" w:name="OCRUncertain166"/>
      <w:r>
        <w:rPr>
          <w:i/>
        </w:rPr>
        <w:t>1Л</w:t>
      </w:r>
      <w:bookmarkEnd w:id="83"/>
      <w:r>
        <w:rPr>
          <w:i/>
          <w:noProof/>
        </w:rPr>
        <w:t xml:space="preserve"> 125/1600/25</w:t>
      </w:r>
      <w:r>
        <w:rPr>
          <w:i/>
        </w:rPr>
        <w:t xml:space="preserve"> ГОСТ</w:t>
      </w:r>
      <w:r>
        <w:rPr>
          <w:i/>
          <w:noProof/>
        </w:rPr>
        <w:t xml:space="preserve"> 6133—84</w:t>
      </w:r>
    </w:p>
    <w:p w:rsidR="00000000" w:rsidRDefault="002344D8">
      <w:pPr>
        <w:ind w:firstLine="284"/>
        <w:jc w:val="both"/>
        <w:rPr>
          <w:noProof/>
        </w:rPr>
      </w:pPr>
      <w:r>
        <w:t xml:space="preserve">То же, рядового, на </w:t>
      </w:r>
      <w:bookmarkStart w:id="84" w:name="OCRUncertain167"/>
      <w:r>
        <w:t>и</w:t>
      </w:r>
      <w:bookmarkEnd w:id="84"/>
      <w:r>
        <w:t>звестковом вяжущем, размером 390</w:t>
      </w:r>
      <w:r>
        <w:sym w:font="Symbol" w:char="F043"/>
      </w:r>
      <w:r>
        <w:t>90</w:t>
      </w:r>
      <w:r>
        <w:sym w:font="Symbol" w:char="F043"/>
      </w:r>
      <w:r>
        <w:t>188, марки</w:t>
      </w:r>
      <w:r>
        <w:rPr>
          <w:noProof/>
        </w:rPr>
        <w:t xml:space="preserve"> 75,</w:t>
      </w:r>
      <w:r>
        <w:t xml:space="preserve"> плотностью</w:t>
      </w:r>
      <w:r>
        <w:rPr>
          <w:noProof/>
        </w:rPr>
        <w:t xml:space="preserve"> 1500</w:t>
      </w:r>
      <w:r>
        <w:t xml:space="preserve"> </w:t>
      </w:r>
      <w:bookmarkStart w:id="85" w:name="OCRUncertain168"/>
      <w:r>
        <w:t>кг/м</w:t>
      </w:r>
      <w:bookmarkEnd w:id="85"/>
      <w:r>
        <w:rPr>
          <w:vertAlign w:val="superscript"/>
        </w:rPr>
        <w:t>3</w:t>
      </w:r>
      <w:r>
        <w:t xml:space="preserve">, морозостойкостью </w:t>
      </w:r>
      <w:proofErr w:type="spellStart"/>
      <w:r>
        <w:t>Мрз</w:t>
      </w:r>
      <w:proofErr w:type="spellEnd"/>
      <w:r>
        <w:rPr>
          <w:noProof/>
        </w:rPr>
        <w:t xml:space="preserve"> 15</w:t>
      </w:r>
    </w:p>
    <w:p w:rsidR="00000000" w:rsidRDefault="002344D8">
      <w:pPr>
        <w:ind w:firstLine="284"/>
        <w:jc w:val="center"/>
        <w:rPr>
          <w:i/>
          <w:noProof/>
        </w:rPr>
      </w:pPr>
      <w:r>
        <w:rPr>
          <w:i/>
        </w:rPr>
        <w:t>С</w:t>
      </w:r>
      <w:bookmarkStart w:id="86" w:name="OCRUncertain171"/>
      <w:r>
        <w:rPr>
          <w:i/>
        </w:rPr>
        <w:t>К</w:t>
      </w:r>
      <w:bookmarkEnd w:id="86"/>
      <w:r>
        <w:rPr>
          <w:i/>
        </w:rPr>
        <w:t>И-1Р</w:t>
      </w:r>
      <w:r>
        <w:rPr>
          <w:i/>
          <w:noProof/>
        </w:rPr>
        <w:t xml:space="preserve"> 75/1500/</w:t>
      </w:r>
      <w:bookmarkStart w:id="87" w:name="OCRUncertain172"/>
      <w:r>
        <w:rPr>
          <w:i/>
          <w:noProof/>
        </w:rPr>
        <w:t>1</w:t>
      </w:r>
      <w:bookmarkEnd w:id="87"/>
      <w:r>
        <w:rPr>
          <w:i/>
          <w:noProof/>
        </w:rPr>
        <w:t>5</w:t>
      </w:r>
      <w:r>
        <w:rPr>
          <w:i/>
        </w:rPr>
        <w:t xml:space="preserve"> ГОСТ</w:t>
      </w:r>
      <w:r>
        <w:rPr>
          <w:i/>
          <w:noProof/>
        </w:rPr>
        <w:t xml:space="preserve"> 6133—84</w:t>
      </w:r>
    </w:p>
    <w:p w:rsidR="00000000" w:rsidRDefault="002344D8">
      <w:pPr>
        <w:ind w:firstLine="284"/>
        <w:jc w:val="both"/>
      </w:pPr>
      <w:r>
        <w:t>То же, рядового, на гипсовом вяжущем, размером 410</w:t>
      </w:r>
      <w:r>
        <w:sym w:font="Symbol" w:char="F043"/>
      </w:r>
      <w:r>
        <w:t>215</w:t>
      </w:r>
      <w:r>
        <w:sym w:font="Symbol" w:char="F043"/>
      </w:r>
      <w:r>
        <w:t>190 мм, марки</w:t>
      </w:r>
      <w:r>
        <w:rPr>
          <w:noProof/>
        </w:rPr>
        <w:t xml:space="preserve"> 75,</w:t>
      </w:r>
      <w:r>
        <w:t xml:space="preserve"> плотностью</w:t>
      </w:r>
      <w:r>
        <w:rPr>
          <w:noProof/>
        </w:rPr>
        <w:t xml:space="preserve"> 1300</w:t>
      </w:r>
      <w:r>
        <w:t xml:space="preserve"> кг/</w:t>
      </w:r>
      <w:bookmarkStart w:id="88" w:name="OCRUncertain070"/>
      <w:r>
        <w:t>м</w:t>
      </w:r>
      <w:r>
        <w:rPr>
          <w:vertAlign w:val="superscript"/>
        </w:rPr>
        <w:t>3</w:t>
      </w:r>
      <w:r>
        <w:t>:</w:t>
      </w:r>
      <w:bookmarkEnd w:id="88"/>
    </w:p>
    <w:p w:rsidR="00000000" w:rsidRDefault="002344D8">
      <w:pPr>
        <w:ind w:firstLine="284"/>
        <w:jc w:val="center"/>
        <w:rPr>
          <w:i/>
          <w:noProof/>
        </w:rPr>
      </w:pPr>
      <w:r>
        <w:rPr>
          <w:i/>
        </w:rPr>
        <w:t>С</w:t>
      </w:r>
      <w:bookmarkStart w:id="89" w:name="OCRUncertain071"/>
      <w:r>
        <w:rPr>
          <w:i/>
        </w:rPr>
        <w:t>К</w:t>
      </w:r>
      <w:bookmarkEnd w:id="89"/>
      <w:r>
        <w:rPr>
          <w:i/>
        </w:rPr>
        <w:t>Г-2Р</w:t>
      </w:r>
      <w:r>
        <w:rPr>
          <w:i/>
          <w:noProof/>
        </w:rPr>
        <w:t xml:space="preserve"> 75/1300</w:t>
      </w:r>
      <w:r>
        <w:rPr>
          <w:i/>
        </w:rPr>
        <w:t xml:space="preserve"> ГОСТ</w:t>
      </w:r>
      <w:r>
        <w:rPr>
          <w:i/>
          <w:noProof/>
        </w:rPr>
        <w:t xml:space="preserve"> 6133—84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t>2. ТЕХНИЧЕСКИЕ ТРЕБОВАНИЯ</w:t>
      </w:r>
    </w:p>
    <w:p w:rsidR="00000000" w:rsidRDefault="002344D8">
      <w:pPr>
        <w:ind w:firstLine="284"/>
        <w:jc w:val="both"/>
      </w:pPr>
      <w:r>
        <w:rPr>
          <w:noProof/>
        </w:rPr>
        <w:t>2.1.</w:t>
      </w:r>
      <w:r>
        <w:t xml:space="preserve"> Сте</w:t>
      </w:r>
      <w:bookmarkStart w:id="90" w:name="OCRUncertain072"/>
      <w:r>
        <w:t>н</w:t>
      </w:r>
      <w:bookmarkEnd w:id="90"/>
      <w:r>
        <w:t>овые бетонные камни изготавливают в соответств</w:t>
      </w:r>
      <w:bookmarkStart w:id="91" w:name="OCRUncertain073"/>
      <w:r>
        <w:t>и</w:t>
      </w:r>
      <w:bookmarkEnd w:id="91"/>
      <w:r>
        <w:t>и с требован</w:t>
      </w:r>
      <w:bookmarkStart w:id="92" w:name="OCRUncertain074"/>
      <w:r>
        <w:t>и</w:t>
      </w:r>
      <w:bookmarkEnd w:id="92"/>
      <w:r>
        <w:t>ями настоящего стандарта по технологическому регла</w:t>
      </w:r>
      <w:r>
        <w:softHyphen/>
        <w:t>менту, утвержден</w:t>
      </w:r>
      <w:r>
        <w:t>ному в установленном порядке.</w:t>
      </w:r>
    </w:p>
    <w:p w:rsidR="00000000" w:rsidRDefault="002344D8">
      <w:pPr>
        <w:ind w:firstLine="284"/>
        <w:jc w:val="both"/>
        <w:rPr>
          <w:noProof/>
        </w:rPr>
      </w:pPr>
      <w:r>
        <w:rPr>
          <w:noProof/>
        </w:rPr>
        <w:t>2.2.</w:t>
      </w:r>
      <w:r>
        <w:t xml:space="preserve"> Отклонен</w:t>
      </w:r>
      <w:bookmarkStart w:id="93" w:name="OCRUncertain076"/>
      <w:r>
        <w:t>и</w:t>
      </w:r>
      <w:bookmarkEnd w:id="93"/>
      <w:r>
        <w:t>я от ном</w:t>
      </w:r>
      <w:bookmarkStart w:id="94" w:name="OCRUncertain077"/>
      <w:r>
        <w:t>и</w:t>
      </w:r>
      <w:bookmarkEnd w:id="94"/>
      <w:r>
        <w:t>нальных размеров камней и показате</w:t>
      </w:r>
      <w:r>
        <w:softHyphen/>
      </w:r>
      <w:bookmarkStart w:id="95" w:name="OCRUncertain078"/>
      <w:r>
        <w:t>л</w:t>
      </w:r>
      <w:bookmarkEnd w:id="95"/>
      <w:r>
        <w:t xml:space="preserve">ей </w:t>
      </w:r>
      <w:bookmarkStart w:id="96" w:name="OCRUncertain079"/>
      <w:r>
        <w:t>и</w:t>
      </w:r>
      <w:bookmarkEnd w:id="96"/>
      <w:r>
        <w:t>х внешнего вида не должны превышать указанных в табл.</w:t>
      </w:r>
      <w:r>
        <w:rPr>
          <w:noProof/>
        </w:rPr>
        <w:t xml:space="preserve"> 2.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t>Таблица</w:t>
      </w:r>
      <w:r>
        <w:rPr>
          <w:noProof/>
        </w:rPr>
        <w:t xml:space="preserve"> 2</w:t>
      </w:r>
    </w:p>
    <w:p w:rsidR="00000000" w:rsidRDefault="002344D8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827"/>
        <w:gridCol w:w="1224"/>
        <w:gridCol w:w="12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2344D8">
            <w:pPr>
              <w:jc w:val="both"/>
            </w:pPr>
          </w:p>
        </w:tc>
        <w:tc>
          <w:tcPr>
            <w:tcW w:w="244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2344D8">
            <w:pPr>
              <w:jc w:val="both"/>
            </w:pPr>
            <w:r>
              <w:t>З</w:t>
            </w:r>
            <w:bookmarkStart w:id="97" w:name="OCRUncertain080"/>
            <w:r>
              <w:t>н</w:t>
            </w:r>
            <w:bookmarkEnd w:id="97"/>
            <w:r>
              <w:t>ачен</w:t>
            </w:r>
            <w:bookmarkStart w:id="98" w:name="OCRUncertain081"/>
            <w:r>
              <w:t>и</w:t>
            </w:r>
            <w:bookmarkEnd w:id="98"/>
            <w:r>
              <w:t xml:space="preserve">я </w:t>
            </w:r>
            <w:bookmarkStart w:id="99" w:name="OCRUncertain082"/>
            <w:r>
              <w:t>о</w:t>
            </w:r>
            <w:bookmarkStart w:id="100" w:name="OCRUncertain083"/>
            <w:bookmarkEnd w:id="99"/>
            <w:r>
              <w:t>тклонений</w:t>
            </w:r>
            <w:bookmarkEnd w:id="10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  <w:bottom w:val="single" w:sz="12" w:space="0" w:color="auto"/>
            </w:tcBorders>
          </w:tcPr>
          <w:p w:rsidR="00000000" w:rsidRDefault="002344D8">
            <w:pPr>
              <w:jc w:val="both"/>
            </w:pPr>
            <w:r>
              <w:t>Наименова</w:t>
            </w:r>
            <w:bookmarkStart w:id="101" w:name="OCRUncertain084"/>
            <w:r>
              <w:t>н</w:t>
            </w:r>
            <w:bookmarkEnd w:id="101"/>
            <w:r>
              <w:t>ия показат</w:t>
            </w:r>
            <w:bookmarkStart w:id="102" w:name="OCRUncertain085"/>
            <w:r>
              <w:t>е</w:t>
            </w:r>
            <w:bookmarkEnd w:id="102"/>
            <w:r>
              <w:t>лей</w:t>
            </w:r>
          </w:p>
        </w:tc>
        <w:tc>
          <w:tcPr>
            <w:tcW w:w="1224" w:type="dxa"/>
            <w:tcBorders>
              <w:top w:val="nil"/>
              <w:bottom w:val="single" w:sz="12" w:space="0" w:color="auto"/>
            </w:tcBorders>
          </w:tcPr>
          <w:p w:rsidR="00000000" w:rsidRDefault="002344D8">
            <w:pPr>
              <w:jc w:val="both"/>
            </w:pPr>
            <w:r>
              <w:t xml:space="preserve">Рядовые </w:t>
            </w:r>
          </w:p>
          <w:p w:rsidR="00000000" w:rsidRDefault="002344D8">
            <w:pPr>
              <w:jc w:val="both"/>
            </w:pPr>
            <w:r>
              <w:t>камни</w:t>
            </w:r>
          </w:p>
        </w:tc>
        <w:tc>
          <w:tcPr>
            <w:tcW w:w="1224" w:type="dxa"/>
            <w:tcBorders>
              <w:top w:val="nil"/>
              <w:bottom w:val="single" w:sz="12" w:space="0" w:color="auto"/>
            </w:tcBorders>
          </w:tcPr>
          <w:p w:rsidR="00000000" w:rsidRDefault="002344D8">
            <w:pPr>
              <w:jc w:val="both"/>
            </w:pPr>
            <w:r>
              <w:t>Лиц</w:t>
            </w:r>
            <w:bookmarkStart w:id="103" w:name="OCRUncertain087"/>
            <w:r>
              <w:t>е</w:t>
            </w:r>
            <w:bookmarkEnd w:id="103"/>
            <w:r>
              <w:t>вы</w:t>
            </w:r>
            <w:bookmarkStart w:id="104" w:name="OCRUncertain088"/>
            <w:r>
              <w:t xml:space="preserve">е </w:t>
            </w:r>
            <w:bookmarkEnd w:id="104"/>
          </w:p>
          <w:p w:rsidR="00000000" w:rsidRDefault="002344D8">
            <w:pPr>
              <w:jc w:val="both"/>
            </w:pPr>
            <w:r>
              <w:t>камн</w:t>
            </w:r>
            <w:bookmarkStart w:id="105" w:name="OCRUncertain089"/>
            <w:r>
              <w:t>и</w:t>
            </w:r>
            <w:bookmarkEnd w:id="10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</w:tcBorders>
          </w:tcPr>
          <w:p w:rsidR="00000000" w:rsidRDefault="002344D8">
            <w:pPr>
              <w:jc w:val="both"/>
            </w:pPr>
            <w:r>
              <w:t>Отк</w:t>
            </w:r>
            <w:bookmarkStart w:id="106" w:name="OCRUncertain090"/>
            <w:r>
              <w:t>ло</w:t>
            </w:r>
            <w:bookmarkEnd w:id="106"/>
            <w:r>
              <w:t xml:space="preserve">нения от размеров, мм: </w:t>
            </w:r>
          </w:p>
          <w:p w:rsidR="00000000" w:rsidRDefault="002344D8">
            <w:pPr>
              <w:jc w:val="both"/>
            </w:pPr>
            <w:r>
              <w:t>по длине</w:t>
            </w:r>
          </w:p>
        </w:tc>
        <w:tc>
          <w:tcPr>
            <w:tcW w:w="1224" w:type="dxa"/>
            <w:tcBorders>
              <w:top w:val="nil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</w:pPr>
            <w:r>
              <w:t>± 4</w:t>
            </w:r>
          </w:p>
        </w:tc>
        <w:tc>
          <w:tcPr>
            <w:tcW w:w="1224" w:type="dxa"/>
            <w:tcBorders>
              <w:top w:val="nil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±</w:t>
            </w:r>
            <w:r>
              <w:t xml:space="preserve"> </w:t>
            </w:r>
            <w:r>
              <w:rPr>
                <w:noProof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2344D8">
            <w:pPr>
              <w:jc w:val="both"/>
            </w:pPr>
            <w:r>
              <w:t>по ш</w:t>
            </w:r>
            <w:bookmarkStart w:id="107" w:name="OCRUncertain091"/>
            <w:r>
              <w:t>и</w:t>
            </w:r>
            <w:bookmarkEnd w:id="107"/>
            <w:r>
              <w:t>рине</w:t>
            </w:r>
          </w:p>
        </w:tc>
        <w:tc>
          <w:tcPr>
            <w:tcW w:w="1224" w:type="dxa"/>
          </w:tcPr>
          <w:p w:rsidR="00000000" w:rsidRDefault="002344D8">
            <w:pPr>
              <w:jc w:val="both"/>
            </w:pPr>
            <w:bookmarkStart w:id="108" w:name="OCRUncertain092"/>
            <w:r>
              <w:t>±</w:t>
            </w:r>
            <w:bookmarkEnd w:id="108"/>
            <w:r>
              <w:t xml:space="preserve"> 3</w:t>
            </w:r>
          </w:p>
        </w:tc>
        <w:tc>
          <w:tcPr>
            <w:tcW w:w="1224" w:type="dxa"/>
          </w:tcPr>
          <w:p w:rsidR="00000000" w:rsidRDefault="002344D8">
            <w:pPr>
              <w:jc w:val="both"/>
            </w:pPr>
            <w:bookmarkStart w:id="109" w:name="OCRUncertain093"/>
            <w:r>
              <w:t>±</w:t>
            </w:r>
            <w:bookmarkEnd w:id="109"/>
            <w:r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2344D8">
            <w:pPr>
              <w:jc w:val="both"/>
            </w:pPr>
            <w:r>
              <w:t>по высоте</w:t>
            </w:r>
          </w:p>
        </w:tc>
        <w:tc>
          <w:tcPr>
            <w:tcW w:w="1224" w:type="dxa"/>
          </w:tcPr>
          <w:p w:rsidR="00000000" w:rsidRDefault="002344D8">
            <w:pPr>
              <w:jc w:val="both"/>
              <w:rPr>
                <w:noProof/>
              </w:rPr>
            </w:pPr>
            <w:bookmarkStart w:id="110" w:name="OCRUncertain094"/>
            <w:r>
              <w:rPr>
                <w:noProof/>
              </w:rPr>
              <w:t>±</w:t>
            </w:r>
            <w:bookmarkEnd w:id="110"/>
            <w:r>
              <w:t xml:space="preserve"> </w:t>
            </w:r>
            <w:r>
              <w:rPr>
                <w:noProof/>
              </w:rPr>
              <w:t>4</w:t>
            </w:r>
          </w:p>
        </w:tc>
        <w:tc>
          <w:tcPr>
            <w:tcW w:w="1224" w:type="dxa"/>
          </w:tcPr>
          <w:p w:rsidR="00000000" w:rsidRDefault="002344D8">
            <w:pPr>
              <w:jc w:val="both"/>
              <w:rPr>
                <w:noProof/>
              </w:rPr>
            </w:pPr>
            <w:bookmarkStart w:id="111" w:name="OCRUncertain095"/>
            <w:r>
              <w:rPr>
                <w:noProof/>
              </w:rPr>
              <w:t>±</w:t>
            </w:r>
            <w:bookmarkEnd w:id="111"/>
            <w:r>
              <w:t xml:space="preserve"> </w:t>
            </w:r>
            <w:r>
              <w:rPr>
                <w:noProof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2344D8">
            <w:pPr>
              <w:jc w:val="both"/>
            </w:pPr>
            <w:r>
              <w:t xml:space="preserve">Отклонения от прямолинейности ребер и </w:t>
            </w:r>
            <w:bookmarkStart w:id="112" w:name="OCRUncertain096"/>
            <w:proofErr w:type="spellStart"/>
            <w:r>
              <w:t>плоскостност</w:t>
            </w:r>
            <w:bookmarkEnd w:id="112"/>
            <w:r>
              <w:t>и</w:t>
            </w:r>
            <w:proofErr w:type="spellEnd"/>
            <w:r>
              <w:t xml:space="preserve"> граней, мм</w:t>
            </w:r>
          </w:p>
        </w:tc>
        <w:tc>
          <w:tcPr>
            <w:tcW w:w="1224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224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2344D8">
            <w:pPr>
              <w:jc w:val="both"/>
            </w:pPr>
            <w:r>
              <w:t>Ч</w:t>
            </w:r>
            <w:bookmarkStart w:id="113" w:name="OCRUncertain097"/>
            <w:r>
              <w:t>и</w:t>
            </w:r>
            <w:bookmarkEnd w:id="113"/>
            <w:r>
              <w:t>сло отбитых и притупленных р</w:t>
            </w:r>
            <w:bookmarkStart w:id="114" w:name="OCRUncertain098"/>
            <w:r>
              <w:t>е</w:t>
            </w:r>
            <w:bookmarkEnd w:id="114"/>
            <w:r>
              <w:t xml:space="preserve">бер и углов </w:t>
            </w:r>
            <w:bookmarkStart w:id="115" w:name="OCRUncertain099"/>
            <w:r>
              <w:t>н</w:t>
            </w:r>
            <w:bookmarkEnd w:id="115"/>
            <w:r>
              <w:t>а одно</w:t>
            </w:r>
            <w:bookmarkStart w:id="116" w:name="OCRUncertain100"/>
            <w:r>
              <w:t>м</w:t>
            </w:r>
            <w:bookmarkEnd w:id="116"/>
            <w:r>
              <w:t xml:space="preserve"> изделии, глуб</w:t>
            </w:r>
            <w:bookmarkStart w:id="117" w:name="OCRUncertain101"/>
            <w:r>
              <w:t>и</w:t>
            </w:r>
            <w:bookmarkEnd w:id="117"/>
            <w:r>
              <w:t>ной до</w:t>
            </w:r>
            <w:r>
              <w:rPr>
                <w:noProof/>
              </w:rPr>
              <w:t xml:space="preserve"> 20</w:t>
            </w:r>
            <w:r>
              <w:t xml:space="preserve"> мм и п</w:t>
            </w:r>
            <w:bookmarkStart w:id="118" w:name="OCRUncertain102"/>
            <w:r>
              <w:t>р</w:t>
            </w:r>
            <w:bookmarkEnd w:id="118"/>
            <w:r>
              <w:t>отя</w:t>
            </w:r>
            <w:bookmarkStart w:id="119" w:name="OCRUncertain103"/>
            <w:r>
              <w:t>ж</w:t>
            </w:r>
            <w:bookmarkEnd w:id="119"/>
            <w:r>
              <w:t>енно</w:t>
            </w:r>
            <w:bookmarkStart w:id="120" w:name="OCRUncertain104"/>
            <w:r>
              <w:t>стью</w:t>
            </w:r>
            <w:bookmarkEnd w:id="120"/>
            <w:r>
              <w:t xml:space="preserve"> по ребру до</w:t>
            </w:r>
            <w:r>
              <w:rPr>
                <w:noProof/>
              </w:rPr>
              <w:t xml:space="preserve"> 100</w:t>
            </w:r>
            <w:r>
              <w:t xml:space="preserve"> мм</w:t>
            </w:r>
          </w:p>
        </w:tc>
        <w:tc>
          <w:tcPr>
            <w:tcW w:w="1224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224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2344D8">
            <w:pPr>
              <w:jc w:val="both"/>
            </w:pPr>
            <w:r>
              <w:t>Ч</w:t>
            </w:r>
            <w:bookmarkStart w:id="121" w:name="OCRUncertain105"/>
            <w:r>
              <w:t>и</w:t>
            </w:r>
            <w:bookmarkEnd w:id="121"/>
            <w:r>
              <w:t>сло камней с тр</w:t>
            </w:r>
            <w:bookmarkStart w:id="122" w:name="OCRUncertain106"/>
            <w:r>
              <w:t>е</w:t>
            </w:r>
            <w:bookmarkEnd w:id="122"/>
            <w:r>
              <w:t>щ</w:t>
            </w:r>
            <w:bookmarkStart w:id="123" w:name="OCRUncertain107"/>
            <w:r>
              <w:t>ин</w:t>
            </w:r>
            <w:bookmarkEnd w:id="123"/>
            <w:r>
              <w:t>ами, перес</w:t>
            </w:r>
            <w:bookmarkStart w:id="124" w:name="OCRUncertain108"/>
            <w:r>
              <w:t>е</w:t>
            </w:r>
            <w:bookmarkEnd w:id="124"/>
            <w:r>
              <w:t>кающим</w:t>
            </w:r>
            <w:bookmarkStart w:id="125" w:name="OCRUncertain109"/>
            <w:r>
              <w:t>и</w:t>
            </w:r>
            <w:bookmarkEnd w:id="125"/>
            <w:r>
              <w:t xml:space="preserve"> о</w:t>
            </w:r>
            <w:bookmarkStart w:id="126" w:name="OCRUncertain110"/>
            <w:r>
              <w:t>д</w:t>
            </w:r>
            <w:bookmarkEnd w:id="126"/>
            <w:r>
              <w:t xml:space="preserve">но </w:t>
            </w:r>
            <w:bookmarkStart w:id="127" w:name="OCRUncertain111"/>
            <w:r>
              <w:t>и</w:t>
            </w:r>
            <w:bookmarkEnd w:id="127"/>
            <w:r>
              <w:t>л</w:t>
            </w:r>
            <w:bookmarkStart w:id="128" w:name="OCRUncertain112"/>
            <w:r>
              <w:t>и</w:t>
            </w:r>
            <w:bookmarkEnd w:id="128"/>
            <w:r>
              <w:t xml:space="preserve"> два смеж</w:t>
            </w:r>
            <w:bookmarkStart w:id="129" w:name="OCRUncertain113"/>
            <w:r>
              <w:t>н</w:t>
            </w:r>
            <w:bookmarkEnd w:id="129"/>
            <w:r>
              <w:t xml:space="preserve">ых ребра, а также </w:t>
            </w:r>
            <w:bookmarkStart w:id="130" w:name="OCRUncertain114"/>
            <w:proofErr w:type="spellStart"/>
            <w:r>
              <w:t>половняка</w:t>
            </w:r>
            <w:proofErr w:type="spellEnd"/>
            <w:r>
              <w:t>,</w:t>
            </w:r>
            <w:bookmarkEnd w:id="130"/>
            <w:r>
              <w:rPr>
                <w:noProof/>
              </w:rPr>
              <w:t xml:space="preserve"> %</w:t>
            </w:r>
            <w:r>
              <w:t xml:space="preserve"> от парти</w:t>
            </w:r>
            <w:bookmarkStart w:id="131" w:name="OCRUncertain115"/>
            <w:r>
              <w:t>и</w:t>
            </w:r>
            <w:bookmarkEnd w:id="131"/>
            <w:r>
              <w:t>, не более</w:t>
            </w:r>
          </w:p>
        </w:tc>
        <w:tc>
          <w:tcPr>
            <w:tcW w:w="1224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224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</w:tbl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rPr>
          <w:noProof/>
        </w:rPr>
        <w:t>2.3.</w:t>
      </w:r>
      <w:r>
        <w:t xml:space="preserve"> Размеры раковин, местных наплывов и впадин на бетонных поверхностях лицевых камней должны соответствовать требовани</w:t>
      </w:r>
      <w:r>
        <w:softHyphen/>
        <w:t>ям ГОСТ</w:t>
      </w:r>
      <w:r>
        <w:rPr>
          <w:noProof/>
        </w:rPr>
        <w:t xml:space="preserve"> 13015.0—83,</w:t>
      </w:r>
      <w:r>
        <w:t xml:space="preserve"> ГОСТ</w:t>
      </w:r>
      <w:r>
        <w:rPr>
          <w:noProof/>
        </w:rPr>
        <w:t xml:space="preserve"> 13015.1—81</w:t>
      </w:r>
      <w:r>
        <w:t xml:space="preserve"> для категории поверхнос</w:t>
      </w:r>
      <w:r>
        <w:softHyphen/>
        <w:t>т</w:t>
      </w:r>
      <w:bookmarkStart w:id="132" w:name="OCRUncertain116"/>
      <w:r>
        <w:t>и</w:t>
      </w:r>
      <w:bookmarkEnd w:id="132"/>
      <w:r>
        <w:t xml:space="preserve"> А6; д</w:t>
      </w:r>
      <w:bookmarkStart w:id="133" w:name="OCRUncertain117"/>
      <w:r>
        <w:t>и</w:t>
      </w:r>
      <w:bookmarkEnd w:id="133"/>
      <w:r>
        <w:t xml:space="preserve">аметр раковин </w:t>
      </w:r>
      <w:r>
        <w:rPr>
          <w:noProof/>
        </w:rPr>
        <w:t>—</w:t>
      </w:r>
      <w:r>
        <w:t xml:space="preserve"> не более</w:t>
      </w:r>
      <w:r>
        <w:rPr>
          <w:noProof/>
        </w:rPr>
        <w:t xml:space="preserve"> 6</w:t>
      </w:r>
      <w:r>
        <w:t xml:space="preserve"> мм, глубина раковин, впад</w:t>
      </w:r>
      <w:bookmarkStart w:id="134" w:name="OCRUncertain118"/>
      <w:r>
        <w:t>и</w:t>
      </w:r>
      <w:bookmarkEnd w:id="134"/>
      <w:r>
        <w:t xml:space="preserve">н и высота наплывов </w:t>
      </w:r>
      <w:r>
        <w:rPr>
          <w:noProof/>
        </w:rPr>
        <w:t>—</w:t>
      </w:r>
      <w:r>
        <w:t xml:space="preserve"> не более</w:t>
      </w:r>
      <w:r>
        <w:rPr>
          <w:noProof/>
        </w:rPr>
        <w:t xml:space="preserve"> 3</w:t>
      </w:r>
      <w:r>
        <w:t xml:space="preserve"> мм.</w:t>
      </w:r>
    </w:p>
    <w:p w:rsidR="00000000" w:rsidRDefault="002344D8">
      <w:pPr>
        <w:ind w:firstLine="284"/>
        <w:jc w:val="both"/>
      </w:pPr>
      <w:r>
        <w:rPr>
          <w:noProof/>
        </w:rPr>
        <w:t>2.4.</w:t>
      </w:r>
      <w:r>
        <w:t xml:space="preserve"> Цвет лицевых поверхностей лицевых камней должен соот</w:t>
      </w:r>
      <w:r>
        <w:softHyphen/>
      </w:r>
      <w:bookmarkStart w:id="135" w:name="OCRUncertain119"/>
      <w:r>
        <w:t>в</w:t>
      </w:r>
      <w:bookmarkEnd w:id="135"/>
      <w:r>
        <w:t>етствовать образцам-эталонам, утвержденным в установле</w:t>
      </w:r>
      <w:r>
        <w:t>нном порядке.</w:t>
      </w:r>
    </w:p>
    <w:p w:rsidR="00000000" w:rsidRDefault="002344D8">
      <w:pPr>
        <w:ind w:firstLine="284"/>
        <w:jc w:val="both"/>
      </w:pPr>
      <w:r>
        <w:t>Ж</w:t>
      </w:r>
      <w:bookmarkStart w:id="136" w:name="OCRUncertain120"/>
      <w:r>
        <w:t>и</w:t>
      </w:r>
      <w:bookmarkEnd w:id="136"/>
      <w:r>
        <w:t xml:space="preserve">ровые </w:t>
      </w:r>
      <w:bookmarkStart w:id="137" w:name="OCRUncertain121"/>
      <w:r>
        <w:t>и</w:t>
      </w:r>
      <w:bookmarkEnd w:id="137"/>
      <w:r>
        <w:t>л</w:t>
      </w:r>
      <w:bookmarkStart w:id="138" w:name="OCRUncertain122"/>
      <w:r>
        <w:t>и</w:t>
      </w:r>
      <w:bookmarkEnd w:id="138"/>
      <w:r>
        <w:t xml:space="preserve"> другие пятна размером более</w:t>
      </w:r>
      <w:r>
        <w:rPr>
          <w:noProof/>
        </w:rPr>
        <w:t xml:space="preserve"> 10</w:t>
      </w:r>
      <w:r>
        <w:t xml:space="preserve"> мм на лицевых пов</w:t>
      </w:r>
      <w:bookmarkStart w:id="139" w:name="OCRUncertain123"/>
      <w:r>
        <w:t>е</w:t>
      </w:r>
      <w:bookmarkEnd w:id="139"/>
      <w:r>
        <w:t>рхностях камней не допускаются.</w:t>
      </w:r>
    </w:p>
    <w:p w:rsidR="00000000" w:rsidRDefault="002344D8">
      <w:pPr>
        <w:ind w:firstLine="284"/>
        <w:jc w:val="both"/>
        <w:rPr>
          <w:noProof/>
        </w:rPr>
      </w:pPr>
      <w:r>
        <w:rPr>
          <w:noProof/>
        </w:rPr>
        <w:t>2.5.</w:t>
      </w:r>
      <w:r>
        <w:t xml:space="preserve"> Предел прочност</w:t>
      </w:r>
      <w:bookmarkStart w:id="140" w:name="OCRUncertain124"/>
      <w:r>
        <w:t>и</w:t>
      </w:r>
      <w:bookmarkEnd w:id="140"/>
      <w:r>
        <w:t xml:space="preserve"> камней при сжат</w:t>
      </w:r>
      <w:bookmarkStart w:id="141" w:name="OCRUncertain125"/>
      <w:r>
        <w:t>и</w:t>
      </w:r>
      <w:bookmarkEnd w:id="141"/>
      <w:r>
        <w:t>и в зав</w:t>
      </w:r>
      <w:bookmarkStart w:id="142" w:name="OCRUncertain126"/>
      <w:r>
        <w:t>и</w:t>
      </w:r>
      <w:bookmarkEnd w:id="142"/>
      <w:r>
        <w:t>симости от марк</w:t>
      </w:r>
      <w:bookmarkStart w:id="143" w:name="OCRUncertain127"/>
      <w:r>
        <w:t>и</w:t>
      </w:r>
      <w:bookmarkEnd w:id="143"/>
      <w:r>
        <w:t xml:space="preserve"> по проч</w:t>
      </w:r>
      <w:bookmarkStart w:id="144" w:name="OCRUncertain128"/>
      <w:r>
        <w:t>н</w:t>
      </w:r>
      <w:bookmarkEnd w:id="144"/>
      <w:r>
        <w:t>ост</w:t>
      </w:r>
      <w:bookmarkStart w:id="145" w:name="OCRUncertain129"/>
      <w:r>
        <w:t>и</w:t>
      </w:r>
      <w:bookmarkEnd w:id="145"/>
      <w:r>
        <w:t xml:space="preserve"> не должен быть меньше значений, указанных в табл.</w:t>
      </w:r>
      <w:r>
        <w:rPr>
          <w:noProof/>
        </w:rPr>
        <w:t xml:space="preserve"> 3.</w:t>
      </w:r>
    </w:p>
    <w:p w:rsidR="00000000" w:rsidRDefault="002344D8">
      <w:pPr>
        <w:ind w:firstLine="284"/>
        <w:jc w:val="both"/>
      </w:pPr>
      <w:r>
        <w:rPr>
          <w:noProof/>
        </w:rPr>
        <w:t>2.6.</w:t>
      </w:r>
      <w:r>
        <w:t xml:space="preserve"> Отпуск камней потребителю производят только по дости</w:t>
      </w:r>
      <w:r>
        <w:softHyphen/>
        <w:t>жен</w:t>
      </w:r>
      <w:bookmarkStart w:id="146" w:name="OCRUncertain130"/>
      <w:r>
        <w:t>и</w:t>
      </w:r>
      <w:bookmarkEnd w:id="146"/>
      <w:r>
        <w:t>и ими отпускной прочности при сжатии, определяемой при испытании целых камней или контрольных образцов-кубов. При этом отпускная прочность в процентах от проектной марки по прочности на сжатие не должна быть менее:</w:t>
      </w:r>
      <w:r>
        <w:t xml:space="preserve"> </w:t>
      </w:r>
    </w:p>
    <w:p w:rsidR="00000000" w:rsidRDefault="002344D8">
      <w:pPr>
        <w:ind w:firstLine="284"/>
        <w:jc w:val="both"/>
      </w:pPr>
      <w:r>
        <w:rPr>
          <w:noProof/>
        </w:rPr>
        <w:t>50 —</w:t>
      </w:r>
      <w:r>
        <w:t xml:space="preserve"> для камней марок</w:t>
      </w:r>
      <w:r>
        <w:rPr>
          <w:noProof/>
        </w:rPr>
        <w:t xml:space="preserve"> 100</w:t>
      </w:r>
      <w:r>
        <w:t xml:space="preserve"> и выше;</w:t>
      </w:r>
    </w:p>
    <w:p w:rsidR="00000000" w:rsidRDefault="002344D8">
      <w:pPr>
        <w:ind w:firstLine="284"/>
        <w:jc w:val="both"/>
      </w:pPr>
      <w:r>
        <w:rPr>
          <w:noProof/>
        </w:rPr>
        <w:t xml:space="preserve">75 </w:t>
      </w:r>
      <w:bookmarkStart w:id="147" w:name="OCRUncertain193"/>
      <w:r>
        <w:t xml:space="preserve">       </w:t>
      </w:r>
      <w:r>
        <w:rPr>
          <w:noProof/>
        </w:rPr>
        <w:t>»</w:t>
      </w:r>
      <w:bookmarkEnd w:id="147"/>
      <w:r>
        <w:rPr>
          <w:noProof/>
        </w:rPr>
        <w:t xml:space="preserve"> </w:t>
      </w:r>
      <w:bookmarkStart w:id="148" w:name="OCRUncertain194"/>
      <w:r>
        <w:t xml:space="preserve">      </w:t>
      </w:r>
      <w:r>
        <w:rPr>
          <w:noProof/>
        </w:rPr>
        <w:t>»</w:t>
      </w:r>
      <w:bookmarkStart w:id="149" w:name="OCRUncertain195"/>
      <w:bookmarkEnd w:id="148"/>
      <w:r>
        <w:t xml:space="preserve">         </w:t>
      </w:r>
      <w:r>
        <w:rPr>
          <w:noProof/>
        </w:rPr>
        <w:t>»</w:t>
      </w:r>
      <w:bookmarkEnd w:id="149"/>
      <w:r>
        <w:t xml:space="preserve">      </w:t>
      </w:r>
      <w:r>
        <w:rPr>
          <w:noProof/>
        </w:rPr>
        <w:t>75</w:t>
      </w:r>
      <w:r>
        <w:t xml:space="preserve"> и ниже;</w:t>
      </w:r>
    </w:p>
    <w:p w:rsidR="00000000" w:rsidRDefault="002344D8">
      <w:pPr>
        <w:ind w:firstLine="284"/>
        <w:jc w:val="both"/>
      </w:pPr>
      <w:r>
        <w:rPr>
          <w:noProof/>
        </w:rPr>
        <w:t xml:space="preserve">100 </w:t>
      </w:r>
      <w:bookmarkStart w:id="150" w:name="OCRUncertain196"/>
      <w:r>
        <w:t xml:space="preserve">     </w:t>
      </w:r>
      <w:r>
        <w:rPr>
          <w:noProof/>
        </w:rPr>
        <w:t>»</w:t>
      </w:r>
      <w:bookmarkEnd w:id="150"/>
      <w:r>
        <w:rPr>
          <w:noProof/>
        </w:rPr>
        <w:t xml:space="preserve"> </w:t>
      </w:r>
      <w:bookmarkStart w:id="151" w:name="OCRUncertain197"/>
      <w:r>
        <w:t xml:space="preserve">    </w:t>
      </w:r>
      <w:r>
        <w:rPr>
          <w:noProof/>
        </w:rPr>
        <w:t>»</w:t>
      </w:r>
      <w:bookmarkEnd w:id="151"/>
      <w:r>
        <w:rPr>
          <w:noProof/>
        </w:rPr>
        <w:t xml:space="preserve"> </w:t>
      </w:r>
      <w:r>
        <w:t xml:space="preserve">      марки</w:t>
      </w:r>
      <w:r>
        <w:rPr>
          <w:noProof/>
        </w:rPr>
        <w:t xml:space="preserve"> 25</w:t>
      </w:r>
      <w:r>
        <w:t xml:space="preserve"> и камней из бетонов, изготовленных с </w:t>
      </w:r>
      <w:bookmarkStart w:id="152" w:name="OCRUncertain199"/>
      <w:r>
        <w:t>автоклавной</w:t>
      </w:r>
      <w:bookmarkEnd w:id="152"/>
      <w:r>
        <w:t xml:space="preserve"> обработкой.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t>Таблица</w:t>
      </w:r>
      <w:r>
        <w:rPr>
          <w:noProof/>
        </w:rPr>
        <w:t xml:space="preserve"> </w:t>
      </w:r>
      <w:bookmarkStart w:id="153" w:name="OCRUncertain200"/>
      <w:r>
        <w:rPr>
          <w:noProof/>
        </w:rPr>
        <w:t>3</w:t>
      </w:r>
      <w:bookmarkEnd w:id="153"/>
    </w:p>
    <w:p w:rsidR="00000000" w:rsidRDefault="002344D8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708"/>
        <w:gridCol w:w="1134"/>
        <w:gridCol w:w="1318"/>
        <w:gridCol w:w="732"/>
        <w:gridCol w:w="1092"/>
        <w:gridCol w:w="1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  <w:r>
              <w:t>Марка кам</w:t>
            </w:r>
            <w:bookmarkStart w:id="154" w:name="OCRUncertain201"/>
            <w:r>
              <w:t>н</w:t>
            </w:r>
            <w:bookmarkEnd w:id="154"/>
            <w:r>
              <w:t>ей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2344D8">
            <w:pPr>
              <w:jc w:val="center"/>
            </w:pPr>
            <w:r>
              <w:t>Предел прочности при сжатии по сечению (без вычета площа</w:t>
            </w:r>
            <w:r>
              <w:softHyphen/>
              <w:t>ди пустот для пустотелых изде</w:t>
            </w:r>
            <w:r>
              <w:softHyphen/>
              <w:t xml:space="preserve">лий), </w:t>
            </w:r>
            <w:proofErr w:type="spellStart"/>
            <w:r>
              <w:t>МПа</w:t>
            </w:r>
            <w:proofErr w:type="spellEnd"/>
            <w:r>
              <w:t xml:space="preserve"> (</w:t>
            </w:r>
            <w:proofErr w:type="spellStart"/>
            <w:r>
              <w:t>кгс</w:t>
            </w:r>
            <w:proofErr w:type="spellEnd"/>
            <w:r>
              <w:t>/см</w:t>
            </w:r>
            <w:r>
              <w:rPr>
                <w:vertAlign w:val="superscript"/>
              </w:rPr>
              <w:t>2</w:t>
            </w:r>
            <w:r>
              <w:t>), не менее</w:t>
            </w:r>
          </w:p>
        </w:tc>
        <w:tc>
          <w:tcPr>
            <w:tcW w:w="732" w:type="dxa"/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  <w:r>
              <w:t>Марка камней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2344D8">
            <w:pPr>
              <w:jc w:val="center"/>
            </w:pPr>
            <w:r>
              <w:t>Предел прочности при сжатии по сечению (без вычета площа</w:t>
            </w:r>
            <w:r>
              <w:softHyphen/>
              <w:t>ди пустот для пустотелых изде</w:t>
            </w:r>
            <w:r>
              <w:softHyphen/>
              <w:t xml:space="preserve">лий), </w:t>
            </w:r>
            <w:proofErr w:type="spellStart"/>
            <w:r>
              <w:t>МПа</w:t>
            </w:r>
            <w:proofErr w:type="spellEnd"/>
            <w:r>
              <w:t xml:space="preserve"> (</w:t>
            </w:r>
            <w:proofErr w:type="spellStart"/>
            <w:r>
              <w:t>кгс</w:t>
            </w:r>
            <w:proofErr w:type="spellEnd"/>
            <w:r>
              <w:t>/см</w:t>
            </w:r>
            <w:r>
              <w:rPr>
                <w:vertAlign w:val="superscript"/>
              </w:rPr>
              <w:t>2</w:t>
            </w:r>
            <w:r>
              <w:t>),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nil"/>
              <w:bottom w:val="single" w:sz="12" w:space="0" w:color="auto"/>
            </w:tcBorders>
          </w:tcPr>
          <w:p w:rsidR="00000000" w:rsidRDefault="002344D8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000000" w:rsidRDefault="002344D8">
            <w:pPr>
              <w:jc w:val="center"/>
            </w:pPr>
            <w:r>
              <w:t>сред</w:t>
            </w:r>
            <w:bookmarkStart w:id="155" w:name="OCRUncertain229"/>
            <w:r>
              <w:t>н</w:t>
            </w:r>
            <w:bookmarkEnd w:id="155"/>
            <w:r>
              <w:t xml:space="preserve">ий </w:t>
            </w:r>
          </w:p>
          <w:p w:rsidR="00000000" w:rsidRDefault="002344D8">
            <w:pPr>
              <w:jc w:val="center"/>
            </w:pPr>
            <w:r>
              <w:t>для трех обра</w:t>
            </w:r>
            <w:bookmarkStart w:id="156" w:name="OCRUncertain230"/>
            <w:r>
              <w:t>зц</w:t>
            </w:r>
            <w:bookmarkEnd w:id="156"/>
            <w:r>
              <w:t>ов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:rsidR="00000000" w:rsidRDefault="002344D8">
            <w:pPr>
              <w:jc w:val="center"/>
            </w:pPr>
            <w:bookmarkStart w:id="157" w:name="OCRUncertain231"/>
            <w:r>
              <w:t>н</w:t>
            </w:r>
            <w:bookmarkEnd w:id="157"/>
            <w:r>
              <w:t>а</w:t>
            </w:r>
            <w:bookmarkStart w:id="158" w:name="OCRUncertain232"/>
            <w:r>
              <w:t>и</w:t>
            </w:r>
            <w:bookmarkEnd w:id="158"/>
            <w:r>
              <w:t>м</w:t>
            </w:r>
            <w:bookmarkStart w:id="159" w:name="OCRUncertain233"/>
            <w:r>
              <w:t>ен</w:t>
            </w:r>
            <w:bookmarkEnd w:id="159"/>
            <w:r>
              <w:t xml:space="preserve">ьший </w:t>
            </w:r>
          </w:p>
          <w:p w:rsidR="00000000" w:rsidRDefault="002344D8">
            <w:pPr>
              <w:jc w:val="center"/>
            </w:pPr>
            <w:r>
              <w:t xml:space="preserve">для </w:t>
            </w:r>
            <w:bookmarkStart w:id="160" w:name="OCRUncertain234"/>
            <w:r>
              <w:t>отдельных</w:t>
            </w:r>
            <w:bookmarkEnd w:id="160"/>
            <w:r>
              <w:t xml:space="preserve"> образцо</w:t>
            </w:r>
            <w:bookmarkStart w:id="161" w:name="OCRUncertain235"/>
            <w:r>
              <w:t>в</w:t>
            </w:r>
            <w:bookmarkEnd w:id="161"/>
          </w:p>
        </w:tc>
        <w:tc>
          <w:tcPr>
            <w:tcW w:w="732" w:type="dxa"/>
            <w:tcBorders>
              <w:top w:val="nil"/>
              <w:bottom w:val="single" w:sz="12" w:space="0" w:color="auto"/>
            </w:tcBorders>
          </w:tcPr>
          <w:p w:rsidR="00000000" w:rsidRDefault="002344D8">
            <w:pPr>
              <w:jc w:val="center"/>
            </w:pPr>
          </w:p>
        </w:tc>
        <w:tc>
          <w:tcPr>
            <w:tcW w:w="1092" w:type="dxa"/>
            <w:tcBorders>
              <w:top w:val="nil"/>
              <w:bottom w:val="single" w:sz="12" w:space="0" w:color="auto"/>
            </w:tcBorders>
          </w:tcPr>
          <w:p w:rsidR="00000000" w:rsidRDefault="002344D8">
            <w:pPr>
              <w:jc w:val="center"/>
            </w:pPr>
            <w:r>
              <w:t>сред</w:t>
            </w:r>
            <w:bookmarkStart w:id="162" w:name="OCRUncertain236"/>
            <w:r>
              <w:t>ни</w:t>
            </w:r>
            <w:bookmarkEnd w:id="162"/>
            <w:r>
              <w:t xml:space="preserve">й </w:t>
            </w:r>
          </w:p>
          <w:p w:rsidR="00000000" w:rsidRDefault="002344D8">
            <w:pPr>
              <w:jc w:val="center"/>
            </w:pPr>
            <w:r>
              <w:t>для трех образ</w:t>
            </w:r>
            <w:bookmarkStart w:id="163" w:name="OCRUncertain238"/>
            <w:r>
              <w:t>ц</w:t>
            </w:r>
            <w:bookmarkEnd w:id="163"/>
            <w:r>
              <w:t>ов</w:t>
            </w:r>
          </w:p>
        </w:tc>
        <w:tc>
          <w:tcPr>
            <w:tcW w:w="1289" w:type="dxa"/>
            <w:tcBorders>
              <w:top w:val="nil"/>
              <w:bottom w:val="single" w:sz="12" w:space="0" w:color="auto"/>
            </w:tcBorders>
          </w:tcPr>
          <w:p w:rsidR="00000000" w:rsidRDefault="002344D8">
            <w:pPr>
              <w:jc w:val="center"/>
            </w:pPr>
            <w:r>
              <w:t>на</w:t>
            </w:r>
            <w:bookmarkStart w:id="164" w:name="OCRUncertain239"/>
            <w:r>
              <w:t>и</w:t>
            </w:r>
            <w:bookmarkEnd w:id="164"/>
            <w:r>
              <w:t xml:space="preserve">меньший </w:t>
            </w:r>
          </w:p>
          <w:p w:rsidR="00000000" w:rsidRDefault="002344D8">
            <w:pPr>
              <w:jc w:val="center"/>
            </w:pPr>
            <w:r>
              <w:t>для отд</w:t>
            </w:r>
            <w:bookmarkStart w:id="165" w:name="OCRUncertain240"/>
            <w:r>
              <w:t>е</w:t>
            </w:r>
            <w:bookmarkEnd w:id="165"/>
            <w:r>
              <w:t>ль</w:t>
            </w:r>
            <w:r>
              <w:softHyphen/>
              <w:t>ных образцов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nil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20,0</w:t>
            </w:r>
            <w:r>
              <w:t xml:space="preserve"> </w:t>
            </w:r>
            <w:r>
              <w:rPr>
                <w:noProof/>
              </w:rPr>
              <w:t>(200)</w:t>
            </w:r>
          </w:p>
        </w:tc>
        <w:tc>
          <w:tcPr>
            <w:tcW w:w="1318" w:type="dxa"/>
            <w:tcBorders>
              <w:top w:val="nil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15,0</w:t>
            </w:r>
            <w:r>
              <w:t xml:space="preserve"> </w:t>
            </w:r>
            <w:r>
              <w:rPr>
                <w:noProof/>
              </w:rPr>
              <w:t>(150)</w:t>
            </w:r>
          </w:p>
        </w:tc>
        <w:tc>
          <w:tcPr>
            <w:tcW w:w="732" w:type="dxa"/>
            <w:tcBorders>
              <w:top w:val="nil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1092" w:type="dxa"/>
            <w:tcBorders>
              <w:top w:val="nil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7,5</w:t>
            </w:r>
            <w:r>
              <w:t xml:space="preserve"> </w:t>
            </w:r>
            <w:r>
              <w:rPr>
                <w:noProof/>
              </w:rPr>
              <w:t>(75)</w:t>
            </w:r>
          </w:p>
        </w:tc>
        <w:tc>
          <w:tcPr>
            <w:tcW w:w="1289" w:type="dxa"/>
            <w:tcBorders>
              <w:top w:val="nil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>
              <w:t>,</w:t>
            </w:r>
            <w:r>
              <w:rPr>
                <w:noProof/>
              </w:rPr>
              <w:t>0</w:t>
            </w:r>
            <w:r>
              <w:t xml:space="preserve"> </w:t>
            </w:r>
            <w:r>
              <w:rPr>
                <w:noProof/>
              </w:rPr>
              <w:t>(50)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2344D8">
            <w:pPr>
              <w:jc w:val="center"/>
              <w:rPr>
                <w:noProof/>
              </w:rPr>
            </w:pPr>
            <w:bookmarkStart w:id="166" w:name="OCRUncertain241"/>
            <w:r>
              <w:rPr>
                <w:noProof/>
              </w:rPr>
              <w:t>1</w:t>
            </w:r>
            <w:bookmarkEnd w:id="166"/>
            <w:r>
              <w:rPr>
                <w:noProof/>
              </w:rPr>
              <w:t>50</w:t>
            </w:r>
          </w:p>
        </w:tc>
        <w:tc>
          <w:tcPr>
            <w:tcW w:w="1134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15,0</w:t>
            </w:r>
            <w:r>
              <w:t xml:space="preserve"> </w:t>
            </w:r>
            <w:r>
              <w:rPr>
                <w:noProof/>
              </w:rPr>
              <w:t>(150)</w:t>
            </w:r>
          </w:p>
        </w:tc>
        <w:tc>
          <w:tcPr>
            <w:tcW w:w="131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12,5</w:t>
            </w:r>
            <w:r>
              <w:t xml:space="preserve"> </w:t>
            </w:r>
            <w:r>
              <w:rPr>
                <w:noProof/>
              </w:rPr>
              <w:t>(125)</w:t>
            </w:r>
          </w:p>
        </w:tc>
        <w:tc>
          <w:tcPr>
            <w:tcW w:w="732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092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5,0</w:t>
            </w:r>
            <w:r>
              <w:t xml:space="preserve"> </w:t>
            </w:r>
            <w:r>
              <w:rPr>
                <w:noProof/>
              </w:rPr>
              <w:t>(50)</w:t>
            </w:r>
          </w:p>
        </w:tc>
        <w:tc>
          <w:tcPr>
            <w:tcW w:w="1289" w:type="dxa"/>
          </w:tcPr>
          <w:p w:rsidR="00000000" w:rsidRDefault="002344D8">
            <w:pPr>
              <w:jc w:val="center"/>
              <w:rPr>
                <w:noProof/>
              </w:rPr>
            </w:pPr>
            <w:bookmarkStart w:id="167" w:name="OCRUncertain242"/>
            <w:r>
              <w:rPr>
                <w:noProof/>
              </w:rPr>
              <w:t>3</w:t>
            </w:r>
            <w:bookmarkEnd w:id="167"/>
            <w:r>
              <w:rPr>
                <w:noProof/>
              </w:rPr>
              <w:t>,5</w:t>
            </w:r>
            <w:r>
              <w:t xml:space="preserve"> </w:t>
            </w:r>
            <w:r>
              <w:rPr>
                <w:noProof/>
              </w:rPr>
              <w:t>(35)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125</w:t>
            </w:r>
          </w:p>
        </w:tc>
        <w:tc>
          <w:tcPr>
            <w:tcW w:w="1134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12,5</w:t>
            </w:r>
            <w:r>
              <w:t xml:space="preserve"> </w:t>
            </w:r>
            <w:r>
              <w:rPr>
                <w:noProof/>
              </w:rPr>
              <w:t>(125)</w:t>
            </w:r>
          </w:p>
        </w:tc>
        <w:tc>
          <w:tcPr>
            <w:tcW w:w="131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10,0</w:t>
            </w:r>
            <w:r>
              <w:t xml:space="preserve"> </w:t>
            </w:r>
            <w:r>
              <w:rPr>
                <w:noProof/>
              </w:rPr>
              <w:t>(100)</w:t>
            </w:r>
          </w:p>
        </w:tc>
        <w:tc>
          <w:tcPr>
            <w:tcW w:w="732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1092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3,5</w:t>
            </w:r>
            <w:r>
              <w:t xml:space="preserve"> </w:t>
            </w:r>
            <w:r>
              <w:rPr>
                <w:noProof/>
              </w:rPr>
              <w:t>(35)</w:t>
            </w:r>
          </w:p>
        </w:tc>
        <w:tc>
          <w:tcPr>
            <w:tcW w:w="1289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2,8</w:t>
            </w:r>
            <w:r>
              <w:t xml:space="preserve"> </w:t>
            </w:r>
            <w:r>
              <w:rPr>
                <w:noProof/>
              </w:rPr>
              <w:t>(28)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134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10,0</w:t>
            </w:r>
            <w:r>
              <w:t xml:space="preserve"> </w:t>
            </w:r>
            <w:r>
              <w:rPr>
                <w:noProof/>
              </w:rPr>
              <w:t>(100)</w:t>
            </w:r>
          </w:p>
        </w:tc>
        <w:tc>
          <w:tcPr>
            <w:tcW w:w="131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7,5</w:t>
            </w:r>
            <w:r>
              <w:t xml:space="preserve"> </w:t>
            </w:r>
            <w:r>
              <w:rPr>
                <w:noProof/>
              </w:rPr>
              <w:t>(75)</w:t>
            </w:r>
          </w:p>
        </w:tc>
        <w:tc>
          <w:tcPr>
            <w:tcW w:w="732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092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2,5</w:t>
            </w:r>
            <w:r>
              <w:t xml:space="preserve"> </w:t>
            </w:r>
            <w:r>
              <w:rPr>
                <w:noProof/>
              </w:rPr>
              <w:t>(25)</w:t>
            </w:r>
          </w:p>
        </w:tc>
        <w:tc>
          <w:tcPr>
            <w:tcW w:w="1289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2,0</w:t>
            </w:r>
            <w:r>
              <w:t xml:space="preserve"> </w:t>
            </w:r>
            <w:r>
              <w:rPr>
                <w:noProof/>
              </w:rPr>
              <w:t>(20)</w:t>
            </w:r>
          </w:p>
        </w:tc>
      </w:tr>
    </w:tbl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t>Пре</w:t>
      </w:r>
      <w:bookmarkStart w:id="168" w:name="OCRUncertain243"/>
      <w:r>
        <w:t>д</w:t>
      </w:r>
      <w:bookmarkEnd w:id="168"/>
      <w:r>
        <w:t>приятие-изготовитель при отпуске камней с прочностью ниже их проектной марки обязано гарантировать достижение ими проектной марки в возрасте</w:t>
      </w:r>
      <w:r>
        <w:rPr>
          <w:noProof/>
        </w:rPr>
        <w:t xml:space="preserve"> 28</w:t>
      </w:r>
      <w:r>
        <w:t xml:space="preserve"> </w:t>
      </w:r>
      <w:bookmarkStart w:id="169" w:name="OCRUncertain244"/>
      <w:proofErr w:type="spellStart"/>
      <w:r>
        <w:t>сут</w:t>
      </w:r>
      <w:bookmarkEnd w:id="169"/>
      <w:proofErr w:type="spellEnd"/>
      <w:r>
        <w:t xml:space="preserve"> со дня изготовления, а для </w:t>
      </w:r>
      <w:bookmarkStart w:id="170" w:name="OCRUncertain245"/>
      <w:r>
        <w:t>гипсобетонных</w:t>
      </w:r>
      <w:bookmarkEnd w:id="170"/>
      <w:r>
        <w:t xml:space="preserve"> камней </w:t>
      </w:r>
      <w:r>
        <w:rPr>
          <w:noProof/>
        </w:rPr>
        <w:t>—</w:t>
      </w:r>
      <w:r>
        <w:t xml:space="preserve"> в высушенном до постоянной массы со</w:t>
      </w:r>
      <w:r>
        <w:softHyphen/>
        <w:t>стоянии.</w:t>
      </w:r>
    </w:p>
    <w:p w:rsidR="00000000" w:rsidRDefault="002344D8">
      <w:pPr>
        <w:ind w:firstLine="284"/>
        <w:jc w:val="both"/>
      </w:pPr>
      <w:r>
        <w:rPr>
          <w:noProof/>
        </w:rPr>
        <w:t>2.7.</w:t>
      </w:r>
      <w:r>
        <w:t xml:space="preserve"> В з</w:t>
      </w:r>
      <w:r>
        <w:t xml:space="preserve">ависимости от марок по морозостойкости, указанных в </w:t>
      </w:r>
      <w:bookmarkStart w:id="171" w:name="OCRUncertain246"/>
      <w:r>
        <w:t>п.</w:t>
      </w:r>
      <w:bookmarkEnd w:id="171"/>
      <w:r>
        <w:rPr>
          <w:noProof/>
        </w:rPr>
        <w:t xml:space="preserve"> 1.5,</w:t>
      </w:r>
      <w:r>
        <w:t xml:space="preserve"> камни или образцы-кубы в насыщенном водой состояни</w:t>
      </w:r>
      <w:bookmarkStart w:id="172" w:name="OCRUncertain247"/>
      <w:r>
        <w:t xml:space="preserve">и </w:t>
      </w:r>
      <w:bookmarkEnd w:id="172"/>
      <w:r>
        <w:t>должны выдерживать без каких-либо признаков видимых повреж</w:t>
      </w:r>
      <w:r>
        <w:softHyphen/>
        <w:t xml:space="preserve">дений (шелушения, расслоения, </w:t>
      </w:r>
      <w:bookmarkStart w:id="173" w:name="OCRUncertain248"/>
      <w:proofErr w:type="spellStart"/>
      <w:r>
        <w:t>выкрашивания</w:t>
      </w:r>
      <w:proofErr w:type="spellEnd"/>
      <w:r>
        <w:t>)</w:t>
      </w:r>
      <w:bookmarkEnd w:id="173"/>
      <w:r>
        <w:t xml:space="preserve"> не менее</w:t>
      </w:r>
      <w:r>
        <w:rPr>
          <w:noProof/>
        </w:rPr>
        <w:t xml:space="preserve"> 50, 35, 25, 15</w:t>
      </w:r>
      <w:r>
        <w:t xml:space="preserve"> циклов замораживания и оттаивания соответственно.</w:t>
      </w:r>
    </w:p>
    <w:p w:rsidR="00000000" w:rsidRDefault="002344D8">
      <w:pPr>
        <w:ind w:firstLine="284"/>
        <w:jc w:val="both"/>
      </w:pPr>
      <w:r>
        <w:t xml:space="preserve">Потеря прочности при сжатии образцов, </w:t>
      </w:r>
      <w:bookmarkStart w:id="174" w:name="OCRUncertain249"/>
      <w:r>
        <w:t>и</w:t>
      </w:r>
      <w:bookmarkEnd w:id="174"/>
      <w:r>
        <w:t>спытанных на моро</w:t>
      </w:r>
      <w:r>
        <w:softHyphen/>
        <w:t>зостойкости, не должна превышать</w:t>
      </w:r>
      <w:r>
        <w:rPr>
          <w:noProof/>
        </w:rPr>
        <w:t xml:space="preserve"> 25 %</w:t>
      </w:r>
      <w:r>
        <w:t xml:space="preserve"> марочной прочности конт</w:t>
      </w:r>
      <w:r>
        <w:softHyphen/>
        <w:t>рольных образцов, а потеря массы не должна превышать 5</w:t>
      </w:r>
      <w:bookmarkStart w:id="175" w:name="OCRUncertain250"/>
      <w:r>
        <w:t xml:space="preserve"> %</w:t>
      </w:r>
      <w:bookmarkEnd w:id="175"/>
      <w:r>
        <w:t>.</w:t>
      </w:r>
    </w:p>
    <w:p w:rsidR="00000000" w:rsidRDefault="002344D8">
      <w:pPr>
        <w:ind w:firstLine="284"/>
        <w:jc w:val="both"/>
        <w:rPr>
          <w:noProof/>
        </w:rPr>
      </w:pPr>
      <w:r>
        <w:rPr>
          <w:noProof/>
        </w:rPr>
        <w:t>2.8.</w:t>
      </w:r>
      <w:r>
        <w:t xml:space="preserve"> Отпускная влажность </w:t>
      </w:r>
      <w:bookmarkStart w:id="176" w:name="OCRUncertain251"/>
      <w:r>
        <w:t>гипсобетонных</w:t>
      </w:r>
      <w:bookmarkEnd w:id="176"/>
      <w:r>
        <w:t xml:space="preserve"> камней </w:t>
      </w:r>
      <w:r>
        <w:t>не должна быть более</w:t>
      </w:r>
      <w:r>
        <w:rPr>
          <w:noProof/>
        </w:rPr>
        <w:t xml:space="preserve"> 12 </w:t>
      </w:r>
      <w:bookmarkStart w:id="177" w:name="OCRUncertain252"/>
      <w:r>
        <w:rPr>
          <w:noProof/>
        </w:rPr>
        <w:t>%.</w:t>
      </w:r>
      <w:bookmarkEnd w:id="177"/>
    </w:p>
    <w:p w:rsidR="00000000" w:rsidRDefault="002344D8">
      <w:pPr>
        <w:ind w:firstLine="284"/>
        <w:jc w:val="both"/>
        <w:rPr>
          <w:noProof/>
        </w:rPr>
      </w:pPr>
      <w:r>
        <w:t>По согласова</w:t>
      </w:r>
      <w:bookmarkStart w:id="178" w:name="OCRUncertain253"/>
      <w:r>
        <w:t>ни</w:t>
      </w:r>
      <w:bookmarkEnd w:id="178"/>
      <w:r>
        <w:t>ю изготовителя с потребителем допускается вы</w:t>
      </w:r>
      <w:r>
        <w:softHyphen/>
        <w:t xml:space="preserve">пускать </w:t>
      </w:r>
      <w:bookmarkStart w:id="179" w:name="OCRUncertain254"/>
      <w:r>
        <w:t>гипсобетонные</w:t>
      </w:r>
      <w:bookmarkEnd w:id="179"/>
      <w:r>
        <w:t xml:space="preserve"> камн</w:t>
      </w:r>
      <w:bookmarkStart w:id="180" w:name="OCRUncertain255"/>
      <w:r>
        <w:t>и</w:t>
      </w:r>
      <w:bookmarkEnd w:id="180"/>
      <w:r>
        <w:t xml:space="preserve"> с отпускной влажностью до</w:t>
      </w:r>
      <w:r>
        <w:rPr>
          <w:noProof/>
        </w:rPr>
        <w:t xml:space="preserve"> 25</w:t>
      </w:r>
      <w:r>
        <w:t xml:space="preserve"> </w:t>
      </w:r>
      <w:r>
        <w:rPr>
          <w:noProof/>
        </w:rPr>
        <w:t>%.</w:t>
      </w:r>
    </w:p>
    <w:p w:rsidR="00000000" w:rsidRDefault="002344D8">
      <w:pPr>
        <w:ind w:firstLine="284"/>
        <w:jc w:val="both"/>
        <w:rPr>
          <w:noProof/>
        </w:rPr>
      </w:pPr>
      <w:r>
        <w:rPr>
          <w:noProof/>
        </w:rPr>
        <w:t>2.9.</w:t>
      </w:r>
      <w:r>
        <w:t xml:space="preserve"> Материалы, применяемые для изготовления камней, долж</w:t>
      </w:r>
      <w:r>
        <w:softHyphen/>
        <w:t>ны соответствовать требованиям стандартов и технических усло</w:t>
      </w:r>
      <w:r>
        <w:softHyphen/>
        <w:t>вий, перечень которых приведен в справочном приложении</w:t>
      </w:r>
      <w:r>
        <w:rPr>
          <w:noProof/>
        </w:rPr>
        <w:t xml:space="preserve"> 2.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t>3. ПРАВИЛА ПРИЕ</w:t>
      </w:r>
      <w:bookmarkStart w:id="181" w:name="OCRUncertain256"/>
      <w:r>
        <w:t>М</w:t>
      </w:r>
      <w:bookmarkEnd w:id="181"/>
      <w:r>
        <w:t>КИ</w:t>
      </w:r>
    </w:p>
    <w:p w:rsidR="00000000" w:rsidRDefault="002344D8">
      <w:pPr>
        <w:ind w:firstLine="284"/>
        <w:jc w:val="both"/>
      </w:pPr>
      <w:r>
        <w:rPr>
          <w:noProof/>
        </w:rPr>
        <w:t>3.1.</w:t>
      </w:r>
      <w:r>
        <w:t xml:space="preserve"> Камни принимают партиями. Размер партии устанавлива</w:t>
      </w:r>
      <w:r>
        <w:softHyphen/>
        <w:t>ют в количестве сменной выработки, но не более</w:t>
      </w:r>
      <w:r>
        <w:rPr>
          <w:noProof/>
        </w:rPr>
        <w:t xml:space="preserve"> 250</w:t>
      </w:r>
      <w:r>
        <w:t xml:space="preserve"> </w:t>
      </w:r>
      <w:bookmarkStart w:id="182" w:name="OCRUncertain257"/>
      <w:r>
        <w:t>м</w:t>
      </w:r>
      <w:r>
        <w:rPr>
          <w:vertAlign w:val="superscript"/>
        </w:rPr>
        <w:t>3</w:t>
      </w:r>
      <w:r>
        <w:t>.</w:t>
      </w:r>
      <w:bookmarkEnd w:id="182"/>
    </w:p>
    <w:p w:rsidR="00000000" w:rsidRDefault="002344D8">
      <w:pPr>
        <w:ind w:firstLine="284"/>
        <w:jc w:val="both"/>
      </w:pPr>
      <w:r>
        <w:t>Допускается при небольшой сменной выработке, не превышающ</w:t>
      </w:r>
      <w:r>
        <w:t>ей</w:t>
      </w:r>
      <w:r>
        <w:rPr>
          <w:noProof/>
        </w:rPr>
        <w:t xml:space="preserve"> 30—50</w:t>
      </w:r>
      <w:r>
        <w:t xml:space="preserve"> м</w:t>
      </w:r>
      <w:r>
        <w:rPr>
          <w:vertAlign w:val="superscript"/>
        </w:rPr>
        <w:t>3</w:t>
      </w:r>
      <w:r>
        <w:t>, размер партии устанавливать в объеме недельной выработки, но не более</w:t>
      </w:r>
      <w:r>
        <w:rPr>
          <w:noProof/>
        </w:rPr>
        <w:t xml:space="preserve"> 250</w:t>
      </w:r>
      <w:r>
        <w:t xml:space="preserve"> </w:t>
      </w:r>
      <w:bookmarkStart w:id="183" w:name="OCRUncertain174"/>
      <w:r>
        <w:t>м</w:t>
      </w:r>
      <w:r>
        <w:rPr>
          <w:vertAlign w:val="superscript"/>
        </w:rPr>
        <w:t>3</w:t>
      </w:r>
      <w:r>
        <w:t>.</w:t>
      </w:r>
      <w:bookmarkEnd w:id="183"/>
    </w:p>
    <w:p w:rsidR="00000000" w:rsidRDefault="002344D8">
      <w:pPr>
        <w:ind w:firstLine="284"/>
        <w:jc w:val="both"/>
      </w:pPr>
      <w:r>
        <w:t>Каждая партия должна состоять из камней одного типа, одних марок по прочност</w:t>
      </w:r>
      <w:bookmarkStart w:id="184" w:name="OCRUncertain175"/>
      <w:r>
        <w:t>и</w:t>
      </w:r>
      <w:bookmarkEnd w:id="184"/>
      <w:r>
        <w:t xml:space="preserve"> и морозостойкости, изготовленных из мате</w:t>
      </w:r>
      <w:r>
        <w:softHyphen/>
        <w:t>риалов одного вида и качества.</w:t>
      </w:r>
    </w:p>
    <w:p w:rsidR="00000000" w:rsidRDefault="002344D8">
      <w:pPr>
        <w:ind w:firstLine="284"/>
        <w:jc w:val="both"/>
      </w:pPr>
      <w:r>
        <w:t>(Измененная редакция, поправка 1987 г.).</w:t>
      </w:r>
    </w:p>
    <w:p w:rsidR="00000000" w:rsidRDefault="002344D8">
      <w:pPr>
        <w:ind w:firstLine="284"/>
        <w:jc w:val="both"/>
      </w:pPr>
      <w:r>
        <w:rPr>
          <w:noProof/>
        </w:rPr>
        <w:t>3.2.</w:t>
      </w:r>
      <w:r>
        <w:t xml:space="preserve"> Пр</w:t>
      </w:r>
      <w:bookmarkStart w:id="185" w:name="OCRUncertain176"/>
      <w:r>
        <w:t>и</w:t>
      </w:r>
      <w:bookmarkEnd w:id="185"/>
      <w:r>
        <w:t>емочный контроль камней проводят в сроки, указанные в табл.</w:t>
      </w:r>
      <w:r>
        <w:rPr>
          <w:noProof/>
        </w:rPr>
        <w:t xml:space="preserve"> 4. 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t>Таблица</w:t>
      </w:r>
      <w:r>
        <w:rPr>
          <w:noProof/>
        </w:rPr>
        <w:t xml:space="preserve"> 4</w:t>
      </w:r>
    </w:p>
    <w:p w:rsidR="00000000" w:rsidRDefault="002344D8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18"/>
        <w:gridCol w:w="31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344D8">
            <w:pPr>
              <w:jc w:val="both"/>
            </w:pPr>
            <w:bookmarkStart w:id="186" w:name="OCRUncertain177"/>
            <w:r>
              <w:t>Определяемые</w:t>
            </w:r>
            <w:bookmarkEnd w:id="186"/>
            <w:r>
              <w:t xml:space="preserve"> параметры</w:t>
            </w:r>
          </w:p>
        </w:tc>
        <w:tc>
          <w:tcPr>
            <w:tcW w:w="315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344D8">
            <w:pPr>
              <w:jc w:val="both"/>
            </w:pPr>
            <w:r>
              <w:t>Период</w:t>
            </w:r>
            <w:bookmarkStart w:id="187" w:name="OCRUncertain178"/>
            <w:r>
              <w:t>и</w:t>
            </w:r>
            <w:bookmarkEnd w:id="187"/>
            <w:r>
              <w:t>ч</w:t>
            </w:r>
            <w:bookmarkStart w:id="188" w:name="OCRUncertain179"/>
            <w:r>
              <w:t>н</w:t>
            </w:r>
            <w:bookmarkEnd w:id="188"/>
            <w:r>
              <w:t>ость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nil"/>
            </w:tcBorders>
          </w:tcPr>
          <w:p w:rsidR="00000000" w:rsidRDefault="002344D8">
            <w:pPr>
              <w:jc w:val="both"/>
            </w:pPr>
            <w:r>
              <w:t>Проверка геометрических размеров и внешнего вида</w:t>
            </w:r>
          </w:p>
        </w:tc>
        <w:tc>
          <w:tcPr>
            <w:tcW w:w="3156" w:type="dxa"/>
            <w:tcBorders>
              <w:top w:val="nil"/>
            </w:tcBorders>
          </w:tcPr>
          <w:p w:rsidR="00000000" w:rsidRDefault="002344D8">
            <w:pPr>
              <w:jc w:val="both"/>
            </w:pPr>
            <w:r>
              <w:t>Для каждой партии (по выборкам)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00000" w:rsidRDefault="002344D8">
            <w:pPr>
              <w:jc w:val="both"/>
            </w:pPr>
            <w:r>
              <w:t>Прочность камн</w:t>
            </w:r>
            <w:r>
              <w:t>ей (определение марки)</w:t>
            </w:r>
          </w:p>
        </w:tc>
        <w:tc>
          <w:tcPr>
            <w:tcW w:w="3156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t>Для каждой партии (п.</w:t>
            </w:r>
            <w:r>
              <w:rPr>
                <w:noProof/>
              </w:rPr>
              <w:t xml:space="preserve"> 3.7)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00000" w:rsidRDefault="002344D8">
            <w:pPr>
              <w:jc w:val="both"/>
            </w:pPr>
            <w:r>
              <w:t>Средняя плотность камней</w:t>
            </w:r>
          </w:p>
        </w:tc>
        <w:tc>
          <w:tcPr>
            <w:tcW w:w="3156" w:type="dxa"/>
          </w:tcPr>
          <w:p w:rsidR="00000000" w:rsidRDefault="002344D8">
            <w:pPr>
              <w:jc w:val="both"/>
            </w:pPr>
            <w:r>
              <w:t>Один раз в сутки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00000" w:rsidRDefault="002344D8">
            <w:pPr>
              <w:jc w:val="both"/>
            </w:pPr>
            <w:r>
              <w:t>Морозостойкость</w:t>
            </w:r>
          </w:p>
        </w:tc>
        <w:tc>
          <w:tcPr>
            <w:tcW w:w="3156" w:type="dxa"/>
          </w:tcPr>
          <w:p w:rsidR="00000000" w:rsidRDefault="002344D8">
            <w:pPr>
              <w:jc w:val="both"/>
            </w:pPr>
            <w:r>
              <w:t>Один раз в</w:t>
            </w:r>
            <w:r>
              <w:rPr>
                <w:noProof/>
              </w:rPr>
              <w:t xml:space="preserve"> 6</w:t>
            </w:r>
            <w:r>
              <w:t xml:space="preserve"> </w:t>
            </w:r>
            <w:bookmarkStart w:id="189" w:name="OCRUncertain182"/>
            <w:r>
              <w:t>мес.</w:t>
            </w:r>
            <w:bookmarkEnd w:id="189"/>
            <w:r>
              <w:t xml:space="preserve"> для каждого вида камня  каждый раз при изменении тех</w:t>
            </w:r>
            <w:r>
              <w:softHyphen/>
              <w:t>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00000" w:rsidRDefault="002344D8">
            <w:pPr>
              <w:jc w:val="both"/>
            </w:pPr>
            <w:r>
              <w:t>Определение цвета для окрашенных л</w:t>
            </w:r>
            <w:bookmarkStart w:id="190" w:name="OCRUncertain183"/>
            <w:r>
              <w:t>и</w:t>
            </w:r>
            <w:bookmarkEnd w:id="190"/>
            <w:r>
              <w:t>цевых камней</w:t>
            </w:r>
          </w:p>
        </w:tc>
        <w:tc>
          <w:tcPr>
            <w:tcW w:w="3156" w:type="dxa"/>
          </w:tcPr>
          <w:p w:rsidR="00000000" w:rsidRDefault="002344D8">
            <w:pPr>
              <w:jc w:val="both"/>
            </w:pPr>
            <w:r>
              <w:t>Для каждой парт</w:t>
            </w:r>
            <w:bookmarkStart w:id="191" w:name="OCRUncertain184"/>
            <w:r>
              <w:t>и</w:t>
            </w:r>
            <w:bookmarkEnd w:id="191"/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00000" w:rsidRDefault="002344D8">
            <w:pPr>
              <w:jc w:val="both"/>
            </w:pPr>
            <w:r>
              <w:t>Определение отпускной влажности</w:t>
            </w:r>
          </w:p>
        </w:tc>
        <w:tc>
          <w:tcPr>
            <w:tcW w:w="3156" w:type="dxa"/>
          </w:tcPr>
          <w:p w:rsidR="00000000" w:rsidRDefault="002344D8">
            <w:pPr>
              <w:jc w:val="both"/>
            </w:pPr>
            <w:r>
              <w:t>Один раз в</w:t>
            </w:r>
            <w:r>
              <w:rPr>
                <w:noProof/>
              </w:rPr>
              <w:t xml:space="preserve"> 3</w:t>
            </w:r>
            <w:r>
              <w:t xml:space="preserve"> </w:t>
            </w:r>
            <w:proofErr w:type="spellStart"/>
            <w:r>
              <w:t>сут</w:t>
            </w:r>
            <w:proofErr w:type="spellEnd"/>
          </w:p>
        </w:tc>
      </w:tr>
    </w:tbl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rPr>
          <w:noProof/>
        </w:rPr>
        <w:t>3.3.</w:t>
      </w:r>
      <w:r>
        <w:t xml:space="preserve"> Внешний вид, точность геометрических размеров, прочность и другие параметры контролируют по результатам испытаний от</w:t>
      </w:r>
      <w:r>
        <w:softHyphen/>
        <w:t>дельных камней, составляющих выборку.</w:t>
      </w:r>
    </w:p>
    <w:p w:rsidR="00000000" w:rsidRDefault="002344D8">
      <w:pPr>
        <w:ind w:firstLine="284"/>
        <w:jc w:val="both"/>
      </w:pPr>
      <w:r>
        <w:t>Выборочный контроль по ГОСТ</w:t>
      </w:r>
      <w:r>
        <w:rPr>
          <w:noProof/>
        </w:rPr>
        <w:t xml:space="preserve"> 23616—79</w:t>
      </w:r>
      <w:r>
        <w:t xml:space="preserve"> проводя</w:t>
      </w:r>
      <w:r>
        <w:t>т в соответ</w:t>
      </w:r>
      <w:r>
        <w:softHyphen/>
        <w:t>стви</w:t>
      </w:r>
      <w:bookmarkStart w:id="192" w:name="OCRUncertain185"/>
      <w:r>
        <w:t>и</w:t>
      </w:r>
      <w:bookmarkEnd w:id="192"/>
      <w:r>
        <w:t xml:space="preserve"> с табл.</w:t>
      </w:r>
      <w:r>
        <w:rPr>
          <w:noProof/>
        </w:rPr>
        <w:t xml:space="preserve"> 5. 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t>Таблица</w:t>
      </w:r>
      <w:r>
        <w:rPr>
          <w:noProof/>
        </w:rPr>
        <w:t xml:space="preserve"> 5</w:t>
      </w:r>
    </w:p>
    <w:p w:rsidR="00000000" w:rsidRDefault="002344D8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68"/>
        <w:gridCol w:w="1568"/>
        <w:gridCol w:w="1568"/>
        <w:gridCol w:w="15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344D8">
            <w:pPr>
              <w:jc w:val="center"/>
            </w:pPr>
            <w:r>
              <w:t>Объем парти</w:t>
            </w:r>
            <w:bookmarkStart w:id="193" w:name="OCRUncertain186"/>
            <w:r>
              <w:t>и</w:t>
            </w:r>
            <w:bookmarkEnd w:id="193"/>
            <w:r>
              <w:t>, шт.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344D8">
            <w:pPr>
              <w:jc w:val="center"/>
            </w:pPr>
            <w:r>
              <w:t>Объем выборки, шт.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344D8">
            <w:pPr>
              <w:jc w:val="center"/>
            </w:pPr>
            <w:r>
              <w:t>При</w:t>
            </w:r>
            <w:bookmarkStart w:id="194" w:name="OCRUncertain187"/>
            <w:r>
              <w:t>е</w:t>
            </w:r>
            <w:bookmarkEnd w:id="194"/>
            <w:r>
              <w:t>мочное число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344D8">
            <w:pPr>
              <w:jc w:val="center"/>
            </w:pPr>
            <w:r>
              <w:t>Браковоч</w:t>
            </w:r>
            <w:bookmarkStart w:id="195" w:name="OCRUncertain188"/>
            <w:r>
              <w:t>н</w:t>
            </w:r>
            <w:bookmarkEnd w:id="195"/>
            <w:r>
              <w:t>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nil"/>
            </w:tcBorders>
          </w:tcPr>
          <w:p w:rsidR="00000000" w:rsidRDefault="002344D8">
            <w:pPr>
              <w:jc w:val="center"/>
              <w:rPr>
                <w:i/>
              </w:rPr>
            </w:pPr>
            <w:r>
              <w:t>91</w:t>
            </w:r>
            <w:r>
              <w:sym w:font="Symbol" w:char="F0BE"/>
            </w:r>
            <w:r>
              <w:t>280</w:t>
            </w:r>
          </w:p>
        </w:tc>
        <w:tc>
          <w:tcPr>
            <w:tcW w:w="1568" w:type="dxa"/>
            <w:tcBorders>
              <w:top w:val="nil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568" w:type="dxa"/>
            <w:tcBorders>
              <w:top w:val="nil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568" w:type="dxa"/>
            <w:tcBorders>
              <w:top w:val="nil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281—500</w:t>
            </w:r>
          </w:p>
        </w:tc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501—1200</w:t>
            </w:r>
          </w:p>
        </w:tc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1201—3200</w:t>
            </w:r>
          </w:p>
        </w:tc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bookmarkStart w:id="196" w:name="OCRUncertain192"/>
            <w:r>
              <w:rPr>
                <w:noProof/>
              </w:rPr>
              <w:t>1</w:t>
            </w:r>
            <w:bookmarkEnd w:id="19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3201—10000</w:t>
            </w:r>
          </w:p>
        </w:tc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1000</w:t>
            </w:r>
            <w:r>
              <w:t>1</w:t>
            </w:r>
            <w:r>
              <w:rPr>
                <w:noProof/>
              </w:rPr>
              <w:t xml:space="preserve"> —35000</w:t>
            </w:r>
          </w:p>
        </w:tc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125</w:t>
            </w:r>
          </w:p>
        </w:tc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568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</w:tr>
    </w:tbl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rPr>
          <w:noProof/>
        </w:rPr>
        <w:t>3.4.</w:t>
      </w:r>
      <w:r>
        <w:t xml:space="preserve"> В результате поштучной проверки входящих в выборку камней должно быть выявлено число дефектных камней по каждо</w:t>
      </w:r>
      <w:r>
        <w:softHyphen/>
        <w:t>му показателю (внешний вид или геометрические размеры).</w:t>
      </w:r>
    </w:p>
    <w:p w:rsidR="00000000" w:rsidRDefault="002344D8">
      <w:pPr>
        <w:ind w:firstLine="284"/>
        <w:jc w:val="both"/>
      </w:pPr>
      <w:r>
        <w:t>Камень следует считать дефектным по данному показателю, ес</w:t>
      </w:r>
      <w:r>
        <w:softHyphen/>
        <w:t>ли он не отвечает требованиям настоящего стандарта п</w:t>
      </w:r>
      <w:r>
        <w:t>о этому показателю.</w:t>
      </w:r>
    </w:p>
    <w:p w:rsidR="00000000" w:rsidRDefault="002344D8">
      <w:pPr>
        <w:ind w:firstLine="284"/>
        <w:jc w:val="both"/>
      </w:pPr>
      <w:r>
        <w:rPr>
          <w:noProof/>
        </w:rPr>
        <w:t>3.5.</w:t>
      </w:r>
      <w:r>
        <w:t xml:space="preserve"> Партию камней принимают по каждому из показателей, если число дефектных камней в выборке меньше или равно при</w:t>
      </w:r>
      <w:r>
        <w:softHyphen/>
        <w:t>емочному числу, и бракуют, если число дефектных камней больше или равно браковочному числу.</w:t>
      </w:r>
    </w:p>
    <w:p w:rsidR="00000000" w:rsidRDefault="002344D8">
      <w:pPr>
        <w:ind w:firstLine="284"/>
        <w:jc w:val="both"/>
      </w:pPr>
      <w:r>
        <w:rPr>
          <w:noProof/>
        </w:rPr>
        <w:t>3.6.</w:t>
      </w:r>
      <w:r>
        <w:t xml:space="preserve"> Камни из парти</w:t>
      </w:r>
      <w:bookmarkStart w:id="197" w:name="OCRUncertain260"/>
      <w:r>
        <w:t>и</w:t>
      </w:r>
      <w:bookmarkEnd w:id="197"/>
      <w:r>
        <w:t>, не принятой в результате выборочного контроля, должны приниматься поштучно. При этом следует про</w:t>
      </w:r>
      <w:r>
        <w:softHyphen/>
        <w:t>верять соблюдение показателей, по которым партия не была пр</w:t>
      </w:r>
      <w:bookmarkStart w:id="198" w:name="OCRUncertain261"/>
      <w:r>
        <w:t>и</w:t>
      </w:r>
      <w:bookmarkEnd w:id="198"/>
      <w:r>
        <w:softHyphen/>
        <w:t>нята.</w:t>
      </w:r>
    </w:p>
    <w:p w:rsidR="00000000" w:rsidRDefault="002344D8">
      <w:pPr>
        <w:ind w:firstLine="284"/>
        <w:jc w:val="both"/>
        <w:rPr>
          <w:noProof/>
        </w:rPr>
      </w:pPr>
      <w:r>
        <w:rPr>
          <w:noProof/>
        </w:rPr>
        <w:t>3.7.</w:t>
      </w:r>
      <w:r>
        <w:t xml:space="preserve"> Для определения предела прочности при сжатии и плотно</w:t>
      </w:r>
      <w:r>
        <w:softHyphen/>
        <w:t>сти используют из числа выбранных три ка</w:t>
      </w:r>
      <w:r>
        <w:t>мня. Допускается оп</w:t>
      </w:r>
      <w:r>
        <w:softHyphen/>
        <w:t>ределять отпускную прочность и марку камней по трем образцам-кубам, применяя переходные коэффициенты (см. обязательное приложение</w:t>
      </w:r>
      <w:r>
        <w:rPr>
          <w:noProof/>
        </w:rPr>
        <w:t xml:space="preserve"> 3).</w:t>
      </w:r>
    </w:p>
    <w:p w:rsidR="00000000" w:rsidRDefault="002344D8">
      <w:pPr>
        <w:ind w:firstLine="284"/>
        <w:jc w:val="both"/>
      </w:pPr>
      <w:r>
        <w:t>Для определения морозостойкости используют шесть камней или образцов-кубов от одной или разных партий.</w:t>
      </w:r>
    </w:p>
    <w:p w:rsidR="00000000" w:rsidRDefault="002344D8">
      <w:pPr>
        <w:ind w:firstLine="284"/>
        <w:jc w:val="both"/>
      </w:pPr>
      <w:r>
        <w:rPr>
          <w:noProof/>
        </w:rPr>
        <w:t>3.8.</w:t>
      </w:r>
      <w:r>
        <w:t xml:space="preserve"> Потребитель имеет право проводить контрольную проверку соответствия камней требованиям настоящего стандарта, применяя для этой цели правила приемки, порядок отбора образцов и ме</w:t>
      </w:r>
      <w:r>
        <w:softHyphen/>
        <w:t>тоды испытаний, предусмотренные настоящ</w:t>
      </w:r>
      <w:bookmarkStart w:id="199" w:name="OCRUncertain262"/>
      <w:r>
        <w:t>и</w:t>
      </w:r>
      <w:bookmarkEnd w:id="199"/>
      <w:r>
        <w:t>м стандартом.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t>4. МЕТОДЫ ИСПЫТАН</w:t>
      </w:r>
      <w:r>
        <w:t>ИЙ</w:t>
      </w:r>
    </w:p>
    <w:p w:rsidR="00000000" w:rsidRDefault="002344D8">
      <w:pPr>
        <w:ind w:firstLine="284"/>
        <w:jc w:val="both"/>
      </w:pPr>
      <w:r>
        <w:rPr>
          <w:noProof/>
        </w:rPr>
        <w:t>4.1.</w:t>
      </w:r>
      <w:r>
        <w:t xml:space="preserve"> </w:t>
      </w:r>
      <w:r>
        <w:rPr>
          <w:spacing w:val="20"/>
        </w:rPr>
        <w:t>Опред</w:t>
      </w:r>
      <w:bookmarkStart w:id="200" w:name="OCRUncertain263"/>
      <w:r>
        <w:rPr>
          <w:spacing w:val="20"/>
        </w:rPr>
        <w:t>ел</w:t>
      </w:r>
      <w:bookmarkEnd w:id="200"/>
      <w:r>
        <w:rPr>
          <w:spacing w:val="20"/>
        </w:rPr>
        <w:t>ение линейных размеров качест</w:t>
      </w:r>
      <w:r>
        <w:rPr>
          <w:spacing w:val="20"/>
        </w:rPr>
        <w:softHyphen/>
        <w:t>ва поверх</w:t>
      </w:r>
      <w:r>
        <w:rPr>
          <w:spacing w:val="20"/>
        </w:rPr>
        <w:softHyphen/>
        <w:t>ности и внешнего вида</w:t>
      </w:r>
    </w:p>
    <w:p w:rsidR="00000000" w:rsidRDefault="002344D8">
      <w:pPr>
        <w:ind w:firstLine="284"/>
        <w:jc w:val="both"/>
      </w:pPr>
      <w:r>
        <w:rPr>
          <w:noProof/>
        </w:rPr>
        <w:t>4.1.1.</w:t>
      </w:r>
      <w:r>
        <w:t xml:space="preserve"> Длину, ширину и высоту камней, а также величину </w:t>
      </w:r>
      <w:bookmarkStart w:id="201" w:name="OCRUncertain264"/>
      <w:proofErr w:type="spellStart"/>
      <w:r>
        <w:t>отбитости</w:t>
      </w:r>
      <w:bookmarkEnd w:id="201"/>
      <w:proofErr w:type="spellEnd"/>
      <w:r>
        <w:t xml:space="preserve"> измеряют металлической линейкой по ГОСТ</w:t>
      </w:r>
      <w:r>
        <w:rPr>
          <w:noProof/>
        </w:rPr>
        <w:t xml:space="preserve"> 427—75</w:t>
      </w:r>
      <w:r>
        <w:t xml:space="preserve"> с по</w:t>
      </w:r>
      <w:r>
        <w:softHyphen/>
        <w:t>грешностью измерения не более</w:t>
      </w:r>
      <w:r>
        <w:rPr>
          <w:noProof/>
        </w:rPr>
        <w:t xml:space="preserve"> 1</w:t>
      </w:r>
      <w:r>
        <w:t xml:space="preserve"> мм. Длину, ширину и высоту камней измеряют по трем ребрам, сходящимся в одной вершине.</w:t>
      </w:r>
    </w:p>
    <w:p w:rsidR="00000000" w:rsidRDefault="002344D8">
      <w:pPr>
        <w:ind w:firstLine="284"/>
        <w:jc w:val="both"/>
      </w:pPr>
      <w:r>
        <w:rPr>
          <w:noProof/>
        </w:rPr>
        <w:t>4.1.2.</w:t>
      </w:r>
      <w:r>
        <w:t xml:space="preserve"> Отклонение от прямолинейности ребер и отклонение от </w:t>
      </w:r>
      <w:proofErr w:type="spellStart"/>
      <w:r>
        <w:t>плоскостности</w:t>
      </w:r>
      <w:proofErr w:type="spellEnd"/>
      <w:r>
        <w:t xml:space="preserve"> граней определяют измерением зазора </w:t>
      </w:r>
      <w:bookmarkStart w:id="202" w:name="OCRUncertain265"/>
      <w:proofErr w:type="spellStart"/>
      <w:r>
        <w:t>штангенглу</w:t>
      </w:r>
      <w:r>
        <w:softHyphen/>
        <w:t>биномером</w:t>
      </w:r>
      <w:bookmarkEnd w:id="202"/>
      <w:proofErr w:type="spellEnd"/>
      <w:r>
        <w:t xml:space="preserve"> по ГОСТ</w:t>
      </w:r>
      <w:r>
        <w:rPr>
          <w:noProof/>
        </w:rPr>
        <w:t xml:space="preserve"> 162—90</w:t>
      </w:r>
      <w:r>
        <w:t xml:space="preserve"> с погрешностью </w:t>
      </w:r>
      <w:bookmarkStart w:id="203" w:name="OCRUncertain266"/>
      <w:r>
        <w:t>и</w:t>
      </w:r>
      <w:bookmarkEnd w:id="203"/>
      <w:r>
        <w:t xml:space="preserve">змерения не более </w:t>
      </w:r>
      <w:r>
        <w:rPr>
          <w:noProof/>
        </w:rPr>
        <w:t>1</w:t>
      </w:r>
      <w:r>
        <w:t xml:space="preserve"> мм между гранью (р</w:t>
      </w:r>
      <w:r>
        <w:t>ебром) изделия и ребром приложенной к нему металлической линейки.</w:t>
      </w:r>
    </w:p>
    <w:p w:rsidR="00000000" w:rsidRDefault="002344D8">
      <w:pPr>
        <w:ind w:firstLine="284"/>
        <w:jc w:val="both"/>
      </w:pPr>
      <w:r>
        <w:rPr>
          <w:noProof/>
        </w:rPr>
        <w:t>4.1.3.</w:t>
      </w:r>
      <w:r>
        <w:t xml:space="preserve"> Глубину отбитых или притупленных углов камней опреде</w:t>
      </w:r>
      <w:r>
        <w:softHyphen/>
        <w:t xml:space="preserve">ляют по наибольшему ее значению при помощи </w:t>
      </w:r>
      <w:bookmarkStart w:id="204" w:name="OCRUncertain267"/>
      <w:proofErr w:type="spellStart"/>
      <w:r>
        <w:t>штангенглубиномера</w:t>
      </w:r>
      <w:bookmarkEnd w:id="204"/>
      <w:proofErr w:type="spellEnd"/>
      <w:r>
        <w:t xml:space="preserve"> с погрешностью </w:t>
      </w:r>
      <w:bookmarkStart w:id="205" w:name="OCRUncertain268"/>
      <w:r>
        <w:t>и</w:t>
      </w:r>
      <w:bookmarkEnd w:id="205"/>
      <w:r>
        <w:t>змерения не более</w:t>
      </w:r>
      <w:r>
        <w:rPr>
          <w:noProof/>
        </w:rPr>
        <w:t xml:space="preserve"> 1</w:t>
      </w:r>
      <w:r>
        <w:t xml:space="preserve"> мм.</w:t>
      </w:r>
    </w:p>
    <w:p w:rsidR="00000000" w:rsidRDefault="002344D8">
      <w:pPr>
        <w:ind w:firstLine="284"/>
        <w:jc w:val="both"/>
      </w:pPr>
      <w:r>
        <w:rPr>
          <w:noProof/>
        </w:rPr>
        <w:t>4.1.4.</w:t>
      </w:r>
      <w:r>
        <w:t xml:space="preserve"> Размеры раковин, наплывов и впадин камней проверяют металлической измерительной линейкой с ценой деления</w:t>
      </w:r>
      <w:r>
        <w:rPr>
          <w:noProof/>
        </w:rPr>
        <w:t xml:space="preserve"> 0,5</w:t>
      </w:r>
      <w:r>
        <w:t xml:space="preserve"> мм.</w:t>
      </w:r>
    </w:p>
    <w:p w:rsidR="00000000" w:rsidRDefault="002344D8">
      <w:pPr>
        <w:ind w:firstLine="284"/>
        <w:jc w:val="both"/>
      </w:pPr>
      <w:r>
        <w:rPr>
          <w:noProof/>
        </w:rPr>
        <w:t>4.2.</w:t>
      </w:r>
      <w:r>
        <w:t xml:space="preserve"> Определение равномерности окрашивания лицевых камней проводят методом сравнения их с двумя эталонами, из которых один окрашен в слабый тон, а другой </w:t>
      </w:r>
      <w:r>
        <w:rPr>
          <w:noProof/>
        </w:rPr>
        <w:t>—</w:t>
      </w:r>
      <w:r>
        <w:t xml:space="preserve"> в насыще</w:t>
      </w:r>
      <w:r>
        <w:t>нный тон того же цвета. Сравнение с эталонами производят при дневном свете на открытой площадке на расстоянии</w:t>
      </w:r>
      <w:r>
        <w:rPr>
          <w:noProof/>
        </w:rPr>
        <w:t xml:space="preserve"> 10</w:t>
      </w:r>
      <w:r>
        <w:t xml:space="preserve"> </w:t>
      </w:r>
      <w:bookmarkStart w:id="206" w:name="OCRUncertain269"/>
      <w:r>
        <w:t>м</w:t>
      </w:r>
      <w:bookmarkEnd w:id="206"/>
      <w:r>
        <w:t xml:space="preserve"> от глаз наблюдателя. Камни устанавливают между эталонами. Камни, окрашенные сла</w:t>
      </w:r>
      <w:r>
        <w:softHyphen/>
        <w:t>бее образца-эталона слабого тона и сильнее образца-эталона на</w:t>
      </w:r>
      <w:r>
        <w:softHyphen/>
        <w:t>сыщенного тона, приемке не подлежат.</w:t>
      </w:r>
    </w:p>
    <w:p w:rsidR="00000000" w:rsidRDefault="002344D8">
      <w:pPr>
        <w:ind w:firstLine="284"/>
        <w:jc w:val="both"/>
      </w:pPr>
      <w:r>
        <w:rPr>
          <w:noProof/>
        </w:rPr>
        <w:t>4.3.</w:t>
      </w:r>
      <w:r>
        <w:t xml:space="preserve"> Плотность камней определяют по ГОСТ</w:t>
      </w:r>
      <w:r>
        <w:rPr>
          <w:noProof/>
        </w:rPr>
        <w:t xml:space="preserve"> 12730.1—78. </w:t>
      </w:r>
    </w:p>
    <w:p w:rsidR="00000000" w:rsidRDefault="002344D8">
      <w:pPr>
        <w:ind w:firstLine="284"/>
        <w:jc w:val="both"/>
      </w:pPr>
      <w:r>
        <w:rPr>
          <w:noProof/>
        </w:rPr>
        <w:t>4.4.</w:t>
      </w:r>
      <w:r>
        <w:t xml:space="preserve"> Предел прочности на сжатие камней определяют по ГОСТ </w:t>
      </w:r>
      <w:r>
        <w:rPr>
          <w:noProof/>
        </w:rPr>
        <w:t xml:space="preserve">8462—85. </w:t>
      </w:r>
    </w:p>
    <w:p w:rsidR="00000000" w:rsidRDefault="002344D8">
      <w:pPr>
        <w:ind w:firstLine="284"/>
        <w:jc w:val="both"/>
        <w:rPr>
          <w:noProof/>
        </w:rPr>
      </w:pPr>
      <w:r>
        <w:t xml:space="preserve">Прочность на сжатие образцов-кубов определяют по ГОСТ </w:t>
      </w:r>
      <w:r>
        <w:rPr>
          <w:noProof/>
        </w:rPr>
        <w:t>10180—90.</w:t>
      </w:r>
    </w:p>
    <w:p w:rsidR="00000000" w:rsidRDefault="002344D8">
      <w:pPr>
        <w:ind w:firstLine="284"/>
        <w:jc w:val="both"/>
        <w:rPr>
          <w:noProof/>
        </w:rPr>
      </w:pPr>
      <w:r>
        <w:rPr>
          <w:noProof/>
        </w:rPr>
        <w:t>4.5.</w:t>
      </w:r>
      <w:r>
        <w:t xml:space="preserve"> Отпускную влажность </w:t>
      </w:r>
      <w:bookmarkStart w:id="207" w:name="OCRUncertain271"/>
      <w:r>
        <w:t>гипсобе</w:t>
      </w:r>
      <w:r>
        <w:t>тонных</w:t>
      </w:r>
      <w:bookmarkEnd w:id="207"/>
      <w:r>
        <w:t xml:space="preserve"> камней определяют по ГОСТ</w:t>
      </w:r>
      <w:r>
        <w:rPr>
          <w:noProof/>
        </w:rPr>
        <w:t xml:space="preserve"> 12730.2—78.</w:t>
      </w:r>
    </w:p>
    <w:p w:rsidR="00000000" w:rsidRDefault="002344D8">
      <w:pPr>
        <w:ind w:firstLine="284"/>
        <w:jc w:val="both"/>
      </w:pPr>
      <w:r>
        <w:rPr>
          <w:noProof/>
        </w:rPr>
        <w:t>4.6.</w:t>
      </w:r>
      <w:r>
        <w:t xml:space="preserve"> Морозостойкость камней определяют по ГОСТ</w:t>
      </w:r>
      <w:r>
        <w:rPr>
          <w:noProof/>
        </w:rPr>
        <w:t xml:space="preserve"> 7025—91 </w:t>
      </w:r>
      <w:r>
        <w:t>после достижения ими проектной марки.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t xml:space="preserve">5. МАРКИРОВКА, ХРАНЕНИЕ </w:t>
      </w:r>
      <w:bookmarkStart w:id="208" w:name="OCRUncertain272"/>
      <w:r>
        <w:t>И</w:t>
      </w:r>
      <w:bookmarkEnd w:id="208"/>
      <w:r>
        <w:t xml:space="preserve"> ТРАНСПОРТИРОВАНИЕ</w:t>
      </w:r>
    </w:p>
    <w:p w:rsidR="00000000" w:rsidRDefault="002344D8">
      <w:pPr>
        <w:ind w:firstLine="284"/>
        <w:jc w:val="both"/>
      </w:pPr>
      <w:r>
        <w:rPr>
          <w:noProof/>
        </w:rPr>
        <w:t>5.1.</w:t>
      </w:r>
      <w:r>
        <w:t xml:space="preserve"> На торцевой поверхности камней должны быть нанесены несмываемой краской при помощи трафарета или штампа товар</w:t>
      </w:r>
      <w:r>
        <w:softHyphen/>
        <w:t>ный знак предприятия-изготовителя. Камн</w:t>
      </w:r>
      <w:bookmarkStart w:id="209" w:name="OCRUncertain273"/>
      <w:r>
        <w:t>и</w:t>
      </w:r>
      <w:bookmarkEnd w:id="209"/>
      <w:r>
        <w:t xml:space="preserve"> должны маркировать</w:t>
      </w:r>
      <w:r>
        <w:softHyphen/>
        <w:t>ся в каждом штабеле по одному в верхнем, среднем и нижнем рядах.</w:t>
      </w:r>
    </w:p>
    <w:p w:rsidR="00000000" w:rsidRDefault="002344D8">
      <w:pPr>
        <w:ind w:firstLine="284"/>
        <w:jc w:val="both"/>
        <w:rPr>
          <w:noProof/>
        </w:rPr>
      </w:pPr>
      <w:r>
        <w:rPr>
          <w:noProof/>
        </w:rPr>
        <w:t>5.2.</w:t>
      </w:r>
      <w:r>
        <w:t xml:space="preserve"> Предприятие-</w:t>
      </w:r>
      <w:bookmarkStart w:id="210" w:name="OCRUncertain274"/>
      <w:r>
        <w:t>и</w:t>
      </w:r>
      <w:bookmarkEnd w:id="210"/>
      <w:r>
        <w:t>зготовитель обязано сопровождать каждую партию документами о качестве п</w:t>
      </w:r>
      <w:r>
        <w:t>о ГОСТ</w:t>
      </w:r>
      <w:r>
        <w:rPr>
          <w:noProof/>
        </w:rPr>
        <w:t xml:space="preserve"> 13015.3—81.</w:t>
      </w:r>
    </w:p>
    <w:p w:rsidR="00000000" w:rsidRDefault="002344D8">
      <w:pPr>
        <w:ind w:firstLine="284"/>
        <w:jc w:val="both"/>
      </w:pPr>
      <w:r>
        <w:rPr>
          <w:noProof/>
        </w:rPr>
        <w:t>5.3.</w:t>
      </w:r>
      <w:r>
        <w:t xml:space="preserve"> Камни должны храниться в штабелях уложенными на ров</w:t>
      </w:r>
      <w:r>
        <w:softHyphen/>
      </w:r>
      <w:bookmarkStart w:id="211" w:name="OCRUncertain275"/>
      <w:r>
        <w:t>н</w:t>
      </w:r>
      <w:bookmarkEnd w:id="211"/>
      <w:r>
        <w:t>ые площадки с водоотводами раздельно по типам и маркам. Вы</w:t>
      </w:r>
      <w:r>
        <w:softHyphen/>
        <w:t>сота штабеля не должна быть более</w:t>
      </w:r>
      <w:r>
        <w:rPr>
          <w:noProof/>
        </w:rPr>
        <w:t xml:space="preserve"> 2,5</w:t>
      </w:r>
      <w:r>
        <w:t xml:space="preserve"> м. Верхний ряд пустоте</w:t>
      </w:r>
      <w:r>
        <w:softHyphen/>
        <w:t>лых камней укладывают пустотами вниз.</w:t>
      </w:r>
    </w:p>
    <w:p w:rsidR="00000000" w:rsidRDefault="002344D8">
      <w:pPr>
        <w:ind w:firstLine="284"/>
        <w:jc w:val="both"/>
      </w:pPr>
      <w:r>
        <w:rPr>
          <w:noProof/>
        </w:rPr>
        <w:t>5.4.</w:t>
      </w:r>
      <w:r>
        <w:t xml:space="preserve"> Транспортируют камни на специализирова</w:t>
      </w:r>
      <w:bookmarkStart w:id="212" w:name="OCRUncertain276"/>
      <w:r>
        <w:t>н</w:t>
      </w:r>
      <w:bookmarkEnd w:id="212"/>
      <w:r>
        <w:t>ных многообо</w:t>
      </w:r>
      <w:r>
        <w:softHyphen/>
        <w:t>ротных плоских поддонах или пакетами с помощью полуавтомати</w:t>
      </w:r>
      <w:r>
        <w:softHyphen/>
        <w:t>ческ</w:t>
      </w:r>
      <w:bookmarkStart w:id="213" w:name="OCRUncertain277"/>
      <w:r>
        <w:t>и</w:t>
      </w:r>
      <w:bookmarkEnd w:id="213"/>
      <w:r>
        <w:t>х захватов автомобильным, железнодорожным, морским и речным транспортом в соответствии с Правилами перевозок гру</w:t>
      </w:r>
      <w:r>
        <w:softHyphen/>
        <w:t>зов, действующими на этих видах транспорта</w:t>
      </w:r>
      <w:r>
        <w:t>, утвержденными в уста</w:t>
      </w:r>
      <w:bookmarkStart w:id="214" w:name="OCRUncertain278"/>
      <w:r>
        <w:t>н</w:t>
      </w:r>
      <w:bookmarkEnd w:id="214"/>
      <w:r>
        <w:t>овленном порядке.</w:t>
      </w:r>
    </w:p>
    <w:p w:rsidR="00000000" w:rsidRDefault="002344D8">
      <w:pPr>
        <w:ind w:firstLine="284"/>
        <w:jc w:val="both"/>
      </w:pPr>
      <w:r>
        <w:rPr>
          <w:noProof/>
        </w:rPr>
        <w:t>5.5.</w:t>
      </w:r>
      <w:r>
        <w:t xml:space="preserve"> Камни на гипсовых вяжущих при хранен</w:t>
      </w:r>
      <w:bookmarkStart w:id="215" w:name="OCRUncertain279"/>
      <w:r>
        <w:t>и</w:t>
      </w:r>
      <w:bookmarkEnd w:id="215"/>
      <w:r>
        <w:t xml:space="preserve">и </w:t>
      </w:r>
      <w:bookmarkStart w:id="216" w:name="OCRUncertain280"/>
      <w:r>
        <w:t>и</w:t>
      </w:r>
      <w:bookmarkEnd w:id="216"/>
      <w:r>
        <w:t xml:space="preserve"> транспор</w:t>
      </w:r>
      <w:r>
        <w:softHyphen/>
        <w:t>тировани</w:t>
      </w:r>
      <w:bookmarkStart w:id="217" w:name="OCRUncertain281"/>
      <w:r>
        <w:t>и</w:t>
      </w:r>
      <w:bookmarkEnd w:id="217"/>
      <w:r>
        <w:t xml:space="preserve"> должны быть защищены от увлажнения атмосферным</w:t>
      </w:r>
      <w:bookmarkStart w:id="218" w:name="OCRUncertain282"/>
      <w:r>
        <w:t xml:space="preserve">и </w:t>
      </w:r>
      <w:bookmarkEnd w:id="218"/>
      <w:r>
        <w:t>осадками.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t>6. ГАРАНТИИ ИЗГОТОВИТЕЛЯ</w:t>
      </w:r>
    </w:p>
    <w:p w:rsidR="00000000" w:rsidRDefault="002344D8">
      <w:pPr>
        <w:ind w:firstLine="284"/>
        <w:jc w:val="both"/>
      </w:pPr>
      <w:r>
        <w:rPr>
          <w:noProof/>
        </w:rPr>
        <w:t>6.1.</w:t>
      </w:r>
      <w:r>
        <w:t xml:space="preserve"> Изготовитель должен гарантировать соответствие постав</w:t>
      </w:r>
      <w:r>
        <w:softHyphen/>
        <w:t>ляемых камней требованиям настоящего стандарта при соблюде</w:t>
      </w:r>
      <w:r>
        <w:softHyphen/>
        <w:t>н</w:t>
      </w:r>
      <w:bookmarkStart w:id="219" w:name="OCRUncertain284"/>
      <w:r>
        <w:t>и</w:t>
      </w:r>
      <w:bookmarkEnd w:id="219"/>
      <w:r>
        <w:t>и правил транспортирования, хранения и условий применения, установленных настоящим стандартом.</w:t>
      </w:r>
    </w:p>
    <w:p w:rsidR="00000000" w:rsidRDefault="002344D8">
      <w:pPr>
        <w:ind w:firstLine="284"/>
        <w:jc w:val="both"/>
        <w:rPr>
          <w:i/>
        </w:rPr>
      </w:pPr>
    </w:p>
    <w:p w:rsidR="00000000" w:rsidRDefault="002344D8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1 </w:t>
      </w:r>
    </w:p>
    <w:p w:rsidR="00000000" w:rsidRDefault="002344D8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center"/>
      </w:pPr>
      <w:r>
        <w:rPr>
          <w:noProof/>
        </w:rPr>
        <w:t>1.</w:t>
      </w:r>
      <w:r>
        <w:t xml:space="preserve"> Теплопроводность бетона камней 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t>Таблица</w:t>
      </w:r>
      <w:r>
        <w:rPr>
          <w:noProof/>
        </w:rPr>
        <w:t xml:space="preserve"> 1</w:t>
      </w:r>
    </w:p>
    <w:p w:rsidR="00000000" w:rsidRDefault="002344D8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700"/>
        <w:gridCol w:w="851"/>
        <w:gridCol w:w="850"/>
        <w:gridCol w:w="851"/>
        <w:gridCol w:w="992"/>
        <w:gridCol w:w="851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</w:pPr>
            <w:r>
              <w:t>Наиме</w:t>
            </w:r>
            <w:bookmarkStart w:id="220" w:name="OCRUncertain285"/>
            <w:r>
              <w:t>н</w:t>
            </w:r>
            <w:bookmarkEnd w:id="220"/>
            <w:r>
              <w:t>ован</w:t>
            </w:r>
            <w:bookmarkStart w:id="221" w:name="OCRUncertain286"/>
            <w:r>
              <w:t>и</w:t>
            </w:r>
            <w:bookmarkEnd w:id="221"/>
            <w:r>
              <w:t>е</w:t>
            </w:r>
          </w:p>
        </w:tc>
        <w:tc>
          <w:tcPr>
            <w:tcW w:w="59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both"/>
            </w:pPr>
            <w:r>
              <w:t>Теплопроводность бе</w:t>
            </w:r>
            <w:r>
              <w:t xml:space="preserve">тона камней, Вт/(м </w:t>
            </w:r>
            <w:r>
              <w:sym w:font="Arial" w:char="00B7"/>
            </w:r>
            <w:r>
              <w:t xml:space="preserve"> </w:t>
            </w:r>
            <w:r>
              <w:sym w:font="Arial" w:char="00B0"/>
            </w:r>
            <w:r>
              <w:t>С), при средней плотности бетона, кг/м</w:t>
            </w:r>
            <w:r>
              <w:rPr>
                <w:vertAlign w:val="superscript"/>
              </w:rPr>
              <w:t>3</w:t>
            </w:r>
            <w:r>
              <w:t xml:space="preserve"> (для условий эксплуатации А/Б)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bookmarkStart w:id="222" w:name="OCRUncertain301"/>
            <w:r>
              <w:t>бе</w:t>
            </w:r>
            <w:bookmarkEnd w:id="222"/>
            <w:r>
              <w:t>тона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1200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1400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  <w:bookmarkStart w:id="223" w:name="OCRUncertain303"/>
            <w:r>
              <w:rPr>
                <w:noProof/>
              </w:rPr>
              <w:t>8</w:t>
            </w:r>
            <w:bookmarkEnd w:id="223"/>
            <w:r>
              <w:rPr>
                <w:noProof/>
              </w:rPr>
              <w:t>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r>
              <w:t>Туфобетон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r>
              <w:sym w:font="Symbol" w:char="F0BE"/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0,41/0,47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0,52/0,58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0,70/0,81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0,87/0,99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r>
              <w:t>Пемзобетон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0,30/0,34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0,40/0,43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0,49/0,54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0,62/0,68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155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r>
              <w:t>Бетон на вулкан</w:t>
            </w:r>
            <w:bookmarkStart w:id="224" w:name="OCRUncertain304"/>
            <w:r>
              <w:t>и</w:t>
            </w:r>
            <w:bookmarkEnd w:id="224"/>
            <w:r>
              <w:softHyphen/>
              <w:t>ческом шлаке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0,29/0</w:t>
            </w:r>
            <w:r>
              <w:t>,</w:t>
            </w:r>
            <w:r>
              <w:rPr>
                <w:noProof/>
              </w:rPr>
              <w:t>35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0,41/0,47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0,52/0,58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0,64/0,70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sym w:font="Symbol" w:char="F0BE"/>
            </w:r>
          </w:p>
        </w:tc>
        <w:tc>
          <w:tcPr>
            <w:tcW w:w="155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r>
              <w:t>Бетон на доменных гранулированных шлаках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</w:pPr>
            <w:r>
              <w:sym w:font="Symbol" w:char="F0BE"/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47/0,52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0,52/0,58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0,58/0,64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0,70/0,81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83/0,99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r>
              <w:t>Бетон на топлив</w:t>
            </w:r>
            <w:r>
              <w:softHyphen/>
              <w:t>ных (котельных) шлаках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0,38/0,44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0,48/0,54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0,59/0,65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0,72/0,78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0,85/0,93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0,92/1,08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bookmarkStart w:id="225" w:name="OCRUncertain305"/>
            <w:proofErr w:type="spellStart"/>
            <w:r>
              <w:t>Керамзитобетон</w:t>
            </w:r>
            <w:bookmarkEnd w:id="225"/>
            <w:proofErr w:type="spellEnd"/>
            <w:r>
              <w:t xml:space="preserve"> на керамзитовом песке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0,33/0,41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0,44/0</w:t>
            </w:r>
            <w:r>
              <w:t>,</w:t>
            </w:r>
            <w:r>
              <w:rPr>
                <w:noProof/>
              </w:rPr>
              <w:t>52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0,56/0</w:t>
            </w:r>
            <w:r>
              <w:t>,</w:t>
            </w:r>
            <w:r>
              <w:rPr>
                <w:noProof/>
              </w:rPr>
              <w:t>65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0,67/0,79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0,80/0,92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proofErr w:type="spellStart"/>
            <w:r>
              <w:t>Керамзитобетон</w:t>
            </w:r>
            <w:proofErr w:type="spellEnd"/>
            <w:r>
              <w:t xml:space="preserve"> на кварцевом песке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</w:pPr>
            <w:r>
              <w:sym w:font="Symbol" w:char="F0BE"/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0,48/0</w:t>
            </w:r>
            <w:r>
              <w:t>,</w:t>
            </w:r>
            <w:r>
              <w:rPr>
                <w:noProof/>
              </w:rPr>
              <w:t>55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0,63/0,69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0,72/0,83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0,85/0,9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99/1,13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bookmarkStart w:id="226" w:name="OCRUncertain306"/>
            <w:proofErr w:type="spellStart"/>
            <w:r>
              <w:t>Шунгизитобетон</w:t>
            </w:r>
            <w:bookmarkEnd w:id="226"/>
            <w:proofErr w:type="spellEnd"/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0,33/0,38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0,44/0,50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0,56/0,64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55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</w:tbl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  <w:rPr>
          <w:spacing w:val="20"/>
        </w:rPr>
      </w:pPr>
      <w:r>
        <w:rPr>
          <w:spacing w:val="20"/>
        </w:rPr>
        <w:t>Пр</w:t>
      </w:r>
      <w:bookmarkStart w:id="227" w:name="OCRUncertain307"/>
      <w:r>
        <w:rPr>
          <w:spacing w:val="20"/>
        </w:rPr>
        <w:t>и</w:t>
      </w:r>
      <w:bookmarkEnd w:id="227"/>
      <w:r>
        <w:rPr>
          <w:spacing w:val="20"/>
        </w:rPr>
        <w:t>мечания:</w:t>
      </w:r>
    </w:p>
    <w:p w:rsidR="00000000" w:rsidRDefault="002344D8">
      <w:pPr>
        <w:ind w:firstLine="284"/>
        <w:jc w:val="both"/>
        <w:rPr>
          <w:noProof/>
        </w:rPr>
      </w:pPr>
      <w:r>
        <w:rPr>
          <w:noProof/>
        </w:rPr>
        <w:t>1.</w:t>
      </w:r>
      <w:r>
        <w:t xml:space="preserve"> Условия эксплуатации А и Б по </w:t>
      </w:r>
      <w:bookmarkStart w:id="228" w:name="OCRUncertain308"/>
      <w:r>
        <w:t>СНиП</w:t>
      </w:r>
      <w:bookmarkEnd w:id="228"/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-3—79.</w:t>
      </w:r>
    </w:p>
    <w:p w:rsidR="00000000" w:rsidRDefault="002344D8">
      <w:pPr>
        <w:ind w:firstLine="284"/>
        <w:jc w:val="both"/>
      </w:pPr>
      <w:r>
        <w:rPr>
          <w:noProof/>
        </w:rPr>
        <w:t>2.</w:t>
      </w:r>
      <w:r>
        <w:t xml:space="preserve"> В табл.</w:t>
      </w:r>
      <w:r>
        <w:rPr>
          <w:noProof/>
        </w:rPr>
        <w:t xml:space="preserve"> 1</w:t>
      </w:r>
      <w:r>
        <w:t xml:space="preserve"> </w:t>
      </w:r>
      <w:bookmarkStart w:id="229" w:name="OCRUncertain310"/>
      <w:r>
        <w:t>п</w:t>
      </w:r>
      <w:bookmarkEnd w:id="229"/>
      <w:r>
        <w:t>риведены показател</w:t>
      </w:r>
      <w:bookmarkStart w:id="230" w:name="OCRUncertain311"/>
      <w:r>
        <w:t>и</w:t>
      </w:r>
      <w:bookmarkEnd w:id="230"/>
      <w:r>
        <w:t xml:space="preserve"> теплопроводности ря</w:t>
      </w:r>
      <w:bookmarkStart w:id="231" w:name="OCRUncertain312"/>
      <w:r>
        <w:t>д</w:t>
      </w:r>
      <w:bookmarkEnd w:id="231"/>
      <w:r>
        <w:t>а бетонов, приме</w:t>
      </w:r>
      <w:r>
        <w:softHyphen/>
      </w:r>
      <w:bookmarkStart w:id="232" w:name="OCRUncertain313"/>
      <w:r>
        <w:t>н</w:t>
      </w:r>
      <w:bookmarkEnd w:id="232"/>
      <w:r>
        <w:t>я</w:t>
      </w:r>
      <w:bookmarkStart w:id="233" w:name="OCRUncertain314"/>
      <w:r>
        <w:t>е</w:t>
      </w:r>
      <w:bookmarkEnd w:id="233"/>
      <w:r>
        <w:t>мых для и</w:t>
      </w:r>
      <w:bookmarkStart w:id="234" w:name="OCRUncertain315"/>
      <w:r>
        <w:t>з</w:t>
      </w:r>
      <w:bookmarkEnd w:id="234"/>
      <w:r>
        <w:t xml:space="preserve">готовления эффективных </w:t>
      </w:r>
      <w:bookmarkStart w:id="235" w:name="OCRUncertain316"/>
      <w:r>
        <w:t>и</w:t>
      </w:r>
      <w:bookmarkEnd w:id="235"/>
      <w:r>
        <w:t xml:space="preserve"> условно-эффективных камней типов </w:t>
      </w:r>
      <w:bookmarkStart w:id="236" w:name="OCRUncertain317"/>
      <w:proofErr w:type="spellStart"/>
      <w:r>
        <w:t>СКЦ</w:t>
      </w:r>
      <w:proofErr w:type="spellEnd"/>
      <w:r>
        <w:t>,</w:t>
      </w:r>
      <w:bookmarkEnd w:id="236"/>
      <w:r>
        <w:t xml:space="preserve"> </w:t>
      </w:r>
      <w:bookmarkStart w:id="237" w:name="OCRUncertain318"/>
      <w:proofErr w:type="spellStart"/>
      <w:r>
        <w:t>СКИ</w:t>
      </w:r>
      <w:bookmarkEnd w:id="237"/>
      <w:proofErr w:type="spellEnd"/>
      <w:r>
        <w:t xml:space="preserve"> и </w:t>
      </w:r>
      <w:bookmarkStart w:id="238" w:name="OCRUncertain319"/>
      <w:proofErr w:type="spellStart"/>
      <w:r>
        <w:t>СКШ</w:t>
      </w:r>
      <w:proofErr w:type="spellEnd"/>
      <w:r>
        <w:t>.</w:t>
      </w:r>
      <w:bookmarkEnd w:id="238"/>
    </w:p>
    <w:p w:rsidR="00000000" w:rsidRDefault="002344D8">
      <w:pPr>
        <w:ind w:firstLine="284"/>
        <w:jc w:val="both"/>
        <w:rPr>
          <w:i/>
          <w:noProof/>
        </w:rPr>
      </w:pPr>
      <w:r>
        <w:rPr>
          <w:noProof/>
        </w:rPr>
        <w:t>3.</w:t>
      </w:r>
      <w:r>
        <w:t xml:space="preserve"> При расчете сопротивления т</w:t>
      </w:r>
      <w:r>
        <w:t xml:space="preserve">еплопередачи </w:t>
      </w:r>
      <w:bookmarkStart w:id="239" w:name="OCRUncertain320"/>
      <w:r>
        <w:t>наружной</w:t>
      </w:r>
      <w:bookmarkEnd w:id="239"/>
      <w:r>
        <w:t xml:space="preserve"> стены из </w:t>
      </w:r>
      <w:bookmarkStart w:id="240" w:name="OCRUncertain321"/>
      <w:r>
        <w:t xml:space="preserve">полнотелых </w:t>
      </w:r>
      <w:bookmarkEnd w:id="240"/>
      <w:r>
        <w:t>камней необходимо значение теплопроводности бетонов увеличивать на</w:t>
      </w:r>
      <w:r>
        <w:rPr>
          <w:noProof/>
        </w:rPr>
        <w:t xml:space="preserve"> 3 </w:t>
      </w:r>
      <w:bookmarkStart w:id="241" w:name="OCRUncertain322"/>
      <w:r>
        <w:rPr>
          <w:noProof/>
        </w:rPr>
        <w:t>%.</w:t>
      </w:r>
      <w:bookmarkEnd w:id="241"/>
    </w:p>
    <w:p w:rsidR="00000000" w:rsidRDefault="002344D8">
      <w:pPr>
        <w:ind w:firstLine="284"/>
        <w:jc w:val="both"/>
        <w:rPr>
          <w:i/>
        </w:rPr>
      </w:pPr>
    </w:p>
    <w:p w:rsidR="00000000" w:rsidRDefault="002344D8">
      <w:pPr>
        <w:ind w:firstLine="284"/>
        <w:jc w:val="both"/>
      </w:pPr>
      <w:r>
        <w:rPr>
          <w:noProof/>
        </w:rPr>
        <w:t>2.</w:t>
      </w:r>
      <w:r>
        <w:t xml:space="preserve"> Теплопроводность целых камней 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t>Табл</w:t>
      </w:r>
      <w:bookmarkStart w:id="242" w:name="OCRUncertain323"/>
      <w:r>
        <w:t>и</w:t>
      </w:r>
      <w:bookmarkEnd w:id="242"/>
      <w:r>
        <w:t>ца</w:t>
      </w:r>
      <w:r>
        <w:rPr>
          <w:noProof/>
        </w:rPr>
        <w:t xml:space="preserve"> 2</w:t>
      </w:r>
    </w:p>
    <w:p w:rsidR="00000000" w:rsidRDefault="002344D8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700"/>
        <w:gridCol w:w="851"/>
        <w:gridCol w:w="992"/>
        <w:gridCol w:w="851"/>
        <w:gridCol w:w="850"/>
        <w:gridCol w:w="851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bookmarkStart w:id="243" w:name="OCRUncertain324"/>
          </w:p>
          <w:p w:rsidR="00000000" w:rsidRDefault="002344D8">
            <w:pPr>
              <w:jc w:val="center"/>
            </w:pPr>
            <w:r>
              <w:t>Наименовани</w:t>
            </w:r>
            <w:bookmarkEnd w:id="243"/>
            <w:r>
              <w:t xml:space="preserve">е </w:t>
            </w:r>
          </w:p>
          <w:p w:rsidR="00000000" w:rsidRDefault="002344D8">
            <w:pPr>
              <w:jc w:val="center"/>
            </w:pPr>
            <w:r>
              <w:t>бетона</w:t>
            </w:r>
          </w:p>
        </w:tc>
        <w:tc>
          <w:tcPr>
            <w:tcW w:w="524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</w:pPr>
            <w:r>
              <w:t xml:space="preserve">Теплопроводность целых камней, Вт/(м </w:t>
            </w:r>
            <w:r>
              <w:sym w:font="Arial" w:char="00B7"/>
            </w:r>
            <w:r>
              <w:t xml:space="preserve"> </w:t>
            </w:r>
            <w:r>
              <w:sym w:font="Arial" w:char="00B0"/>
            </w:r>
            <w:r>
              <w:t xml:space="preserve">С), </w:t>
            </w:r>
          </w:p>
          <w:p w:rsidR="00000000" w:rsidRDefault="002344D8">
            <w:pPr>
              <w:jc w:val="center"/>
            </w:pPr>
            <w:r>
              <w:t>при средней плотности камня (с учетом щелей), кг/м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:rsidR="00000000" w:rsidRDefault="002344D8">
            <w:pPr>
              <w:jc w:val="center"/>
            </w:pPr>
            <w:r>
              <w:t>(для условий эксплуатации А/Б)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750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  <w:r>
              <w:t>5</w:t>
            </w:r>
            <w:r>
              <w:rPr>
                <w:noProof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r>
              <w:t>Туфобетон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sym w:font="Symbol" w:char="F0BE"/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0,31/0,34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0,37/0,39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0,44/0,49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0,51/0,55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r>
              <w:t>Пемзобетон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0,27/0,29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0,31/0,33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0,34/0,37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0,41/0,43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bookmarkStart w:id="244" w:name="OCRUncertain338"/>
            <w:r>
              <w:t>Бетон</w:t>
            </w:r>
            <w:bookmarkEnd w:id="244"/>
            <w:r>
              <w:t xml:space="preserve"> на вулкани</w:t>
            </w:r>
            <w:r>
              <w:softHyphen/>
              <w:t>ческом шлаке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0,27/0,29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0,31/0,34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0,37/</w:t>
            </w:r>
            <w:r>
              <w:rPr>
                <w:noProof/>
              </w:rPr>
              <w:t>0,39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0,42/0,44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sym w:font="Symbol" w:char="F0BE"/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r>
              <w:t>Бетон на доменных гранул</w:t>
            </w:r>
            <w:bookmarkStart w:id="245" w:name="OCRUncertain339"/>
            <w:r>
              <w:t>и</w:t>
            </w:r>
            <w:bookmarkEnd w:id="245"/>
            <w:r>
              <w:t>рованных шлаках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0,34/0,37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0,37/0,39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0,39/0,42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0,44/0,49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0,50/0,57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nil"/>
              <w:bottom w:val="nil"/>
            </w:tcBorders>
          </w:tcPr>
          <w:p w:rsidR="00000000" w:rsidRDefault="002344D8">
            <w:pPr>
              <w:jc w:val="both"/>
            </w:pPr>
            <w:r>
              <w:t>Бетон на топливных (котельных) шлаках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0,30/0,32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0,35/0</w:t>
            </w:r>
            <w:r>
              <w:t>,</w:t>
            </w:r>
            <w:r>
              <w:rPr>
                <w:noProof/>
              </w:rPr>
              <w:t>37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0,39/0,42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0,45/0,48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0,50/0,55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0,57/0,62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nil"/>
            </w:tcBorders>
          </w:tcPr>
          <w:p w:rsidR="00000000" w:rsidRDefault="002344D8">
            <w:pPr>
              <w:jc w:val="both"/>
            </w:pPr>
            <w:proofErr w:type="spellStart"/>
            <w:r>
              <w:t>Керамзитобетон</w:t>
            </w:r>
            <w:proofErr w:type="spellEnd"/>
            <w:r>
              <w:t xml:space="preserve"> на керамзитовом песке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0,28/0,31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0,33/0,37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0,38/0,42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0,43/0,48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0,49/0,53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sym w:font="Symbol" w:char="F0BE"/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700" w:type="dxa"/>
          </w:tcPr>
          <w:p w:rsidR="00000000" w:rsidRDefault="002344D8">
            <w:pPr>
              <w:jc w:val="both"/>
            </w:pPr>
            <w:proofErr w:type="spellStart"/>
            <w:r>
              <w:t>Керамзитобетон</w:t>
            </w:r>
            <w:proofErr w:type="spellEnd"/>
            <w:r>
              <w:t xml:space="preserve"> на кварцевом песке</w:t>
            </w:r>
          </w:p>
        </w:tc>
        <w:tc>
          <w:tcPr>
            <w:tcW w:w="851" w:type="dxa"/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0,35/0,39</w:t>
            </w:r>
          </w:p>
        </w:tc>
        <w:tc>
          <w:tcPr>
            <w:tcW w:w="851" w:type="dxa"/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0,41/0,45</w:t>
            </w:r>
          </w:p>
        </w:tc>
        <w:tc>
          <w:tcPr>
            <w:tcW w:w="850" w:type="dxa"/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0,46/0,51</w:t>
            </w:r>
          </w:p>
        </w:tc>
        <w:tc>
          <w:tcPr>
            <w:tcW w:w="851" w:type="dxa"/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0,54/0,58</w:t>
            </w:r>
          </w:p>
        </w:tc>
        <w:tc>
          <w:tcPr>
            <w:tcW w:w="850" w:type="dxa"/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0,65/0,69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700" w:type="dxa"/>
          </w:tcPr>
          <w:p w:rsidR="00000000" w:rsidRDefault="002344D8">
            <w:pPr>
              <w:jc w:val="both"/>
            </w:pPr>
            <w:bookmarkStart w:id="246" w:name="OCRUncertain340"/>
            <w:proofErr w:type="spellStart"/>
            <w:r>
              <w:t>Шунгизитобетон</w:t>
            </w:r>
            <w:bookmarkEnd w:id="246"/>
            <w:proofErr w:type="spellEnd"/>
          </w:p>
        </w:tc>
        <w:tc>
          <w:tcPr>
            <w:tcW w:w="851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0,28/0,30</w:t>
            </w:r>
          </w:p>
        </w:tc>
        <w:tc>
          <w:tcPr>
            <w:tcW w:w="992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0,33/0,38</w:t>
            </w:r>
          </w:p>
        </w:tc>
        <w:tc>
          <w:tcPr>
            <w:tcW w:w="851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0,38/0</w:t>
            </w:r>
            <w:r>
              <w:t>,</w:t>
            </w:r>
            <w:r>
              <w:rPr>
                <w:noProof/>
              </w:rPr>
              <w:t>41</w:t>
            </w:r>
          </w:p>
        </w:tc>
        <w:tc>
          <w:tcPr>
            <w:tcW w:w="850" w:type="dxa"/>
          </w:tcPr>
          <w:p w:rsidR="00000000" w:rsidRDefault="002344D8">
            <w:pPr>
              <w:jc w:val="center"/>
            </w:pPr>
            <w:r>
              <w:sym w:font="Symbol" w:char="F0BE"/>
            </w:r>
          </w:p>
        </w:tc>
        <w:tc>
          <w:tcPr>
            <w:tcW w:w="851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</w:tbl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  <w:rPr>
          <w:spacing w:val="20"/>
        </w:rPr>
      </w:pPr>
      <w:r>
        <w:rPr>
          <w:spacing w:val="20"/>
        </w:rPr>
        <w:t>Пр</w:t>
      </w:r>
      <w:bookmarkStart w:id="247" w:name="OCRUncertain343"/>
      <w:r>
        <w:rPr>
          <w:spacing w:val="20"/>
        </w:rPr>
        <w:t>и</w:t>
      </w:r>
      <w:bookmarkEnd w:id="247"/>
      <w:r>
        <w:rPr>
          <w:spacing w:val="20"/>
        </w:rPr>
        <w:t>мечания:</w:t>
      </w:r>
    </w:p>
    <w:p w:rsidR="00000000" w:rsidRDefault="002344D8">
      <w:pPr>
        <w:ind w:firstLine="284"/>
        <w:jc w:val="both"/>
        <w:rPr>
          <w:noProof/>
        </w:rPr>
      </w:pPr>
      <w:r>
        <w:rPr>
          <w:noProof/>
        </w:rPr>
        <w:t>1.</w:t>
      </w:r>
      <w:r>
        <w:t xml:space="preserve"> </w:t>
      </w:r>
      <w:bookmarkStart w:id="248" w:name="OCRUncertain344"/>
      <w:r>
        <w:t>Условия</w:t>
      </w:r>
      <w:bookmarkEnd w:id="248"/>
      <w:r>
        <w:t xml:space="preserve"> </w:t>
      </w:r>
      <w:bookmarkStart w:id="249" w:name="OCRUncertain345"/>
      <w:r>
        <w:t>эксплуатации</w:t>
      </w:r>
      <w:bookmarkEnd w:id="249"/>
      <w:r>
        <w:t xml:space="preserve"> </w:t>
      </w:r>
      <w:r>
        <w:t>А и Б по 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t>-</w:t>
      </w:r>
      <w:r>
        <w:rPr>
          <w:noProof/>
        </w:rPr>
        <w:t>3-79.</w:t>
      </w:r>
    </w:p>
    <w:p w:rsidR="00000000" w:rsidRDefault="002344D8">
      <w:pPr>
        <w:ind w:firstLine="284"/>
        <w:jc w:val="both"/>
      </w:pPr>
      <w:r>
        <w:rPr>
          <w:noProof/>
        </w:rPr>
        <w:t>2.</w:t>
      </w:r>
      <w:r>
        <w:t xml:space="preserve"> В табл.</w:t>
      </w:r>
      <w:r>
        <w:rPr>
          <w:noProof/>
        </w:rPr>
        <w:t xml:space="preserve"> 2</w:t>
      </w:r>
      <w:r>
        <w:t xml:space="preserve"> п</w:t>
      </w:r>
      <w:bookmarkStart w:id="250" w:name="OCRUncertain347"/>
      <w:r>
        <w:t>р</w:t>
      </w:r>
      <w:bookmarkEnd w:id="250"/>
      <w:r>
        <w:t>иве</w:t>
      </w:r>
      <w:bookmarkStart w:id="251" w:name="OCRUncertain348"/>
      <w:r>
        <w:t>д</w:t>
      </w:r>
      <w:bookmarkEnd w:id="251"/>
      <w:r>
        <w:t xml:space="preserve">ены значения </w:t>
      </w:r>
      <w:bookmarkStart w:id="252" w:name="OCRUncertain349"/>
      <w:r>
        <w:t>теплопроводности</w:t>
      </w:r>
      <w:bookmarkEnd w:id="252"/>
      <w:r>
        <w:t xml:space="preserve"> отдел</w:t>
      </w:r>
      <w:bookmarkStart w:id="253" w:name="OCRUncertain350"/>
      <w:r>
        <w:t>ь</w:t>
      </w:r>
      <w:bookmarkEnd w:id="253"/>
      <w:r>
        <w:t>ных эффек</w:t>
      </w:r>
      <w:bookmarkStart w:id="254" w:name="OCRUncertain351"/>
      <w:r>
        <w:t>ти</w:t>
      </w:r>
      <w:bookmarkEnd w:id="254"/>
      <w:r>
        <w:t>в</w:t>
      </w:r>
      <w:bookmarkStart w:id="255" w:name="OCRUncertain352"/>
      <w:r>
        <w:t>н</w:t>
      </w:r>
      <w:bookmarkEnd w:id="255"/>
      <w:r>
        <w:t xml:space="preserve">ых и </w:t>
      </w:r>
      <w:bookmarkStart w:id="256" w:name="OCRUncertain353"/>
      <w:r>
        <w:t>условно-эффективных</w:t>
      </w:r>
      <w:bookmarkEnd w:id="256"/>
      <w:r>
        <w:t xml:space="preserve"> камней, применяемых для </w:t>
      </w:r>
      <w:bookmarkStart w:id="257" w:name="OCRUncertain354"/>
      <w:r>
        <w:t>кладки</w:t>
      </w:r>
      <w:bookmarkEnd w:id="257"/>
      <w:r>
        <w:t xml:space="preserve"> наружных стен.</w:t>
      </w:r>
    </w:p>
    <w:p w:rsidR="00000000" w:rsidRDefault="002344D8">
      <w:pPr>
        <w:ind w:firstLine="284"/>
        <w:jc w:val="both"/>
      </w:pPr>
      <w:r>
        <w:rPr>
          <w:noProof/>
        </w:rPr>
        <w:t>3.</w:t>
      </w:r>
      <w:r>
        <w:t xml:space="preserve"> Значения </w:t>
      </w:r>
      <w:bookmarkStart w:id="258" w:name="OCRUncertain355"/>
      <w:r>
        <w:t>теплопроводност</w:t>
      </w:r>
      <w:bookmarkEnd w:id="258"/>
      <w:r>
        <w:t xml:space="preserve">и </w:t>
      </w:r>
      <w:bookmarkStart w:id="259" w:name="OCRUncertain356"/>
      <w:r>
        <w:t>приведены</w:t>
      </w:r>
      <w:bookmarkEnd w:id="259"/>
      <w:r>
        <w:t xml:space="preserve"> для пустотелых камней с разме</w:t>
      </w:r>
      <w:r>
        <w:softHyphen/>
        <w:t>рами и формой пустот, указанных на черт.</w:t>
      </w:r>
      <w:r>
        <w:rPr>
          <w:noProof/>
        </w:rPr>
        <w:t xml:space="preserve"> 1</w:t>
      </w:r>
      <w:r>
        <w:t xml:space="preserve"> и</w:t>
      </w:r>
      <w:r>
        <w:rPr>
          <w:noProof/>
        </w:rPr>
        <w:t xml:space="preserve"> 2.</w:t>
      </w:r>
      <w:r>
        <w:t xml:space="preserve"> </w:t>
      </w:r>
      <w:bookmarkStart w:id="260" w:name="OCRUncertain357"/>
      <w:r>
        <w:t>Теплопроводность</w:t>
      </w:r>
      <w:bookmarkEnd w:id="260"/>
      <w:r>
        <w:t xml:space="preserve"> камней, изготовленных из других видов </w:t>
      </w:r>
      <w:bookmarkStart w:id="261" w:name="OCRUncertain358"/>
      <w:r>
        <w:t>бетонов</w:t>
      </w:r>
      <w:bookmarkEnd w:id="261"/>
      <w:r>
        <w:t xml:space="preserve"> и с другой </w:t>
      </w:r>
      <w:bookmarkStart w:id="262" w:name="OCRUncertain359"/>
      <w:proofErr w:type="spellStart"/>
      <w:r>
        <w:t>пустотностью</w:t>
      </w:r>
      <w:proofErr w:type="spellEnd"/>
      <w:r>
        <w:t>,</w:t>
      </w:r>
      <w:bookmarkEnd w:id="262"/>
      <w:r>
        <w:t xml:space="preserve"> следует опре</w:t>
      </w:r>
      <w:r>
        <w:softHyphen/>
        <w:t xml:space="preserve">делять </w:t>
      </w:r>
      <w:bookmarkStart w:id="263" w:name="OCRUncertain360"/>
      <w:r>
        <w:t>путем</w:t>
      </w:r>
      <w:bookmarkEnd w:id="263"/>
      <w:r>
        <w:t xml:space="preserve"> теплотех</w:t>
      </w:r>
      <w:bookmarkStart w:id="264" w:name="OCRUncertain361"/>
      <w:r>
        <w:t>н</w:t>
      </w:r>
      <w:bookmarkEnd w:id="264"/>
      <w:r>
        <w:t>ических испытаний.</w:t>
      </w:r>
    </w:p>
    <w:p w:rsidR="00000000" w:rsidRDefault="002344D8">
      <w:pPr>
        <w:ind w:firstLine="284"/>
        <w:jc w:val="both"/>
        <w:rPr>
          <w:noProof/>
        </w:rPr>
      </w:pPr>
      <w:r>
        <w:rPr>
          <w:noProof/>
        </w:rPr>
        <w:t>4.</w:t>
      </w:r>
      <w:r>
        <w:t xml:space="preserve"> При ра</w:t>
      </w:r>
      <w:bookmarkStart w:id="265" w:name="OCRUncertain362"/>
      <w:r>
        <w:t>с</w:t>
      </w:r>
      <w:bookmarkEnd w:id="265"/>
      <w:r>
        <w:t>чете сопротивле</w:t>
      </w:r>
      <w:bookmarkStart w:id="266" w:name="OCRUncertain363"/>
      <w:r>
        <w:t>н</w:t>
      </w:r>
      <w:bookmarkEnd w:id="266"/>
      <w:r>
        <w:t>ия теплопере</w:t>
      </w:r>
      <w:bookmarkStart w:id="267" w:name="OCRUncertain364"/>
      <w:r>
        <w:t>д</w:t>
      </w:r>
      <w:bookmarkEnd w:id="267"/>
      <w:r>
        <w:t>ачи наружной ст</w:t>
      </w:r>
      <w:bookmarkStart w:id="268" w:name="OCRUncertain365"/>
      <w:r>
        <w:t>е</w:t>
      </w:r>
      <w:bookmarkEnd w:id="268"/>
      <w:r>
        <w:t>ны из целых п</w:t>
      </w:r>
      <w:bookmarkStart w:id="269" w:name="OCRUncertain366"/>
      <w:r>
        <w:t>уст</w:t>
      </w:r>
      <w:bookmarkEnd w:id="269"/>
      <w:r>
        <w:t>отелых камней необхо</w:t>
      </w:r>
      <w:r>
        <w:t>д</w:t>
      </w:r>
      <w:bookmarkStart w:id="270" w:name="OCRUncertain367"/>
      <w:r>
        <w:t>и</w:t>
      </w:r>
      <w:bookmarkEnd w:id="270"/>
      <w:r>
        <w:t xml:space="preserve">мо </w:t>
      </w:r>
      <w:bookmarkStart w:id="271" w:name="OCRUncertain368"/>
      <w:r>
        <w:t>значение</w:t>
      </w:r>
      <w:bookmarkEnd w:id="271"/>
      <w:r>
        <w:t xml:space="preserve"> тепло</w:t>
      </w:r>
      <w:bookmarkStart w:id="272" w:name="OCRUncertain369"/>
      <w:r>
        <w:t>п</w:t>
      </w:r>
      <w:bookmarkEnd w:id="272"/>
      <w:r>
        <w:t>р</w:t>
      </w:r>
      <w:bookmarkStart w:id="273" w:name="OCRUncertain370"/>
      <w:r>
        <w:t>о</w:t>
      </w:r>
      <w:bookmarkEnd w:id="273"/>
      <w:r>
        <w:t>водности увеличивать на</w:t>
      </w:r>
      <w:r>
        <w:rPr>
          <w:noProof/>
        </w:rPr>
        <w:t xml:space="preserve"> 10</w:t>
      </w:r>
      <w:r>
        <w:t> </w:t>
      </w:r>
      <w:r>
        <w:rPr>
          <w:noProof/>
        </w:rPr>
        <w:t>%.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rPr>
          <w:noProof/>
        </w:rPr>
        <w:t>3.</w:t>
      </w:r>
      <w:r>
        <w:t xml:space="preserve"> Теплопроводность продольных полови</w:t>
      </w:r>
      <w:bookmarkStart w:id="274" w:name="OCRUncertain371"/>
      <w:r>
        <w:t>н</w:t>
      </w:r>
      <w:bookmarkEnd w:id="274"/>
      <w:r>
        <w:t xml:space="preserve">ок камней 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t>Таблица</w:t>
      </w:r>
      <w:r>
        <w:rPr>
          <w:noProof/>
        </w:rPr>
        <w:t xml:space="preserve"> 3</w:t>
      </w:r>
    </w:p>
    <w:p w:rsidR="00000000" w:rsidRDefault="002344D8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700"/>
        <w:gridCol w:w="851"/>
        <w:gridCol w:w="992"/>
        <w:gridCol w:w="992"/>
        <w:gridCol w:w="1134"/>
        <w:gridCol w:w="851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  <w:r>
              <w:t>На</w:t>
            </w:r>
            <w:bookmarkStart w:id="275" w:name="OCRUncertain372"/>
            <w:r>
              <w:t>и</w:t>
            </w:r>
            <w:bookmarkEnd w:id="275"/>
            <w:r>
              <w:t>менован</w:t>
            </w:r>
            <w:bookmarkStart w:id="276" w:name="OCRUncertain373"/>
            <w:r>
              <w:t>и</w:t>
            </w:r>
            <w:bookmarkEnd w:id="276"/>
            <w:r>
              <w:t xml:space="preserve">е </w:t>
            </w:r>
          </w:p>
          <w:p w:rsidR="00000000" w:rsidRDefault="002344D8">
            <w:pPr>
              <w:jc w:val="center"/>
            </w:pPr>
            <w:r>
              <w:t>бетона</w:t>
            </w:r>
          </w:p>
        </w:tc>
        <w:tc>
          <w:tcPr>
            <w:tcW w:w="581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</w:pPr>
            <w:r>
              <w:t xml:space="preserve">Теплопроводность продольных половинок камней, </w:t>
            </w:r>
          </w:p>
          <w:p w:rsidR="00000000" w:rsidRDefault="002344D8">
            <w:pPr>
              <w:jc w:val="center"/>
            </w:pPr>
            <w:r>
              <w:t xml:space="preserve">Вт/(м </w:t>
            </w:r>
            <w:r>
              <w:sym w:font="Arial" w:char="00B7"/>
            </w:r>
            <w:r>
              <w:t xml:space="preserve"> </w:t>
            </w:r>
            <w:r>
              <w:sym w:font="Arial" w:char="00B0"/>
            </w:r>
            <w:r>
              <w:t xml:space="preserve">С), при средней плотности продольных половинок </w:t>
            </w:r>
          </w:p>
          <w:p w:rsidR="00000000" w:rsidRDefault="002344D8">
            <w:pPr>
              <w:jc w:val="center"/>
            </w:pPr>
            <w:r>
              <w:t>(с учетом щелей), кг/м</w:t>
            </w:r>
            <w:r>
              <w:rPr>
                <w:vertAlign w:val="superscript"/>
              </w:rPr>
              <w:t>3</w:t>
            </w:r>
            <w:r>
              <w:t xml:space="preserve"> (для условий эксплуатации А/б)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t>820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980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1470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1600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r>
              <w:t>Туфобетон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r>
              <w:sym w:font="Symbol" w:char="F0BE"/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0,33/0,36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0,39/0,41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0,48/0,53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r>
              <w:t>56</w:t>
            </w:r>
            <w:r>
              <w:rPr>
                <w:noProof/>
              </w:rPr>
              <w:t>/0,60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r>
              <w:t>Пемзобетон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0,29/0,31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</w:t>
            </w:r>
            <w:bookmarkStart w:id="277" w:name="OCRUncertain394"/>
            <w:r>
              <w:rPr>
                <w:noProof/>
              </w:rPr>
              <w:t>3</w:t>
            </w:r>
            <w:bookmarkEnd w:id="277"/>
            <w:r>
              <w:rPr>
                <w:noProof/>
              </w:rPr>
              <w:t>/0,35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0,37/0,40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0,45/0,47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r>
              <w:t>Бетон на вулкани</w:t>
            </w:r>
            <w:r>
              <w:softHyphen/>
              <w:t>ческом шлаке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0,29/0,31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bookmarkStart w:id="278" w:name="OCRUncertain395"/>
            <w:r>
              <w:rPr>
                <w:noProof/>
              </w:rPr>
              <w:t>3</w:t>
            </w:r>
            <w:bookmarkEnd w:id="278"/>
            <w:r>
              <w:rPr>
                <w:noProof/>
              </w:rPr>
              <w:t>3/0,36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0,40/0,42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0,46/0,48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sym w:font="Symbol" w:char="F0BE"/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r>
              <w:t>Бетон на доменных гранулированных шлаках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  <w:r>
              <w:sym w:font="Symbol" w:char="F0BE"/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0,36/0,39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0,39/0,41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0,43/0,46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0,49/0,54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0,56/0,63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r>
              <w:t>Бетон на топливных (котельных) шлаках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0,32/0,34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0,37/0,39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0,42/0,45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49/0,53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  <w:bookmarkStart w:id="279" w:name="OCRUncertain396"/>
          </w:p>
          <w:bookmarkEnd w:id="279"/>
          <w:p w:rsidR="00000000" w:rsidRDefault="002344D8">
            <w:pPr>
              <w:jc w:val="center"/>
            </w:pPr>
            <w:r>
              <w:t>0,55/0,60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61/0,68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proofErr w:type="spellStart"/>
            <w:r>
              <w:t>Керамзитобетон</w:t>
            </w:r>
            <w:proofErr w:type="spellEnd"/>
            <w:r>
              <w:t xml:space="preserve"> на керамзитовом песке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0,30/0,33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0,35/0,39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0,41/0,45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0,47/0,52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0,54/0,56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</w:pPr>
          </w:p>
          <w:p w:rsidR="00000000" w:rsidRDefault="002344D8">
            <w:pPr>
              <w:jc w:val="center"/>
              <w:rPr>
                <w:noProof/>
              </w:rPr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bookmarkStart w:id="280" w:name="OCRUncertain397"/>
            <w:proofErr w:type="spellStart"/>
            <w:r>
              <w:t>Керамзитобетон</w:t>
            </w:r>
            <w:bookmarkEnd w:id="280"/>
            <w:proofErr w:type="spellEnd"/>
            <w:r>
              <w:t xml:space="preserve"> на кварцевом песке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0,37/0,41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0,43/0,47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0,49/0,54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0,59/0,63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0,70/0,75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both"/>
            </w:pPr>
            <w:proofErr w:type="spellStart"/>
            <w:r>
              <w:t>Шунгизитобетон</w:t>
            </w:r>
            <w:proofErr w:type="spellEnd"/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0,30/0,32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0,35/0,38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0,41/0,43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344D8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</w:tbl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  <w:rPr>
          <w:noProof/>
        </w:rPr>
      </w:pPr>
      <w:r>
        <w:rPr>
          <w:spacing w:val="20"/>
        </w:rPr>
        <w:t>Примечания:</w:t>
      </w:r>
    </w:p>
    <w:p w:rsidR="00000000" w:rsidRDefault="002344D8">
      <w:pPr>
        <w:ind w:firstLine="284"/>
        <w:jc w:val="both"/>
        <w:rPr>
          <w:noProof/>
        </w:rPr>
      </w:pPr>
      <w:bookmarkStart w:id="281" w:name="OCRUncertain398"/>
      <w:r>
        <w:rPr>
          <w:noProof/>
        </w:rPr>
        <w:t>1</w:t>
      </w:r>
      <w:bookmarkEnd w:id="281"/>
      <w:r>
        <w:rPr>
          <w:noProof/>
        </w:rPr>
        <w:t>.</w:t>
      </w:r>
      <w:r>
        <w:t xml:space="preserve"> Усл</w:t>
      </w:r>
      <w:bookmarkStart w:id="282" w:name="OCRUncertain399"/>
      <w:r>
        <w:t>о</w:t>
      </w:r>
      <w:bookmarkEnd w:id="282"/>
      <w:r>
        <w:t>вия эксплуатац</w:t>
      </w:r>
      <w:bookmarkStart w:id="283" w:name="OCRUncertain400"/>
      <w:r>
        <w:t>и</w:t>
      </w:r>
      <w:bookmarkEnd w:id="283"/>
      <w:r>
        <w:t>и А и Б по 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-3-79.</w:t>
      </w:r>
    </w:p>
    <w:p w:rsidR="00000000" w:rsidRDefault="002344D8">
      <w:pPr>
        <w:ind w:firstLine="284"/>
        <w:jc w:val="both"/>
      </w:pPr>
      <w:r>
        <w:rPr>
          <w:noProof/>
        </w:rPr>
        <w:t>2</w:t>
      </w:r>
      <w:r>
        <w:rPr>
          <w:noProof/>
        </w:rPr>
        <w:t>.</w:t>
      </w:r>
      <w:r>
        <w:t xml:space="preserve"> В табл.</w:t>
      </w:r>
      <w:r>
        <w:rPr>
          <w:noProof/>
        </w:rPr>
        <w:t xml:space="preserve"> 3</w:t>
      </w:r>
      <w:r>
        <w:t xml:space="preserve"> </w:t>
      </w:r>
      <w:bookmarkStart w:id="284" w:name="OCRUncertain401"/>
      <w:r>
        <w:t>п</w:t>
      </w:r>
      <w:bookmarkEnd w:id="284"/>
      <w:r>
        <w:t>р</w:t>
      </w:r>
      <w:bookmarkStart w:id="285" w:name="OCRUncertain402"/>
      <w:r>
        <w:t>и</w:t>
      </w:r>
      <w:bookmarkEnd w:id="285"/>
      <w:r>
        <w:t>ве</w:t>
      </w:r>
      <w:bookmarkStart w:id="286" w:name="OCRUncertain403"/>
      <w:r>
        <w:t>д</w:t>
      </w:r>
      <w:bookmarkEnd w:id="286"/>
      <w:r>
        <w:t xml:space="preserve">ены значения </w:t>
      </w:r>
      <w:bookmarkStart w:id="287" w:name="OCRUncertain404"/>
      <w:r>
        <w:t>теплопроводности</w:t>
      </w:r>
      <w:bookmarkEnd w:id="287"/>
      <w:r>
        <w:t xml:space="preserve"> отдельных эффективных и </w:t>
      </w:r>
      <w:bookmarkStart w:id="288" w:name="OCRUncertain405"/>
      <w:r>
        <w:t>условно-эффективн</w:t>
      </w:r>
      <w:bookmarkEnd w:id="288"/>
      <w:r>
        <w:t xml:space="preserve">ых </w:t>
      </w:r>
      <w:bookmarkStart w:id="289" w:name="OCRUncertain406"/>
      <w:r>
        <w:t>половинок</w:t>
      </w:r>
      <w:bookmarkEnd w:id="289"/>
      <w:r>
        <w:t xml:space="preserve"> </w:t>
      </w:r>
      <w:bookmarkStart w:id="290" w:name="OCRUncertain407"/>
      <w:r>
        <w:t>к</w:t>
      </w:r>
      <w:bookmarkEnd w:id="290"/>
      <w:r>
        <w:t>амней, применяемых д</w:t>
      </w:r>
      <w:bookmarkStart w:id="291" w:name="OCRUncertain408"/>
      <w:r>
        <w:t>л</w:t>
      </w:r>
      <w:bookmarkEnd w:id="291"/>
      <w:r>
        <w:t>я кла</w:t>
      </w:r>
      <w:bookmarkStart w:id="292" w:name="OCRUncertain409"/>
      <w:r>
        <w:t>дк</w:t>
      </w:r>
      <w:bookmarkEnd w:id="292"/>
      <w:r>
        <w:t>и наружных стен.</w:t>
      </w:r>
    </w:p>
    <w:p w:rsidR="00000000" w:rsidRDefault="002344D8">
      <w:pPr>
        <w:ind w:firstLine="284"/>
        <w:jc w:val="both"/>
      </w:pPr>
      <w:r>
        <w:rPr>
          <w:noProof/>
        </w:rPr>
        <w:t>3.</w:t>
      </w:r>
      <w:r>
        <w:t xml:space="preserve"> Значен</w:t>
      </w:r>
      <w:bookmarkStart w:id="293" w:name="OCRUncertain410"/>
      <w:r>
        <w:t>и</w:t>
      </w:r>
      <w:bookmarkEnd w:id="293"/>
      <w:r>
        <w:t>я теплопроводности п</w:t>
      </w:r>
      <w:bookmarkStart w:id="294" w:name="OCRUncertain411"/>
      <w:r>
        <w:t>р</w:t>
      </w:r>
      <w:bookmarkEnd w:id="294"/>
      <w:r>
        <w:t xml:space="preserve">иведены </w:t>
      </w:r>
      <w:bookmarkStart w:id="295" w:name="OCRUncertain412"/>
      <w:r>
        <w:t>д</w:t>
      </w:r>
      <w:bookmarkEnd w:id="295"/>
      <w:r>
        <w:t xml:space="preserve">ля пустотелых </w:t>
      </w:r>
      <w:bookmarkStart w:id="296" w:name="OCRUncertain413"/>
      <w:r>
        <w:t>к</w:t>
      </w:r>
      <w:bookmarkEnd w:id="296"/>
      <w:r>
        <w:t>амней с разме</w:t>
      </w:r>
      <w:r>
        <w:softHyphen/>
        <w:t>рам</w:t>
      </w:r>
      <w:bookmarkStart w:id="297" w:name="OCRUncertain414"/>
      <w:r>
        <w:t>и</w:t>
      </w:r>
      <w:bookmarkEnd w:id="297"/>
      <w:r>
        <w:t xml:space="preserve"> </w:t>
      </w:r>
      <w:bookmarkStart w:id="298" w:name="OCRUncertain415"/>
      <w:r>
        <w:t>и</w:t>
      </w:r>
      <w:bookmarkEnd w:id="298"/>
      <w:r>
        <w:t xml:space="preserve"> формой пустот, у</w:t>
      </w:r>
      <w:bookmarkStart w:id="299" w:name="OCRUncertain416"/>
      <w:r>
        <w:t>к</w:t>
      </w:r>
      <w:bookmarkEnd w:id="299"/>
      <w:r>
        <w:t>азанных на черт.</w:t>
      </w:r>
      <w:r>
        <w:rPr>
          <w:noProof/>
        </w:rPr>
        <w:t xml:space="preserve"> 3.</w:t>
      </w:r>
      <w:r>
        <w:t xml:space="preserve"> </w:t>
      </w:r>
      <w:bookmarkStart w:id="300" w:name="OCRUncertain417"/>
      <w:r>
        <w:t>Теплопроводность</w:t>
      </w:r>
      <w:bookmarkEnd w:id="300"/>
      <w:r>
        <w:t xml:space="preserve"> камней, изго</w:t>
      </w:r>
      <w:r>
        <w:softHyphen/>
        <w:t xml:space="preserve">товленных из других видов бетонов и с другой </w:t>
      </w:r>
      <w:bookmarkStart w:id="301" w:name="OCRUncertain418"/>
      <w:proofErr w:type="spellStart"/>
      <w:r>
        <w:t>пустотностью</w:t>
      </w:r>
      <w:proofErr w:type="spellEnd"/>
      <w:r>
        <w:t>,</w:t>
      </w:r>
      <w:bookmarkEnd w:id="301"/>
      <w:r>
        <w:t xml:space="preserve"> следует опреде</w:t>
      </w:r>
      <w:r>
        <w:softHyphen/>
        <w:t>лять путем теплотехнических испытаний.</w:t>
      </w:r>
    </w:p>
    <w:p w:rsidR="00000000" w:rsidRDefault="002344D8">
      <w:pPr>
        <w:ind w:firstLine="284"/>
        <w:jc w:val="both"/>
        <w:rPr>
          <w:noProof/>
        </w:rPr>
      </w:pPr>
      <w:r>
        <w:rPr>
          <w:noProof/>
        </w:rPr>
        <w:t>4.</w:t>
      </w:r>
      <w:r>
        <w:t xml:space="preserve"> При расчете сопротивления теплоп</w:t>
      </w:r>
      <w:bookmarkStart w:id="302" w:name="OCRUncertain419"/>
      <w:r>
        <w:t>е</w:t>
      </w:r>
      <w:bookmarkEnd w:id="302"/>
      <w:r>
        <w:t>ре</w:t>
      </w:r>
      <w:bookmarkStart w:id="303" w:name="OCRUncertain420"/>
      <w:r>
        <w:t>д</w:t>
      </w:r>
      <w:bookmarkEnd w:id="303"/>
      <w:r>
        <w:t>ачи наружной стены из пусто</w:t>
      </w:r>
      <w:r>
        <w:softHyphen/>
        <w:t>телых камней необходим</w:t>
      </w:r>
      <w:bookmarkStart w:id="304" w:name="OCRUncertain421"/>
      <w:r>
        <w:t>о</w:t>
      </w:r>
      <w:bookmarkEnd w:id="304"/>
      <w:r>
        <w:t xml:space="preserve"> знач</w:t>
      </w:r>
      <w:bookmarkStart w:id="305" w:name="OCRUncertain422"/>
      <w:r>
        <w:t>е</w:t>
      </w:r>
      <w:bookmarkEnd w:id="305"/>
      <w:r>
        <w:t xml:space="preserve">ние </w:t>
      </w:r>
      <w:bookmarkStart w:id="306" w:name="OCRUncertain423"/>
      <w:r>
        <w:t>теплопро</w:t>
      </w:r>
      <w:r>
        <w:t>водност</w:t>
      </w:r>
      <w:bookmarkEnd w:id="306"/>
      <w:r>
        <w:t>и увел</w:t>
      </w:r>
      <w:bookmarkStart w:id="307" w:name="OCRUncertain424"/>
      <w:r>
        <w:t>ич</w:t>
      </w:r>
      <w:bookmarkEnd w:id="307"/>
      <w:r>
        <w:t>ивать на</w:t>
      </w:r>
      <w:r>
        <w:rPr>
          <w:noProof/>
        </w:rPr>
        <w:t xml:space="preserve"> 10</w:t>
      </w:r>
      <w:bookmarkStart w:id="308" w:name="OCRUncertain425"/>
      <w:r>
        <w:t xml:space="preserve"> </w:t>
      </w:r>
      <w:r>
        <w:rPr>
          <w:noProof/>
        </w:rPr>
        <w:t>%</w:t>
      </w:r>
      <w:bookmarkEnd w:id="308"/>
      <w:r>
        <w:rPr>
          <w:noProof/>
        </w:rPr>
        <w:t>.</w:t>
      </w:r>
    </w:p>
    <w:p w:rsidR="00000000" w:rsidRDefault="002344D8">
      <w:pPr>
        <w:ind w:firstLine="284"/>
        <w:jc w:val="both"/>
        <w:rPr>
          <w:i/>
        </w:rPr>
      </w:pPr>
    </w:p>
    <w:p w:rsidR="00000000" w:rsidRDefault="002344D8">
      <w:pPr>
        <w:ind w:firstLine="284"/>
        <w:jc w:val="right"/>
        <w:rPr>
          <w:i/>
        </w:rPr>
      </w:pPr>
    </w:p>
    <w:p w:rsidR="00000000" w:rsidRDefault="002344D8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2 </w:t>
      </w:r>
    </w:p>
    <w:p w:rsidR="00000000" w:rsidRDefault="002344D8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center"/>
        <w:rPr>
          <w:spacing w:val="20"/>
        </w:rPr>
      </w:pPr>
      <w:r>
        <w:rPr>
          <w:spacing w:val="20"/>
        </w:rPr>
        <w:t>ПЕРЕЧЕНЬ</w:t>
      </w:r>
    </w:p>
    <w:p w:rsidR="00000000" w:rsidRDefault="002344D8">
      <w:pPr>
        <w:ind w:firstLine="284"/>
        <w:jc w:val="center"/>
      </w:pPr>
      <w:r>
        <w:t xml:space="preserve">СТАНДАРТОВ НА МАТЕРИАЛЫ, ПРИМЕНЯЕМЫЕ </w:t>
      </w:r>
    </w:p>
    <w:p w:rsidR="00000000" w:rsidRDefault="002344D8">
      <w:pPr>
        <w:ind w:firstLine="284"/>
        <w:jc w:val="center"/>
      </w:pPr>
      <w:r>
        <w:t>ДЛЯ ИЗГОТОВЛЕНИЯ БЕТОННЫХ СТЕНОВЫХ КАМНЕ</w:t>
      </w:r>
      <w:bookmarkStart w:id="309" w:name="OCRUncertain426"/>
      <w:r>
        <w:t>Й</w:t>
      </w:r>
      <w:bookmarkEnd w:id="309"/>
    </w:p>
    <w:p w:rsidR="00000000" w:rsidRDefault="002344D8">
      <w:pPr>
        <w:ind w:firstLine="284"/>
        <w:jc w:val="center"/>
      </w:pPr>
    </w:p>
    <w:p w:rsidR="00000000" w:rsidRDefault="002344D8">
      <w:pPr>
        <w:ind w:firstLine="284"/>
        <w:jc w:val="both"/>
      </w:pPr>
      <w:r>
        <w:t>1. Вяжущие материалы</w:t>
      </w:r>
    </w:p>
    <w:p w:rsidR="00000000" w:rsidRDefault="002344D8">
      <w:pPr>
        <w:ind w:firstLine="284"/>
        <w:jc w:val="both"/>
        <w:rPr>
          <w:noProof/>
        </w:rPr>
      </w:pPr>
      <w:r>
        <w:t xml:space="preserve">Цемент и </w:t>
      </w:r>
      <w:bookmarkStart w:id="310" w:name="OCRUncertain427"/>
      <w:proofErr w:type="spellStart"/>
      <w:r>
        <w:t>шлакопортландцемент</w:t>
      </w:r>
      <w:bookmarkEnd w:id="310"/>
      <w:proofErr w:type="spellEnd"/>
      <w:r>
        <w:t xml:space="preserve"> по ГОСТ</w:t>
      </w:r>
      <w:r>
        <w:rPr>
          <w:noProof/>
        </w:rPr>
        <w:t xml:space="preserve"> 10178—85,</w:t>
      </w:r>
      <w:r>
        <w:t xml:space="preserve"> ГОСТ</w:t>
      </w:r>
      <w:r>
        <w:rPr>
          <w:noProof/>
        </w:rPr>
        <w:t xml:space="preserve"> 965—89</w:t>
      </w:r>
      <w:r>
        <w:t xml:space="preserve"> и ГОСТ </w:t>
      </w:r>
      <w:r>
        <w:rPr>
          <w:noProof/>
        </w:rPr>
        <w:t>15825—80.</w:t>
      </w:r>
    </w:p>
    <w:p w:rsidR="00000000" w:rsidRDefault="002344D8">
      <w:pPr>
        <w:ind w:firstLine="284"/>
        <w:jc w:val="both"/>
      </w:pPr>
      <w:r>
        <w:t xml:space="preserve">Цемент </w:t>
      </w:r>
      <w:bookmarkStart w:id="311" w:name="OCRUncertain428"/>
      <w:proofErr w:type="spellStart"/>
      <w:r>
        <w:t>сульфатостойкий</w:t>
      </w:r>
      <w:bookmarkEnd w:id="311"/>
      <w:proofErr w:type="spellEnd"/>
      <w:r>
        <w:t xml:space="preserve"> по ГОСТ</w:t>
      </w:r>
      <w:r>
        <w:rPr>
          <w:noProof/>
        </w:rPr>
        <w:t xml:space="preserve"> 22266—76. </w:t>
      </w:r>
    </w:p>
    <w:p w:rsidR="00000000" w:rsidRDefault="002344D8">
      <w:pPr>
        <w:ind w:firstLine="284"/>
        <w:jc w:val="both"/>
      </w:pPr>
      <w:r>
        <w:t>Строительная известь по ГОСТ</w:t>
      </w:r>
      <w:r>
        <w:rPr>
          <w:noProof/>
        </w:rPr>
        <w:t xml:space="preserve"> 9179—77. </w:t>
      </w:r>
    </w:p>
    <w:p w:rsidR="00000000" w:rsidRDefault="002344D8">
      <w:pPr>
        <w:ind w:firstLine="284"/>
        <w:jc w:val="both"/>
        <w:rPr>
          <w:noProof/>
        </w:rPr>
      </w:pPr>
      <w:r>
        <w:t>Гипсовые вяжущие по ГОСТ</w:t>
      </w:r>
      <w:r>
        <w:rPr>
          <w:noProof/>
        </w:rPr>
        <w:t xml:space="preserve"> 125—79.</w:t>
      </w:r>
    </w:p>
    <w:p w:rsidR="00000000" w:rsidRDefault="002344D8">
      <w:pPr>
        <w:ind w:firstLine="284"/>
        <w:jc w:val="both"/>
      </w:pPr>
      <w:r>
        <w:t>2. Заполнители</w:t>
      </w:r>
    </w:p>
    <w:p w:rsidR="00000000" w:rsidRDefault="002344D8">
      <w:pPr>
        <w:ind w:firstLine="284"/>
        <w:jc w:val="both"/>
        <w:rPr>
          <w:noProof/>
        </w:rPr>
      </w:pPr>
      <w:r>
        <w:t>Щебень, гравий и песок из горных пород по ГОСТ</w:t>
      </w:r>
      <w:r>
        <w:rPr>
          <w:noProof/>
        </w:rPr>
        <w:t xml:space="preserve"> 8267—82,</w:t>
      </w:r>
      <w:r>
        <w:t xml:space="preserve"> ГОСТ</w:t>
      </w:r>
      <w:r>
        <w:rPr>
          <w:noProof/>
        </w:rPr>
        <w:t xml:space="preserve"> 23254—78, </w:t>
      </w:r>
      <w:r>
        <w:t>ГОСТ</w:t>
      </w:r>
      <w:r>
        <w:rPr>
          <w:noProof/>
        </w:rPr>
        <w:t xml:space="preserve"> 20260—80,</w:t>
      </w:r>
      <w:r>
        <w:t xml:space="preserve"> ГОСТ</w:t>
      </w:r>
      <w:r>
        <w:rPr>
          <w:noProof/>
        </w:rPr>
        <w:t xml:space="preserve"> 8268—82,</w:t>
      </w:r>
      <w:r>
        <w:t xml:space="preserve"> ГОСТ</w:t>
      </w:r>
      <w:r>
        <w:rPr>
          <w:noProof/>
        </w:rPr>
        <w:t xml:space="preserve"> 8736—85,</w:t>
      </w:r>
      <w:r>
        <w:t xml:space="preserve"> применя</w:t>
      </w:r>
      <w:bookmarkStart w:id="312" w:name="OCRUncertain429"/>
      <w:r>
        <w:t>е</w:t>
      </w:r>
      <w:bookmarkEnd w:id="312"/>
      <w:r>
        <w:t xml:space="preserve">мые </w:t>
      </w:r>
      <w:bookmarkStart w:id="313" w:name="OCRUncertain430"/>
      <w:r>
        <w:t>в</w:t>
      </w:r>
      <w:bookmarkEnd w:id="313"/>
      <w:r>
        <w:t xml:space="preserve"> соответств</w:t>
      </w:r>
      <w:r>
        <w:t>ии с ГОСТ</w:t>
      </w:r>
      <w:r>
        <w:rPr>
          <w:noProof/>
        </w:rPr>
        <w:t xml:space="preserve"> 26633—91.</w:t>
      </w:r>
    </w:p>
    <w:p w:rsidR="00000000" w:rsidRDefault="002344D8">
      <w:pPr>
        <w:ind w:firstLine="284"/>
        <w:jc w:val="both"/>
      </w:pPr>
      <w:r>
        <w:t xml:space="preserve">Щебень из доменного шлака и заполнители из золы и </w:t>
      </w:r>
      <w:bookmarkStart w:id="314" w:name="OCRUncertain431"/>
      <w:proofErr w:type="spellStart"/>
      <w:r>
        <w:t>золошлаковой</w:t>
      </w:r>
      <w:bookmarkEnd w:id="314"/>
      <w:proofErr w:type="spellEnd"/>
      <w:r>
        <w:t xml:space="preserve"> смеси по ГОСТ</w:t>
      </w:r>
      <w:r>
        <w:rPr>
          <w:noProof/>
        </w:rPr>
        <w:t xml:space="preserve"> 5578—76,</w:t>
      </w:r>
      <w:r>
        <w:t xml:space="preserve"> ГОСТ</w:t>
      </w:r>
      <w:r>
        <w:rPr>
          <w:noProof/>
        </w:rPr>
        <w:t xml:space="preserve"> 25818—91</w:t>
      </w:r>
      <w:r>
        <w:t xml:space="preserve"> и ГО</w:t>
      </w:r>
      <w:bookmarkStart w:id="315" w:name="OCRUncertain432"/>
      <w:r>
        <w:t>С</w:t>
      </w:r>
      <w:bookmarkEnd w:id="315"/>
      <w:r>
        <w:t>Т</w:t>
      </w:r>
      <w:r>
        <w:rPr>
          <w:noProof/>
        </w:rPr>
        <w:t xml:space="preserve"> 2559</w:t>
      </w:r>
      <w:bookmarkStart w:id="316" w:name="OCRUncertain433"/>
      <w:r>
        <w:rPr>
          <w:noProof/>
        </w:rPr>
        <w:t>3</w:t>
      </w:r>
      <w:bookmarkEnd w:id="316"/>
      <w:r>
        <w:rPr>
          <w:noProof/>
        </w:rPr>
        <w:t xml:space="preserve">—91. </w:t>
      </w:r>
    </w:p>
    <w:p w:rsidR="00000000" w:rsidRDefault="002344D8">
      <w:pPr>
        <w:ind w:firstLine="284"/>
        <w:jc w:val="both"/>
      </w:pPr>
      <w:r>
        <w:t xml:space="preserve">Пористые </w:t>
      </w:r>
      <w:bookmarkStart w:id="317" w:name="OCRUncertain434"/>
      <w:r>
        <w:t>заполнители</w:t>
      </w:r>
      <w:bookmarkEnd w:id="317"/>
      <w:r>
        <w:t xml:space="preserve"> по ГОСТ</w:t>
      </w:r>
      <w:r>
        <w:rPr>
          <w:noProof/>
        </w:rPr>
        <w:t xml:space="preserve"> 9757—90,</w:t>
      </w:r>
      <w:r>
        <w:t xml:space="preserve"> применяемые по ГОСТ</w:t>
      </w:r>
      <w:r>
        <w:rPr>
          <w:noProof/>
        </w:rPr>
        <w:t xml:space="preserve"> 25280—90. </w:t>
      </w:r>
    </w:p>
    <w:p w:rsidR="00000000" w:rsidRDefault="002344D8">
      <w:pPr>
        <w:ind w:firstLine="284"/>
        <w:jc w:val="both"/>
      </w:pPr>
      <w:r>
        <w:t>Допускается применять другие пористые или плотные заполнители, удов</w:t>
      </w:r>
      <w:r>
        <w:softHyphen/>
        <w:t>летворяющие требова</w:t>
      </w:r>
      <w:bookmarkStart w:id="318" w:name="OCRUncertain435"/>
      <w:r>
        <w:t>н</w:t>
      </w:r>
      <w:bookmarkEnd w:id="318"/>
      <w:r>
        <w:t>и</w:t>
      </w:r>
      <w:bookmarkStart w:id="319" w:name="OCRUncertain436"/>
      <w:r>
        <w:t>я</w:t>
      </w:r>
      <w:bookmarkEnd w:id="319"/>
      <w:r>
        <w:t>м нормативных д</w:t>
      </w:r>
      <w:bookmarkStart w:id="320" w:name="OCRUncertain437"/>
      <w:r>
        <w:t>о</w:t>
      </w:r>
      <w:bookmarkEnd w:id="320"/>
      <w:r>
        <w:t>кументов, стандартов и тех</w:t>
      </w:r>
      <w:bookmarkStart w:id="321" w:name="OCRUncertain438"/>
      <w:r>
        <w:t>ни</w:t>
      </w:r>
      <w:bookmarkEnd w:id="321"/>
      <w:r>
        <w:t>ческих условий.</w:t>
      </w:r>
    </w:p>
    <w:p w:rsidR="00000000" w:rsidRDefault="002344D8">
      <w:pPr>
        <w:ind w:firstLine="284"/>
        <w:jc w:val="both"/>
      </w:pPr>
      <w:r>
        <w:t>3. Химическ</w:t>
      </w:r>
      <w:bookmarkStart w:id="322" w:name="OCRUncertain439"/>
      <w:r>
        <w:t>и</w:t>
      </w:r>
      <w:bookmarkEnd w:id="322"/>
      <w:r>
        <w:t>е добавк</w:t>
      </w:r>
      <w:bookmarkStart w:id="323" w:name="OCRUncertain440"/>
      <w:r>
        <w:t>и</w:t>
      </w:r>
      <w:bookmarkEnd w:id="323"/>
      <w:r>
        <w:t>, рекомендуемые для пригото</w:t>
      </w:r>
      <w:bookmarkStart w:id="324" w:name="OCRUncertain441"/>
      <w:r>
        <w:t>в</w:t>
      </w:r>
      <w:bookmarkEnd w:id="324"/>
      <w:r>
        <w:t>лен</w:t>
      </w:r>
      <w:bookmarkStart w:id="325" w:name="OCRUncertain442"/>
      <w:r>
        <w:t>и</w:t>
      </w:r>
      <w:bookmarkEnd w:id="325"/>
      <w:r>
        <w:t>я бетонов</w:t>
      </w:r>
    </w:p>
    <w:p w:rsidR="00000000" w:rsidRDefault="002344D8">
      <w:pPr>
        <w:ind w:firstLine="284"/>
        <w:jc w:val="both"/>
      </w:pPr>
      <w:r>
        <w:rPr>
          <w:noProof/>
        </w:rPr>
        <w:t>3.1.</w:t>
      </w:r>
      <w:r>
        <w:t xml:space="preserve"> </w:t>
      </w:r>
      <w:bookmarkStart w:id="326" w:name="OCRUncertain443"/>
      <w:r>
        <w:rPr>
          <w:spacing w:val="20"/>
        </w:rPr>
        <w:t>Воздухововлекающие</w:t>
      </w:r>
      <w:bookmarkEnd w:id="326"/>
    </w:p>
    <w:p w:rsidR="00000000" w:rsidRDefault="002344D8">
      <w:pPr>
        <w:ind w:firstLine="284"/>
        <w:jc w:val="both"/>
      </w:pPr>
      <w:r>
        <w:t xml:space="preserve">Смола древесная </w:t>
      </w:r>
      <w:bookmarkStart w:id="327" w:name="OCRUncertain444"/>
      <w:proofErr w:type="spellStart"/>
      <w:r>
        <w:t>омыленная</w:t>
      </w:r>
      <w:bookmarkEnd w:id="327"/>
      <w:proofErr w:type="spellEnd"/>
      <w:r>
        <w:t xml:space="preserve"> </w:t>
      </w:r>
      <w:bookmarkStart w:id="328" w:name="OCRUncertain445"/>
      <w:proofErr w:type="spellStart"/>
      <w:r>
        <w:t>СДО</w:t>
      </w:r>
      <w:bookmarkEnd w:id="328"/>
      <w:proofErr w:type="spellEnd"/>
      <w:r>
        <w:t xml:space="preserve"> по ТУ</w:t>
      </w:r>
      <w:r>
        <w:rPr>
          <w:noProof/>
        </w:rPr>
        <w:t xml:space="preserve"> 81—05—02—78. </w:t>
      </w:r>
    </w:p>
    <w:p w:rsidR="00000000" w:rsidRDefault="002344D8">
      <w:pPr>
        <w:ind w:firstLine="284"/>
        <w:jc w:val="both"/>
      </w:pPr>
      <w:r>
        <w:t xml:space="preserve">Смола </w:t>
      </w:r>
      <w:bookmarkStart w:id="329" w:name="OCRUncertain446"/>
      <w:r>
        <w:t>н</w:t>
      </w:r>
      <w:bookmarkEnd w:id="329"/>
      <w:r>
        <w:t>ейтрализ</w:t>
      </w:r>
      <w:bookmarkStart w:id="330" w:name="OCRUncertain447"/>
      <w:r>
        <w:t>о</w:t>
      </w:r>
      <w:bookmarkEnd w:id="330"/>
      <w:r>
        <w:t>ва</w:t>
      </w:r>
      <w:r>
        <w:t xml:space="preserve">нная </w:t>
      </w:r>
      <w:bookmarkStart w:id="331" w:name="OCRUncertain448"/>
      <w:r>
        <w:t>воздухововлекающая</w:t>
      </w:r>
      <w:bookmarkEnd w:id="331"/>
      <w:r>
        <w:t xml:space="preserve"> </w:t>
      </w:r>
      <w:proofErr w:type="spellStart"/>
      <w:r>
        <w:t>СНИ</w:t>
      </w:r>
      <w:proofErr w:type="spellEnd"/>
      <w:r>
        <w:t xml:space="preserve"> по ТУ</w:t>
      </w:r>
      <w:r>
        <w:rPr>
          <w:noProof/>
        </w:rPr>
        <w:t xml:space="preserve"> 81—05—75—74. </w:t>
      </w:r>
    </w:p>
    <w:p w:rsidR="00000000" w:rsidRDefault="002344D8">
      <w:pPr>
        <w:ind w:firstLine="284"/>
        <w:jc w:val="both"/>
      </w:pPr>
      <w:r>
        <w:t>Пенообразователь ПО-1 по ГОСТ</w:t>
      </w:r>
      <w:r>
        <w:rPr>
          <w:noProof/>
        </w:rPr>
        <w:t xml:space="preserve"> 6948—81. </w:t>
      </w:r>
    </w:p>
    <w:p w:rsidR="00000000" w:rsidRDefault="002344D8">
      <w:pPr>
        <w:ind w:firstLine="284"/>
        <w:jc w:val="both"/>
      </w:pPr>
      <w:r>
        <w:rPr>
          <w:noProof/>
        </w:rPr>
        <w:t>3.2.</w:t>
      </w:r>
      <w:r>
        <w:t xml:space="preserve"> </w:t>
      </w:r>
      <w:bookmarkStart w:id="332" w:name="OCRUncertain450"/>
      <w:r>
        <w:rPr>
          <w:spacing w:val="20"/>
        </w:rPr>
        <w:t>Пенообразующие</w:t>
      </w:r>
      <w:bookmarkEnd w:id="332"/>
    </w:p>
    <w:p w:rsidR="00000000" w:rsidRDefault="002344D8">
      <w:pPr>
        <w:ind w:firstLine="284"/>
        <w:jc w:val="both"/>
        <w:rPr>
          <w:noProof/>
        </w:rPr>
      </w:pPr>
      <w:bookmarkStart w:id="333" w:name="OCRUncertain451"/>
      <w:r>
        <w:t>Клееканифольный</w:t>
      </w:r>
      <w:bookmarkEnd w:id="333"/>
      <w:r>
        <w:t xml:space="preserve"> пенообразователь на основе костного клея по ГОСТ </w:t>
      </w:r>
      <w:r>
        <w:rPr>
          <w:noProof/>
        </w:rPr>
        <w:t>2067—80,</w:t>
      </w:r>
      <w:r>
        <w:t xml:space="preserve"> сосновой канифоли по ГОСТ</w:t>
      </w:r>
      <w:r>
        <w:rPr>
          <w:noProof/>
        </w:rPr>
        <w:t xml:space="preserve"> 19113—84</w:t>
      </w:r>
      <w:r>
        <w:t xml:space="preserve"> </w:t>
      </w:r>
      <w:bookmarkStart w:id="334" w:name="OCRUncertain452"/>
      <w:r>
        <w:t>и</w:t>
      </w:r>
      <w:bookmarkEnd w:id="334"/>
      <w:r>
        <w:t xml:space="preserve"> едкого натра по ГОСТ </w:t>
      </w:r>
      <w:r>
        <w:rPr>
          <w:noProof/>
        </w:rPr>
        <w:t>2263—79.</w:t>
      </w:r>
    </w:p>
    <w:p w:rsidR="00000000" w:rsidRDefault="002344D8">
      <w:pPr>
        <w:ind w:firstLine="284"/>
        <w:jc w:val="both"/>
      </w:pPr>
      <w:bookmarkStart w:id="335" w:name="OCRUncertain453"/>
      <w:proofErr w:type="spellStart"/>
      <w:r>
        <w:t>Смолосанониновый</w:t>
      </w:r>
      <w:bookmarkEnd w:id="335"/>
      <w:proofErr w:type="spellEnd"/>
      <w:r>
        <w:t xml:space="preserve"> пенообразователь на основе мыльного корня по ОСТ </w:t>
      </w:r>
      <w:r>
        <w:rPr>
          <w:noProof/>
        </w:rPr>
        <w:t xml:space="preserve">1308. </w:t>
      </w:r>
      <w:bookmarkStart w:id="336" w:name="OCRUncertain454"/>
    </w:p>
    <w:p w:rsidR="00000000" w:rsidRDefault="002344D8">
      <w:pPr>
        <w:ind w:firstLine="284"/>
        <w:jc w:val="both"/>
        <w:rPr>
          <w:noProof/>
        </w:rPr>
      </w:pPr>
      <w:proofErr w:type="spellStart"/>
      <w:r>
        <w:t>Алкилсульфатная</w:t>
      </w:r>
      <w:bookmarkEnd w:id="336"/>
      <w:proofErr w:type="spellEnd"/>
      <w:r>
        <w:t xml:space="preserve"> паста по ТУ</w:t>
      </w:r>
      <w:r>
        <w:rPr>
          <w:noProof/>
        </w:rPr>
        <w:t xml:space="preserve"> 30—10755—75.</w:t>
      </w:r>
    </w:p>
    <w:p w:rsidR="00000000" w:rsidRDefault="002344D8">
      <w:pPr>
        <w:ind w:firstLine="284"/>
        <w:jc w:val="both"/>
      </w:pPr>
      <w:r>
        <w:rPr>
          <w:noProof/>
        </w:rPr>
        <w:t>3.3.</w:t>
      </w:r>
      <w:r>
        <w:t xml:space="preserve"> </w:t>
      </w:r>
      <w:r>
        <w:rPr>
          <w:spacing w:val="20"/>
        </w:rPr>
        <w:t>Пластифицирующие</w:t>
      </w:r>
    </w:p>
    <w:p w:rsidR="00000000" w:rsidRDefault="002344D8">
      <w:pPr>
        <w:ind w:firstLine="284"/>
        <w:jc w:val="both"/>
        <w:rPr>
          <w:noProof/>
        </w:rPr>
      </w:pPr>
      <w:r>
        <w:t xml:space="preserve">Сульфитно-дрожжевая бражка </w:t>
      </w:r>
      <w:bookmarkStart w:id="337" w:name="OCRUncertain455"/>
      <w:proofErr w:type="spellStart"/>
      <w:r>
        <w:t>СДБ</w:t>
      </w:r>
      <w:bookmarkEnd w:id="337"/>
      <w:proofErr w:type="spellEnd"/>
      <w:r>
        <w:t xml:space="preserve"> по ОСТ</w:t>
      </w:r>
      <w:r>
        <w:rPr>
          <w:noProof/>
        </w:rPr>
        <w:t xml:space="preserve"> 81—79—71</w:t>
      </w:r>
      <w:r>
        <w:t xml:space="preserve"> или ТУ </w:t>
      </w:r>
      <w:r>
        <w:rPr>
          <w:noProof/>
        </w:rPr>
        <w:t>81—04—225—73.</w:t>
      </w:r>
    </w:p>
    <w:p w:rsidR="00000000" w:rsidRDefault="002344D8">
      <w:pPr>
        <w:ind w:firstLine="284"/>
        <w:jc w:val="both"/>
        <w:rPr>
          <w:noProof/>
        </w:rPr>
      </w:pPr>
      <w:r>
        <w:t>Пов</w:t>
      </w:r>
      <w:bookmarkStart w:id="338" w:name="OCRUncertain456"/>
      <w:r>
        <w:t>е</w:t>
      </w:r>
      <w:bookmarkEnd w:id="338"/>
      <w:r>
        <w:t>рхностно-активный щелок ПАЩ-</w:t>
      </w:r>
      <w:r>
        <w:rPr>
          <w:noProof/>
        </w:rPr>
        <w:t>1</w:t>
      </w:r>
      <w:r>
        <w:t xml:space="preserve"> по ТУ</w:t>
      </w:r>
      <w:r>
        <w:rPr>
          <w:noProof/>
        </w:rPr>
        <w:t xml:space="preserve"> 6—03—26—77.</w:t>
      </w:r>
    </w:p>
    <w:p w:rsidR="00000000" w:rsidRDefault="002344D8">
      <w:pPr>
        <w:ind w:firstLine="284"/>
        <w:jc w:val="both"/>
      </w:pPr>
      <w:r>
        <w:t>Си</w:t>
      </w:r>
      <w:bookmarkStart w:id="339" w:name="OCRUncertain457"/>
      <w:r>
        <w:t>н</w:t>
      </w:r>
      <w:bookmarkEnd w:id="339"/>
      <w:r>
        <w:t>тети</w:t>
      </w:r>
      <w:r>
        <w:t xml:space="preserve">ческая пластифицирующая добавка </w:t>
      </w:r>
      <w:bookmarkStart w:id="340" w:name="OCRUncertain458"/>
      <w:proofErr w:type="spellStart"/>
      <w:r>
        <w:t>СПД</w:t>
      </w:r>
      <w:bookmarkEnd w:id="340"/>
      <w:proofErr w:type="spellEnd"/>
      <w:r>
        <w:t xml:space="preserve"> по ТУ</w:t>
      </w:r>
      <w:r>
        <w:rPr>
          <w:noProof/>
        </w:rPr>
        <w:t xml:space="preserve"> 88—101—253—77</w:t>
      </w:r>
    </w:p>
    <w:p w:rsidR="00000000" w:rsidRDefault="002344D8">
      <w:pPr>
        <w:ind w:firstLine="284"/>
        <w:jc w:val="both"/>
      </w:pPr>
      <w:proofErr w:type="spellStart"/>
      <w:r>
        <w:t>Суперпластификатор</w:t>
      </w:r>
      <w:proofErr w:type="spellEnd"/>
      <w:r>
        <w:t xml:space="preserve"> </w:t>
      </w:r>
      <w:bookmarkStart w:id="341" w:name="OCRUncertain459"/>
      <w:r>
        <w:t>С-</w:t>
      </w:r>
      <w:bookmarkEnd w:id="341"/>
      <w:r>
        <w:t>3 по ТУ</w:t>
      </w:r>
      <w:r>
        <w:rPr>
          <w:noProof/>
        </w:rPr>
        <w:t xml:space="preserve"> 6—14—29—258—79.</w:t>
      </w:r>
      <w:bookmarkStart w:id="342" w:name="OCRUncertain460"/>
    </w:p>
    <w:p w:rsidR="00000000" w:rsidRDefault="002344D8">
      <w:pPr>
        <w:ind w:firstLine="284"/>
        <w:jc w:val="both"/>
      </w:pPr>
      <w:proofErr w:type="spellStart"/>
      <w:r>
        <w:t>Этилсиликонат</w:t>
      </w:r>
      <w:bookmarkEnd w:id="342"/>
      <w:proofErr w:type="spellEnd"/>
      <w:r>
        <w:t xml:space="preserve"> натрия </w:t>
      </w:r>
      <w:bookmarkStart w:id="343" w:name="OCRUncertain461"/>
      <w:r>
        <w:t>Г</w:t>
      </w:r>
      <w:bookmarkEnd w:id="343"/>
      <w:r>
        <w:t xml:space="preserve">КЖ-10 и </w:t>
      </w:r>
      <w:bookmarkStart w:id="344" w:name="OCRUncertain462"/>
      <w:proofErr w:type="spellStart"/>
      <w:r>
        <w:t>метилсиликонат</w:t>
      </w:r>
      <w:bookmarkEnd w:id="344"/>
      <w:proofErr w:type="spellEnd"/>
      <w:r>
        <w:t xml:space="preserve"> натрия ГЖК-11 по ТУ 6—</w:t>
      </w:r>
      <w:r>
        <w:rPr>
          <w:noProof/>
        </w:rPr>
        <w:t>02—6978—72.</w:t>
      </w:r>
      <w:bookmarkStart w:id="345" w:name="OCRUncertain464"/>
    </w:p>
    <w:p w:rsidR="00000000" w:rsidRDefault="002344D8">
      <w:pPr>
        <w:ind w:firstLine="284"/>
        <w:jc w:val="both"/>
      </w:pPr>
      <w:proofErr w:type="spellStart"/>
      <w:r>
        <w:t>Полигидросилоксан</w:t>
      </w:r>
      <w:bookmarkEnd w:id="345"/>
      <w:proofErr w:type="spellEnd"/>
      <w:r>
        <w:t xml:space="preserve"> Г</w:t>
      </w:r>
      <w:bookmarkStart w:id="346" w:name="OCRUncertain465"/>
      <w:r>
        <w:t>ЖК-</w:t>
      </w:r>
      <w:bookmarkEnd w:id="346"/>
      <w:r>
        <w:t>94 по ГОСТ</w:t>
      </w:r>
      <w:r>
        <w:rPr>
          <w:noProof/>
        </w:rPr>
        <w:t xml:space="preserve"> 10834—76.</w:t>
      </w:r>
    </w:p>
    <w:p w:rsidR="00000000" w:rsidRDefault="002344D8">
      <w:pPr>
        <w:ind w:firstLine="284"/>
        <w:jc w:val="both"/>
      </w:pPr>
      <w:r>
        <w:rPr>
          <w:noProof/>
        </w:rPr>
        <w:t>3.4.</w:t>
      </w:r>
      <w:r>
        <w:t xml:space="preserve"> </w:t>
      </w:r>
      <w:r>
        <w:rPr>
          <w:spacing w:val="20"/>
        </w:rPr>
        <w:t>Ускорители твердения</w:t>
      </w:r>
      <w:bookmarkStart w:id="347" w:name="OCRUncertain466"/>
    </w:p>
    <w:bookmarkEnd w:id="347"/>
    <w:p w:rsidR="00000000" w:rsidRDefault="002344D8">
      <w:pPr>
        <w:ind w:firstLine="284"/>
        <w:jc w:val="both"/>
      </w:pPr>
      <w:r>
        <w:t xml:space="preserve">Хлорид кальция </w:t>
      </w:r>
      <w:bookmarkStart w:id="348" w:name="OCRUncertain467"/>
      <w:proofErr w:type="spellStart"/>
      <w:r>
        <w:t>ХК</w:t>
      </w:r>
      <w:bookmarkEnd w:id="348"/>
      <w:proofErr w:type="spellEnd"/>
      <w:r>
        <w:t xml:space="preserve"> по ГОСТ</w:t>
      </w:r>
      <w:r>
        <w:rPr>
          <w:noProof/>
        </w:rPr>
        <w:t xml:space="preserve"> 450—77.</w:t>
      </w:r>
    </w:p>
    <w:p w:rsidR="00000000" w:rsidRDefault="002344D8">
      <w:pPr>
        <w:ind w:firstLine="284"/>
        <w:jc w:val="both"/>
      </w:pPr>
      <w:r>
        <w:t xml:space="preserve">Нитрат кальция </w:t>
      </w:r>
      <w:bookmarkStart w:id="349" w:name="OCRUncertain468"/>
      <w:proofErr w:type="spellStart"/>
      <w:r>
        <w:t>НК</w:t>
      </w:r>
      <w:bookmarkEnd w:id="349"/>
      <w:proofErr w:type="spellEnd"/>
      <w:r>
        <w:t xml:space="preserve"> по ТУ</w:t>
      </w:r>
      <w:r>
        <w:rPr>
          <w:noProof/>
        </w:rPr>
        <w:t xml:space="preserve"> 6—08—867—79.</w:t>
      </w:r>
    </w:p>
    <w:p w:rsidR="00000000" w:rsidRDefault="002344D8">
      <w:pPr>
        <w:ind w:firstLine="284"/>
        <w:jc w:val="both"/>
        <w:rPr>
          <w:noProof/>
        </w:rPr>
      </w:pPr>
      <w:proofErr w:type="spellStart"/>
      <w:r>
        <w:t>Нитрит-нитрат-хлорид</w:t>
      </w:r>
      <w:proofErr w:type="spellEnd"/>
      <w:r>
        <w:t xml:space="preserve"> </w:t>
      </w:r>
      <w:bookmarkStart w:id="350" w:name="OCRUncertain469"/>
      <w:proofErr w:type="spellStart"/>
      <w:r>
        <w:t>НИХК</w:t>
      </w:r>
      <w:bookmarkEnd w:id="350"/>
      <w:proofErr w:type="spellEnd"/>
      <w:r>
        <w:t xml:space="preserve"> по ТУ</w:t>
      </w:r>
      <w:r>
        <w:rPr>
          <w:noProof/>
        </w:rPr>
        <w:t xml:space="preserve"> 6—18—194—76.</w:t>
      </w:r>
    </w:p>
    <w:p w:rsidR="00000000" w:rsidRDefault="002344D8">
      <w:pPr>
        <w:ind w:firstLine="284"/>
        <w:jc w:val="both"/>
      </w:pPr>
      <w:r>
        <w:t>4. Пигме</w:t>
      </w:r>
      <w:bookmarkStart w:id="351" w:name="OCRUncertain470"/>
      <w:r>
        <w:t>н</w:t>
      </w:r>
      <w:bookmarkEnd w:id="351"/>
      <w:r>
        <w:t>ты для получения цветных камней</w:t>
      </w:r>
    </w:p>
    <w:p w:rsidR="00000000" w:rsidRDefault="002344D8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409"/>
        <w:gridCol w:w="1701"/>
        <w:gridCol w:w="1082"/>
        <w:gridCol w:w="10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344D8">
            <w:pPr>
              <w:jc w:val="both"/>
            </w:pPr>
          </w:p>
          <w:p w:rsidR="00000000" w:rsidRDefault="002344D8">
            <w:pPr>
              <w:jc w:val="both"/>
            </w:pPr>
            <w:r>
              <w:t>Наименова</w:t>
            </w:r>
            <w:bookmarkStart w:id="352" w:name="OCRUncertain471"/>
            <w:r>
              <w:t>н</w:t>
            </w:r>
            <w:bookmarkEnd w:id="352"/>
            <w:r>
              <w:t>ие пигм</w:t>
            </w:r>
            <w:bookmarkStart w:id="353" w:name="OCRUncertain472"/>
            <w:r>
              <w:t>ен</w:t>
            </w:r>
            <w:bookmarkEnd w:id="353"/>
            <w:r>
              <w:t>та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344D8">
            <w:pPr>
              <w:jc w:val="both"/>
            </w:pPr>
            <w:r>
              <w:t>Нормативно-те</w:t>
            </w:r>
            <w:bookmarkStart w:id="354" w:name="OCRUncertain473"/>
            <w:r>
              <w:t>х</w:t>
            </w:r>
            <w:bookmarkEnd w:id="354"/>
            <w:r>
              <w:t>ничес</w:t>
            </w:r>
            <w:r>
              <w:softHyphen/>
              <w:t>кий докум</w:t>
            </w:r>
            <w:bookmarkStart w:id="355" w:name="OCRUncertain474"/>
            <w:r>
              <w:t>ен</w:t>
            </w:r>
            <w:bookmarkEnd w:id="355"/>
            <w:r>
              <w:t>т</w:t>
            </w:r>
          </w:p>
        </w:tc>
        <w:tc>
          <w:tcPr>
            <w:tcW w:w="108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344D8">
            <w:pPr>
              <w:jc w:val="both"/>
            </w:pPr>
            <w:r>
              <w:t>Цвет пигмента</w:t>
            </w:r>
          </w:p>
        </w:tc>
        <w:tc>
          <w:tcPr>
            <w:tcW w:w="108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344D8">
            <w:pPr>
              <w:jc w:val="both"/>
            </w:pPr>
            <w:r>
              <w:t>Расход, % к мас</w:t>
            </w:r>
            <w:r>
              <w:softHyphen/>
              <w:t>се сухо</w:t>
            </w:r>
            <w:bookmarkStart w:id="356" w:name="OCRUncertain476"/>
            <w:r>
              <w:t>й</w:t>
            </w:r>
            <w:bookmarkEnd w:id="356"/>
            <w:r>
              <w:t xml:space="preserve">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nil"/>
            </w:tcBorders>
          </w:tcPr>
          <w:p w:rsidR="00000000" w:rsidRDefault="002344D8">
            <w:pPr>
              <w:jc w:val="both"/>
            </w:pPr>
            <w:bookmarkStart w:id="357" w:name="OCRUncertain477"/>
            <w:proofErr w:type="spellStart"/>
            <w:r>
              <w:t>Жел</w:t>
            </w:r>
            <w:r>
              <w:t>езноокисный</w:t>
            </w:r>
            <w:bookmarkEnd w:id="357"/>
            <w:proofErr w:type="spellEnd"/>
            <w:r>
              <w:t xml:space="preserve"> жел</w:t>
            </w:r>
            <w:r>
              <w:softHyphen/>
              <w:t>тый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18172—80</w:t>
            </w:r>
          </w:p>
        </w:tc>
        <w:tc>
          <w:tcPr>
            <w:tcW w:w="1082" w:type="dxa"/>
            <w:tcBorders>
              <w:top w:val="nil"/>
            </w:tcBorders>
          </w:tcPr>
          <w:p w:rsidR="00000000" w:rsidRDefault="002344D8">
            <w:pPr>
              <w:jc w:val="both"/>
            </w:pPr>
            <w:r>
              <w:t>Желтый</w:t>
            </w:r>
          </w:p>
        </w:tc>
        <w:tc>
          <w:tcPr>
            <w:tcW w:w="1082" w:type="dxa"/>
            <w:tcBorders>
              <w:top w:val="nil"/>
            </w:tcBorders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2344D8">
            <w:pPr>
              <w:jc w:val="both"/>
            </w:pPr>
            <w:r>
              <w:t>Охра</w:t>
            </w:r>
          </w:p>
        </w:tc>
        <w:tc>
          <w:tcPr>
            <w:tcW w:w="1701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</w:pPr>
            <w:r>
              <w:t>То ж</w:t>
            </w:r>
            <w:bookmarkStart w:id="358" w:name="OCRUncertain478"/>
            <w:r>
              <w:t>е</w:t>
            </w:r>
            <w:bookmarkEnd w:id="358"/>
          </w:p>
        </w:tc>
        <w:tc>
          <w:tcPr>
            <w:tcW w:w="1082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2344D8">
            <w:pPr>
              <w:jc w:val="both"/>
            </w:pPr>
            <w:r>
              <w:t xml:space="preserve">Отходы </w:t>
            </w:r>
            <w:bookmarkStart w:id="359" w:name="OCRUncertain479"/>
            <w:proofErr w:type="spellStart"/>
            <w:r>
              <w:t>алапаевской</w:t>
            </w:r>
            <w:proofErr w:type="spellEnd"/>
            <w:r>
              <w:t xml:space="preserve"> </w:t>
            </w:r>
            <w:bookmarkEnd w:id="359"/>
            <w:r>
              <w:t>руды</w:t>
            </w:r>
          </w:p>
        </w:tc>
        <w:tc>
          <w:tcPr>
            <w:tcW w:w="1701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  <w:rPr>
                <w:noProof/>
              </w:rPr>
            </w:pPr>
            <w:bookmarkStart w:id="360" w:name="OCRUncertain480"/>
            <w:r>
              <w:rPr>
                <w:noProof/>
              </w:rPr>
              <w:t>»</w:t>
            </w:r>
            <w:bookmarkEnd w:id="360"/>
          </w:p>
        </w:tc>
        <w:tc>
          <w:tcPr>
            <w:tcW w:w="1082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2344D8">
            <w:pPr>
              <w:jc w:val="both"/>
            </w:pPr>
            <w:bookmarkStart w:id="361" w:name="OCRUncertain481"/>
            <w:proofErr w:type="spellStart"/>
            <w:r>
              <w:t>Железноокисный</w:t>
            </w:r>
            <w:bookmarkEnd w:id="361"/>
            <w:proofErr w:type="spellEnd"/>
            <w:r>
              <w:t xml:space="preserve"> крас</w:t>
            </w:r>
            <w:r>
              <w:softHyphen/>
              <w:t xml:space="preserve">ный </w:t>
            </w:r>
            <w:bookmarkStart w:id="362" w:name="OCRUncertain482"/>
            <w:r>
              <w:t>(</w:t>
            </w:r>
            <w:proofErr w:type="spellStart"/>
            <w:r>
              <w:t>редоксайд</w:t>
            </w:r>
            <w:proofErr w:type="spellEnd"/>
            <w:r>
              <w:t>)</w:t>
            </w:r>
            <w:bookmarkEnd w:id="362"/>
          </w:p>
        </w:tc>
        <w:tc>
          <w:tcPr>
            <w:tcW w:w="1701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</w:pPr>
            <w:r>
              <w:t>Красный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  <w:rPr>
                <w:noProof/>
              </w:rPr>
            </w:pPr>
            <w:bookmarkStart w:id="363" w:name="OCRUncertain483"/>
            <w:r>
              <w:rPr>
                <w:noProof/>
              </w:rPr>
              <w:t>3</w:t>
            </w:r>
            <w:bookmarkEnd w:id="363"/>
            <w:r>
              <w:rPr>
                <w:noProof/>
              </w:rPr>
              <w:t>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2344D8">
            <w:pPr>
              <w:jc w:val="both"/>
            </w:pPr>
            <w:r>
              <w:t>Железный сурик</w:t>
            </w:r>
          </w:p>
        </w:tc>
        <w:tc>
          <w:tcPr>
            <w:tcW w:w="1701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8135—74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</w:pPr>
            <w:r>
              <w:t>То же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2344D8">
            <w:pPr>
              <w:jc w:val="both"/>
            </w:pPr>
            <w:r>
              <w:t>Железная лазурь</w:t>
            </w:r>
          </w:p>
        </w:tc>
        <w:tc>
          <w:tcPr>
            <w:tcW w:w="1701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21121—75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</w:pPr>
            <w:r>
              <w:t>Синий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2344D8">
            <w:pPr>
              <w:jc w:val="both"/>
            </w:pPr>
            <w:bookmarkStart w:id="364" w:name="OCRUncertain484"/>
            <w:r>
              <w:t>Окись</w:t>
            </w:r>
            <w:bookmarkEnd w:id="364"/>
            <w:r>
              <w:t xml:space="preserve"> </w:t>
            </w:r>
            <w:bookmarkStart w:id="365" w:name="OCRUncertain485"/>
            <w:r>
              <w:t>хрома</w:t>
            </w:r>
            <w:bookmarkEnd w:id="365"/>
          </w:p>
        </w:tc>
        <w:tc>
          <w:tcPr>
            <w:tcW w:w="1701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2912—79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</w:pPr>
            <w:r>
              <w:t>Зеленый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2344D8">
            <w:pPr>
              <w:jc w:val="both"/>
            </w:pPr>
            <w:r>
              <w:t>Пигмент хрома</w:t>
            </w:r>
          </w:p>
        </w:tc>
        <w:tc>
          <w:tcPr>
            <w:tcW w:w="1701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4579—79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</w:pPr>
            <w:r>
              <w:t>То же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2344D8">
            <w:pPr>
              <w:jc w:val="both"/>
            </w:pPr>
            <w:r>
              <w:t>Сажа</w:t>
            </w:r>
          </w:p>
        </w:tc>
        <w:tc>
          <w:tcPr>
            <w:tcW w:w="1701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t>ТУ</w:t>
            </w:r>
            <w:r>
              <w:rPr>
                <w:noProof/>
              </w:rPr>
              <w:t xml:space="preserve"> 14/71—110—77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</w:pPr>
            <w:r>
              <w:t>Черный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2344D8">
            <w:pPr>
              <w:jc w:val="both"/>
            </w:pPr>
            <w:r>
              <w:t>Зола ТЭЦ</w:t>
            </w:r>
          </w:p>
        </w:tc>
        <w:tc>
          <w:tcPr>
            <w:tcW w:w="1701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25818—91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</w:pPr>
            <w:r>
              <w:t>Серый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2344D8">
            <w:pPr>
              <w:jc w:val="both"/>
            </w:pPr>
            <w:bookmarkStart w:id="366" w:name="OCRUncertain486"/>
            <w:r>
              <w:t>Пиритные</w:t>
            </w:r>
            <w:bookmarkEnd w:id="366"/>
            <w:r>
              <w:t xml:space="preserve"> огарки</w:t>
            </w:r>
          </w:p>
        </w:tc>
        <w:tc>
          <w:tcPr>
            <w:tcW w:w="1701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</w:pPr>
            <w:r>
              <w:t>Сирен</w:t>
            </w:r>
            <w:bookmarkStart w:id="367" w:name="OCRUncertain488"/>
            <w:r>
              <w:t>е</w:t>
            </w:r>
            <w:bookmarkEnd w:id="367"/>
            <w:r>
              <w:t>вый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2344D8">
            <w:pPr>
              <w:jc w:val="both"/>
              <w:rPr>
                <w:smallCaps/>
              </w:rPr>
            </w:pPr>
            <w:r>
              <w:t xml:space="preserve">Отходы марганцевой </w:t>
            </w:r>
            <w:r>
              <w:rPr>
                <w:smallCaps/>
              </w:rPr>
              <w:t>руды</w:t>
            </w:r>
          </w:p>
        </w:tc>
        <w:tc>
          <w:tcPr>
            <w:tcW w:w="1701" w:type="dxa"/>
          </w:tcPr>
          <w:p w:rsidR="00000000" w:rsidRDefault="002344D8">
            <w:pPr>
              <w:jc w:val="both"/>
              <w:rPr>
                <w:smallCaps/>
              </w:rPr>
            </w:pPr>
            <w:r>
              <w:rPr>
                <w:smallCaps/>
              </w:rPr>
              <w:sym w:font="Symbol" w:char="F0BE"/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</w:pPr>
            <w:r>
              <w:t>То же</w:t>
            </w:r>
          </w:p>
        </w:tc>
        <w:tc>
          <w:tcPr>
            <w:tcW w:w="1082" w:type="dxa"/>
          </w:tcPr>
          <w:p w:rsidR="00000000" w:rsidRDefault="002344D8">
            <w:pPr>
              <w:jc w:val="both"/>
              <w:rPr>
                <w:noProof/>
              </w:rPr>
            </w:pPr>
            <w:r>
              <w:rPr>
                <w:noProof/>
              </w:rPr>
              <w:t>3,0</w:t>
            </w:r>
          </w:p>
        </w:tc>
      </w:tr>
    </w:tbl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  <w:rPr>
          <w:i/>
        </w:rPr>
      </w:pPr>
    </w:p>
    <w:p w:rsidR="00000000" w:rsidRDefault="002344D8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3 </w:t>
      </w:r>
    </w:p>
    <w:p w:rsidR="00000000" w:rsidRDefault="002344D8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center"/>
      </w:pPr>
      <w:r>
        <w:t xml:space="preserve">ОПРЕДЕЛЕНИЕ ПЕРЕХОДНЫХ КОЭФФИЦИЕНТОВ </w:t>
      </w:r>
    </w:p>
    <w:p w:rsidR="00000000" w:rsidRDefault="002344D8">
      <w:pPr>
        <w:ind w:firstLine="284"/>
        <w:jc w:val="center"/>
      </w:pPr>
      <w:r>
        <w:t>О</w:t>
      </w:r>
      <w:r>
        <w:t>Т ПРОЧНОСТИ ОБРАЗЦОВ-КУБОВ К ПРОЧНОСТИ КАМНЕЙ</w:t>
      </w:r>
    </w:p>
    <w:p w:rsidR="00000000" w:rsidRDefault="002344D8">
      <w:pPr>
        <w:ind w:firstLine="284"/>
        <w:jc w:val="both"/>
      </w:pPr>
    </w:p>
    <w:p w:rsidR="00000000" w:rsidRDefault="002344D8">
      <w:pPr>
        <w:ind w:firstLine="284"/>
        <w:jc w:val="both"/>
      </w:pPr>
      <w:r>
        <w:rPr>
          <w:noProof/>
        </w:rPr>
        <w:t>1.</w:t>
      </w:r>
      <w:r>
        <w:t xml:space="preserve"> Переходные коэффициенты определяют экспериментально параллельным испытанием образцов-кубов и камней отдельно для каждой марки, формы, вида пустот </w:t>
      </w:r>
      <w:bookmarkStart w:id="368" w:name="OCRUncertain489"/>
      <w:r>
        <w:t>и</w:t>
      </w:r>
      <w:bookmarkEnd w:id="368"/>
      <w:r>
        <w:t xml:space="preserve"> типоразмеров камня и вида вяжущего, изготовленных по единой тех</w:t>
      </w:r>
      <w:r>
        <w:softHyphen/>
        <w:t>нологии.</w:t>
      </w:r>
    </w:p>
    <w:p w:rsidR="00000000" w:rsidRDefault="002344D8">
      <w:pPr>
        <w:ind w:firstLine="284"/>
        <w:jc w:val="both"/>
      </w:pPr>
      <w:r>
        <w:rPr>
          <w:noProof/>
        </w:rPr>
        <w:t>2.</w:t>
      </w:r>
      <w:r>
        <w:t xml:space="preserve"> Для установления значений переходных коэффициентов испытывают</w:t>
      </w:r>
      <w:r>
        <w:rPr>
          <w:noProof/>
        </w:rPr>
        <w:t xml:space="preserve"> 8</w:t>
      </w:r>
      <w:r>
        <w:t xml:space="preserve"> се</w:t>
      </w:r>
      <w:r>
        <w:softHyphen/>
        <w:t>р</w:t>
      </w:r>
      <w:bookmarkStart w:id="369" w:name="OCRUncertain490"/>
      <w:r>
        <w:t>и</w:t>
      </w:r>
      <w:bookmarkEnd w:id="369"/>
      <w:r>
        <w:t>й базо</w:t>
      </w:r>
      <w:bookmarkStart w:id="370" w:name="OCRUncertain491"/>
      <w:r>
        <w:t>в</w:t>
      </w:r>
      <w:bookmarkEnd w:id="370"/>
      <w:r>
        <w:t>ого размера кубов и кам</w:t>
      </w:r>
      <w:bookmarkStart w:id="371" w:name="OCRUncertain492"/>
      <w:r>
        <w:t>н</w:t>
      </w:r>
      <w:bookmarkEnd w:id="371"/>
      <w:r>
        <w:t>ей. Каждая серия состоит из</w:t>
      </w:r>
      <w:r>
        <w:rPr>
          <w:noProof/>
        </w:rPr>
        <w:t xml:space="preserve"> 3</w:t>
      </w:r>
      <w:r>
        <w:t xml:space="preserve"> камней и</w:t>
      </w:r>
      <w:r>
        <w:rPr>
          <w:noProof/>
        </w:rPr>
        <w:t xml:space="preserve"> 3 </w:t>
      </w:r>
      <w:r>
        <w:t>образцов-кубов.</w:t>
      </w:r>
    </w:p>
    <w:p w:rsidR="00000000" w:rsidRDefault="002344D8">
      <w:pPr>
        <w:ind w:firstLine="284"/>
        <w:jc w:val="both"/>
      </w:pPr>
      <w:r>
        <w:rPr>
          <w:noProof/>
        </w:rPr>
        <w:t>3.</w:t>
      </w:r>
      <w:r>
        <w:t xml:space="preserve"> Образцы базового размера кубов</w:t>
      </w:r>
      <w:r>
        <w:rPr>
          <w:noProof/>
        </w:rPr>
        <w:t xml:space="preserve"> (150</w:t>
      </w:r>
      <w:r>
        <w:t xml:space="preserve"> мм) и камней изготавливают из одной пробы </w:t>
      </w:r>
      <w:r>
        <w:t>(замеса) бетона и выдерживают в одинаковых услов</w:t>
      </w:r>
      <w:bookmarkStart w:id="372" w:name="OCRUncertain493"/>
      <w:r>
        <w:t>ия</w:t>
      </w:r>
      <w:bookmarkEnd w:id="372"/>
      <w:r>
        <w:t>х. После окончания твердения все образцы испытывают в одном возрасте.</w:t>
      </w:r>
    </w:p>
    <w:p w:rsidR="00000000" w:rsidRDefault="002344D8">
      <w:pPr>
        <w:ind w:firstLine="284"/>
        <w:jc w:val="both"/>
        <w:rPr>
          <w:noProof/>
        </w:rPr>
      </w:pPr>
      <w:r>
        <w:t>Средняя плот</w:t>
      </w:r>
      <w:bookmarkStart w:id="373" w:name="OCRUncertain494"/>
      <w:r>
        <w:t>н</w:t>
      </w:r>
      <w:bookmarkEnd w:id="373"/>
      <w:r>
        <w:t>ость бетона в каждой сери</w:t>
      </w:r>
      <w:bookmarkStart w:id="374" w:name="OCRUncertain495"/>
      <w:r>
        <w:t>и</w:t>
      </w:r>
      <w:bookmarkEnd w:id="374"/>
      <w:r>
        <w:t xml:space="preserve"> образцов камней и образцов-ку</w:t>
      </w:r>
      <w:r>
        <w:softHyphen/>
        <w:t>бов в момент испытания не должна отличаться более чем на</w:t>
      </w:r>
      <w:r>
        <w:rPr>
          <w:noProof/>
        </w:rPr>
        <w:t xml:space="preserve"> 3 </w:t>
      </w:r>
      <w:bookmarkStart w:id="375" w:name="OCRUncertain496"/>
      <w:r>
        <w:rPr>
          <w:noProof/>
        </w:rPr>
        <w:t>%.</w:t>
      </w:r>
      <w:bookmarkEnd w:id="375"/>
    </w:p>
    <w:p w:rsidR="00000000" w:rsidRDefault="002344D8">
      <w:pPr>
        <w:ind w:firstLine="284"/>
        <w:jc w:val="both"/>
      </w:pPr>
      <w:r>
        <w:rPr>
          <w:noProof/>
        </w:rPr>
        <w:t>4.</w:t>
      </w:r>
      <w:r>
        <w:t xml:space="preserve"> Для </w:t>
      </w:r>
      <w:bookmarkStart w:id="376" w:name="OCRUncertain497"/>
      <w:r>
        <w:t>ж</w:t>
      </w:r>
      <w:bookmarkEnd w:id="376"/>
      <w:r>
        <w:t xml:space="preserve">аждой пары серий вычисляют частное значение </w:t>
      </w:r>
      <w:bookmarkStart w:id="377" w:name="OCRUncertain498"/>
      <w:r>
        <w:t>п</w:t>
      </w:r>
      <w:bookmarkEnd w:id="377"/>
      <w:r>
        <w:t>ерехо</w:t>
      </w:r>
      <w:bookmarkStart w:id="378" w:name="OCRUncertain499"/>
      <w:r>
        <w:t>д</w:t>
      </w:r>
      <w:bookmarkEnd w:id="378"/>
      <w:r>
        <w:t>ного коэф</w:t>
      </w:r>
      <w:r>
        <w:softHyphen/>
        <w:t>фиц</w:t>
      </w:r>
      <w:bookmarkStart w:id="379" w:name="OCRUncertain500"/>
      <w:r>
        <w:t>и</w:t>
      </w:r>
      <w:bookmarkEnd w:id="379"/>
      <w:r>
        <w:t>ента</w:t>
      </w:r>
      <w:r>
        <w:rPr>
          <w:noProof/>
        </w:rPr>
        <w:t xml:space="preserve"> </w:t>
      </w:r>
      <w:proofErr w:type="spellStart"/>
      <w:r>
        <w:rPr>
          <w:lang w:val="en-US"/>
        </w:rPr>
        <w:t>K</w:t>
      </w:r>
      <w:r>
        <w:rPr>
          <w:vertAlign w:val="subscript"/>
          <w:lang w:val="en-US"/>
        </w:rPr>
        <w:t>j</w:t>
      </w:r>
      <w:proofErr w:type="spellEnd"/>
      <w:r>
        <w:t xml:space="preserve"> для определения прочности камн</w:t>
      </w:r>
      <w:bookmarkStart w:id="380" w:name="OCRUncertain502"/>
      <w:r>
        <w:t>я</w:t>
      </w:r>
      <w:bookmarkEnd w:id="380"/>
      <w:r>
        <w:t xml:space="preserve"> по формуле</w:t>
      </w:r>
    </w:p>
    <w:bookmarkStart w:id="381" w:name="OCRUncertain506"/>
    <w:p w:rsidR="00000000" w:rsidRDefault="002344D8">
      <w:pPr>
        <w:ind w:firstLine="284"/>
        <w:jc w:val="both"/>
      </w:pPr>
      <w:r>
        <w:rPr>
          <w:position w:val="-22"/>
        </w:rPr>
        <w:object w:dxaOrig="900" w:dyaOrig="639">
          <v:shape id="_x0000_i1029" type="#_x0000_t75" style="width:45pt;height:32.25pt" o:ole="">
            <v:imagedata r:id="rId8" o:title=""/>
          </v:shape>
          <o:OLEObject Type="Embed" ProgID="Equation.2" ShapeID="_x0000_i1029" DrawAspect="Content" ObjectID="_1427202371" r:id="rId9"/>
        </w:object>
      </w:r>
    </w:p>
    <w:p w:rsidR="00000000" w:rsidRDefault="002344D8">
      <w:pPr>
        <w:ind w:firstLine="284"/>
        <w:jc w:val="both"/>
      </w:pPr>
      <w:r>
        <w:t xml:space="preserve">где </w:t>
      </w:r>
      <w:bookmarkEnd w:id="381"/>
      <w:r>
        <w:rPr>
          <w:position w:val="-4"/>
          <w:lang w:val="en-US"/>
        </w:rPr>
        <w:object w:dxaOrig="260" w:dyaOrig="279">
          <v:shape id="_x0000_i1030" type="#_x0000_t75" style="width:10.5pt;height:11.25pt" o:ole="">
            <v:imagedata r:id="rId10" o:title=""/>
          </v:shape>
          <o:OLEObject Type="Embed" ProgID="Equation.2" ShapeID="_x0000_i1030" DrawAspect="Content" ObjectID="_1427202372" r:id="rId11"/>
        </w:object>
      </w:r>
      <w:r>
        <w:t xml:space="preserve"> и </w:t>
      </w:r>
      <w:r>
        <w:rPr>
          <w:i/>
          <w:lang w:val="en-US"/>
        </w:rPr>
        <w:t>R</w:t>
      </w:r>
      <w:r>
        <w:rPr>
          <w:lang w:val="en-US"/>
        </w:rPr>
        <w:t xml:space="preserve"> </w:t>
      </w:r>
      <w:r>
        <w:rPr>
          <w:noProof/>
        </w:rPr>
        <w:t>—</w:t>
      </w:r>
      <w:r>
        <w:t xml:space="preserve"> средние значения прочности камней и прочности бетона в образ</w:t>
      </w:r>
      <w:r>
        <w:softHyphen/>
        <w:t>цах-кубах и серия</w:t>
      </w:r>
      <w:r>
        <w:t>х камней и образцов-кубов.</w:t>
      </w:r>
    </w:p>
    <w:p w:rsidR="00000000" w:rsidRDefault="002344D8">
      <w:pPr>
        <w:ind w:firstLine="284"/>
        <w:jc w:val="both"/>
      </w:pPr>
      <w:r>
        <w:t xml:space="preserve">Значение </w:t>
      </w:r>
      <w:r>
        <w:rPr>
          <w:position w:val="-4"/>
          <w:lang w:val="en-US"/>
        </w:rPr>
        <w:object w:dxaOrig="260" w:dyaOrig="279">
          <v:shape id="_x0000_i1031" type="#_x0000_t75" style="width:10.5pt;height:11.25pt" o:ole="">
            <v:imagedata r:id="rId10" o:title=""/>
          </v:shape>
          <o:OLEObject Type="Embed" ProgID="Equation.2" ShapeID="_x0000_i1031" DrawAspect="Content" ObjectID="_1427202373" r:id="rId12"/>
        </w:object>
      </w:r>
      <w:r>
        <w:t xml:space="preserve"> для камней с пустотами вычисляют по </w:t>
      </w:r>
      <w:proofErr w:type="spellStart"/>
      <w:r>
        <w:rPr>
          <w:i/>
          <w:lang w:val="en-US"/>
        </w:rPr>
        <w:t>F</w:t>
      </w:r>
      <w:r>
        <w:rPr>
          <w:vertAlign w:val="subscript"/>
        </w:rPr>
        <w:t>бр</w:t>
      </w:r>
      <w:proofErr w:type="spellEnd"/>
      <w:r>
        <w:rPr>
          <w:i/>
        </w:rPr>
        <w:t xml:space="preserve"> </w:t>
      </w:r>
      <w:bookmarkStart w:id="382" w:name="OCRUncertain510"/>
      <w:r>
        <w:t>(</w:t>
      </w:r>
      <w:bookmarkEnd w:id="382"/>
      <w:proofErr w:type="spellStart"/>
      <w:r>
        <w:rPr>
          <w:i/>
          <w:lang w:val="en-US"/>
        </w:rPr>
        <w:t>F</w:t>
      </w:r>
      <w:r>
        <w:rPr>
          <w:vertAlign w:val="subscript"/>
        </w:rPr>
        <w:t>бр</w:t>
      </w:r>
      <w:proofErr w:type="spellEnd"/>
      <w:r>
        <w:rPr>
          <w:noProof/>
        </w:rPr>
        <w:t xml:space="preserve"> —</w:t>
      </w:r>
      <w:r>
        <w:t xml:space="preserve"> поперечное рабочее сечение камня, вкл</w:t>
      </w:r>
      <w:bookmarkStart w:id="383" w:name="OCRUncertain512"/>
      <w:r>
        <w:t>ю</w:t>
      </w:r>
      <w:bookmarkEnd w:id="383"/>
      <w:r>
        <w:t>чая пустот</w:t>
      </w:r>
      <w:bookmarkStart w:id="384" w:name="OCRUncertain513"/>
      <w:r>
        <w:t>ы</w:t>
      </w:r>
      <w:bookmarkEnd w:id="384"/>
      <w:r>
        <w:t>)</w:t>
      </w:r>
      <w:bookmarkStart w:id="385" w:name="OCRUncertain514"/>
      <w:r>
        <w:rPr>
          <w:noProof/>
        </w:rPr>
        <w:t xml:space="preserve">. </w:t>
      </w:r>
      <w:bookmarkEnd w:id="385"/>
    </w:p>
    <w:p w:rsidR="00000000" w:rsidRDefault="002344D8">
      <w:pPr>
        <w:ind w:firstLine="284"/>
        <w:jc w:val="both"/>
      </w:pPr>
      <w:r>
        <w:t>Переходный коэфф</w:t>
      </w:r>
      <w:bookmarkStart w:id="386" w:name="OCRUncertain515"/>
      <w:r>
        <w:t>и</w:t>
      </w:r>
      <w:bookmarkEnd w:id="386"/>
      <w:r>
        <w:t xml:space="preserve">циент </w:t>
      </w:r>
      <w:r>
        <w:rPr>
          <w:position w:val="-10"/>
        </w:rPr>
        <w:object w:dxaOrig="320" w:dyaOrig="340">
          <v:shape id="_x0000_i1032" type="#_x0000_t75" style="width:12.75pt;height:13.5pt" o:ole="">
            <v:imagedata r:id="rId13" o:title=""/>
          </v:shape>
          <o:OLEObject Type="Embed" ProgID="Equation.2" ShapeID="_x0000_i1032" DrawAspect="Content" ObjectID="_1427202374" r:id="rId14"/>
        </w:object>
      </w:r>
      <w:r>
        <w:t xml:space="preserve"> вычисляют по всем</w:t>
      </w:r>
      <w:r>
        <w:rPr>
          <w:noProof/>
        </w:rPr>
        <w:t xml:space="preserve"> 8</w:t>
      </w:r>
      <w:r>
        <w:t xml:space="preserve"> сериям по формуле</w:t>
      </w:r>
    </w:p>
    <w:p w:rsidR="00000000" w:rsidRDefault="002344D8">
      <w:pPr>
        <w:ind w:firstLine="284"/>
        <w:jc w:val="both"/>
      </w:pPr>
      <w:r>
        <w:rPr>
          <w:position w:val="-22"/>
        </w:rPr>
        <w:object w:dxaOrig="1140" w:dyaOrig="980">
          <v:shape id="_x0000_i1033" type="#_x0000_t75" style="width:57pt;height:48.75pt" o:ole="">
            <v:imagedata r:id="rId15" o:title=""/>
          </v:shape>
          <o:OLEObject Type="Embed" ProgID="Equation.2" ShapeID="_x0000_i1033" DrawAspect="Content" ObjectID="_1427202375" r:id="rId16"/>
        </w:object>
      </w:r>
    </w:p>
    <w:p w:rsidR="00000000" w:rsidRDefault="002344D8">
      <w:pPr>
        <w:ind w:firstLine="284"/>
        <w:jc w:val="both"/>
        <w:rPr>
          <w:noProof/>
        </w:rPr>
      </w:pPr>
      <w:r>
        <w:t xml:space="preserve">Коэффициент </w:t>
      </w:r>
      <w:r>
        <w:rPr>
          <w:position w:val="-4"/>
        </w:rPr>
        <w:object w:dxaOrig="279" w:dyaOrig="300">
          <v:shape id="_x0000_i1034" type="#_x0000_t75" style="width:11.25pt;height:12pt" o:ole="">
            <v:imagedata r:id="rId17" o:title=""/>
          </v:shape>
          <o:OLEObject Type="Embed" ProgID="Equation.2" ShapeID="_x0000_i1034" DrawAspect="Content" ObjectID="_1427202376" r:id="rId18"/>
        </w:object>
      </w:r>
      <w:r>
        <w:t xml:space="preserve"> может быть меньше или равным</w:t>
      </w:r>
      <w:r>
        <w:rPr>
          <w:noProof/>
        </w:rPr>
        <w:t xml:space="preserve"> 1.</w:t>
      </w:r>
    </w:p>
    <w:p w:rsidR="00000000" w:rsidRDefault="002344D8">
      <w:pPr>
        <w:ind w:firstLine="284"/>
        <w:jc w:val="both"/>
      </w:pPr>
      <w:r>
        <w:rPr>
          <w:noProof/>
        </w:rPr>
        <w:t>5.</w:t>
      </w:r>
      <w:r>
        <w:t xml:space="preserve"> Значения переходных коэффициентов устанавливают лабораториями </w:t>
      </w:r>
      <w:bookmarkStart w:id="387" w:name="OCRUncertain520"/>
      <w:r>
        <w:t>пред</w:t>
      </w:r>
      <w:bookmarkEnd w:id="387"/>
      <w:r>
        <w:t>приятий или строительных организаций при участии центральных строительных лабораторий или научно-исследова</w:t>
      </w:r>
      <w:r>
        <w:t>тельских институтов и утверждаются главными инже</w:t>
      </w:r>
      <w:bookmarkStart w:id="388" w:name="OCRUncertain521"/>
      <w:r>
        <w:t>н</w:t>
      </w:r>
      <w:bookmarkEnd w:id="388"/>
      <w:r>
        <w:t>ерами этих предприятий и организаций.</w:t>
      </w:r>
    </w:p>
    <w:p w:rsidR="00000000" w:rsidRDefault="002344D8">
      <w:pPr>
        <w:ind w:firstLine="284"/>
        <w:jc w:val="both"/>
      </w:pPr>
      <w:r>
        <w:rPr>
          <w:noProof/>
        </w:rPr>
        <w:t>6.</w:t>
      </w:r>
      <w:r>
        <w:t xml:space="preserve"> Проверку установленных экспериментальных значений переходных коэф</w:t>
      </w:r>
      <w:r>
        <w:softHyphen/>
        <w:t>ф</w:t>
      </w:r>
      <w:bookmarkStart w:id="389" w:name="OCRUncertain522"/>
      <w:r>
        <w:t>и</w:t>
      </w:r>
      <w:bookmarkEnd w:id="389"/>
      <w:r>
        <w:t>циентов следует проводить не реже одного раза в год, а также при измене</w:t>
      </w:r>
      <w:bookmarkStart w:id="390" w:name="OCRUncertain523"/>
      <w:r>
        <w:softHyphen/>
        <w:t>н</w:t>
      </w:r>
      <w:bookmarkEnd w:id="390"/>
      <w:r>
        <w:t>ии технологии изготовления камней.</w:t>
      </w:r>
    </w:p>
    <w:p w:rsidR="00000000" w:rsidRDefault="002344D8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4D8"/>
    <w:rsid w:val="0023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noProof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media/image7.wmf" Type="http://schemas.openxmlformats.org/officeDocument/2006/relationships/image"/><Relationship Id="rId18" Target="embeddings/oleObject6.bin" Type="http://schemas.openxmlformats.org/officeDocument/2006/relationships/oleObject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embeddings/oleObject3.bin" Type="http://schemas.openxmlformats.org/officeDocument/2006/relationships/oleObject"/><Relationship Id="rId17" Target="media/image9.wmf" Type="http://schemas.openxmlformats.org/officeDocument/2006/relationships/image"/><Relationship Id="rId2" Target="settings.xml" Type="http://schemas.openxmlformats.org/officeDocument/2006/relationships/settings"/><Relationship Id="rId16" Target="embeddings/oleObject5.bin" Type="http://schemas.openxmlformats.org/officeDocument/2006/relationships/oleObject"/><Relationship Id="rId20" Target="theme/theme1.xml" Type="http://schemas.openxmlformats.org/officeDocument/2006/relationships/them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embeddings/oleObject2.bin" Type="http://schemas.openxmlformats.org/officeDocument/2006/relationships/oleObject"/><Relationship Id="rId5" Target="media/image2.jpeg" Type="http://schemas.openxmlformats.org/officeDocument/2006/relationships/image"/><Relationship Id="rId15" Target="media/image8.wmf" Type="http://schemas.openxmlformats.org/officeDocument/2006/relationships/image"/><Relationship Id="rId10" Target="media/image6.wmf" Type="http://schemas.openxmlformats.org/officeDocument/2006/relationships/image"/><Relationship Id="rId19" Target="fontTable.xml" Type="http://schemas.openxmlformats.org/officeDocument/2006/relationships/fontTable"/><Relationship Id="rId4" Target="media/image1.jpeg" Type="http://schemas.openxmlformats.org/officeDocument/2006/relationships/image"/><Relationship Id="rId9" Target="embeddings/oleObject1.bin" Type="http://schemas.openxmlformats.org/officeDocument/2006/relationships/oleObject"/><Relationship Id="rId14" Target="embeddings/oleObject4.bin" Type="http://schemas.openxmlformats.org/officeDocument/2006/relationships/oleObjec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3364</Words>
  <Characters>19176</Characters>
  <Application>Microsoft Office Word</Application>
  <DocSecurity>0</DocSecurity>
  <Lines>159</Lines>
  <Paragraphs>44</Paragraphs>
  <ScaleCrop>false</ScaleCrop>
  <Company>СНИиП</Company>
  <LinksUpToDate>false</LinksUpToDate>
  <CharactersWithSpaces>22496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6133-84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2013-04-11T11:01:00Z</dcterms:created>
  <dcterms:modified xsi:type="dcterms:W3CDTF">2013-04-11T11:01:00Z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169459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