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Default ContentType="image/jpeg" Extension="jpeg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0C0BE4">
      <w:pPr>
        <w:jc w:val="right"/>
        <w:rPr>
          <w:rFonts w:ascii="Times New Roman" w:hAnsi="Times New Roman"/>
          <w:sz w:val="20"/>
        </w:rPr>
      </w:pPr>
      <w:bookmarkStart w:id="0" w:name="_GoBack"/>
      <w:bookmarkEnd w:id="0"/>
      <w:r>
        <w:rPr>
          <w:rFonts w:ascii="Times New Roman" w:hAnsi="Times New Roman"/>
          <w:sz w:val="20"/>
        </w:rPr>
        <w:t>ГОСТ 7948-80</w:t>
      </w:r>
    </w:p>
    <w:p w:rsidR="00000000" w:rsidRDefault="000C0BE4">
      <w:pPr>
        <w:jc w:val="right"/>
        <w:rPr>
          <w:rFonts w:ascii="Times New Roman" w:hAnsi="Times New Roman"/>
          <w:sz w:val="20"/>
        </w:rPr>
      </w:pPr>
    </w:p>
    <w:p w:rsidR="00000000" w:rsidRDefault="000C0BE4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УДК 531.719.31:006.354                                                                                                   Группа Ж36</w:t>
      </w:r>
    </w:p>
    <w:p w:rsidR="00000000" w:rsidRDefault="000C0BE4">
      <w:pPr>
        <w:pStyle w:val="Preformat"/>
        <w:jc w:val="right"/>
        <w:rPr>
          <w:rFonts w:ascii="Times New Roman" w:hAnsi="Times New Roman"/>
        </w:rPr>
      </w:pPr>
    </w:p>
    <w:p w:rsidR="00000000" w:rsidRDefault="000C0BE4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ГОСУДАРСТВЕННЫЙ СТАНДАРТ СОЮЗА ССР</w:t>
      </w:r>
    </w:p>
    <w:p w:rsidR="00000000" w:rsidRDefault="000C0BE4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0C0BE4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Отвесы стальные строительные</w:t>
      </w:r>
    </w:p>
    <w:p w:rsidR="00000000" w:rsidRDefault="000C0BE4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Технические условия</w:t>
      </w:r>
    </w:p>
    <w:p w:rsidR="00000000" w:rsidRDefault="000C0BE4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0C0BE4">
      <w:pPr>
        <w:pStyle w:val="Heading"/>
        <w:jc w:val="center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Steel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construction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plum</w:t>
      </w:r>
      <w:r>
        <w:rPr>
          <w:rFonts w:ascii="Times New Roman" w:hAnsi="Times New Roman"/>
          <w:sz w:val="20"/>
        </w:rPr>
        <w:t>b-lines</w:t>
      </w:r>
      <w:proofErr w:type="spellEnd"/>
      <w:r>
        <w:rPr>
          <w:rFonts w:ascii="Times New Roman" w:hAnsi="Times New Roman"/>
          <w:sz w:val="20"/>
        </w:rPr>
        <w:t xml:space="preserve">. </w:t>
      </w:r>
      <w:proofErr w:type="spellStart"/>
      <w:r>
        <w:rPr>
          <w:rFonts w:ascii="Times New Roman" w:hAnsi="Times New Roman"/>
          <w:sz w:val="20"/>
        </w:rPr>
        <w:t>Specifications</w:t>
      </w:r>
      <w:proofErr w:type="spellEnd"/>
    </w:p>
    <w:p w:rsidR="00000000" w:rsidRDefault="000C0BE4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0C0BE4">
      <w:pPr>
        <w:ind w:firstLine="13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ОКП 48 3328</w:t>
      </w:r>
    </w:p>
    <w:p w:rsidR="00000000" w:rsidRDefault="000C0BE4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Дата введения 1982-01-01</w:t>
      </w:r>
    </w:p>
    <w:p w:rsidR="00000000" w:rsidRDefault="000C0BE4">
      <w:pPr>
        <w:jc w:val="right"/>
        <w:rPr>
          <w:rFonts w:ascii="Times New Roman" w:hAnsi="Times New Roman"/>
          <w:sz w:val="20"/>
        </w:rPr>
      </w:pPr>
    </w:p>
    <w:p w:rsidR="00000000" w:rsidRDefault="000C0BE4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ИНФОРМАЦИОННЫЕ ДАННЫЕ</w:t>
      </w:r>
    </w:p>
    <w:p w:rsidR="00000000" w:rsidRDefault="000C0BE4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0C0BE4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0C0BE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 РАЗРАБОТАН И ВНЕСЕН Министерством строительного, дорожного и коммунального машиностроения</w:t>
      </w:r>
    </w:p>
    <w:p w:rsidR="00000000" w:rsidRDefault="000C0BE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C0BE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РАЗРАБОТЧИКИ</w:t>
      </w:r>
    </w:p>
    <w:p w:rsidR="00000000" w:rsidRDefault="000C0BE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C0BE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А.И. Полунин (руководитель темы), Н.Н. Нечаева, Н.И. Федоров</w:t>
      </w:r>
    </w:p>
    <w:p w:rsidR="00000000" w:rsidRDefault="000C0BE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C0BE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C0BE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 УТВЕРЖДЕН И ВВЕДЕН В ДЕЙСТВИЕ Постановлением Государственного комитета СССР по делам строительства от 04.09.80 N 136</w:t>
      </w:r>
    </w:p>
    <w:p w:rsidR="00000000" w:rsidRDefault="000C0BE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C0BE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 ВЗАМЕН ГОСТ 7948-71</w:t>
      </w:r>
    </w:p>
    <w:p w:rsidR="00000000" w:rsidRDefault="000C0BE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C0BE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 ССЫЛОЧНЫЕ НОРМАТИВНО-ТЕХНИЧЕСКИЕ ДОКУМЕНТЫ</w:t>
      </w:r>
    </w:p>
    <w:p w:rsidR="00000000" w:rsidRDefault="000C0BE4">
      <w:pPr>
        <w:ind w:firstLine="225"/>
        <w:jc w:val="both"/>
        <w:rPr>
          <w:rFonts w:ascii="Times New Roman" w:hAnsi="Times New Roman"/>
          <w:sz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368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50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BE4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Обозначение НТД, на который дана ссылка</w:t>
            </w:r>
          </w:p>
        </w:tc>
        <w:tc>
          <w:tcPr>
            <w:tcW w:w="3685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0C0BE4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Номер  пункта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03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0C0BE4">
            <w:pPr>
              <w:pStyle w:val="Preformat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ГОСТ 8.</w:t>
            </w:r>
            <w:r>
              <w:rPr>
                <w:rFonts w:ascii="Times New Roman" w:hAnsi="Times New Roman"/>
              </w:rPr>
              <w:t>051-81</w:t>
            </w:r>
          </w:p>
        </w:tc>
        <w:tc>
          <w:tcPr>
            <w:tcW w:w="3685" w:type="dxa"/>
            <w:tcBorders>
              <w:top w:val="nil"/>
              <w:left w:val="nil"/>
            </w:tcBorders>
          </w:tcPr>
          <w:p w:rsidR="00000000" w:rsidRDefault="000C0BE4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4.1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03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0C0BE4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ГОСТ 9.014-78</w:t>
            </w:r>
          </w:p>
        </w:tc>
        <w:tc>
          <w:tcPr>
            <w:tcW w:w="3685" w:type="dxa"/>
            <w:tcBorders>
              <w:left w:val="nil"/>
            </w:tcBorders>
          </w:tcPr>
          <w:p w:rsidR="00000000" w:rsidRDefault="000C0BE4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03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0C0BE4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ГОСТ 9.301-86</w:t>
            </w:r>
          </w:p>
        </w:tc>
        <w:tc>
          <w:tcPr>
            <w:tcW w:w="3685" w:type="dxa"/>
            <w:tcBorders>
              <w:left w:val="nil"/>
            </w:tcBorders>
          </w:tcPr>
          <w:p w:rsidR="00000000" w:rsidRDefault="000C0BE4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03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0C0BE4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ГОСТ 9.302-88</w:t>
            </w:r>
          </w:p>
        </w:tc>
        <w:tc>
          <w:tcPr>
            <w:tcW w:w="3685" w:type="dxa"/>
            <w:tcBorders>
              <w:left w:val="nil"/>
            </w:tcBorders>
          </w:tcPr>
          <w:p w:rsidR="00000000" w:rsidRDefault="000C0BE4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03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0C0BE4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ГОСТ 9.303-84</w:t>
            </w:r>
          </w:p>
        </w:tc>
        <w:tc>
          <w:tcPr>
            <w:tcW w:w="3685" w:type="dxa"/>
            <w:tcBorders>
              <w:left w:val="nil"/>
            </w:tcBorders>
          </w:tcPr>
          <w:p w:rsidR="00000000" w:rsidRDefault="000C0BE4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03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0C0BE4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ГОСТ 380-88</w:t>
            </w:r>
          </w:p>
        </w:tc>
        <w:tc>
          <w:tcPr>
            <w:tcW w:w="3685" w:type="dxa"/>
            <w:tcBorders>
              <w:left w:val="nil"/>
            </w:tcBorders>
          </w:tcPr>
          <w:p w:rsidR="00000000" w:rsidRDefault="000C0BE4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03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0C0BE4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ГОСТ 1050-88</w:t>
            </w:r>
          </w:p>
        </w:tc>
        <w:tc>
          <w:tcPr>
            <w:tcW w:w="3685" w:type="dxa"/>
            <w:tcBorders>
              <w:left w:val="nil"/>
            </w:tcBorders>
          </w:tcPr>
          <w:p w:rsidR="00000000" w:rsidRDefault="000C0BE4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03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0C0BE4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ГОСТ 1414-75</w:t>
            </w:r>
          </w:p>
        </w:tc>
        <w:tc>
          <w:tcPr>
            <w:tcW w:w="3685" w:type="dxa"/>
            <w:tcBorders>
              <w:left w:val="nil"/>
            </w:tcBorders>
          </w:tcPr>
          <w:p w:rsidR="00000000" w:rsidRDefault="000C0BE4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03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0C0BE4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ГОСТ 13837-79</w:t>
            </w:r>
          </w:p>
        </w:tc>
        <w:tc>
          <w:tcPr>
            <w:tcW w:w="3685" w:type="dxa"/>
            <w:tcBorders>
              <w:left w:val="nil"/>
            </w:tcBorders>
          </w:tcPr>
          <w:p w:rsidR="00000000" w:rsidRDefault="000C0BE4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03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0C0BE4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ГОСТ 15150-69</w:t>
            </w:r>
          </w:p>
        </w:tc>
        <w:tc>
          <w:tcPr>
            <w:tcW w:w="3685" w:type="dxa"/>
            <w:tcBorders>
              <w:left w:val="nil"/>
            </w:tcBorders>
          </w:tcPr>
          <w:p w:rsidR="00000000" w:rsidRDefault="000C0BE4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03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0C0BE4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ГОСТ 18088-83</w:t>
            </w:r>
          </w:p>
        </w:tc>
        <w:tc>
          <w:tcPr>
            <w:tcW w:w="3685" w:type="dxa"/>
            <w:tcBorders>
              <w:left w:val="nil"/>
            </w:tcBorders>
          </w:tcPr>
          <w:p w:rsidR="00000000" w:rsidRDefault="000C0BE4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03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0C0BE4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ГОСТ 21631-76</w:t>
            </w:r>
          </w:p>
        </w:tc>
        <w:tc>
          <w:tcPr>
            <w:tcW w:w="3685" w:type="dxa"/>
            <w:tcBorders>
              <w:left w:val="nil"/>
            </w:tcBorders>
          </w:tcPr>
          <w:p w:rsidR="00000000" w:rsidRDefault="000C0BE4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03" w:type="dxa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:rsidR="00000000" w:rsidRDefault="000C0BE4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ОСТ 6-06-09-76</w:t>
            </w:r>
          </w:p>
        </w:tc>
        <w:tc>
          <w:tcPr>
            <w:tcW w:w="3685" w:type="dxa"/>
            <w:tcBorders>
              <w:left w:val="nil"/>
            </w:tcBorders>
          </w:tcPr>
          <w:p w:rsidR="00000000" w:rsidRDefault="000C0BE4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</w:t>
            </w:r>
          </w:p>
        </w:tc>
      </w:tr>
    </w:tbl>
    <w:p w:rsidR="00000000" w:rsidRDefault="000C0BE4">
      <w:pPr>
        <w:pStyle w:val="Preformat"/>
        <w:rPr>
          <w:rFonts w:ascii="Times New Roman" w:hAnsi="Times New Roman"/>
        </w:rPr>
      </w:pPr>
    </w:p>
    <w:p w:rsidR="00000000" w:rsidRDefault="000C0BE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 ПЕРЕИЗДАНИЕ. Ноябрь 1993 г.</w:t>
      </w:r>
    </w:p>
    <w:p w:rsidR="00000000" w:rsidRDefault="000C0BE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C0BE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C0BE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Настоящий стандарт распространяется на стальные отвесы, применяемые при производстве строительно-монтажных работ.</w:t>
      </w:r>
    </w:p>
    <w:p w:rsidR="00000000" w:rsidRDefault="000C0BE4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 Основные параметры и размеры</w:t>
      </w:r>
    </w:p>
    <w:p w:rsidR="00000000" w:rsidRDefault="000C0BE4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0C0BE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1.1. Типоразмеры, основные размеры и масса отвесов должны соответствовать указанным в табл.1</w:t>
      </w:r>
      <w:r>
        <w:rPr>
          <w:rFonts w:ascii="Times New Roman" w:hAnsi="Times New Roman"/>
          <w:sz w:val="20"/>
        </w:rPr>
        <w:t xml:space="preserve"> и на чертеже.</w:t>
      </w:r>
    </w:p>
    <w:p w:rsidR="00000000" w:rsidRDefault="000C0BE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1.2. Конструкция, размеры деталей отвесов и их масса приведены на черт.1-4 приложения.</w:t>
      </w:r>
    </w:p>
    <w:p w:rsidR="00000000" w:rsidRDefault="000C0BE4">
      <w:pPr>
        <w:ind w:firstLine="225"/>
        <w:jc w:val="both"/>
        <w:rPr>
          <w:rFonts w:ascii="Times New Roman" w:hAnsi="Times New Roman"/>
          <w:sz w:val="20"/>
          <w:lang w:val="en-US"/>
        </w:rPr>
      </w:pPr>
    </w:p>
    <w:p w:rsidR="00000000" w:rsidRDefault="000C0BE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C0BE4">
      <w:pPr>
        <w:pStyle w:val="Preformat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Таблица 1</w:t>
      </w:r>
    </w:p>
    <w:p w:rsidR="00000000" w:rsidRDefault="000C0BE4">
      <w:pPr>
        <w:pStyle w:val="Preformat"/>
        <w:jc w:val="right"/>
        <w:rPr>
          <w:rFonts w:ascii="Times New Roman" w:hAnsi="Times New Roman"/>
        </w:rPr>
      </w:pPr>
    </w:p>
    <w:p w:rsidR="00000000" w:rsidRDefault="000C0BE4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Размеры в мм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14"/>
        <w:gridCol w:w="2289"/>
        <w:gridCol w:w="1907"/>
        <w:gridCol w:w="177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214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000000" w:rsidRDefault="000C0B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Типоразмер</w:t>
            </w:r>
          </w:p>
        </w:tc>
        <w:tc>
          <w:tcPr>
            <w:tcW w:w="2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BE4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 xml:space="preserve">D </w:t>
            </w:r>
          </w:p>
          <w:p w:rsidR="00000000" w:rsidRDefault="000C0B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Пред. </w:t>
            </w:r>
            <w:proofErr w:type="spellStart"/>
            <w:r>
              <w:rPr>
                <w:rFonts w:ascii="Times New Roman" w:hAnsi="Times New Roman"/>
                <w:sz w:val="20"/>
              </w:rPr>
              <w:t>откл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sym w:font="Symbol" w:char="F0B1"/>
            </w: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w="190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0C0BE4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L</w:t>
            </w:r>
          </w:p>
          <w:p w:rsidR="00000000" w:rsidRDefault="000C0B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Пред. </w:t>
            </w:r>
            <w:proofErr w:type="spellStart"/>
            <w:r>
              <w:rPr>
                <w:rFonts w:ascii="Times New Roman" w:hAnsi="Times New Roman"/>
                <w:sz w:val="20"/>
              </w:rPr>
              <w:t>откл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  <w:r>
              <w:rPr>
                <w:rFonts w:ascii="Times New Roman" w:hAnsi="Times New Roman"/>
                <w:sz w:val="20"/>
              </w:rPr>
              <w:sym w:font="Symbol" w:char="F0B1"/>
            </w: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0C0B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Масса, кг, не более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14" w:type="dxa"/>
            <w:tcBorders>
              <w:top w:val="nil"/>
              <w:right w:val="nil"/>
            </w:tcBorders>
          </w:tcPr>
          <w:p w:rsidR="00000000" w:rsidRDefault="000C0BE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ОТ50</w:t>
            </w:r>
          </w:p>
        </w:tc>
        <w:tc>
          <w:tcPr>
            <w:tcW w:w="2289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000000" w:rsidRDefault="000C0B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w="1907" w:type="dxa"/>
            <w:tcBorders>
              <w:top w:val="nil"/>
              <w:left w:val="nil"/>
              <w:right w:val="nil"/>
            </w:tcBorders>
          </w:tcPr>
          <w:p w:rsidR="00000000" w:rsidRDefault="000C0B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39</w:t>
            </w:r>
          </w:p>
        </w:tc>
        <w:tc>
          <w:tcPr>
            <w:tcW w:w="1778" w:type="dxa"/>
            <w:tcBorders>
              <w:top w:val="nil"/>
              <w:left w:val="single" w:sz="6" w:space="0" w:color="auto"/>
            </w:tcBorders>
          </w:tcPr>
          <w:p w:rsidR="00000000" w:rsidRDefault="000C0B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14" w:type="dxa"/>
            <w:tcBorders>
              <w:right w:val="nil"/>
            </w:tcBorders>
          </w:tcPr>
          <w:p w:rsidR="00000000" w:rsidRDefault="000C0BE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ОТ100</w:t>
            </w:r>
          </w:p>
        </w:tc>
        <w:tc>
          <w:tcPr>
            <w:tcW w:w="228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C0B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w="1907" w:type="dxa"/>
            <w:tcBorders>
              <w:left w:val="nil"/>
              <w:right w:val="nil"/>
            </w:tcBorders>
          </w:tcPr>
          <w:p w:rsidR="00000000" w:rsidRDefault="000C0B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64</w:t>
            </w:r>
          </w:p>
        </w:tc>
        <w:tc>
          <w:tcPr>
            <w:tcW w:w="1778" w:type="dxa"/>
            <w:tcBorders>
              <w:left w:val="single" w:sz="6" w:space="0" w:color="auto"/>
            </w:tcBorders>
          </w:tcPr>
          <w:p w:rsidR="00000000" w:rsidRDefault="000C0B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14" w:type="dxa"/>
            <w:tcBorders>
              <w:right w:val="nil"/>
            </w:tcBorders>
          </w:tcPr>
          <w:p w:rsidR="00000000" w:rsidRDefault="000C0BE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ОТ200</w:t>
            </w:r>
          </w:p>
        </w:tc>
        <w:tc>
          <w:tcPr>
            <w:tcW w:w="228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C0B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w="1907" w:type="dxa"/>
            <w:tcBorders>
              <w:left w:val="nil"/>
              <w:right w:val="nil"/>
            </w:tcBorders>
          </w:tcPr>
          <w:p w:rsidR="00000000" w:rsidRDefault="000C0B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114</w:t>
            </w:r>
          </w:p>
        </w:tc>
        <w:tc>
          <w:tcPr>
            <w:tcW w:w="1778" w:type="dxa"/>
            <w:tcBorders>
              <w:left w:val="single" w:sz="6" w:space="0" w:color="auto"/>
            </w:tcBorders>
          </w:tcPr>
          <w:p w:rsidR="00000000" w:rsidRDefault="000C0B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14" w:type="dxa"/>
            <w:tcBorders>
              <w:right w:val="nil"/>
            </w:tcBorders>
          </w:tcPr>
          <w:p w:rsidR="00000000" w:rsidRDefault="000C0BE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ОТ400</w:t>
            </w:r>
          </w:p>
        </w:tc>
        <w:tc>
          <w:tcPr>
            <w:tcW w:w="228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C0B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907" w:type="dxa"/>
            <w:tcBorders>
              <w:left w:val="nil"/>
              <w:right w:val="nil"/>
            </w:tcBorders>
          </w:tcPr>
          <w:p w:rsidR="00000000" w:rsidRDefault="000C0B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98</w:t>
            </w:r>
          </w:p>
        </w:tc>
        <w:tc>
          <w:tcPr>
            <w:tcW w:w="1778" w:type="dxa"/>
            <w:tcBorders>
              <w:left w:val="single" w:sz="6" w:space="0" w:color="auto"/>
            </w:tcBorders>
          </w:tcPr>
          <w:p w:rsidR="00000000" w:rsidRDefault="000C0B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14" w:type="dxa"/>
            <w:tcBorders>
              <w:right w:val="nil"/>
            </w:tcBorders>
          </w:tcPr>
          <w:p w:rsidR="00000000" w:rsidRDefault="000C0BE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ОТ600</w:t>
            </w:r>
          </w:p>
        </w:tc>
        <w:tc>
          <w:tcPr>
            <w:tcW w:w="228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C0B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907" w:type="dxa"/>
            <w:tcBorders>
              <w:left w:val="nil"/>
              <w:right w:val="nil"/>
            </w:tcBorders>
          </w:tcPr>
          <w:p w:rsidR="00000000" w:rsidRDefault="000C0B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132</w:t>
            </w:r>
          </w:p>
        </w:tc>
        <w:tc>
          <w:tcPr>
            <w:tcW w:w="1778" w:type="dxa"/>
            <w:tcBorders>
              <w:left w:val="single" w:sz="6" w:space="0" w:color="auto"/>
            </w:tcBorders>
          </w:tcPr>
          <w:p w:rsidR="00000000" w:rsidRDefault="000C0B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14" w:type="dxa"/>
            <w:tcBorders>
              <w:right w:val="nil"/>
            </w:tcBorders>
          </w:tcPr>
          <w:p w:rsidR="00000000" w:rsidRDefault="000C0BE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ОТ800</w:t>
            </w:r>
          </w:p>
        </w:tc>
        <w:tc>
          <w:tcPr>
            <w:tcW w:w="228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C0B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907" w:type="dxa"/>
            <w:tcBorders>
              <w:left w:val="nil"/>
              <w:right w:val="nil"/>
            </w:tcBorders>
          </w:tcPr>
          <w:p w:rsidR="00000000" w:rsidRDefault="000C0B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165</w:t>
            </w:r>
          </w:p>
        </w:tc>
        <w:tc>
          <w:tcPr>
            <w:tcW w:w="1778" w:type="dxa"/>
            <w:tcBorders>
              <w:left w:val="single" w:sz="6" w:space="0" w:color="auto"/>
            </w:tcBorders>
          </w:tcPr>
          <w:p w:rsidR="00000000" w:rsidRDefault="000C0B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14" w:type="dxa"/>
            <w:tcBorders>
              <w:right w:val="nil"/>
            </w:tcBorders>
          </w:tcPr>
          <w:p w:rsidR="00000000" w:rsidRDefault="000C0BE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ОТ1000</w:t>
            </w:r>
          </w:p>
        </w:tc>
        <w:tc>
          <w:tcPr>
            <w:tcW w:w="228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C0B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38</w:t>
            </w:r>
          </w:p>
        </w:tc>
        <w:tc>
          <w:tcPr>
            <w:tcW w:w="1907" w:type="dxa"/>
            <w:tcBorders>
              <w:left w:val="nil"/>
              <w:right w:val="nil"/>
            </w:tcBorders>
          </w:tcPr>
          <w:p w:rsidR="00000000" w:rsidRDefault="000C0B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144</w:t>
            </w:r>
          </w:p>
        </w:tc>
        <w:tc>
          <w:tcPr>
            <w:tcW w:w="1778" w:type="dxa"/>
            <w:tcBorders>
              <w:left w:val="single" w:sz="6" w:space="0" w:color="auto"/>
            </w:tcBorders>
          </w:tcPr>
          <w:p w:rsidR="00000000" w:rsidRDefault="000C0B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14" w:type="dxa"/>
            <w:tcBorders>
              <w:right w:val="nil"/>
            </w:tcBorders>
          </w:tcPr>
          <w:p w:rsidR="00000000" w:rsidRDefault="000C0BE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ОТ1500</w:t>
            </w:r>
          </w:p>
        </w:tc>
        <w:tc>
          <w:tcPr>
            <w:tcW w:w="228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B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38</w:t>
            </w:r>
          </w:p>
        </w:tc>
        <w:tc>
          <w:tcPr>
            <w:tcW w:w="1907" w:type="dxa"/>
            <w:tcBorders>
              <w:left w:val="nil"/>
              <w:right w:val="nil"/>
            </w:tcBorders>
          </w:tcPr>
          <w:p w:rsidR="00000000" w:rsidRDefault="000C0B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778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0C0B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1,5</w:t>
            </w:r>
          </w:p>
        </w:tc>
      </w:tr>
    </w:tbl>
    <w:p w:rsidR="00000000" w:rsidRDefault="000C0BE4">
      <w:pPr>
        <w:rPr>
          <w:rFonts w:ascii="Courier New" w:hAnsi="Courier New"/>
          <w:sz w:val="20"/>
        </w:rPr>
      </w:pPr>
    </w:p>
    <w:p w:rsidR="00000000" w:rsidRDefault="000C0BE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Примечание. В таблице указана масса отвеса и его головки.</w:t>
      </w:r>
    </w:p>
    <w:p w:rsidR="00000000" w:rsidRDefault="000C0BE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C0BE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Пример условного обозначения отвеса типоразмера ОТ50, исполнения 1:</w:t>
      </w:r>
    </w:p>
    <w:p w:rsidR="00000000" w:rsidRDefault="000C0BE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C0BE4">
      <w:pPr>
        <w:pStyle w:val="Preformat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Отвес ОТ50-1 ГОСТ 7948-80 </w:t>
      </w:r>
    </w:p>
    <w:p w:rsidR="00000000" w:rsidRDefault="000C0BE4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0C0BE4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Отвес типа ОТ</w:t>
      </w:r>
    </w:p>
    <w:p w:rsidR="00000000" w:rsidRDefault="000C0BE4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0C0BE4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8.75pt;height:305.25pt">
            <v:imagedata r:id="rId4" o:title=""/>
          </v:shape>
        </w:pict>
      </w:r>
    </w:p>
    <w:p w:rsidR="00000000" w:rsidRDefault="000C0BE4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1 - корпус; 2 - вставка; 3 - головка; 4 - шнур; 5 - планка.</w:t>
      </w:r>
    </w:p>
    <w:p w:rsidR="00000000" w:rsidRDefault="000C0BE4">
      <w:pPr>
        <w:pStyle w:val="Heading"/>
        <w:jc w:val="center"/>
        <w:rPr>
          <w:rFonts w:ascii="Times New Roman" w:hAnsi="Times New Roman"/>
          <w:sz w:val="20"/>
          <w:lang w:val="en-US"/>
        </w:rPr>
      </w:pPr>
    </w:p>
    <w:p w:rsidR="00000000" w:rsidRDefault="000C0BE4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 Технические требования</w:t>
      </w:r>
    </w:p>
    <w:p w:rsidR="00000000" w:rsidRDefault="000C0BE4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0C0BE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2.1. Отвесы должны изготовляться в соответствии с требованиями настоящего стандарта по рабочим чертежам и образцам-эталонам, согласованным с базовой организацией по стандартизации и утвержденным в установленном порядке.</w:t>
      </w:r>
    </w:p>
    <w:p w:rsidR="00000000" w:rsidRDefault="000C0BE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2.2. Корпуса и головки отвесов должны изготовляться из стали любой марки по ГОСТ 380, ГОСТ 1050 или ГОСТ 1414.</w:t>
      </w:r>
    </w:p>
    <w:p w:rsidR="00000000" w:rsidRDefault="000C0BE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2.3. Вставки для отвесов исполнения 2 должны изготовляться из </w:t>
      </w:r>
      <w:proofErr w:type="spellStart"/>
      <w:r>
        <w:rPr>
          <w:rFonts w:ascii="Times New Roman" w:hAnsi="Times New Roman"/>
          <w:sz w:val="20"/>
        </w:rPr>
        <w:t>полиамида</w:t>
      </w:r>
      <w:proofErr w:type="spellEnd"/>
      <w:r>
        <w:rPr>
          <w:rFonts w:ascii="Times New Roman" w:hAnsi="Times New Roman"/>
          <w:sz w:val="20"/>
        </w:rPr>
        <w:t xml:space="preserve"> 6 по ОСТ 6-06-09 или</w:t>
      </w:r>
      <w:r>
        <w:rPr>
          <w:rFonts w:ascii="Times New Roman" w:hAnsi="Times New Roman"/>
          <w:sz w:val="20"/>
        </w:rPr>
        <w:t xml:space="preserve"> других пластмасс, механические показатели которых не ниже, чем у </w:t>
      </w:r>
      <w:proofErr w:type="spellStart"/>
      <w:r>
        <w:rPr>
          <w:rFonts w:ascii="Times New Roman" w:hAnsi="Times New Roman"/>
          <w:sz w:val="20"/>
        </w:rPr>
        <w:t>полиамида</w:t>
      </w:r>
      <w:proofErr w:type="spellEnd"/>
      <w:r>
        <w:rPr>
          <w:rFonts w:ascii="Times New Roman" w:hAnsi="Times New Roman"/>
          <w:sz w:val="20"/>
        </w:rPr>
        <w:t xml:space="preserve"> 6.</w:t>
      </w:r>
    </w:p>
    <w:p w:rsidR="00000000" w:rsidRDefault="000C0BE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t>2.4. Планки для отвесов должны изготовляться из алюминиевого листа марок АД0 или АД1 по ГОСТ 21631 толщиной 1,5-2 мм.</w:t>
      </w:r>
    </w:p>
    <w:p w:rsidR="00000000" w:rsidRDefault="000C0BE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Допускается изготовлять планки из листа алюминия других марок, механические показатели которых не ниже, чем у листа марок АД0 или АД1.</w:t>
      </w:r>
    </w:p>
    <w:p w:rsidR="00000000" w:rsidRDefault="000C0BE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2.5. Острые кромки планок должны быть притуплены.</w:t>
      </w:r>
    </w:p>
    <w:p w:rsidR="00000000" w:rsidRDefault="000C0BE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2.6. Шнуры должны применяться </w:t>
      </w:r>
      <w:proofErr w:type="spellStart"/>
      <w:r>
        <w:rPr>
          <w:rFonts w:ascii="Times New Roman" w:hAnsi="Times New Roman"/>
          <w:sz w:val="20"/>
        </w:rPr>
        <w:t>трехпрядные</w:t>
      </w:r>
      <w:proofErr w:type="spellEnd"/>
      <w:r>
        <w:rPr>
          <w:rFonts w:ascii="Times New Roman" w:hAnsi="Times New Roman"/>
          <w:sz w:val="20"/>
        </w:rPr>
        <w:t xml:space="preserve"> капроновые или </w:t>
      </w:r>
      <w:proofErr w:type="spellStart"/>
      <w:r>
        <w:rPr>
          <w:rFonts w:ascii="Times New Roman" w:hAnsi="Times New Roman"/>
          <w:sz w:val="20"/>
        </w:rPr>
        <w:t>хлориновые</w:t>
      </w:r>
      <w:proofErr w:type="spellEnd"/>
      <w:r>
        <w:rPr>
          <w:rFonts w:ascii="Times New Roman" w:hAnsi="Times New Roman"/>
          <w:sz w:val="20"/>
        </w:rPr>
        <w:t xml:space="preserve"> диаметром:</w:t>
      </w:r>
    </w:p>
    <w:p w:rsidR="00000000" w:rsidRDefault="000C0BE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1,8 мм - для отвесов типоразмеров ОТ50, ОТ100, ОТ20</w:t>
      </w:r>
      <w:r>
        <w:rPr>
          <w:rFonts w:ascii="Times New Roman" w:hAnsi="Times New Roman"/>
          <w:sz w:val="20"/>
        </w:rPr>
        <w:t>0, ОТ400 и ОТ600.</w:t>
      </w:r>
    </w:p>
    <w:p w:rsidR="00000000" w:rsidRDefault="000C0BE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 мм - для отвесов типоразмеров ОТ800, ОТ1000, и ОТ1500.</w:t>
      </w:r>
    </w:p>
    <w:p w:rsidR="00000000" w:rsidRDefault="000C0BE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Допускается применение шнуров из других материалов, механические показатели которых не ниже, чем у капроновых или </w:t>
      </w:r>
      <w:proofErr w:type="spellStart"/>
      <w:r>
        <w:rPr>
          <w:rFonts w:ascii="Times New Roman" w:hAnsi="Times New Roman"/>
          <w:sz w:val="20"/>
        </w:rPr>
        <w:t>хлориновых</w:t>
      </w:r>
      <w:proofErr w:type="spellEnd"/>
      <w:r>
        <w:rPr>
          <w:rFonts w:ascii="Times New Roman" w:hAnsi="Times New Roman"/>
          <w:sz w:val="20"/>
        </w:rPr>
        <w:t>.</w:t>
      </w:r>
    </w:p>
    <w:p w:rsidR="00000000" w:rsidRDefault="000C0BE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2.7. Длина шнура для отвесов должна быть не менее:</w:t>
      </w:r>
    </w:p>
    <w:p w:rsidR="00000000" w:rsidRDefault="000C0BE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 м - для отвесов типоразмеров ОТ50, ОТ100 и ОТ200;</w:t>
      </w:r>
    </w:p>
    <w:p w:rsidR="00000000" w:rsidRDefault="000C0BE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 м - для отвесов типоразмеров ОТ400 и ОТ600;</w:t>
      </w:r>
    </w:p>
    <w:p w:rsidR="00000000" w:rsidRDefault="000C0BE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7 м - для отвесов типоразмеров ОТ800 и ОТ1000; </w:t>
      </w:r>
    </w:p>
    <w:p w:rsidR="00000000" w:rsidRDefault="000C0BE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10 м - для отвесов типоразмера ОТ1500.</w:t>
      </w:r>
    </w:p>
    <w:p w:rsidR="00000000" w:rsidRDefault="000C0BE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2.8. Разрывная нагрузка шнура должна быть не менее десятикратной массы отве</w:t>
      </w:r>
      <w:r>
        <w:rPr>
          <w:rFonts w:ascii="Times New Roman" w:hAnsi="Times New Roman"/>
          <w:sz w:val="20"/>
        </w:rPr>
        <w:t>са.</w:t>
      </w:r>
    </w:p>
    <w:p w:rsidR="00000000" w:rsidRDefault="000C0BE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2.9. Отклонение от </w:t>
      </w:r>
      <w:proofErr w:type="spellStart"/>
      <w:r>
        <w:rPr>
          <w:rFonts w:ascii="Times New Roman" w:hAnsi="Times New Roman"/>
          <w:sz w:val="20"/>
        </w:rPr>
        <w:t>соосности</w:t>
      </w:r>
      <w:proofErr w:type="spellEnd"/>
      <w:r>
        <w:rPr>
          <w:rFonts w:ascii="Times New Roman" w:hAnsi="Times New Roman"/>
          <w:sz w:val="20"/>
        </w:rPr>
        <w:t xml:space="preserve"> конуса корпуса отвеса и отверстия для шнура не должно быть более 0,5 мм.</w:t>
      </w:r>
    </w:p>
    <w:p w:rsidR="00000000" w:rsidRDefault="000C0BE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2.10. Конструкция отвеса должна обеспечивать возможность </w:t>
      </w:r>
      <w:proofErr w:type="spellStart"/>
      <w:r>
        <w:rPr>
          <w:rFonts w:ascii="Times New Roman" w:hAnsi="Times New Roman"/>
          <w:sz w:val="20"/>
        </w:rPr>
        <w:t>перемонтажа</w:t>
      </w:r>
      <w:proofErr w:type="spellEnd"/>
      <w:r>
        <w:rPr>
          <w:rFonts w:ascii="Times New Roman" w:hAnsi="Times New Roman"/>
          <w:sz w:val="20"/>
        </w:rPr>
        <w:t xml:space="preserve"> шнура в процессе эксплуатации инструмента.</w:t>
      </w:r>
    </w:p>
    <w:p w:rsidR="00000000" w:rsidRDefault="000C0BE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2.11. Поверхности корпусов и головок отвесов должны быть хромированными или оцинкованными с покрытием толщиной 3-6 мкм или оксидированными.</w:t>
      </w:r>
    </w:p>
    <w:p w:rsidR="00000000" w:rsidRDefault="000C0BE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Металлические и окисные покрытия - по ГОСТ 9.301, условия эксплуатации - по группе 2 ГОСТ 9.303.</w:t>
      </w:r>
    </w:p>
    <w:p w:rsidR="00000000" w:rsidRDefault="000C0BE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2.12. Крепление шнура в головке или во вставке и на планк</w:t>
      </w:r>
      <w:r>
        <w:rPr>
          <w:rFonts w:ascii="Times New Roman" w:hAnsi="Times New Roman"/>
          <w:sz w:val="20"/>
        </w:rPr>
        <w:t>е отвеса должно выдерживать усилие на разрыв не менее десятикратной массы отвеса.</w:t>
      </w:r>
    </w:p>
    <w:p w:rsidR="00000000" w:rsidRDefault="000C0BE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C0BE4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 Правила приемки</w:t>
      </w:r>
    </w:p>
    <w:p w:rsidR="00000000" w:rsidRDefault="000C0BE4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0C0BE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3.1. Отвесы должны быть приняты техническим контролем предприятия-изготовителя.</w:t>
      </w:r>
    </w:p>
    <w:p w:rsidR="00000000" w:rsidRDefault="000C0BE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3.2. Прием и поставку отвесов производят партиями.</w:t>
      </w:r>
    </w:p>
    <w:p w:rsidR="00000000" w:rsidRDefault="000C0BE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Размер партии устанавливают соглашением сторон. Партия должна состоять из отвесов одного типоразмера, изготовленных из одинакового материала и по одной технологии.</w:t>
      </w:r>
    </w:p>
    <w:p w:rsidR="00000000" w:rsidRDefault="000C0BE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3.3. Для проверки требований, изложенных в пп.1.1, 2.1 (в части соответствия рабочим чертежам), 2.6-2.12, применяю</w:t>
      </w:r>
      <w:r>
        <w:rPr>
          <w:rFonts w:ascii="Times New Roman" w:hAnsi="Times New Roman"/>
          <w:sz w:val="20"/>
        </w:rPr>
        <w:t>т двухступенчатый контроль, для чего от партии отбирают отвесы в выборку в соответствии с табл.2.</w:t>
      </w:r>
    </w:p>
    <w:p w:rsidR="00000000" w:rsidRDefault="000C0BE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3.4. Партию отвесов принимают, если количество дефектных отвесов в первой выборке меньше или равно приемочному числу, и бракуют без назначения второй выборки, если количество дефектных отвесов больше или равно браковочному числу.</w:t>
      </w:r>
    </w:p>
    <w:p w:rsidR="00000000" w:rsidRDefault="000C0BE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Если количество дефектных отвесов в первой выборке больше приемочного числа, но меньше браковочного, проводят вторую выборку.</w:t>
      </w:r>
    </w:p>
    <w:p w:rsidR="00000000" w:rsidRDefault="000C0BE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C0BE4">
      <w:pPr>
        <w:pStyle w:val="Preformat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Таблица 2</w:t>
      </w:r>
    </w:p>
    <w:p w:rsidR="00000000" w:rsidRDefault="000C0BE4">
      <w:pPr>
        <w:pStyle w:val="Preformat"/>
        <w:jc w:val="right"/>
        <w:rPr>
          <w:rFonts w:ascii="Times New Roman" w:hAnsi="Times New Roman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1343"/>
        <w:gridCol w:w="1465"/>
        <w:gridCol w:w="1426"/>
        <w:gridCol w:w="1428"/>
        <w:gridCol w:w="156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000000" w:rsidRDefault="000C0B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Объем партии отвесов, шт.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B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Ступень контроля</w:t>
            </w:r>
          </w:p>
        </w:tc>
        <w:tc>
          <w:tcPr>
            <w:tcW w:w="146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0C0B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Объ</w:t>
            </w:r>
            <w:r>
              <w:rPr>
                <w:rFonts w:ascii="Times New Roman" w:hAnsi="Times New Roman"/>
                <w:sz w:val="20"/>
              </w:rPr>
              <w:t>ем одной выборки отвесов, шт.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B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Объем двух выборок отвесов, шт.</w:t>
            </w:r>
          </w:p>
        </w:tc>
        <w:tc>
          <w:tcPr>
            <w:tcW w:w="142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0C0B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Приемочное число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0C0B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Браковочное число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nil"/>
              <w:right w:val="nil"/>
            </w:tcBorders>
          </w:tcPr>
          <w:p w:rsidR="00000000" w:rsidRDefault="000C0BE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51-90</w:t>
            </w:r>
          </w:p>
        </w:tc>
        <w:tc>
          <w:tcPr>
            <w:tcW w:w="1343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000000" w:rsidRDefault="000C0B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Первая</w:t>
            </w:r>
          </w:p>
        </w:tc>
        <w:tc>
          <w:tcPr>
            <w:tcW w:w="1465" w:type="dxa"/>
            <w:tcBorders>
              <w:top w:val="nil"/>
              <w:left w:val="nil"/>
              <w:right w:val="nil"/>
            </w:tcBorders>
          </w:tcPr>
          <w:p w:rsidR="00000000" w:rsidRDefault="000C0B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426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000000" w:rsidRDefault="000C0B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w="1428" w:type="dxa"/>
            <w:tcBorders>
              <w:top w:val="nil"/>
              <w:left w:val="nil"/>
              <w:right w:val="nil"/>
            </w:tcBorders>
          </w:tcPr>
          <w:p w:rsidR="00000000" w:rsidRDefault="000C0B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567" w:type="dxa"/>
            <w:tcBorders>
              <w:top w:val="nil"/>
              <w:left w:val="single" w:sz="6" w:space="0" w:color="auto"/>
            </w:tcBorders>
          </w:tcPr>
          <w:p w:rsidR="00000000" w:rsidRDefault="000C0B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right w:val="nil"/>
            </w:tcBorders>
          </w:tcPr>
          <w:p w:rsidR="00000000" w:rsidRDefault="000C0BE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C0B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Вторая</w:t>
            </w:r>
          </w:p>
        </w:tc>
        <w:tc>
          <w:tcPr>
            <w:tcW w:w="1465" w:type="dxa"/>
            <w:tcBorders>
              <w:left w:val="nil"/>
              <w:right w:val="nil"/>
            </w:tcBorders>
          </w:tcPr>
          <w:p w:rsidR="00000000" w:rsidRDefault="000C0B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4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C0BE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28" w:type="dxa"/>
            <w:tcBorders>
              <w:left w:val="nil"/>
              <w:right w:val="nil"/>
            </w:tcBorders>
          </w:tcPr>
          <w:p w:rsidR="00000000" w:rsidRDefault="000C0B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567" w:type="dxa"/>
            <w:tcBorders>
              <w:left w:val="single" w:sz="6" w:space="0" w:color="auto"/>
            </w:tcBorders>
          </w:tcPr>
          <w:p w:rsidR="00000000" w:rsidRDefault="000C0B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right w:val="nil"/>
            </w:tcBorders>
          </w:tcPr>
          <w:p w:rsidR="00000000" w:rsidRDefault="000C0BE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91-150</w:t>
            </w:r>
          </w:p>
        </w:tc>
        <w:tc>
          <w:tcPr>
            <w:tcW w:w="13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C0B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Первая</w:t>
            </w:r>
          </w:p>
        </w:tc>
        <w:tc>
          <w:tcPr>
            <w:tcW w:w="1465" w:type="dxa"/>
            <w:tcBorders>
              <w:left w:val="nil"/>
              <w:right w:val="nil"/>
            </w:tcBorders>
          </w:tcPr>
          <w:p w:rsidR="00000000" w:rsidRDefault="000C0B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14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C0B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</w:t>
            </w:r>
          </w:p>
        </w:tc>
        <w:tc>
          <w:tcPr>
            <w:tcW w:w="1428" w:type="dxa"/>
            <w:tcBorders>
              <w:left w:val="nil"/>
              <w:right w:val="nil"/>
            </w:tcBorders>
          </w:tcPr>
          <w:p w:rsidR="00000000" w:rsidRDefault="000C0B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567" w:type="dxa"/>
            <w:tcBorders>
              <w:left w:val="single" w:sz="6" w:space="0" w:color="auto"/>
            </w:tcBorders>
          </w:tcPr>
          <w:p w:rsidR="00000000" w:rsidRDefault="000C0B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right w:val="nil"/>
            </w:tcBorders>
          </w:tcPr>
          <w:p w:rsidR="00000000" w:rsidRDefault="000C0BE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C0B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Вторая</w:t>
            </w:r>
          </w:p>
        </w:tc>
        <w:tc>
          <w:tcPr>
            <w:tcW w:w="1465" w:type="dxa"/>
            <w:tcBorders>
              <w:left w:val="nil"/>
              <w:right w:val="nil"/>
            </w:tcBorders>
          </w:tcPr>
          <w:p w:rsidR="00000000" w:rsidRDefault="000C0B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14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C0BE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28" w:type="dxa"/>
            <w:tcBorders>
              <w:left w:val="nil"/>
              <w:right w:val="nil"/>
            </w:tcBorders>
          </w:tcPr>
          <w:p w:rsidR="00000000" w:rsidRDefault="000C0B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567" w:type="dxa"/>
            <w:tcBorders>
              <w:left w:val="single" w:sz="6" w:space="0" w:color="auto"/>
            </w:tcBorders>
          </w:tcPr>
          <w:p w:rsidR="00000000" w:rsidRDefault="000C0B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right w:val="nil"/>
            </w:tcBorders>
          </w:tcPr>
          <w:p w:rsidR="00000000" w:rsidRDefault="000C0BE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151-280</w:t>
            </w:r>
          </w:p>
        </w:tc>
        <w:tc>
          <w:tcPr>
            <w:tcW w:w="13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C0B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Первая</w:t>
            </w:r>
          </w:p>
        </w:tc>
        <w:tc>
          <w:tcPr>
            <w:tcW w:w="1465" w:type="dxa"/>
            <w:tcBorders>
              <w:left w:val="nil"/>
              <w:right w:val="nil"/>
            </w:tcBorders>
          </w:tcPr>
          <w:p w:rsidR="00000000" w:rsidRDefault="000C0B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14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C0B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428" w:type="dxa"/>
            <w:tcBorders>
              <w:left w:val="nil"/>
              <w:right w:val="nil"/>
            </w:tcBorders>
          </w:tcPr>
          <w:p w:rsidR="00000000" w:rsidRDefault="000C0B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567" w:type="dxa"/>
            <w:tcBorders>
              <w:left w:val="single" w:sz="6" w:space="0" w:color="auto"/>
            </w:tcBorders>
          </w:tcPr>
          <w:p w:rsidR="00000000" w:rsidRDefault="000C0B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right w:val="nil"/>
            </w:tcBorders>
          </w:tcPr>
          <w:p w:rsidR="00000000" w:rsidRDefault="000C0BE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C0B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Вторая</w:t>
            </w:r>
          </w:p>
        </w:tc>
        <w:tc>
          <w:tcPr>
            <w:tcW w:w="1465" w:type="dxa"/>
            <w:tcBorders>
              <w:left w:val="nil"/>
              <w:right w:val="nil"/>
            </w:tcBorders>
          </w:tcPr>
          <w:p w:rsidR="00000000" w:rsidRDefault="000C0B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14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C0BE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28" w:type="dxa"/>
            <w:tcBorders>
              <w:left w:val="nil"/>
              <w:right w:val="nil"/>
            </w:tcBorders>
          </w:tcPr>
          <w:p w:rsidR="00000000" w:rsidRDefault="000C0B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567" w:type="dxa"/>
            <w:tcBorders>
              <w:left w:val="single" w:sz="6" w:space="0" w:color="auto"/>
            </w:tcBorders>
          </w:tcPr>
          <w:p w:rsidR="00000000" w:rsidRDefault="000C0B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right w:val="nil"/>
            </w:tcBorders>
          </w:tcPr>
          <w:p w:rsidR="00000000" w:rsidRDefault="000C0BE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281-500</w:t>
            </w:r>
          </w:p>
        </w:tc>
        <w:tc>
          <w:tcPr>
            <w:tcW w:w="13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C0B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Первая</w:t>
            </w:r>
          </w:p>
        </w:tc>
        <w:tc>
          <w:tcPr>
            <w:tcW w:w="1465" w:type="dxa"/>
            <w:tcBorders>
              <w:left w:val="nil"/>
              <w:right w:val="nil"/>
            </w:tcBorders>
          </w:tcPr>
          <w:p w:rsidR="00000000" w:rsidRDefault="000C0B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</w:t>
            </w:r>
          </w:p>
        </w:tc>
        <w:tc>
          <w:tcPr>
            <w:tcW w:w="14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C0B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64</w:t>
            </w:r>
          </w:p>
        </w:tc>
        <w:tc>
          <w:tcPr>
            <w:tcW w:w="1428" w:type="dxa"/>
            <w:tcBorders>
              <w:left w:val="nil"/>
              <w:right w:val="nil"/>
            </w:tcBorders>
          </w:tcPr>
          <w:p w:rsidR="00000000" w:rsidRDefault="000C0B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567" w:type="dxa"/>
            <w:tcBorders>
              <w:left w:val="single" w:sz="6" w:space="0" w:color="auto"/>
            </w:tcBorders>
          </w:tcPr>
          <w:p w:rsidR="00000000" w:rsidRDefault="000C0B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right w:val="nil"/>
            </w:tcBorders>
          </w:tcPr>
          <w:p w:rsidR="00000000" w:rsidRDefault="000C0BE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C0B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Вторая</w:t>
            </w:r>
          </w:p>
        </w:tc>
        <w:tc>
          <w:tcPr>
            <w:tcW w:w="1465" w:type="dxa"/>
            <w:tcBorders>
              <w:left w:val="nil"/>
              <w:right w:val="nil"/>
            </w:tcBorders>
          </w:tcPr>
          <w:p w:rsidR="00000000" w:rsidRDefault="000C0B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</w:t>
            </w:r>
          </w:p>
        </w:tc>
        <w:tc>
          <w:tcPr>
            <w:tcW w:w="14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C0BE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28" w:type="dxa"/>
            <w:tcBorders>
              <w:left w:val="nil"/>
              <w:right w:val="nil"/>
            </w:tcBorders>
          </w:tcPr>
          <w:p w:rsidR="00000000" w:rsidRDefault="000C0B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567" w:type="dxa"/>
            <w:tcBorders>
              <w:left w:val="single" w:sz="6" w:space="0" w:color="auto"/>
            </w:tcBorders>
          </w:tcPr>
          <w:p w:rsidR="00000000" w:rsidRDefault="000C0B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right w:val="nil"/>
            </w:tcBorders>
          </w:tcPr>
          <w:p w:rsidR="00000000" w:rsidRDefault="000C0BE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501-1200</w:t>
            </w:r>
          </w:p>
        </w:tc>
        <w:tc>
          <w:tcPr>
            <w:tcW w:w="13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C0B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Первая</w:t>
            </w:r>
          </w:p>
        </w:tc>
        <w:tc>
          <w:tcPr>
            <w:tcW w:w="1465" w:type="dxa"/>
            <w:tcBorders>
              <w:left w:val="nil"/>
              <w:right w:val="nil"/>
            </w:tcBorders>
          </w:tcPr>
          <w:p w:rsidR="00000000" w:rsidRDefault="000C0B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14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C0B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428" w:type="dxa"/>
            <w:tcBorders>
              <w:left w:val="nil"/>
              <w:right w:val="nil"/>
            </w:tcBorders>
          </w:tcPr>
          <w:p w:rsidR="00000000" w:rsidRDefault="000C0B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567" w:type="dxa"/>
            <w:tcBorders>
              <w:left w:val="single" w:sz="6" w:space="0" w:color="auto"/>
            </w:tcBorders>
          </w:tcPr>
          <w:p w:rsidR="00000000" w:rsidRDefault="000C0B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right w:val="nil"/>
            </w:tcBorders>
          </w:tcPr>
          <w:p w:rsidR="00000000" w:rsidRDefault="000C0BE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B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Вторая</w:t>
            </w:r>
          </w:p>
        </w:tc>
        <w:tc>
          <w:tcPr>
            <w:tcW w:w="1465" w:type="dxa"/>
            <w:tcBorders>
              <w:left w:val="nil"/>
              <w:right w:val="nil"/>
            </w:tcBorders>
          </w:tcPr>
          <w:p w:rsidR="00000000" w:rsidRDefault="000C0B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14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BE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28" w:type="dxa"/>
            <w:tcBorders>
              <w:left w:val="nil"/>
              <w:right w:val="nil"/>
            </w:tcBorders>
          </w:tcPr>
          <w:p w:rsidR="00000000" w:rsidRDefault="000C0B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567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0C0B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</w:tr>
    </w:tbl>
    <w:p w:rsidR="00000000" w:rsidRDefault="000C0BE4">
      <w:pPr>
        <w:rPr>
          <w:rFonts w:ascii="Courier New" w:hAnsi="Courier New"/>
          <w:sz w:val="20"/>
        </w:rPr>
      </w:pPr>
    </w:p>
    <w:p w:rsidR="00000000" w:rsidRDefault="000C0BE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Партию отвесов принимают, если количество дефектных отвесов в двух выборках меньше или равно приемочному числу, и бракуют, если количество дефектных отвесов в двух выборках больше или равно браковочном</w:t>
      </w:r>
      <w:r>
        <w:rPr>
          <w:rFonts w:ascii="Times New Roman" w:hAnsi="Times New Roman"/>
          <w:sz w:val="20"/>
        </w:rPr>
        <w:t>у числу.</w:t>
      </w:r>
    </w:p>
    <w:p w:rsidR="00000000" w:rsidRDefault="000C0BE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3.5. Проверка отвесов на соответствие требованиям, приведенным в п.2.1 (в части соответствия образцам-эталонам), должна проводиться методом сплошного контроля.</w:t>
      </w:r>
    </w:p>
    <w:p w:rsidR="00000000" w:rsidRDefault="000C0BE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3.6. Потребитель имеет право проводить контрольную проверку качества отвесов, применяя при этом методы испытаний, указанные в настоящем стандарте.</w:t>
      </w:r>
    </w:p>
    <w:p w:rsidR="00000000" w:rsidRDefault="000C0BE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C0BE4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 Методы испытаний</w:t>
      </w:r>
    </w:p>
    <w:p w:rsidR="00000000" w:rsidRDefault="000C0BE4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0C0BE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4.1. Размеры отвесов и их деталей должны проверяться с помощью измерительных средств, погрешности измерения которых не превышают:</w:t>
      </w:r>
    </w:p>
    <w:p w:rsidR="00000000" w:rsidRDefault="000C0BE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значений, указанных в ГОСТ 8.051, - для ли</w:t>
      </w:r>
      <w:r>
        <w:rPr>
          <w:rFonts w:ascii="Times New Roman" w:hAnsi="Times New Roman"/>
          <w:sz w:val="20"/>
        </w:rPr>
        <w:t>нейных размеров (за исключением длины шнура);</w:t>
      </w:r>
    </w:p>
    <w:p w:rsidR="00000000" w:rsidRDefault="000C0BE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- 35% от допуска на контролируемый размер - для угловых размеров;</w:t>
      </w:r>
    </w:p>
    <w:p w:rsidR="00000000" w:rsidRDefault="000C0BE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- 25% от допуска на контролируемый размер - для отклонения формы и расположения поверхностей;</w:t>
      </w:r>
    </w:p>
    <w:p w:rsidR="00000000" w:rsidRDefault="000C0BE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- 2% от длины шнура.</w:t>
      </w:r>
    </w:p>
    <w:p w:rsidR="00000000" w:rsidRDefault="000C0BE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4.2. Массу отвесов следует определять взвешиванием на весах.</w:t>
      </w:r>
    </w:p>
    <w:p w:rsidR="00000000" w:rsidRDefault="000C0BE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4.3. Сплошной контроль должен осуществляться визуально методом сравнения с образцами-эталонами.</w:t>
      </w:r>
    </w:p>
    <w:p w:rsidR="00000000" w:rsidRDefault="000C0BE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4.4. Контроль металлических и окисных покрытий - по ГОСТ 9.302.</w:t>
      </w:r>
    </w:p>
    <w:p w:rsidR="00000000" w:rsidRDefault="000C0BE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4.5. Для определения прочности шнура и прочности закрепления шну</w:t>
      </w:r>
      <w:r>
        <w:rPr>
          <w:rFonts w:ascii="Times New Roman" w:hAnsi="Times New Roman"/>
          <w:sz w:val="20"/>
        </w:rPr>
        <w:t>ра в головке или во вставке отвеса и на планке проводят статические испытания.</w:t>
      </w:r>
    </w:p>
    <w:p w:rsidR="00000000" w:rsidRDefault="000C0BE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Статические испытания проводят равномерным приложением нагрузки, равной десятикратной массе отвеса, с выдержкой под ней не менее 2 мин. Величина нагрузки должна измеряться динамометром по ГОСТ 13837 или приложением тарированного груза.</w:t>
      </w:r>
    </w:p>
    <w:p w:rsidR="00000000" w:rsidRDefault="000C0BE4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0C0BE4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 Маркировка, упаковка, транспортирование и хранение</w:t>
      </w:r>
    </w:p>
    <w:p w:rsidR="00000000" w:rsidRDefault="000C0BE4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0C0BE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5.1. На корпусе каждого отвеса должны быть нанесены:</w:t>
      </w:r>
    </w:p>
    <w:p w:rsidR="00000000" w:rsidRDefault="000C0BE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товарный знак предприятия-изготовителя;</w:t>
      </w:r>
    </w:p>
    <w:p w:rsidR="00000000" w:rsidRDefault="000C0BE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типоразмер отвеса;</w:t>
      </w:r>
    </w:p>
    <w:p w:rsidR="00000000" w:rsidRDefault="000C0BE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цена отвеса (при изгото</w:t>
      </w:r>
      <w:r>
        <w:rPr>
          <w:rFonts w:ascii="Times New Roman" w:hAnsi="Times New Roman"/>
          <w:sz w:val="20"/>
        </w:rPr>
        <w:t>влении отвеса для розничной торговли).</w:t>
      </w:r>
    </w:p>
    <w:p w:rsidR="00000000" w:rsidRDefault="000C0BE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C0BE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Примечание. Способ нанесения указанных </w:t>
      </w:r>
      <w:proofErr w:type="spellStart"/>
      <w:r>
        <w:rPr>
          <w:rFonts w:ascii="Times New Roman" w:hAnsi="Times New Roman"/>
          <w:sz w:val="20"/>
        </w:rPr>
        <w:t>маркировочных</w:t>
      </w:r>
      <w:proofErr w:type="spellEnd"/>
      <w:r>
        <w:rPr>
          <w:rFonts w:ascii="Times New Roman" w:hAnsi="Times New Roman"/>
          <w:sz w:val="20"/>
        </w:rPr>
        <w:t xml:space="preserve"> знаков должен обеспечивать их сохранность.</w:t>
      </w:r>
    </w:p>
    <w:p w:rsidR="00000000" w:rsidRDefault="000C0BE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C0BE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5.2. Упаковка и транспортирование отвесов - по ГОСТ 18088.</w:t>
      </w:r>
    </w:p>
    <w:p w:rsidR="00000000" w:rsidRDefault="000C0BE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Допускается другая упаковка, обеспечивающая сохранность отвесов от механических повреждений и воздействия влаги во время транспортирования и хранения.</w:t>
      </w:r>
    </w:p>
    <w:p w:rsidR="00000000" w:rsidRDefault="000C0BE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 окисном покрытии отвесы подвергают консервации по ГОСТ 9.014. Срок действия консервации - 1 год.</w:t>
      </w:r>
    </w:p>
    <w:p w:rsidR="00000000" w:rsidRDefault="000C0BE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 этом корпус отвеса и планку со шнуром упаковывают раздельно.</w:t>
      </w:r>
    </w:p>
    <w:p w:rsidR="00000000" w:rsidRDefault="000C0BE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5.3. Условия хранения отвесов - по группе С ГОСТ 15150.</w:t>
      </w:r>
    </w:p>
    <w:p w:rsidR="00000000" w:rsidRDefault="000C0BE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C0BE4">
      <w:pPr>
        <w:ind w:firstLine="225"/>
        <w:jc w:val="both"/>
        <w:rPr>
          <w:rFonts w:ascii="Times New Roman" w:hAnsi="Times New Roman"/>
          <w:sz w:val="20"/>
          <w:lang w:val="en-US"/>
        </w:rPr>
      </w:pPr>
    </w:p>
    <w:p w:rsidR="00000000" w:rsidRDefault="000C0BE4">
      <w:pPr>
        <w:ind w:firstLine="225"/>
        <w:jc w:val="both"/>
        <w:rPr>
          <w:rFonts w:ascii="Times New Roman" w:hAnsi="Times New Roman"/>
          <w:sz w:val="20"/>
          <w:lang w:val="en-US"/>
        </w:rPr>
      </w:pPr>
    </w:p>
    <w:p w:rsidR="00000000" w:rsidRDefault="000C0BE4">
      <w:pPr>
        <w:ind w:firstLine="225"/>
        <w:jc w:val="both"/>
        <w:rPr>
          <w:rFonts w:ascii="Times New Roman" w:hAnsi="Times New Roman"/>
          <w:sz w:val="20"/>
          <w:lang w:val="en-US"/>
        </w:rPr>
      </w:pPr>
    </w:p>
    <w:p w:rsidR="00000000" w:rsidRDefault="000C0BE4">
      <w:pPr>
        <w:ind w:firstLine="225"/>
        <w:jc w:val="both"/>
        <w:rPr>
          <w:rFonts w:ascii="Times New Roman" w:hAnsi="Times New Roman"/>
          <w:sz w:val="20"/>
          <w:lang w:val="en-US"/>
        </w:rPr>
      </w:pPr>
    </w:p>
    <w:p w:rsidR="00000000" w:rsidRDefault="000C0BE4">
      <w:pPr>
        <w:ind w:firstLine="225"/>
        <w:jc w:val="both"/>
        <w:rPr>
          <w:rFonts w:ascii="Times New Roman" w:hAnsi="Times New Roman"/>
          <w:sz w:val="20"/>
          <w:lang w:val="en-US"/>
        </w:rPr>
      </w:pPr>
    </w:p>
    <w:p w:rsidR="00000000" w:rsidRDefault="000C0BE4">
      <w:pPr>
        <w:ind w:firstLine="225"/>
        <w:jc w:val="both"/>
        <w:rPr>
          <w:rFonts w:ascii="Times New Roman" w:hAnsi="Times New Roman"/>
          <w:sz w:val="20"/>
          <w:lang w:val="en-US"/>
        </w:rPr>
      </w:pPr>
    </w:p>
    <w:p w:rsidR="00000000" w:rsidRDefault="000C0BE4">
      <w:pPr>
        <w:ind w:firstLine="225"/>
        <w:jc w:val="both"/>
        <w:rPr>
          <w:rFonts w:ascii="Times New Roman" w:hAnsi="Times New Roman"/>
          <w:sz w:val="20"/>
          <w:lang w:val="en-US"/>
        </w:rPr>
      </w:pPr>
    </w:p>
    <w:p w:rsidR="00000000" w:rsidRDefault="000C0BE4">
      <w:pPr>
        <w:ind w:firstLine="225"/>
        <w:jc w:val="both"/>
        <w:rPr>
          <w:rFonts w:ascii="Times New Roman" w:hAnsi="Times New Roman"/>
          <w:sz w:val="20"/>
          <w:lang w:val="en-US"/>
        </w:rPr>
      </w:pPr>
    </w:p>
    <w:p w:rsidR="00000000" w:rsidRDefault="000C0BE4">
      <w:pPr>
        <w:ind w:firstLine="225"/>
        <w:jc w:val="both"/>
        <w:rPr>
          <w:rFonts w:ascii="Times New Roman" w:hAnsi="Times New Roman"/>
          <w:sz w:val="20"/>
          <w:lang w:val="en-US"/>
        </w:rPr>
      </w:pPr>
    </w:p>
    <w:p w:rsidR="00000000" w:rsidRDefault="000C0BE4">
      <w:pPr>
        <w:ind w:firstLine="225"/>
        <w:jc w:val="both"/>
        <w:rPr>
          <w:rFonts w:ascii="Times New Roman" w:hAnsi="Times New Roman"/>
          <w:sz w:val="20"/>
          <w:lang w:val="en-US"/>
        </w:rPr>
      </w:pPr>
    </w:p>
    <w:p w:rsidR="00000000" w:rsidRDefault="000C0BE4">
      <w:pPr>
        <w:ind w:firstLine="225"/>
        <w:jc w:val="both"/>
        <w:rPr>
          <w:rFonts w:ascii="Times New Roman" w:hAnsi="Times New Roman"/>
          <w:sz w:val="20"/>
          <w:lang w:val="en-US"/>
        </w:rPr>
      </w:pPr>
    </w:p>
    <w:p w:rsidR="00000000" w:rsidRDefault="000C0BE4">
      <w:pPr>
        <w:ind w:firstLine="225"/>
        <w:jc w:val="both"/>
        <w:rPr>
          <w:rFonts w:ascii="Times New Roman" w:hAnsi="Times New Roman"/>
          <w:sz w:val="20"/>
          <w:lang w:val="en-US"/>
        </w:rPr>
      </w:pPr>
    </w:p>
    <w:p w:rsidR="00000000" w:rsidRDefault="000C0BE4">
      <w:pPr>
        <w:ind w:firstLine="225"/>
        <w:jc w:val="both"/>
        <w:rPr>
          <w:rFonts w:ascii="Times New Roman" w:hAnsi="Times New Roman"/>
          <w:sz w:val="20"/>
          <w:lang w:val="en-US"/>
        </w:rPr>
      </w:pPr>
    </w:p>
    <w:p w:rsidR="00000000" w:rsidRDefault="000C0BE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C0BE4">
      <w:pPr>
        <w:jc w:val="right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Приложение</w:t>
      </w:r>
    </w:p>
    <w:p w:rsidR="00000000" w:rsidRDefault="000C0BE4">
      <w:pPr>
        <w:jc w:val="right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Рекомендуемое</w:t>
      </w:r>
    </w:p>
    <w:p w:rsidR="00000000" w:rsidRDefault="000C0BE4">
      <w:pPr>
        <w:pStyle w:val="Preformat"/>
        <w:jc w:val="right"/>
        <w:rPr>
          <w:rFonts w:ascii="Times New Roman" w:hAnsi="Times New Roman"/>
        </w:rPr>
      </w:pPr>
    </w:p>
    <w:p w:rsidR="00000000" w:rsidRDefault="000C0BE4">
      <w:pPr>
        <w:pStyle w:val="Preformat"/>
        <w:jc w:val="right"/>
        <w:rPr>
          <w:rFonts w:ascii="Times New Roman" w:hAnsi="Times New Roman"/>
        </w:rPr>
      </w:pPr>
    </w:p>
    <w:p w:rsidR="00000000" w:rsidRDefault="000C0BE4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Конструкция и размеры деталей отвесов </w:t>
      </w:r>
    </w:p>
    <w:p w:rsidR="00000000" w:rsidRDefault="000C0BE4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0C0BE4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Корпус </w:t>
      </w:r>
    </w:p>
    <w:p w:rsidR="00000000" w:rsidRDefault="000C0BE4">
      <w:pPr>
        <w:pStyle w:val="Preformat"/>
        <w:jc w:val="center"/>
        <w:rPr>
          <w:rFonts w:ascii="Times New Roman" w:hAnsi="Times New Roman"/>
        </w:rPr>
      </w:pPr>
    </w:p>
    <w:p w:rsidR="00000000" w:rsidRDefault="000C0BE4">
      <w:pPr>
        <w:pStyle w:val="Preformat"/>
        <w:jc w:val="center"/>
        <w:rPr>
          <w:rFonts w:ascii="Times New Roman" w:hAnsi="Times New Roman"/>
        </w:rPr>
      </w:pPr>
      <w:r>
        <w:rPr>
          <w:rFonts w:ascii="Times New Roman" w:hAnsi="Times New Roman"/>
          <w:i/>
        </w:rPr>
        <w:t>Исполнение</w:t>
      </w:r>
      <w:r>
        <w:rPr>
          <w:rFonts w:ascii="Times New Roman" w:hAnsi="Times New Roman"/>
        </w:rPr>
        <w:t xml:space="preserve"> 1</w:t>
      </w:r>
    </w:p>
    <w:p w:rsidR="00000000" w:rsidRDefault="000C0BE4">
      <w:pPr>
        <w:pStyle w:val="Preformat"/>
        <w:jc w:val="center"/>
        <w:rPr>
          <w:rFonts w:ascii="Times New Roman" w:hAnsi="Times New Roman"/>
        </w:rPr>
      </w:pPr>
    </w:p>
    <w:p w:rsidR="00000000" w:rsidRDefault="000C0BE4">
      <w:pPr>
        <w:jc w:val="center"/>
        <w:rPr>
          <w:rFonts w:ascii="Times New Roman" w:hAnsi="Times New Roman"/>
          <w:vanish/>
          <w:sz w:val="20"/>
        </w:rPr>
      </w:pPr>
      <w:r>
        <w:rPr>
          <w:rFonts w:ascii="Times New Roman" w:hAnsi="Times New Roman"/>
          <w:sz w:val="20"/>
        </w:rPr>
        <w:pict>
          <v:shape id="_x0000_i1026" type="#_x0000_t75" style="width:354pt;height:143.25pt">
            <v:imagedata r:id="rId5" o:title=""/>
          </v:shape>
        </w:pict>
      </w:r>
    </w:p>
    <w:p w:rsidR="00000000" w:rsidRDefault="000C0BE4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Черт.1 </w:t>
      </w:r>
    </w:p>
    <w:p w:rsidR="00000000" w:rsidRDefault="000C0BE4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0C0BE4">
      <w:pPr>
        <w:pStyle w:val="Preformat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Таблица 1</w:t>
      </w:r>
    </w:p>
    <w:p w:rsidR="00000000" w:rsidRDefault="000C0BE4">
      <w:pPr>
        <w:pStyle w:val="Preformat"/>
        <w:jc w:val="right"/>
        <w:rPr>
          <w:rFonts w:ascii="Times New Roman" w:hAnsi="Times New Roman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851"/>
        <w:gridCol w:w="850"/>
        <w:gridCol w:w="851"/>
        <w:gridCol w:w="850"/>
        <w:gridCol w:w="851"/>
        <w:gridCol w:w="850"/>
        <w:gridCol w:w="993"/>
        <w:gridCol w:w="99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000000" w:rsidRDefault="000C0B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Типоразмер отвесов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B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 50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0C0B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 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B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 200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0C0B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 400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B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 600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0C0B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 800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B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 1000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0C0B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 1500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top w:val="nil"/>
              <w:right w:val="nil"/>
            </w:tcBorders>
          </w:tcPr>
          <w:p w:rsidR="00000000" w:rsidRDefault="000C0B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Масса, кг, не более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B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0,03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</w:tcPr>
          <w:p w:rsidR="00000000" w:rsidRDefault="000C0B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B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0,13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</w:tcPr>
          <w:p w:rsidR="00000000" w:rsidRDefault="000C0B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0,38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B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0,58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</w:tcPr>
          <w:p w:rsidR="00000000" w:rsidRDefault="000C0B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0,78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B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0,98</w:t>
            </w:r>
          </w:p>
        </w:tc>
        <w:tc>
          <w:tcPr>
            <w:tcW w:w="992" w:type="dxa"/>
            <w:tcBorders>
              <w:top w:val="nil"/>
              <w:left w:val="nil"/>
            </w:tcBorders>
          </w:tcPr>
          <w:p w:rsidR="00000000" w:rsidRDefault="000C0B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1,42</w:t>
            </w:r>
          </w:p>
        </w:tc>
      </w:tr>
    </w:tbl>
    <w:p w:rsidR="00000000" w:rsidRDefault="000C0BE4">
      <w:pPr>
        <w:ind w:firstLine="270"/>
        <w:jc w:val="both"/>
        <w:rPr>
          <w:rFonts w:ascii="Courier New" w:hAnsi="Courier New"/>
          <w:sz w:val="20"/>
        </w:rPr>
      </w:pPr>
    </w:p>
    <w:p w:rsidR="00000000" w:rsidRDefault="000C0BE4">
      <w:pPr>
        <w:pStyle w:val="Preformat"/>
        <w:jc w:val="center"/>
        <w:rPr>
          <w:rFonts w:ascii="Times New Roman" w:hAnsi="Times New Roman"/>
        </w:rPr>
      </w:pPr>
      <w:r>
        <w:rPr>
          <w:rFonts w:ascii="Times New Roman" w:hAnsi="Times New Roman"/>
          <w:i/>
        </w:rPr>
        <w:t>Исполнение</w:t>
      </w:r>
      <w:r>
        <w:rPr>
          <w:rFonts w:ascii="Times New Roman" w:hAnsi="Times New Roman"/>
        </w:rPr>
        <w:t xml:space="preserve"> 2</w:t>
      </w:r>
    </w:p>
    <w:p w:rsidR="00000000" w:rsidRDefault="000C0BE4">
      <w:pPr>
        <w:pStyle w:val="Preformat"/>
        <w:jc w:val="center"/>
        <w:rPr>
          <w:rFonts w:ascii="Times New Roman" w:hAnsi="Times New Roman"/>
        </w:rPr>
      </w:pPr>
    </w:p>
    <w:p w:rsidR="00000000" w:rsidRDefault="000C0BE4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27" type="#_x0000_t75" style="width:356.25pt;height:133.5pt">
            <v:imagedata r:id="rId6" o:title=""/>
          </v:shape>
        </w:pict>
      </w:r>
    </w:p>
    <w:p w:rsidR="00000000" w:rsidRDefault="000C0BE4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Черт.2 </w:t>
      </w:r>
    </w:p>
    <w:p w:rsidR="00000000" w:rsidRDefault="000C0BE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Таблица 2</w:t>
      </w:r>
    </w:p>
    <w:p w:rsidR="00000000" w:rsidRDefault="000C0BE4">
      <w:pPr>
        <w:pStyle w:val="Preformat"/>
        <w:jc w:val="right"/>
        <w:rPr>
          <w:rFonts w:ascii="Times New Roman" w:hAnsi="Times New Roman"/>
        </w:rPr>
      </w:pPr>
    </w:p>
    <w:p w:rsidR="00000000" w:rsidRDefault="000C0BE4">
      <w:pPr>
        <w:rPr>
          <w:rFonts w:ascii="Courier New" w:hAnsi="Courier New"/>
          <w:sz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851"/>
        <w:gridCol w:w="946"/>
        <w:gridCol w:w="896"/>
        <w:gridCol w:w="851"/>
        <w:gridCol w:w="850"/>
        <w:gridCol w:w="851"/>
        <w:gridCol w:w="992"/>
        <w:gridCol w:w="99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bottom w:val="nil"/>
              <w:right w:val="nil"/>
            </w:tcBorders>
          </w:tcPr>
          <w:p w:rsidR="00000000" w:rsidRDefault="000C0BE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Типоразмер отвесов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B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 50</w:t>
            </w:r>
          </w:p>
        </w:tc>
        <w:tc>
          <w:tcPr>
            <w:tcW w:w="946" w:type="dxa"/>
            <w:tcBorders>
              <w:left w:val="nil"/>
              <w:bottom w:val="nil"/>
              <w:right w:val="nil"/>
            </w:tcBorders>
          </w:tcPr>
          <w:p w:rsidR="00000000" w:rsidRDefault="000C0B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 100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B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 200</w:t>
            </w: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</w:tcPr>
          <w:p w:rsidR="00000000" w:rsidRDefault="000C0B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 400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B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 600</w:t>
            </w: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</w:tcPr>
          <w:p w:rsidR="00000000" w:rsidRDefault="000C0B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 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B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 1000</w:t>
            </w:r>
          </w:p>
        </w:tc>
        <w:tc>
          <w:tcPr>
            <w:tcW w:w="992" w:type="dxa"/>
            <w:tcBorders>
              <w:left w:val="nil"/>
              <w:bottom w:val="nil"/>
            </w:tcBorders>
          </w:tcPr>
          <w:p w:rsidR="00000000" w:rsidRDefault="000C0B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 1500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000000" w:rsidRDefault="000C0BE4">
            <w:pPr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</w:rPr>
              <w:t>d</w:t>
            </w:r>
            <w:proofErr w:type="spellEnd"/>
            <w:r>
              <w:rPr>
                <w:rFonts w:ascii="Times New Roman" w:hAnsi="Times New Roman"/>
                <w:sz w:val="20"/>
              </w:rPr>
              <w:t>, мм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B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2,5</w:t>
            </w:r>
          </w:p>
        </w:tc>
        <w:tc>
          <w:tcPr>
            <w:tcW w:w="94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0C0B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2,5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B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2,5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0C0B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B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2,5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0C0B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B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3,5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0C0B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nil"/>
              <w:right w:val="nil"/>
            </w:tcBorders>
          </w:tcPr>
          <w:p w:rsidR="00000000" w:rsidRDefault="000C0BE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Масса, кг, не более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B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0,034</w:t>
            </w:r>
          </w:p>
        </w:tc>
        <w:tc>
          <w:tcPr>
            <w:tcW w:w="946" w:type="dxa"/>
            <w:tcBorders>
              <w:top w:val="nil"/>
              <w:left w:val="nil"/>
              <w:right w:val="nil"/>
            </w:tcBorders>
          </w:tcPr>
          <w:p w:rsidR="00000000" w:rsidRDefault="000C0B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0,084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B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0,184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</w:tcPr>
          <w:p w:rsidR="00000000" w:rsidRDefault="000C0B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0,375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B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0,573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</w:tcPr>
          <w:p w:rsidR="00000000" w:rsidRDefault="000C0B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0,773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B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0,970</w:t>
            </w:r>
          </w:p>
        </w:tc>
        <w:tc>
          <w:tcPr>
            <w:tcW w:w="992" w:type="dxa"/>
            <w:tcBorders>
              <w:top w:val="nil"/>
              <w:left w:val="nil"/>
            </w:tcBorders>
          </w:tcPr>
          <w:p w:rsidR="00000000" w:rsidRDefault="000C0B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1,466</w:t>
            </w:r>
          </w:p>
        </w:tc>
      </w:tr>
    </w:tbl>
    <w:p w:rsidR="00000000" w:rsidRDefault="000C0BE4">
      <w:pPr>
        <w:rPr>
          <w:rFonts w:ascii="Courier New" w:hAnsi="Courier New"/>
          <w:sz w:val="20"/>
        </w:rPr>
      </w:pPr>
    </w:p>
    <w:p w:rsidR="00000000" w:rsidRDefault="000C0BE4">
      <w:pPr>
        <w:ind w:firstLine="180"/>
        <w:jc w:val="both"/>
        <w:rPr>
          <w:rFonts w:ascii="Times New Roman" w:hAnsi="Times New Roman"/>
          <w:sz w:val="20"/>
          <w:lang w:val="en-US"/>
        </w:rPr>
      </w:pPr>
    </w:p>
    <w:p w:rsidR="00000000" w:rsidRDefault="000C0BE4">
      <w:pPr>
        <w:ind w:firstLine="180"/>
        <w:jc w:val="both"/>
        <w:rPr>
          <w:rFonts w:ascii="Times New Roman" w:hAnsi="Times New Roman"/>
          <w:sz w:val="20"/>
          <w:lang w:val="en-US"/>
        </w:rPr>
      </w:pPr>
    </w:p>
    <w:p w:rsidR="00000000" w:rsidRDefault="000C0BE4">
      <w:pPr>
        <w:ind w:firstLine="180"/>
        <w:jc w:val="both"/>
        <w:rPr>
          <w:rFonts w:ascii="Times New Roman" w:hAnsi="Times New Roman"/>
          <w:sz w:val="20"/>
          <w:lang w:val="en-US"/>
        </w:rPr>
      </w:pPr>
    </w:p>
    <w:p w:rsidR="00000000" w:rsidRDefault="000C0BE4">
      <w:pPr>
        <w:ind w:firstLine="180"/>
        <w:jc w:val="both"/>
        <w:rPr>
          <w:rFonts w:ascii="Times New Roman" w:hAnsi="Times New Roman"/>
          <w:sz w:val="20"/>
        </w:rPr>
      </w:pPr>
    </w:p>
    <w:p w:rsidR="00000000" w:rsidRDefault="000C0BE4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Головка</w:t>
      </w:r>
    </w:p>
    <w:p w:rsidR="00000000" w:rsidRDefault="000C0BE4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0C0BE4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0C0BE4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28" type="#_x0000_t75" style="width:192.75pt;height:143.25pt">
            <v:imagedata r:id="rId7" o:title=""/>
          </v:shape>
        </w:pict>
      </w:r>
    </w:p>
    <w:p w:rsidR="00000000" w:rsidRDefault="000C0BE4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Черт.3 </w:t>
      </w:r>
    </w:p>
    <w:p w:rsidR="00000000" w:rsidRDefault="000C0BE4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0C0BE4">
      <w:pPr>
        <w:pStyle w:val="Preformat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Таблица 3</w:t>
      </w:r>
    </w:p>
    <w:p w:rsidR="00000000" w:rsidRDefault="000C0BE4">
      <w:pPr>
        <w:pStyle w:val="Preformat"/>
        <w:jc w:val="right"/>
        <w:rPr>
          <w:rFonts w:ascii="Times New Roman" w:hAnsi="Times New Roman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851"/>
        <w:gridCol w:w="850"/>
        <w:gridCol w:w="851"/>
        <w:gridCol w:w="850"/>
        <w:gridCol w:w="851"/>
        <w:gridCol w:w="850"/>
        <w:gridCol w:w="993"/>
        <w:gridCol w:w="113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000000" w:rsidRDefault="000C0B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Типоразмер отвесов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B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 50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0C0B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 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B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 200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0C0B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 400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B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 600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0C0B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 800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B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 1000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0C0B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 1500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top w:val="nil"/>
              <w:right w:val="nil"/>
            </w:tcBorders>
          </w:tcPr>
          <w:p w:rsidR="00000000" w:rsidRDefault="000C0BE4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</w:rPr>
              <w:t>d</w:t>
            </w:r>
            <w:proofErr w:type="spellEnd"/>
            <w:r>
              <w:rPr>
                <w:rFonts w:ascii="Times New Roman" w:hAnsi="Times New Roman"/>
                <w:sz w:val="20"/>
              </w:rPr>
              <w:t>, мм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B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2,5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</w:tcPr>
          <w:p w:rsidR="00000000" w:rsidRDefault="000C0B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B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2,5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</w:tcPr>
          <w:p w:rsidR="00000000" w:rsidRDefault="000C0B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B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2,5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</w:tcPr>
          <w:p w:rsidR="00000000" w:rsidRDefault="000C0B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B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3,5</w:t>
            </w:r>
          </w:p>
        </w:tc>
        <w:tc>
          <w:tcPr>
            <w:tcW w:w="1134" w:type="dxa"/>
            <w:tcBorders>
              <w:top w:val="nil"/>
              <w:left w:val="nil"/>
            </w:tcBorders>
          </w:tcPr>
          <w:p w:rsidR="00000000" w:rsidRDefault="000C0B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3,5</w:t>
            </w:r>
          </w:p>
        </w:tc>
      </w:tr>
    </w:tbl>
    <w:p w:rsidR="00000000" w:rsidRDefault="000C0BE4">
      <w:pPr>
        <w:ind w:firstLine="225"/>
        <w:jc w:val="both"/>
        <w:rPr>
          <w:rFonts w:ascii="Times New Roman" w:hAnsi="Times New Roman"/>
          <w:vanish/>
          <w:sz w:val="20"/>
        </w:rPr>
      </w:pPr>
    </w:p>
    <w:p w:rsidR="00000000" w:rsidRDefault="000C0BE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Масса - 0,02 кг, не более </w:t>
      </w:r>
    </w:p>
    <w:p w:rsidR="00000000" w:rsidRDefault="000C0BE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C0BE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C0BE4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Вставка </w:t>
      </w:r>
    </w:p>
    <w:p w:rsidR="00000000" w:rsidRDefault="000C0BE4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29" type="#_x0000_t75" style="width:318.75pt;height:130.5pt">
            <v:imagedata r:id="rId8" o:title=""/>
          </v:shape>
        </w:pict>
      </w:r>
    </w:p>
    <w:p w:rsidR="00000000" w:rsidRDefault="000C0BE4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Черт. 4 </w:t>
      </w:r>
    </w:p>
    <w:p w:rsidR="00000000" w:rsidRDefault="000C0BE4">
      <w:pPr>
        <w:pStyle w:val="Preformat"/>
        <w:jc w:val="right"/>
        <w:rPr>
          <w:rFonts w:ascii="Times New Roman" w:hAnsi="Times New Roman"/>
        </w:rPr>
      </w:pPr>
    </w:p>
    <w:p w:rsidR="00000000" w:rsidRDefault="000C0BE4">
      <w:pPr>
        <w:pStyle w:val="Preformat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Таблица 4</w:t>
      </w:r>
    </w:p>
    <w:p w:rsidR="00000000" w:rsidRDefault="000C0BE4">
      <w:pPr>
        <w:pStyle w:val="Preformat"/>
        <w:jc w:val="right"/>
        <w:rPr>
          <w:rFonts w:ascii="Times New Roman" w:hAnsi="Times New Roman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851"/>
        <w:gridCol w:w="850"/>
        <w:gridCol w:w="851"/>
        <w:gridCol w:w="850"/>
        <w:gridCol w:w="851"/>
        <w:gridCol w:w="850"/>
        <w:gridCol w:w="993"/>
        <w:gridCol w:w="99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000000" w:rsidRDefault="000C0B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Типоразмер отвесов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B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 50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0C0B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 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B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 200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0C0B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 400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B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 600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0C0B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 800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B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 1000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0C0B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 1500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top w:val="nil"/>
              <w:right w:val="nil"/>
            </w:tcBorders>
          </w:tcPr>
          <w:p w:rsidR="00000000" w:rsidRDefault="000C0BE4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</w:rPr>
              <w:t>d</w:t>
            </w:r>
            <w:proofErr w:type="spellEnd"/>
            <w:r>
              <w:rPr>
                <w:rFonts w:ascii="Times New Roman" w:hAnsi="Times New Roman"/>
                <w:sz w:val="20"/>
              </w:rPr>
              <w:t>, мм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000000" w:rsidRDefault="000C0B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2,5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</w:tcPr>
          <w:p w:rsidR="00000000" w:rsidRDefault="000C0B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2,5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000000" w:rsidRDefault="000C0B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2,5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</w:tcPr>
          <w:p w:rsidR="00000000" w:rsidRDefault="000C0B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2,5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000000" w:rsidRDefault="000C0B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2,5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</w:tcPr>
          <w:p w:rsidR="00000000" w:rsidRDefault="000C0B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3,5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000000" w:rsidRDefault="000C0B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3,5</w:t>
            </w:r>
          </w:p>
        </w:tc>
        <w:tc>
          <w:tcPr>
            <w:tcW w:w="992" w:type="dxa"/>
            <w:tcBorders>
              <w:top w:val="nil"/>
              <w:left w:val="nil"/>
            </w:tcBorders>
          </w:tcPr>
          <w:p w:rsidR="00000000" w:rsidRDefault="000C0B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right w:val="nil"/>
            </w:tcBorders>
          </w:tcPr>
          <w:p w:rsidR="00000000" w:rsidRDefault="000C0BE4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L</w:t>
            </w:r>
            <w:r>
              <w:rPr>
                <w:rFonts w:ascii="Times New Roman" w:hAnsi="Times New Roman"/>
                <w:sz w:val="20"/>
              </w:rPr>
              <w:t>, мм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B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w="850" w:type="dxa"/>
            <w:tcBorders>
              <w:left w:val="nil"/>
              <w:right w:val="nil"/>
            </w:tcBorders>
          </w:tcPr>
          <w:p w:rsidR="00000000" w:rsidRDefault="000C0B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B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w="850" w:type="dxa"/>
            <w:tcBorders>
              <w:left w:val="nil"/>
              <w:right w:val="nil"/>
            </w:tcBorders>
          </w:tcPr>
          <w:p w:rsidR="00000000" w:rsidRDefault="000C0B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B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850" w:type="dxa"/>
            <w:tcBorders>
              <w:left w:val="nil"/>
              <w:right w:val="nil"/>
            </w:tcBorders>
          </w:tcPr>
          <w:p w:rsidR="00000000" w:rsidRDefault="000C0B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9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B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38</w:t>
            </w:r>
          </w:p>
        </w:tc>
        <w:tc>
          <w:tcPr>
            <w:tcW w:w="992" w:type="dxa"/>
            <w:tcBorders>
              <w:left w:val="nil"/>
            </w:tcBorders>
          </w:tcPr>
          <w:p w:rsidR="00000000" w:rsidRDefault="000C0B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38</w:t>
            </w:r>
          </w:p>
        </w:tc>
      </w:tr>
    </w:tbl>
    <w:p w:rsidR="00000000" w:rsidRDefault="000C0BE4">
      <w:pPr>
        <w:rPr>
          <w:rFonts w:ascii="Courier New" w:hAnsi="Courier New"/>
          <w:sz w:val="20"/>
        </w:rPr>
      </w:pPr>
    </w:p>
    <w:p w:rsidR="00000000" w:rsidRDefault="000C0BE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Масса - 0,005 кг, не более.</w:t>
      </w:r>
    </w:p>
    <w:p w:rsidR="00000000" w:rsidRDefault="000C0BE4">
      <w:pPr>
        <w:ind w:firstLine="225"/>
        <w:jc w:val="both"/>
        <w:rPr>
          <w:rFonts w:ascii="Times New Roman" w:hAnsi="Times New Roman"/>
          <w:sz w:val="20"/>
        </w:rPr>
      </w:pPr>
    </w:p>
    <w:sectPr w:rsidR="00000000">
      <w:pgSz w:w="11907" w:h="16840" w:code="9"/>
      <w:pgMar w:top="1440" w:right="1797" w:bottom="1440" w:left="179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0BE4"/>
    <w:rsid w:val="000C0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semiHidden/>
    <w:rPr>
      <w:i/>
      <w:sz w:val="20"/>
    </w:rPr>
  </w:style>
  <w:style w:type="paragraph" w:customStyle="1" w:styleId="Heading">
    <w:name w:val="Heading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2"/>
    </w:rPr>
  </w:style>
  <w:style w:type="paragraph" w:customStyle="1" w:styleId="Preformat">
    <w:name w:val="Preformat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 ?><Relationships xmlns="http://schemas.openxmlformats.org/package/2006/relationships"><Relationship Id="rId8" Target="media/image5.jpeg" Type="http://schemas.openxmlformats.org/officeDocument/2006/relationships/image"/><Relationship Id="rId3" Target="webSettings.xml" Type="http://schemas.openxmlformats.org/officeDocument/2006/relationships/webSettings"/><Relationship Id="rId7" Target="media/image4.jpeg" Type="http://schemas.openxmlformats.org/officeDocument/2006/relationships/image"/><Relationship Id="rId2" Target="settings.xml" Type="http://schemas.openxmlformats.org/officeDocument/2006/relationships/settings"/><Relationship Id="rId1" Target="styles.xml" Type="http://schemas.openxmlformats.org/officeDocument/2006/relationships/styles"/><Relationship Id="rId6" Target="media/image3.jpeg" Type="http://schemas.openxmlformats.org/officeDocument/2006/relationships/image"/><Relationship Id="rId5" Target="media/image2.jpeg" Type="http://schemas.openxmlformats.org/officeDocument/2006/relationships/image"/><Relationship Id="rId10" Target="theme/theme1.xml" Type="http://schemas.openxmlformats.org/officeDocument/2006/relationships/theme"/><Relationship Id="rId4" Target="media/image1.jpeg" Type="http://schemas.openxmlformats.org/officeDocument/2006/relationships/image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1247</Words>
  <Characters>7114</Characters>
  <Application>Microsoft Office Word</Application>
  <DocSecurity>0</DocSecurity>
  <Lines>59</Lines>
  <Paragraphs>16</Paragraphs>
  <ScaleCrop>false</ScaleCrop>
  <Company>Elcom Ltd</Company>
  <LinksUpToDate>false</LinksUpToDate>
  <CharactersWithSpaces>8345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7948-80  </dc:title>
  <dc:subject/>
  <dc:creator>Alexandre Katalov</dc:creator>
  <cp:keywords/>
  <dc:description/>
  <cp:lastModifiedBy>Parhomeiai</cp:lastModifiedBy>
  <cp:revision>2</cp:revision>
  <dcterms:created xsi:type="dcterms:W3CDTF">2013-04-11T10:49:00Z</dcterms:created>
  <dcterms:modified xsi:type="dcterms:W3CDTF">2013-04-11T10:49:00Z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97821</vt:lpwstr>
  </property>
  <property fmtid="{D5CDD505-2E9C-101B-9397-08002B2CF9AE}" name="NXPowerLiteSettings" pid="3">
    <vt:lpwstr>C700052003A000</vt:lpwstr>
  </property>
  <property fmtid="{D5CDD505-2E9C-101B-9397-08002B2CF9AE}" name="NXPowerLiteVersion" pid="4">
    <vt:lpwstr>D8.0.4</vt:lpwstr>
  </property>
</Properties>
</file>