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B03F6">
      <w:pPr>
        <w:ind w:firstLine="284"/>
        <w:jc w:val="center"/>
      </w:pPr>
      <w:bookmarkStart w:id="0" w:name="_GoBack"/>
      <w:bookmarkEnd w:id="0"/>
      <w:r>
        <w:t>УДК 669.14-418.2-122:006.354                                         Группа В23</w:t>
      </w:r>
    </w:p>
    <w:p w:rsidR="00000000" w:rsidRDefault="00DB03F6">
      <w:pPr>
        <w:ind w:firstLine="284"/>
        <w:jc w:val="center"/>
      </w:pPr>
    </w:p>
    <w:p w:rsidR="00000000" w:rsidRDefault="00DB03F6">
      <w:pPr>
        <w:pBdr>
          <w:bottom w:val="single" w:sz="6" w:space="1" w:color="auto"/>
        </w:pBdr>
        <w:ind w:firstLine="284"/>
        <w:jc w:val="center"/>
      </w:pPr>
      <w:r>
        <w:t>ГОСУДАРСТВЕННЫЙ СТАНДАРТ СОЮЗА ССР</w:t>
      </w:r>
    </w:p>
    <w:p w:rsidR="00000000" w:rsidRDefault="00DB03F6">
      <w:pPr>
        <w:ind w:firstLine="284"/>
        <w:jc w:val="center"/>
      </w:pPr>
    </w:p>
    <w:p w:rsidR="00000000" w:rsidRDefault="00DB03F6">
      <w:pPr>
        <w:ind w:left="567"/>
        <w:jc w:val="center"/>
        <w:rPr>
          <w:b/>
        </w:rPr>
      </w:pPr>
      <w:r>
        <w:rPr>
          <w:b/>
        </w:rPr>
        <w:t>ПРОКАТ СТАЛЬНОЙ ГОРЯЧЕКАТАНЫЙ ШИРОКОПОЛОСНЫЙ УНИВЕРСАЛЬНЫЙ</w:t>
      </w:r>
    </w:p>
    <w:p w:rsidR="00000000" w:rsidRDefault="00DB03F6">
      <w:pPr>
        <w:spacing w:before="120"/>
        <w:ind w:firstLine="284"/>
        <w:jc w:val="center"/>
        <w:rPr>
          <w:b/>
        </w:rPr>
      </w:pPr>
      <w:r>
        <w:rPr>
          <w:b/>
        </w:rPr>
        <w:t>Сортамент</w:t>
      </w:r>
    </w:p>
    <w:p w:rsidR="00000000" w:rsidRDefault="00DB03F6">
      <w:pPr>
        <w:spacing w:before="120"/>
        <w:ind w:firstLine="284"/>
        <w:jc w:val="center"/>
        <w:rPr>
          <w:b/>
        </w:rPr>
      </w:pPr>
      <w:r>
        <w:rPr>
          <w:b/>
        </w:rPr>
        <w:t>ГОСТ 82-70</w:t>
      </w:r>
    </w:p>
    <w:p w:rsidR="00000000" w:rsidRDefault="00DB03F6">
      <w:pPr>
        <w:ind w:firstLine="284"/>
        <w:jc w:val="center"/>
        <w:rPr>
          <w:b/>
        </w:rPr>
      </w:pPr>
      <w:r>
        <w:rPr>
          <w:b/>
        </w:rPr>
        <w:t>(СТ СЭВ 2884-81)</w:t>
      </w:r>
    </w:p>
    <w:p w:rsidR="00000000" w:rsidRDefault="00DB03F6">
      <w:pPr>
        <w:ind w:firstLine="284"/>
        <w:jc w:val="center"/>
      </w:pPr>
    </w:p>
    <w:p w:rsidR="00000000" w:rsidRDefault="00DB03F6">
      <w:pPr>
        <w:ind w:firstLine="284"/>
        <w:jc w:val="center"/>
      </w:pPr>
      <w:r>
        <w:t xml:space="preserve">ГОСУДАРСТВЕННЫЙ КОМИТЕТ ПО СТАНДАРТАМ </w:t>
      </w:r>
    </w:p>
    <w:p w:rsidR="00000000" w:rsidRDefault="00DB03F6">
      <w:pPr>
        <w:ind w:firstLine="284"/>
        <w:jc w:val="center"/>
      </w:pPr>
      <w:r>
        <w:t>Мо</w:t>
      </w:r>
      <w:r>
        <w:t>сква</w:t>
      </w:r>
    </w:p>
    <w:p w:rsidR="00000000" w:rsidRDefault="00DB03F6">
      <w:pPr>
        <w:ind w:firstLine="284"/>
        <w:jc w:val="center"/>
      </w:pPr>
    </w:p>
    <w:p w:rsidR="00000000" w:rsidRDefault="00DB03F6">
      <w:pPr>
        <w:pBdr>
          <w:bottom w:val="single" w:sz="6" w:space="1" w:color="auto"/>
        </w:pBdr>
        <w:ind w:firstLine="284"/>
        <w:jc w:val="center"/>
      </w:pPr>
      <w:r>
        <w:t>ГОСУДАРСТВЕННЫЙ СТАНДАРТ СОЮЗА ССР</w:t>
      </w:r>
    </w:p>
    <w:p w:rsidR="00000000" w:rsidRDefault="00DB03F6">
      <w:pPr>
        <w:ind w:firstLine="284"/>
        <w:jc w:val="center"/>
      </w:pPr>
    </w:p>
    <w:p w:rsidR="00000000" w:rsidRDefault="00DB03F6">
      <w:pPr>
        <w:ind w:firstLine="426"/>
        <w:jc w:val="both"/>
        <w:rPr>
          <w:b/>
        </w:rPr>
      </w:pPr>
      <w:r>
        <w:rPr>
          <w:b/>
        </w:rPr>
        <w:t>ПРОКАТ СТАЛЬНОЙ ГОРЯЧЕКАТАНЫЙ</w:t>
      </w:r>
    </w:p>
    <w:p w:rsidR="00000000" w:rsidRDefault="00DB03F6">
      <w:pPr>
        <w:tabs>
          <w:tab w:val="left" w:pos="5103"/>
        </w:tabs>
        <w:ind w:firstLine="284"/>
        <w:jc w:val="both"/>
        <w:rPr>
          <w:b/>
        </w:rPr>
      </w:pPr>
      <w:r>
        <w:rPr>
          <w:b/>
        </w:rPr>
        <w:t xml:space="preserve"> ШИРОКОПОЛОСНЫЙ УНИВЕРСАЛЬНЫЙ </w:t>
      </w:r>
      <w:r>
        <w:rPr>
          <w:b/>
        </w:rPr>
        <w:tab/>
        <w:t xml:space="preserve">ГОСТ </w:t>
      </w:r>
    </w:p>
    <w:p w:rsidR="00000000" w:rsidRDefault="00DB03F6">
      <w:pPr>
        <w:tabs>
          <w:tab w:val="left" w:pos="5103"/>
        </w:tabs>
        <w:spacing w:before="120" w:after="120"/>
        <w:ind w:firstLine="1701"/>
        <w:jc w:val="both"/>
      </w:pPr>
      <w:r>
        <w:rPr>
          <w:b/>
        </w:rPr>
        <w:t xml:space="preserve">Сортамент </w:t>
      </w:r>
      <w:r>
        <w:rPr>
          <w:b/>
        </w:rPr>
        <w:tab/>
        <w:t xml:space="preserve"> 82-70</w:t>
      </w:r>
    </w:p>
    <w:p w:rsidR="00000000" w:rsidRDefault="00DB03F6">
      <w:pPr>
        <w:ind w:firstLine="1134"/>
        <w:jc w:val="both"/>
        <w:rPr>
          <w:lang w:val="en-US"/>
        </w:rPr>
      </w:pPr>
      <w:r>
        <w:rPr>
          <w:lang w:val="en-US"/>
        </w:rPr>
        <w:t>Universal hot-rolled steel strips.</w:t>
      </w:r>
    </w:p>
    <w:p w:rsidR="00000000" w:rsidRDefault="00DB03F6">
      <w:pPr>
        <w:pBdr>
          <w:bottom w:val="single" w:sz="6" w:space="1" w:color="auto"/>
        </w:pBdr>
        <w:ind w:firstLine="1701"/>
        <w:jc w:val="both"/>
      </w:pPr>
      <w:r>
        <w:rPr>
          <w:lang w:val="en-US"/>
        </w:rPr>
        <w:t>Dimensions</w:t>
      </w:r>
    </w:p>
    <w:p w:rsidR="00000000" w:rsidRDefault="00DB03F6">
      <w:pPr>
        <w:ind w:firstLine="284"/>
        <w:jc w:val="right"/>
        <w:rPr>
          <w:b/>
          <w:u w:val="single"/>
        </w:rPr>
      </w:pPr>
      <w:r>
        <w:rPr>
          <w:b/>
        </w:rPr>
        <w:t xml:space="preserve">Срок действия </w:t>
      </w:r>
      <w:r>
        <w:rPr>
          <w:b/>
        </w:rPr>
        <w:tab/>
      </w:r>
      <w:r>
        <w:rPr>
          <w:b/>
          <w:u w:val="single"/>
        </w:rPr>
        <w:t>с 01.01.72</w:t>
      </w:r>
    </w:p>
    <w:p w:rsidR="00000000" w:rsidRDefault="00DB03F6">
      <w:pPr>
        <w:ind w:firstLine="284"/>
        <w:jc w:val="right"/>
      </w:pPr>
      <w:r>
        <w:rPr>
          <w:b/>
          <w:u w:val="single"/>
        </w:rPr>
        <w:t>до 01.01.92</w:t>
      </w:r>
    </w:p>
    <w:p w:rsidR="00000000" w:rsidRDefault="00DB03F6">
      <w:pPr>
        <w:spacing w:before="120" w:after="120"/>
        <w:ind w:firstLine="284"/>
        <w:jc w:val="center"/>
        <w:rPr>
          <w:b/>
        </w:rPr>
      </w:pPr>
      <w:r>
        <w:rPr>
          <w:b/>
        </w:rPr>
        <w:t>Несоблюдение стандарта преследуется по закону</w:t>
      </w:r>
    </w:p>
    <w:p w:rsidR="00000000" w:rsidRDefault="00DB03F6">
      <w:pPr>
        <w:ind w:firstLine="284"/>
        <w:jc w:val="both"/>
      </w:pPr>
      <w:r>
        <w:t>1. Настоящий стандарт распространяется на горячекатаный широкополосный прокат шириной от 200 до 1050 мм и толщиной от 6 до 60 мм, прокатываемый на универсальных станах.</w:t>
      </w:r>
    </w:p>
    <w:p w:rsidR="00000000" w:rsidRDefault="00DB03F6">
      <w:pPr>
        <w:ind w:firstLine="284"/>
        <w:jc w:val="both"/>
      </w:pPr>
      <w:r>
        <w:t xml:space="preserve">Показатели технического уровня, установленные настоящим стандартом, предусмотрены для </w:t>
      </w:r>
      <w:r>
        <w:t>высшей и первой категорий качества.</w:t>
      </w:r>
    </w:p>
    <w:p w:rsidR="00000000" w:rsidRDefault="00DB03F6">
      <w:pPr>
        <w:ind w:firstLine="284"/>
        <w:jc w:val="both"/>
      </w:pPr>
      <w:r>
        <w:t>2. Толщина и ширина широкополосного проката должны соответствовать нормам, указанным в таблице.</w:t>
      </w:r>
    </w:p>
    <w:p w:rsidR="00000000" w:rsidRDefault="00DB03F6">
      <w:pPr>
        <w:ind w:firstLine="284"/>
        <w:jc w:val="both"/>
      </w:pPr>
      <w:r>
        <w:t>По требованию потребителя допускается изготовление широко</w:t>
      </w:r>
      <w:r>
        <w:softHyphen/>
        <w:t>полос</w:t>
      </w:r>
      <w:r>
        <w:softHyphen/>
        <w:t>ного проката шириной 160, 170, 180, 190, 350, 440, 550, 580 и 710 мм.</w:t>
      </w:r>
    </w:p>
    <w:p w:rsidR="00000000" w:rsidRDefault="00DB03F6">
      <w:pPr>
        <w:spacing w:before="120" w:after="120"/>
        <w:ind w:firstLine="284"/>
        <w:jc w:val="both"/>
        <w:rPr>
          <w:sz w:val="16"/>
        </w:rPr>
      </w:pPr>
      <w:r>
        <w:rPr>
          <w:sz w:val="16"/>
        </w:rPr>
        <w:t>Примечание. При вычислении массы 1 м широкополосного проката (по номинальным размерам) плотность стали принимается равной 7,85 г/см</w:t>
      </w:r>
      <w:r>
        <w:rPr>
          <w:sz w:val="16"/>
          <w:vertAlign w:val="superscript"/>
        </w:rPr>
        <w:t>3</w:t>
      </w:r>
      <w:r>
        <w:rPr>
          <w:sz w:val="16"/>
        </w:rPr>
        <w:t>.</w:t>
      </w:r>
    </w:p>
    <w:p w:rsidR="00000000" w:rsidRDefault="00DB03F6">
      <w:pPr>
        <w:ind w:firstLine="284"/>
        <w:jc w:val="both"/>
      </w:pPr>
      <w:r>
        <w:t xml:space="preserve">1; 2. </w:t>
      </w:r>
      <w:r>
        <w:rPr>
          <w:b/>
        </w:rPr>
        <w:t>(Измененная редакция, Изм. № 1, 3, 4).</w:t>
      </w:r>
    </w:p>
    <w:p w:rsidR="00000000" w:rsidRDefault="00DB03F6">
      <w:pPr>
        <w:ind w:firstLine="284"/>
        <w:jc w:val="both"/>
      </w:pPr>
      <w:r>
        <w:t>3. Прокат изготовляют длиной от 5 до 12 м, а по требованию потребит</w:t>
      </w:r>
      <w:r>
        <w:t>еля от 2 до 18 м:</w:t>
      </w:r>
    </w:p>
    <w:p w:rsidR="00000000" w:rsidRDefault="00DB03F6">
      <w:pPr>
        <w:ind w:firstLine="284"/>
        <w:jc w:val="both"/>
      </w:pPr>
      <w:r>
        <w:t>немерной длины;</w:t>
      </w:r>
    </w:p>
    <w:p w:rsidR="00000000" w:rsidRDefault="00DB03F6">
      <w:pPr>
        <w:ind w:firstLine="284"/>
        <w:jc w:val="both"/>
      </w:pPr>
      <w:r>
        <w:t>мерной длины;</w:t>
      </w:r>
    </w:p>
    <w:p w:rsidR="00000000" w:rsidRDefault="00DB03F6">
      <w:pPr>
        <w:ind w:firstLine="284"/>
        <w:jc w:val="both"/>
      </w:pPr>
      <w:r>
        <w:t>кратной мерной длины.</w:t>
      </w:r>
    </w:p>
    <w:p w:rsidR="00000000" w:rsidRDefault="00DB03F6">
      <w:pPr>
        <w:spacing w:after="120"/>
        <w:ind w:firstLine="284"/>
        <w:jc w:val="both"/>
        <w:rPr>
          <w:b/>
        </w:rPr>
      </w:pPr>
      <w:r>
        <w:rPr>
          <w:b/>
        </w:rPr>
        <w:t>(Измененная редакция, Изм. № 3).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7"/>
        <w:gridCol w:w="641"/>
        <w:gridCol w:w="567"/>
        <w:gridCol w:w="708"/>
        <w:gridCol w:w="709"/>
        <w:gridCol w:w="709"/>
        <w:gridCol w:w="709"/>
        <w:gridCol w:w="708"/>
        <w:gridCol w:w="7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Ширина в мм</w:t>
            </w:r>
          </w:p>
        </w:tc>
        <w:tc>
          <w:tcPr>
            <w:tcW w:w="546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Масса 1 м полосы в кг при толщине в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</w:p>
        </w:tc>
        <w:tc>
          <w:tcPr>
            <w:tcW w:w="641" w:type="dxa"/>
            <w:tcBorders>
              <w:left w:val="nil"/>
              <w:bottom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64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9,42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10,99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12,56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14,13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15,70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17,27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18,84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4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9,89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11,54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13,19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14,84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16,49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18,13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19,78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64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10,36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12,09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13,82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15,54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17,27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19,00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20,72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64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11,30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13,19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15,07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16,96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18,84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20,72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22,61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64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11,78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13,74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15,70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17,66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19,63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21,59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23,55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260</w:t>
            </w:r>
          </w:p>
        </w:tc>
        <w:tc>
          <w:tcPr>
            <w:tcW w:w="64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12,25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14,29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16,33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18,37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20,41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22,45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24,49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280</w:t>
            </w:r>
          </w:p>
        </w:tc>
        <w:tc>
          <w:tcPr>
            <w:tcW w:w="64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13,19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15,39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17,</w:t>
            </w:r>
            <w:r>
              <w:rPr>
                <w:sz w:val="16"/>
              </w:rPr>
              <w:t>58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19,78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21,98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24,18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26,38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30,77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64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14,13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16,49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18,84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21,20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23,55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25,91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28,26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w="64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15,07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17,58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20,10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22,61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25,12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27,63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30,14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64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16,01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18,68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21,35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24,02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26,69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29,36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32,03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64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16,96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19,78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22,61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25,43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28,26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31,09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33,91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64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17,90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20,88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23,86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26,85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29,83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32,81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35,80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41,76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64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18,84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21,98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25,12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28,26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31,40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34,54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37,68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43,96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420</w:t>
            </w:r>
          </w:p>
        </w:tc>
        <w:tc>
          <w:tcPr>
            <w:tcW w:w="64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19,78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23,08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26,38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29,67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32,97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36,27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39,56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46,16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64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21,20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24,73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28,26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31,79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35,33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38,86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42,39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49,46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460</w:t>
            </w:r>
          </w:p>
        </w:tc>
        <w:tc>
          <w:tcPr>
            <w:tcW w:w="64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21,67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25,28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28,89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32,5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36,11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39,72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43,33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z w:val="16"/>
              </w:rPr>
              <w:t>0</w:t>
            </w:r>
          </w:p>
        </w:tc>
        <w:tc>
          <w:tcPr>
            <w:tcW w:w="64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22,61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26,37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30,14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33,91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37,68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41,44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45,21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52,75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64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23,55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27,48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31,40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35,33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39,25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43,18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47,10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54,95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520</w:t>
            </w:r>
          </w:p>
        </w:tc>
        <w:tc>
          <w:tcPr>
            <w:tcW w:w="64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24,49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28,57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32,66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36,74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40,82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44,9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48,98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530</w:t>
            </w:r>
          </w:p>
        </w:tc>
        <w:tc>
          <w:tcPr>
            <w:tcW w:w="64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24,96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29,12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33,28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37,44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41,61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45,77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49,93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560</w:t>
            </w:r>
          </w:p>
        </w:tc>
        <w:tc>
          <w:tcPr>
            <w:tcW w:w="64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26,37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30,77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35,17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39,56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43,96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48,35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52,75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61,54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64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28,26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32,97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37,68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42,39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47,10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51,81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56,52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630</w:t>
            </w:r>
          </w:p>
        </w:tc>
        <w:tc>
          <w:tcPr>
            <w:tcW w:w="64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29,67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34,62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39,56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44,51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49,46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54,40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59,35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69,24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650</w:t>
            </w:r>
          </w:p>
        </w:tc>
        <w:tc>
          <w:tcPr>
            <w:tcW w:w="64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30,62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35,72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40,82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45,92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51,03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56,13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61,23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71,44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670</w:t>
            </w:r>
          </w:p>
        </w:tc>
        <w:tc>
          <w:tcPr>
            <w:tcW w:w="64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31,53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36,80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42,15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47,30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52,59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57,80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63,10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73,60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700</w:t>
            </w:r>
          </w:p>
        </w:tc>
        <w:tc>
          <w:tcPr>
            <w:tcW w:w="64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32,97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38,46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43,96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49,46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54,95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60,4</w:t>
            </w:r>
            <w:r>
              <w:rPr>
                <w:sz w:val="16"/>
              </w:rPr>
              <w:t>4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65,94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76,93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750</w:t>
            </w:r>
          </w:p>
        </w:tc>
        <w:tc>
          <w:tcPr>
            <w:tcW w:w="64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35,33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41,21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47,10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52,99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58,88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64,76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70,65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82,43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  <w:tc>
          <w:tcPr>
            <w:tcW w:w="64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37,68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43,96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50,24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56,52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62,80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69,08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75,36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87,92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850</w:t>
            </w:r>
          </w:p>
        </w:tc>
        <w:tc>
          <w:tcPr>
            <w:tcW w:w="64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40,04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46,71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53,38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60,05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66,73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73,40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80,07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93,42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64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42,39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49,46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56,52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63,59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70,65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77,72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84,78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98,91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950</w:t>
            </w:r>
          </w:p>
        </w:tc>
        <w:tc>
          <w:tcPr>
            <w:tcW w:w="64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44,75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52,20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59,66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67,12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74,58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82,03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89,49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104,41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64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47,10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54,95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62,80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70,65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78,50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86,35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94,20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109,90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1050</w:t>
            </w:r>
          </w:p>
        </w:tc>
        <w:tc>
          <w:tcPr>
            <w:tcW w:w="641" w:type="dxa"/>
            <w:tcBorders>
              <w:left w:val="nil"/>
              <w:bottom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49,46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57,70</w:t>
            </w:r>
          </w:p>
        </w:tc>
        <w:tc>
          <w:tcPr>
            <w:tcW w:w="708" w:type="dxa"/>
            <w:tcBorders>
              <w:left w:val="nil"/>
              <w:bottom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65,94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74,18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82,43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90,67</w:t>
            </w:r>
          </w:p>
        </w:tc>
        <w:tc>
          <w:tcPr>
            <w:tcW w:w="708" w:type="dxa"/>
            <w:tcBorders>
              <w:left w:val="nil"/>
              <w:bottom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98,91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115,40</w:t>
            </w:r>
          </w:p>
        </w:tc>
      </w:tr>
    </w:tbl>
    <w:p w:rsidR="00000000" w:rsidRDefault="00DB03F6">
      <w:pPr>
        <w:ind w:firstLine="284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709"/>
        <w:gridCol w:w="708"/>
        <w:gridCol w:w="822"/>
        <w:gridCol w:w="921"/>
        <w:gridCol w:w="829"/>
        <w:gridCol w:w="822"/>
        <w:gridCol w:w="7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Ширина в мм</w:t>
            </w:r>
          </w:p>
        </w:tc>
        <w:tc>
          <w:tcPr>
            <w:tcW w:w="552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Масса 1 м полосы в кг при толщине в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8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21" w:type="dxa"/>
            <w:tcBorders>
              <w:left w:val="nil"/>
              <w:bottom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8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822" w:type="dxa"/>
            <w:tcBorders>
              <w:left w:val="nil"/>
              <w:bottom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25,12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28,26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31,40</w:t>
            </w:r>
          </w:p>
        </w:tc>
        <w:tc>
          <w:tcPr>
            <w:tcW w:w="92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34,54</w:t>
            </w: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39,25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43,96</w:t>
            </w:r>
          </w:p>
        </w:tc>
        <w:tc>
          <w:tcPr>
            <w:tcW w:w="7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47,10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26,38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29,67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32,97</w:t>
            </w:r>
          </w:p>
        </w:tc>
        <w:tc>
          <w:tcPr>
            <w:tcW w:w="92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36,27</w:t>
            </w: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41,21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46,16</w:t>
            </w:r>
          </w:p>
        </w:tc>
        <w:tc>
          <w:tcPr>
            <w:tcW w:w="7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49,46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27,63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31,09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34,54</w:t>
            </w:r>
          </w:p>
        </w:tc>
        <w:tc>
          <w:tcPr>
            <w:tcW w:w="92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37,99</w:t>
            </w: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43,18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48,36</w:t>
            </w:r>
          </w:p>
        </w:tc>
        <w:tc>
          <w:tcPr>
            <w:tcW w:w="7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51,81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30,14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33,91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37,68</w:t>
            </w:r>
          </w:p>
        </w:tc>
        <w:tc>
          <w:tcPr>
            <w:tcW w:w="92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41,45</w:t>
            </w: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47,10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52,75</w:t>
            </w:r>
          </w:p>
        </w:tc>
        <w:tc>
          <w:tcPr>
            <w:tcW w:w="7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56,52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31,40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35,33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39,25</w:t>
            </w:r>
          </w:p>
        </w:tc>
        <w:tc>
          <w:tcPr>
            <w:tcW w:w="92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43,18</w:t>
            </w: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49,06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54,95</w:t>
            </w:r>
          </w:p>
        </w:tc>
        <w:tc>
          <w:tcPr>
            <w:tcW w:w="7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32,66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36,74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40,82</w:t>
            </w:r>
          </w:p>
        </w:tc>
        <w:tc>
          <w:tcPr>
            <w:tcW w:w="92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44,90</w:t>
            </w: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51,03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57,15</w:t>
            </w:r>
          </w:p>
        </w:tc>
        <w:tc>
          <w:tcPr>
            <w:tcW w:w="7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61,23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35,17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39,56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43,96</w:t>
            </w:r>
          </w:p>
        </w:tc>
        <w:tc>
          <w:tcPr>
            <w:tcW w:w="92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48,36</w:t>
            </w: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54,95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61,54</w:t>
            </w:r>
          </w:p>
        </w:tc>
        <w:tc>
          <w:tcPr>
            <w:tcW w:w="7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37,68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42,39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47,10</w:t>
            </w:r>
          </w:p>
        </w:tc>
        <w:tc>
          <w:tcPr>
            <w:tcW w:w="92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51,81</w:t>
            </w: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58,88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65,94</w:t>
            </w:r>
          </w:p>
        </w:tc>
        <w:tc>
          <w:tcPr>
            <w:tcW w:w="7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70,65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40,19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45,22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50,24</w:t>
            </w:r>
          </w:p>
        </w:tc>
        <w:tc>
          <w:tcPr>
            <w:tcW w:w="92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55,26</w:t>
            </w: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62,80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70,34</w:t>
            </w:r>
          </w:p>
        </w:tc>
        <w:tc>
          <w:tcPr>
            <w:tcW w:w="7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75,36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42,70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48,04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53,38</w:t>
            </w:r>
          </w:p>
        </w:tc>
        <w:tc>
          <w:tcPr>
            <w:tcW w:w="92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58,72</w:t>
            </w: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66,73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74,73</w:t>
            </w:r>
          </w:p>
        </w:tc>
        <w:tc>
          <w:tcPr>
            <w:tcW w:w="7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80,07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45,22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50,87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56,52</w:t>
            </w: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62,17</w:t>
            </w:r>
          </w:p>
        </w:tc>
        <w:tc>
          <w:tcPr>
            <w:tcW w:w="82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70,65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79,13</w:t>
            </w:r>
          </w:p>
        </w:tc>
        <w:tc>
          <w:tcPr>
            <w:tcW w:w="718" w:type="dxa"/>
            <w:tcBorders>
              <w:left w:val="nil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84,78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47,73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53,69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59,66</w:t>
            </w: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65,63</w:t>
            </w:r>
          </w:p>
        </w:tc>
        <w:tc>
          <w:tcPr>
            <w:tcW w:w="82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74,58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83,52</w:t>
            </w:r>
          </w:p>
        </w:tc>
        <w:tc>
          <w:tcPr>
            <w:tcW w:w="718" w:type="dxa"/>
            <w:tcBorders>
              <w:left w:val="nil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89,49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50,24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56,52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62,80</w:t>
            </w: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69,08</w:t>
            </w:r>
          </w:p>
        </w:tc>
        <w:tc>
          <w:tcPr>
            <w:tcW w:w="82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78,50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87,92</w:t>
            </w:r>
          </w:p>
        </w:tc>
        <w:tc>
          <w:tcPr>
            <w:tcW w:w="718" w:type="dxa"/>
            <w:tcBorders>
              <w:left w:val="nil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94,20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52,75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59,35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65,94</w:t>
            </w: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72,53</w:t>
            </w:r>
          </w:p>
        </w:tc>
        <w:tc>
          <w:tcPr>
            <w:tcW w:w="82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82,43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92,32</w:t>
            </w:r>
          </w:p>
        </w:tc>
        <w:tc>
          <w:tcPr>
            <w:tcW w:w="718" w:type="dxa"/>
            <w:tcBorders>
              <w:left w:val="nil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98,91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56,52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63,59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70,65</w:t>
            </w: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77,72</w:t>
            </w:r>
          </w:p>
        </w:tc>
        <w:tc>
          <w:tcPr>
            <w:tcW w:w="82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88,31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98,91</w:t>
            </w:r>
          </w:p>
        </w:tc>
        <w:tc>
          <w:tcPr>
            <w:tcW w:w="718" w:type="dxa"/>
            <w:tcBorders>
              <w:left w:val="nil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105,98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460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57,78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65,0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72,22</w:t>
            </w: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79,44</w:t>
            </w:r>
          </w:p>
        </w:tc>
        <w:tc>
          <w:tcPr>
            <w:tcW w:w="82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90,28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101,11</w:t>
            </w:r>
          </w:p>
        </w:tc>
        <w:tc>
          <w:tcPr>
            <w:tcW w:w="718" w:type="dxa"/>
            <w:tcBorders>
              <w:left w:val="nil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108,33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60,29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67,82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75,36</w:t>
            </w: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82,89</w:t>
            </w:r>
          </w:p>
        </w:tc>
        <w:tc>
          <w:tcPr>
            <w:tcW w:w="82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94,20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105,50</w:t>
            </w:r>
          </w:p>
        </w:tc>
        <w:tc>
          <w:tcPr>
            <w:tcW w:w="718" w:type="dxa"/>
            <w:tcBorders>
              <w:left w:val="nil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114,04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62,80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70,65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78,50</w:t>
            </w: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86,35</w:t>
            </w:r>
          </w:p>
        </w:tc>
        <w:tc>
          <w:tcPr>
            <w:tcW w:w="82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98,13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109,90</w:t>
            </w:r>
          </w:p>
        </w:tc>
        <w:tc>
          <w:tcPr>
            <w:tcW w:w="718" w:type="dxa"/>
            <w:tcBorders>
              <w:left w:val="nil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117,75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520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65,31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73,48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81,64</w:t>
            </w: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89,8</w:t>
            </w:r>
          </w:p>
        </w:tc>
        <w:tc>
          <w:tcPr>
            <w:tcW w:w="82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102,05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114,30</w:t>
            </w:r>
          </w:p>
        </w:tc>
        <w:tc>
          <w:tcPr>
            <w:tcW w:w="718" w:type="dxa"/>
            <w:tcBorders>
              <w:left w:val="nil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122,46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530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66,57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74,89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83,21</w:t>
            </w: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91,53</w:t>
            </w:r>
          </w:p>
        </w:tc>
        <w:tc>
          <w:tcPr>
            <w:tcW w:w="82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104,01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116,49</w:t>
            </w:r>
          </w:p>
        </w:tc>
        <w:tc>
          <w:tcPr>
            <w:tcW w:w="718" w:type="dxa"/>
            <w:tcBorders>
              <w:left w:val="nil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124,82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560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70,33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79,12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87,92</w:t>
            </w: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96,71</w:t>
            </w:r>
          </w:p>
        </w:tc>
        <w:tc>
          <w:tcPr>
            <w:tcW w:w="82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109,90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123,08</w:t>
            </w:r>
          </w:p>
        </w:tc>
        <w:tc>
          <w:tcPr>
            <w:tcW w:w="718" w:type="dxa"/>
            <w:tcBorders>
              <w:left w:val="nil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131,88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75,36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84,78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94,20</w:t>
            </w: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103,62</w:t>
            </w:r>
          </w:p>
        </w:tc>
        <w:tc>
          <w:tcPr>
            <w:tcW w:w="82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117,75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131,88</w:t>
            </w:r>
          </w:p>
        </w:tc>
        <w:tc>
          <w:tcPr>
            <w:tcW w:w="718" w:type="dxa"/>
            <w:tcBorders>
              <w:left w:val="nil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141,30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630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79,13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89,02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z w:val="16"/>
              </w:rPr>
              <w:t>8,91</w:t>
            </w: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108,80</w:t>
            </w:r>
          </w:p>
        </w:tc>
        <w:tc>
          <w:tcPr>
            <w:tcW w:w="82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123,64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138,47</w:t>
            </w:r>
          </w:p>
        </w:tc>
        <w:tc>
          <w:tcPr>
            <w:tcW w:w="718" w:type="dxa"/>
            <w:tcBorders>
              <w:left w:val="nil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148,37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81,64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91,85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102,05</w:t>
            </w: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112,26</w:t>
            </w:r>
          </w:p>
        </w:tc>
        <w:tc>
          <w:tcPr>
            <w:tcW w:w="82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127,56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142,87</w:t>
            </w:r>
          </w:p>
        </w:tc>
        <w:tc>
          <w:tcPr>
            <w:tcW w:w="718" w:type="dxa"/>
            <w:tcBorders>
              <w:left w:val="nil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153,08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670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84,10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94,60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105,18</w:t>
            </w: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115,60</w:t>
            </w:r>
          </w:p>
        </w:tc>
        <w:tc>
          <w:tcPr>
            <w:tcW w:w="82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131,50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147,40</w:t>
            </w:r>
          </w:p>
        </w:tc>
        <w:tc>
          <w:tcPr>
            <w:tcW w:w="718" w:type="dxa"/>
            <w:tcBorders>
              <w:left w:val="nil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157,78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700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87,92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98,91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109,90</w:t>
            </w: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120,89</w:t>
            </w:r>
          </w:p>
        </w:tc>
        <w:tc>
          <w:tcPr>
            <w:tcW w:w="82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137,38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153,86</w:t>
            </w:r>
          </w:p>
        </w:tc>
        <w:tc>
          <w:tcPr>
            <w:tcW w:w="718" w:type="dxa"/>
            <w:tcBorders>
              <w:left w:val="nil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164,85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750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94,20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105,90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117,75</w:t>
            </w: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129,53</w:t>
            </w:r>
          </w:p>
        </w:tc>
        <w:tc>
          <w:tcPr>
            <w:tcW w:w="82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147,19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164,85</w:t>
            </w:r>
          </w:p>
        </w:tc>
        <w:tc>
          <w:tcPr>
            <w:tcW w:w="718" w:type="dxa"/>
            <w:tcBorders>
              <w:left w:val="nil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176,63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100,48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113,04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125,60</w:t>
            </w: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138,16</w:t>
            </w:r>
          </w:p>
        </w:tc>
        <w:tc>
          <w:tcPr>
            <w:tcW w:w="82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157,00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175,84</w:t>
            </w:r>
          </w:p>
        </w:tc>
        <w:tc>
          <w:tcPr>
            <w:tcW w:w="718" w:type="dxa"/>
            <w:tcBorders>
              <w:left w:val="nil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188,40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850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106,76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120,11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133,45</w:t>
            </w: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146,80</w:t>
            </w:r>
          </w:p>
        </w:tc>
        <w:tc>
          <w:tcPr>
            <w:tcW w:w="82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166,81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186,83</w:t>
            </w:r>
          </w:p>
        </w:tc>
        <w:tc>
          <w:tcPr>
            <w:tcW w:w="718" w:type="dxa"/>
            <w:tcBorders>
              <w:left w:val="nil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200,18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113,04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127,17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141,30</w:t>
            </w: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155,43</w:t>
            </w:r>
          </w:p>
        </w:tc>
        <w:tc>
          <w:tcPr>
            <w:tcW w:w="82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176,63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197,82</w:t>
            </w:r>
          </w:p>
        </w:tc>
        <w:tc>
          <w:tcPr>
            <w:tcW w:w="718" w:type="dxa"/>
            <w:tcBorders>
              <w:left w:val="nil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211,95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950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119,32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134,24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149,15</w:t>
            </w: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164,07</w:t>
            </w:r>
          </w:p>
        </w:tc>
        <w:tc>
          <w:tcPr>
            <w:tcW w:w="82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186,44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208,81</w:t>
            </w:r>
          </w:p>
        </w:tc>
        <w:tc>
          <w:tcPr>
            <w:tcW w:w="718" w:type="dxa"/>
            <w:tcBorders>
              <w:left w:val="nil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223,73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125,60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141,30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157,00</w:t>
            </w: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172,70</w:t>
            </w:r>
          </w:p>
        </w:tc>
        <w:tc>
          <w:tcPr>
            <w:tcW w:w="82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196,25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219,80</w:t>
            </w:r>
          </w:p>
        </w:tc>
        <w:tc>
          <w:tcPr>
            <w:tcW w:w="718" w:type="dxa"/>
            <w:tcBorders>
              <w:left w:val="nil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235,50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1050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131,88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148,37</w:t>
            </w:r>
          </w:p>
        </w:tc>
        <w:tc>
          <w:tcPr>
            <w:tcW w:w="822" w:type="dxa"/>
            <w:tcBorders>
              <w:left w:val="nil"/>
              <w:bottom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164,85</w:t>
            </w:r>
          </w:p>
        </w:tc>
        <w:tc>
          <w:tcPr>
            <w:tcW w:w="9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181,34</w:t>
            </w:r>
          </w:p>
        </w:tc>
        <w:tc>
          <w:tcPr>
            <w:tcW w:w="829" w:type="dxa"/>
            <w:tcBorders>
              <w:left w:val="nil"/>
              <w:bottom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206,06</w:t>
            </w:r>
          </w:p>
        </w:tc>
        <w:tc>
          <w:tcPr>
            <w:tcW w:w="8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230,79</w:t>
            </w:r>
          </w:p>
        </w:tc>
        <w:tc>
          <w:tcPr>
            <w:tcW w:w="7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247,28</w:t>
            </w:r>
          </w:p>
        </w:tc>
      </w:tr>
    </w:tbl>
    <w:p w:rsidR="00000000" w:rsidRDefault="00DB03F6">
      <w:pPr>
        <w:ind w:firstLine="284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709"/>
        <w:gridCol w:w="708"/>
        <w:gridCol w:w="822"/>
        <w:gridCol w:w="921"/>
        <w:gridCol w:w="829"/>
        <w:gridCol w:w="822"/>
        <w:gridCol w:w="7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Ширина в мм</w:t>
            </w:r>
          </w:p>
        </w:tc>
        <w:tc>
          <w:tcPr>
            <w:tcW w:w="552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Масса 1 м полосы в кг при толщине в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8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921" w:type="dxa"/>
            <w:tcBorders>
              <w:left w:val="nil"/>
              <w:bottom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2" w:type="dxa"/>
            <w:tcBorders>
              <w:left w:val="nil"/>
              <w:bottom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50,24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56,52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62,80</w:t>
            </w:r>
          </w:p>
        </w:tc>
        <w:tc>
          <w:tcPr>
            <w:tcW w:w="92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70,65</w:t>
            </w: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78,50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86,35</w:t>
            </w:r>
          </w:p>
        </w:tc>
        <w:tc>
          <w:tcPr>
            <w:tcW w:w="7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94,20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52,75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59,35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65,94</w:t>
            </w:r>
          </w:p>
        </w:tc>
        <w:tc>
          <w:tcPr>
            <w:tcW w:w="92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74,18</w:t>
            </w: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82,43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90,67</w:t>
            </w:r>
          </w:p>
        </w:tc>
        <w:tc>
          <w:tcPr>
            <w:tcW w:w="7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98,91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55,26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62,17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69,08</w:t>
            </w:r>
          </w:p>
        </w:tc>
        <w:tc>
          <w:tcPr>
            <w:tcW w:w="92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77,72</w:t>
            </w: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86,35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94,98</w:t>
            </w:r>
          </w:p>
        </w:tc>
        <w:tc>
          <w:tcPr>
            <w:tcW w:w="7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103,62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60,29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67,82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75,36</w:t>
            </w:r>
          </w:p>
        </w:tc>
        <w:tc>
          <w:tcPr>
            <w:tcW w:w="92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84,78</w:t>
            </w: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94,20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103,62</w:t>
            </w:r>
          </w:p>
        </w:tc>
        <w:tc>
          <w:tcPr>
            <w:tcW w:w="7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113,04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62,80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70,65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78,50</w:t>
            </w:r>
          </w:p>
        </w:tc>
        <w:tc>
          <w:tcPr>
            <w:tcW w:w="92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88,31</w:t>
            </w: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98,13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106,94</w:t>
            </w:r>
          </w:p>
        </w:tc>
        <w:tc>
          <w:tcPr>
            <w:tcW w:w="7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117,75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65,31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73,48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81,64</w:t>
            </w:r>
          </w:p>
        </w:tc>
        <w:tc>
          <w:tcPr>
            <w:tcW w:w="92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91,85</w:t>
            </w: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102,05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112,55</w:t>
            </w:r>
          </w:p>
        </w:tc>
        <w:tc>
          <w:tcPr>
            <w:tcW w:w="7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122,46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70,34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79,13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87,92</w:t>
            </w:r>
          </w:p>
        </w:tc>
        <w:tc>
          <w:tcPr>
            <w:tcW w:w="92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98,91</w:t>
            </w: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109,90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120,89</w:t>
            </w:r>
          </w:p>
        </w:tc>
        <w:tc>
          <w:tcPr>
            <w:tcW w:w="7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131,88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75,36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84,78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94,20</w:t>
            </w:r>
          </w:p>
        </w:tc>
        <w:tc>
          <w:tcPr>
            <w:tcW w:w="92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105,98</w:t>
            </w: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117,75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129</w:t>
            </w:r>
            <w:r>
              <w:rPr>
                <w:sz w:val="16"/>
              </w:rPr>
              <w:t>,52</w:t>
            </w:r>
          </w:p>
        </w:tc>
        <w:tc>
          <w:tcPr>
            <w:tcW w:w="7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141,30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80,38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90,43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100,48</w:t>
            </w:r>
          </w:p>
        </w:tc>
        <w:tc>
          <w:tcPr>
            <w:tcW w:w="92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113,04</w:t>
            </w: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125,60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138,16</w:t>
            </w:r>
          </w:p>
        </w:tc>
        <w:tc>
          <w:tcPr>
            <w:tcW w:w="7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150,72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85,41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96,08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106,76</w:t>
            </w:r>
          </w:p>
        </w:tc>
        <w:tc>
          <w:tcPr>
            <w:tcW w:w="921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120,11</w:t>
            </w:r>
          </w:p>
        </w:tc>
        <w:tc>
          <w:tcPr>
            <w:tcW w:w="8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133,45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146,80</w:t>
            </w:r>
          </w:p>
        </w:tc>
        <w:tc>
          <w:tcPr>
            <w:tcW w:w="7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160,14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90,43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101,74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113,04</w:t>
            </w: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127,17</w:t>
            </w:r>
          </w:p>
        </w:tc>
        <w:tc>
          <w:tcPr>
            <w:tcW w:w="82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141,30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155,43</w:t>
            </w:r>
          </w:p>
        </w:tc>
        <w:tc>
          <w:tcPr>
            <w:tcW w:w="718" w:type="dxa"/>
            <w:tcBorders>
              <w:left w:val="nil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169,56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95,46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107,39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119,32</w:t>
            </w: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134,24</w:t>
            </w:r>
          </w:p>
        </w:tc>
        <w:tc>
          <w:tcPr>
            <w:tcW w:w="82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149,15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164,06</w:t>
            </w:r>
          </w:p>
        </w:tc>
        <w:tc>
          <w:tcPr>
            <w:tcW w:w="718" w:type="dxa"/>
            <w:tcBorders>
              <w:left w:val="nil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178,98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100,48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113,04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125,60</w:t>
            </w: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141,30</w:t>
            </w:r>
          </w:p>
        </w:tc>
        <w:tc>
          <w:tcPr>
            <w:tcW w:w="82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157,00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172,70</w:t>
            </w:r>
          </w:p>
        </w:tc>
        <w:tc>
          <w:tcPr>
            <w:tcW w:w="718" w:type="dxa"/>
            <w:tcBorders>
              <w:left w:val="nil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188,40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105,50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118,69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131,88</w:t>
            </w: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148,37</w:t>
            </w:r>
          </w:p>
        </w:tc>
        <w:tc>
          <w:tcPr>
            <w:tcW w:w="82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164,85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181,34</w:t>
            </w:r>
          </w:p>
        </w:tc>
        <w:tc>
          <w:tcPr>
            <w:tcW w:w="718" w:type="dxa"/>
            <w:tcBorders>
              <w:left w:val="nil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197,82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113,04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127,17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141,30</w:t>
            </w: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158,96</w:t>
            </w:r>
          </w:p>
        </w:tc>
        <w:tc>
          <w:tcPr>
            <w:tcW w:w="82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176,63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194,29</w:t>
            </w:r>
          </w:p>
        </w:tc>
        <w:tc>
          <w:tcPr>
            <w:tcW w:w="718" w:type="dxa"/>
            <w:tcBorders>
              <w:left w:val="nil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211,95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460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115,55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130,0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144,44</w:t>
            </w: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162,50</w:t>
            </w:r>
          </w:p>
        </w:tc>
        <w:tc>
          <w:tcPr>
            <w:tcW w:w="82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180,55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198,61</w:t>
            </w:r>
          </w:p>
        </w:tc>
        <w:tc>
          <w:tcPr>
            <w:tcW w:w="718" w:type="dxa"/>
            <w:tcBorders>
              <w:left w:val="nil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216,66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120,55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135,65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150,72</w:t>
            </w: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169,56</w:t>
            </w:r>
          </w:p>
        </w:tc>
        <w:tc>
          <w:tcPr>
            <w:tcW w:w="82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188,40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207,24</w:t>
            </w:r>
          </w:p>
        </w:tc>
        <w:tc>
          <w:tcPr>
            <w:tcW w:w="718" w:type="dxa"/>
            <w:tcBorders>
              <w:left w:val="nil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226,18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125,60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141,30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157</w:t>
            </w:r>
            <w:r>
              <w:rPr>
                <w:sz w:val="16"/>
              </w:rPr>
              <w:t>,00</w:t>
            </w: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176,63</w:t>
            </w:r>
          </w:p>
        </w:tc>
        <w:tc>
          <w:tcPr>
            <w:tcW w:w="82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196,25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215,88</w:t>
            </w:r>
          </w:p>
        </w:tc>
        <w:tc>
          <w:tcPr>
            <w:tcW w:w="718" w:type="dxa"/>
            <w:tcBorders>
              <w:left w:val="nil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235,50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520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130,62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146,95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163,28</w:t>
            </w: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183,69</w:t>
            </w:r>
          </w:p>
        </w:tc>
        <w:tc>
          <w:tcPr>
            <w:tcW w:w="82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204,1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224,51</w:t>
            </w:r>
          </w:p>
        </w:tc>
        <w:tc>
          <w:tcPr>
            <w:tcW w:w="718" w:type="dxa"/>
            <w:tcBorders>
              <w:left w:val="nil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244,92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530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133,14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149,78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166,42</w:t>
            </w: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187,22</w:t>
            </w:r>
          </w:p>
        </w:tc>
        <w:tc>
          <w:tcPr>
            <w:tcW w:w="82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208,03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228,83</w:t>
            </w:r>
          </w:p>
        </w:tc>
        <w:tc>
          <w:tcPr>
            <w:tcW w:w="718" w:type="dxa"/>
            <w:tcBorders>
              <w:left w:val="nil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249,63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560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140,67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158,25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175,84</w:t>
            </w: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197,82</w:t>
            </w:r>
          </w:p>
        </w:tc>
        <w:tc>
          <w:tcPr>
            <w:tcW w:w="82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219,80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241,78</w:t>
            </w:r>
          </w:p>
        </w:tc>
        <w:tc>
          <w:tcPr>
            <w:tcW w:w="718" w:type="dxa"/>
            <w:tcBorders>
              <w:left w:val="nil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263,76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150,72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169,56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188,40</w:t>
            </w: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211,95</w:t>
            </w:r>
          </w:p>
        </w:tc>
        <w:tc>
          <w:tcPr>
            <w:tcW w:w="82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235,50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259,05</w:t>
            </w:r>
          </w:p>
        </w:tc>
        <w:tc>
          <w:tcPr>
            <w:tcW w:w="718" w:type="dxa"/>
            <w:tcBorders>
              <w:left w:val="nil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282,60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630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158,26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178,04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197,82</w:t>
            </w: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222,55</w:t>
            </w:r>
          </w:p>
        </w:tc>
        <w:tc>
          <w:tcPr>
            <w:tcW w:w="82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247,28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272,00</w:t>
            </w:r>
          </w:p>
        </w:tc>
        <w:tc>
          <w:tcPr>
            <w:tcW w:w="718" w:type="dxa"/>
            <w:tcBorders>
              <w:left w:val="nil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296,73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163,28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183,69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204,10</w:t>
            </w: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229,61</w:t>
            </w:r>
          </w:p>
        </w:tc>
        <w:tc>
          <w:tcPr>
            <w:tcW w:w="82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255,13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281,64</w:t>
            </w:r>
          </w:p>
        </w:tc>
        <w:tc>
          <w:tcPr>
            <w:tcW w:w="718" w:type="dxa"/>
            <w:tcBorders>
              <w:left w:val="nil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306,15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670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168,40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189,40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210,36</w:t>
            </w: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236,70</w:t>
            </w:r>
          </w:p>
        </w:tc>
        <w:tc>
          <w:tcPr>
            <w:tcW w:w="82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263,00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289,27</w:t>
            </w:r>
          </w:p>
        </w:tc>
        <w:tc>
          <w:tcPr>
            <w:tcW w:w="718" w:type="dxa"/>
            <w:tcBorders>
              <w:left w:val="nil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315,60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700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175,84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197,82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219,80</w:t>
            </w: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247,28</w:t>
            </w:r>
          </w:p>
        </w:tc>
        <w:tc>
          <w:tcPr>
            <w:tcW w:w="82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274,75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302,22</w:t>
            </w:r>
          </w:p>
        </w:tc>
        <w:tc>
          <w:tcPr>
            <w:tcW w:w="718" w:type="dxa"/>
            <w:tcBorders>
              <w:left w:val="nil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329,70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750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188,40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211,95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235,50</w:t>
            </w: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264,94</w:t>
            </w:r>
          </w:p>
        </w:tc>
        <w:tc>
          <w:tcPr>
            <w:tcW w:w="82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294,38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323,81</w:t>
            </w:r>
          </w:p>
        </w:tc>
        <w:tc>
          <w:tcPr>
            <w:tcW w:w="718" w:type="dxa"/>
            <w:tcBorders>
              <w:left w:val="nil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  <w:r>
              <w:rPr>
                <w:sz w:val="16"/>
              </w:rPr>
              <w:t>3,25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200,96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226,08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251,20</w:t>
            </w: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282,60</w:t>
            </w:r>
          </w:p>
        </w:tc>
        <w:tc>
          <w:tcPr>
            <w:tcW w:w="82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314,00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345,40</w:t>
            </w:r>
          </w:p>
        </w:tc>
        <w:tc>
          <w:tcPr>
            <w:tcW w:w="718" w:type="dxa"/>
            <w:tcBorders>
              <w:left w:val="nil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376,80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850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213,52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240,21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266,90</w:t>
            </w: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300,26</w:t>
            </w:r>
          </w:p>
        </w:tc>
        <w:tc>
          <w:tcPr>
            <w:tcW w:w="82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333,63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366,99</w:t>
            </w:r>
          </w:p>
        </w:tc>
        <w:tc>
          <w:tcPr>
            <w:tcW w:w="718" w:type="dxa"/>
            <w:tcBorders>
              <w:left w:val="nil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400,35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226,08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254,34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282,60</w:t>
            </w: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317,93</w:t>
            </w:r>
          </w:p>
        </w:tc>
        <w:tc>
          <w:tcPr>
            <w:tcW w:w="82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353,25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388,58</w:t>
            </w:r>
          </w:p>
        </w:tc>
        <w:tc>
          <w:tcPr>
            <w:tcW w:w="718" w:type="dxa"/>
            <w:tcBorders>
              <w:left w:val="nil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423,90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950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238,64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268,47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298,30</w:t>
            </w: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335,59</w:t>
            </w:r>
          </w:p>
        </w:tc>
        <w:tc>
          <w:tcPr>
            <w:tcW w:w="82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372,88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410,16</w:t>
            </w:r>
          </w:p>
        </w:tc>
        <w:tc>
          <w:tcPr>
            <w:tcW w:w="718" w:type="dxa"/>
            <w:tcBorders>
              <w:left w:val="nil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447,45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251,20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282,60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314,00</w:t>
            </w: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353,25</w:t>
            </w:r>
          </w:p>
        </w:tc>
        <w:tc>
          <w:tcPr>
            <w:tcW w:w="829" w:type="dxa"/>
            <w:tcBorders>
              <w:left w:val="nil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392,50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431,75</w:t>
            </w:r>
          </w:p>
        </w:tc>
        <w:tc>
          <w:tcPr>
            <w:tcW w:w="718" w:type="dxa"/>
            <w:tcBorders>
              <w:left w:val="nil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471,00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1050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263,76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296,73</w:t>
            </w:r>
          </w:p>
        </w:tc>
        <w:tc>
          <w:tcPr>
            <w:tcW w:w="822" w:type="dxa"/>
            <w:tcBorders>
              <w:left w:val="nil"/>
              <w:bottom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329,70</w:t>
            </w:r>
          </w:p>
        </w:tc>
        <w:tc>
          <w:tcPr>
            <w:tcW w:w="9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370,91</w:t>
            </w:r>
          </w:p>
        </w:tc>
        <w:tc>
          <w:tcPr>
            <w:tcW w:w="829" w:type="dxa"/>
            <w:tcBorders>
              <w:left w:val="nil"/>
              <w:bottom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412,13</w:t>
            </w:r>
          </w:p>
        </w:tc>
        <w:tc>
          <w:tcPr>
            <w:tcW w:w="8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453,34</w:t>
            </w:r>
          </w:p>
        </w:tc>
        <w:tc>
          <w:tcPr>
            <w:tcW w:w="7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494,55</w:t>
            </w:r>
          </w:p>
        </w:tc>
      </w:tr>
    </w:tbl>
    <w:p w:rsidR="00000000" w:rsidRDefault="00DB03F6">
      <w:pPr>
        <w:ind w:firstLine="284"/>
        <w:jc w:val="both"/>
        <w:rPr>
          <w:b/>
        </w:rPr>
      </w:pPr>
      <w:r>
        <w:rPr>
          <w:b/>
        </w:rPr>
        <w:t>(Измененная редакция, Изм. № 4).</w:t>
      </w:r>
    </w:p>
    <w:p w:rsidR="00000000" w:rsidRDefault="00DB03F6">
      <w:pPr>
        <w:ind w:firstLine="284"/>
        <w:jc w:val="both"/>
      </w:pPr>
      <w:r>
        <w:rPr>
          <w:spacing w:val="20"/>
        </w:rPr>
        <w:t>Пример условного обозначения</w:t>
      </w:r>
      <w:r>
        <w:t xml:space="preserve"> широкополосного универсаль</w:t>
      </w:r>
      <w:r>
        <w:softHyphen/>
        <w:t>ного проката марки Ст. 3сп, толщиной 20 мм, шириной 500 мм с ребровой кривизной по классу А</w:t>
      </w:r>
      <w:r>
        <w:t>:</w:t>
      </w:r>
    </w:p>
    <w:p w:rsidR="00000000" w:rsidRDefault="00DB03F6">
      <w:pPr>
        <w:ind w:firstLine="284"/>
        <w:jc w:val="center"/>
      </w:pPr>
      <w:r>
        <w:rPr>
          <w:position w:val="-28"/>
        </w:rPr>
        <w:object w:dxaOrig="337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33.75pt" o:ole="">
            <v:imagedata r:id="rId4" o:title=""/>
          </v:shape>
          <o:OLEObject Type="Embed" ProgID="Equation.2" ShapeID="_x0000_i1025" DrawAspect="Content" ObjectID="_1427203230" r:id="rId5"/>
        </w:object>
      </w:r>
    </w:p>
    <w:p w:rsidR="00000000" w:rsidRDefault="00DB03F6">
      <w:pPr>
        <w:ind w:firstLine="284"/>
        <w:jc w:val="both"/>
      </w:pPr>
      <w:r>
        <w:t xml:space="preserve">4, 5. </w:t>
      </w:r>
      <w:r>
        <w:rPr>
          <w:b/>
        </w:rPr>
        <w:t>(Исключены, Изм. № 3).</w:t>
      </w:r>
    </w:p>
    <w:p w:rsidR="00000000" w:rsidRDefault="00DB03F6">
      <w:pPr>
        <w:ind w:firstLine="284"/>
        <w:jc w:val="both"/>
      </w:pPr>
      <w:r>
        <w:t>6. Предельные отклонения по размерам широкополосного проката должны соответствовать:</w:t>
      </w:r>
    </w:p>
    <w:p w:rsidR="00000000" w:rsidRDefault="00DB03F6">
      <w:pPr>
        <w:ind w:firstLine="284"/>
        <w:jc w:val="both"/>
      </w:pPr>
      <w:r>
        <w:t>по толщине</w:t>
      </w:r>
    </w:p>
    <w:p w:rsidR="00000000" w:rsidRDefault="00DB03F6">
      <w:pPr>
        <w:ind w:firstLine="426"/>
        <w:jc w:val="both"/>
      </w:pPr>
      <w:r>
        <w:t xml:space="preserve">толщиной до 20 мм включ. </w:t>
      </w:r>
      <w:r>
        <w:rPr>
          <w:position w:val="-28"/>
        </w:rPr>
        <w:object w:dxaOrig="540" w:dyaOrig="700">
          <v:shape id="_x0000_i1026" type="#_x0000_t75" style="width:21.75pt;height:29.25pt" o:ole="">
            <v:imagedata r:id="rId6" o:title=""/>
          </v:shape>
          <o:OLEObject Type="Embed" ProgID="Equation.2" ShapeID="_x0000_i1026" DrawAspect="Content" ObjectID="_1427203231" r:id="rId7"/>
        </w:object>
      </w:r>
      <w:r>
        <w:t xml:space="preserve"> мм;</w:t>
      </w:r>
    </w:p>
    <w:p w:rsidR="00000000" w:rsidRDefault="00DB03F6">
      <w:pPr>
        <w:ind w:firstLine="426"/>
        <w:jc w:val="both"/>
      </w:pPr>
      <w:r>
        <w:t xml:space="preserve">толщиной от 22 до 30 мм включ. </w:t>
      </w:r>
      <w:r>
        <w:rPr>
          <w:position w:val="-28"/>
        </w:rPr>
        <w:object w:dxaOrig="560" w:dyaOrig="700">
          <v:shape id="_x0000_i1027" type="#_x0000_t75" style="width:23.25pt;height:29.25pt" o:ole="">
            <v:imagedata r:id="rId8" o:title=""/>
          </v:shape>
          <o:OLEObject Type="Embed" ProgID="Equation.2" ShapeID="_x0000_i1027" DrawAspect="Content" ObjectID="_1427203232" r:id="rId9"/>
        </w:object>
      </w:r>
      <w:r>
        <w:t xml:space="preserve"> мм;</w:t>
      </w:r>
    </w:p>
    <w:p w:rsidR="00000000" w:rsidRDefault="00DB03F6">
      <w:pPr>
        <w:ind w:firstLine="426"/>
        <w:jc w:val="both"/>
      </w:pPr>
      <w:r>
        <w:t xml:space="preserve">толщиной от 32 до 50 мм включ. </w:t>
      </w:r>
      <w:r>
        <w:rPr>
          <w:position w:val="-28"/>
        </w:rPr>
        <w:object w:dxaOrig="560" w:dyaOrig="700">
          <v:shape id="_x0000_i1028" type="#_x0000_t75" style="width:24.75pt;height:30.75pt" o:ole="">
            <v:imagedata r:id="rId10" o:title=""/>
          </v:shape>
          <o:OLEObject Type="Embed" ProgID="Equation.2" ShapeID="_x0000_i1028" DrawAspect="Content" ObjectID="_1427203233" r:id="rId11"/>
        </w:object>
      </w:r>
      <w:r>
        <w:t xml:space="preserve"> мм;</w:t>
      </w:r>
    </w:p>
    <w:p w:rsidR="00000000" w:rsidRDefault="00DB03F6">
      <w:pPr>
        <w:ind w:firstLine="426"/>
        <w:jc w:val="both"/>
      </w:pPr>
      <w:r>
        <w:t xml:space="preserve">толщиной от 55 мм и более </w:t>
      </w:r>
      <w:r>
        <w:rPr>
          <w:position w:val="-28"/>
        </w:rPr>
        <w:object w:dxaOrig="560" w:dyaOrig="700">
          <v:shape id="_x0000_i1029" type="#_x0000_t75" style="width:24.75pt;height:30.75pt" o:ole="">
            <v:imagedata r:id="rId12" o:title=""/>
          </v:shape>
          <o:OLEObject Type="Embed" ProgID="Equation.2" ShapeID="_x0000_i1029" DrawAspect="Content" ObjectID="_1427203234" r:id="rId13"/>
        </w:object>
      </w:r>
      <w:r>
        <w:t xml:space="preserve"> мм;</w:t>
      </w:r>
    </w:p>
    <w:p w:rsidR="00000000" w:rsidRDefault="00DB03F6">
      <w:pPr>
        <w:ind w:firstLine="284"/>
        <w:jc w:val="both"/>
      </w:pPr>
      <w:r>
        <w:t>по ширине</w:t>
      </w:r>
    </w:p>
    <w:p w:rsidR="00000000" w:rsidRDefault="00DB03F6">
      <w:pPr>
        <w:ind w:firstLine="426"/>
        <w:jc w:val="both"/>
      </w:pPr>
      <w:r>
        <w:t xml:space="preserve">шириной до 400 мм включ. </w:t>
      </w:r>
      <w:r>
        <w:rPr>
          <w:position w:val="-28"/>
        </w:rPr>
        <w:object w:dxaOrig="560" w:dyaOrig="700">
          <v:shape id="_x0000_i1030" type="#_x0000_t75" style="width:23.25pt;height:29.25pt" o:ole="">
            <v:imagedata r:id="rId14" o:title=""/>
          </v:shape>
          <o:OLEObject Type="Embed" ProgID="Equation.2" ShapeID="_x0000_i1030" DrawAspect="Content" ObjectID="_1427203235" r:id="rId15"/>
        </w:object>
      </w:r>
      <w:r>
        <w:t xml:space="preserve"> мм;</w:t>
      </w:r>
    </w:p>
    <w:p w:rsidR="00000000" w:rsidRDefault="00DB03F6">
      <w:pPr>
        <w:ind w:firstLine="426"/>
        <w:jc w:val="both"/>
      </w:pPr>
      <w:r>
        <w:t xml:space="preserve">шириной от 420 до 800 мм включ. </w:t>
      </w:r>
      <w:r>
        <w:rPr>
          <w:position w:val="-28"/>
        </w:rPr>
        <w:object w:dxaOrig="560" w:dyaOrig="700">
          <v:shape id="_x0000_i1031" type="#_x0000_t75" style="width:23.25pt;height:29.25pt" o:ole="">
            <v:imagedata r:id="rId16" o:title=""/>
          </v:shape>
          <o:OLEObject Type="Embed" ProgID="Equation.2" ShapeID="_x0000_i1031" DrawAspect="Content" ObjectID="_1427203236" r:id="rId17"/>
        </w:object>
      </w:r>
      <w:r>
        <w:t xml:space="preserve"> мм;</w:t>
      </w:r>
    </w:p>
    <w:p w:rsidR="00000000" w:rsidRDefault="00DB03F6">
      <w:pPr>
        <w:ind w:firstLine="426"/>
        <w:jc w:val="both"/>
      </w:pPr>
      <w:r>
        <w:t>шириной от 85</w:t>
      </w:r>
      <w:r>
        <w:t xml:space="preserve">0 мм и более </w:t>
      </w:r>
      <w:r>
        <w:rPr>
          <w:position w:val="-28"/>
        </w:rPr>
        <w:object w:dxaOrig="560" w:dyaOrig="700">
          <v:shape id="_x0000_i1032" type="#_x0000_t75" style="width:23.25pt;height:29.25pt" o:ole="">
            <v:imagedata r:id="rId18" o:title=""/>
          </v:shape>
          <o:OLEObject Type="Embed" ProgID="Equation.2" ShapeID="_x0000_i1032" DrawAspect="Content" ObjectID="_1427203237" r:id="rId19"/>
        </w:object>
      </w:r>
      <w:r>
        <w:t xml:space="preserve"> мм</w:t>
      </w:r>
    </w:p>
    <w:p w:rsidR="00000000" w:rsidRDefault="00DB03F6">
      <w:pPr>
        <w:ind w:firstLine="284"/>
        <w:jc w:val="both"/>
      </w:pPr>
      <w:r>
        <w:t>по длине (мерной и кратной мерной)</w:t>
      </w:r>
    </w:p>
    <w:p w:rsidR="00000000" w:rsidRDefault="00DB03F6">
      <w:pPr>
        <w:ind w:firstLine="426"/>
        <w:jc w:val="both"/>
      </w:pPr>
      <w:r>
        <w:t>толщиной до 12 мм включ + 15 мм;</w:t>
      </w:r>
    </w:p>
    <w:p w:rsidR="00000000" w:rsidRDefault="00DB03F6">
      <w:pPr>
        <w:ind w:firstLine="426"/>
        <w:jc w:val="both"/>
      </w:pPr>
      <w:r>
        <w:t>толщиной от 14 до 25 мм включ. + 25 мм;</w:t>
      </w:r>
    </w:p>
    <w:p w:rsidR="00000000" w:rsidRDefault="00DB03F6">
      <w:pPr>
        <w:ind w:firstLine="426"/>
        <w:jc w:val="both"/>
      </w:pPr>
      <w:r>
        <w:t>толщиной от 28 мм и более + 35 мм.</w:t>
      </w:r>
    </w:p>
    <w:p w:rsidR="00000000" w:rsidRDefault="00DB03F6">
      <w:pPr>
        <w:ind w:firstLine="284"/>
        <w:jc w:val="both"/>
        <w:rPr>
          <w:b/>
        </w:rPr>
      </w:pPr>
      <w:r>
        <w:rPr>
          <w:b/>
        </w:rPr>
        <w:t>(Измененная редакция, Изм. № 3).</w:t>
      </w:r>
    </w:p>
    <w:p w:rsidR="00000000" w:rsidRDefault="00DB03F6">
      <w:pPr>
        <w:ind w:firstLine="284"/>
        <w:jc w:val="both"/>
      </w:pPr>
      <w:r>
        <w:t>7. По ребровой кривизне полосы изготовляют двух классов:</w:t>
      </w:r>
    </w:p>
    <w:p w:rsidR="00000000" w:rsidRDefault="00DB03F6">
      <w:pPr>
        <w:ind w:firstLine="284"/>
        <w:jc w:val="both"/>
      </w:pPr>
      <w:r>
        <w:t>повышенной точности изготовления - класс А и обычной точности изготовления - класс Б.</w:t>
      </w:r>
    </w:p>
    <w:p w:rsidR="00000000" w:rsidRDefault="00DB03F6">
      <w:pPr>
        <w:ind w:firstLine="284"/>
        <w:jc w:val="both"/>
      </w:pPr>
      <w:r>
        <w:t>Местная ребровая кривизна на 1 м длины полосы не должна превышать:</w:t>
      </w:r>
    </w:p>
    <w:p w:rsidR="00000000" w:rsidRDefault="00DB03F6">
      <w:pPr>
        <w:ind w:firstLine="284"/>
        <w:jc w:val="both"/>
      </w:pPr>
      <w:r>
        <w:t>1 мм - для класса А;</w:t>
      </w:r>
    </w:p>
    <w:p w:rsidR="00000000" w:rsidRDefault="00DB03F6">
      <w:pPr>
        <w:ind w:firstLine="284"/>
        <w:jc w:val="both"/>
      </w:pPr>
      <w:r>
        <w:t>2 мм - для класса Б.</w:t>
      </w:r>
    </w:p>
    <w:p w:rsidR="00000000" w:rsidRDefault="00DB03F6">
      <w:pPr>
        <w:ind w:firstLine="284"/>
        <w:jc w:val="both"/>
      </w:pPr>
      <w:r>
        <w:t>Общая кривизна не должна превышать произведе</w:t>
      </w:r>
      <w:r>
        <w:t>ния местной кривизны 1 м полосы на длину полосы в метрах.</w:t>
      </w:r>
    </w:p>
    <w:p w:rsidR="00000000" w:rsidRDefault="00DB03F6">
      <w:pPr>
        <w:ind w:firstLine="284"/>
        <w:jc w:val="both"/>
        <w:rPr>
          <w:b/>
        </w:rPr>
      </w:pPr>
      <w:r>
        <w:rPr>
          <w:b/>
        </w:rPr>
        <w:t>(Измененная редакция, Изм. № 2).</w:t>
      </w:r>
    </w:p>
    <w:p w:rsidR="00000000" w:rsidRDefault="00DB03F6">
      <w:pPr>
        <w:ind w:firstLine="284"/>
        <w:jc w:val="both"/>
      </w:pPr>
      <w:r>
        <w:t>8. Допускаемая выпуклость боковых граней не должна превышать:</w:t>
      </w:r>
    </w:p>
    <w:p w:rsidR="00000000" w:rsidRDefault="00DB03F6">
      <w:pPr>
        <w:ind w:firstLine="284"/>
        <w:jc w:val="both"/>
      </w:pPr>
      <w:r>
        <w:t>3 мм - при толщине полосы до 12 мм включ.;</w:t>
      </w:r>
    </w:p>
    <w:p w:rsidR="00000000" w:rsidRDefault="00DB03F6">
      <w:pPr>
        <w:ind w:firstLine="284"/>
        <w:jc w:val="both"/>
      </w:pPr>
      <w:r>
        <w:t>4 мм - при толщине полосы от 14 до 20 мм включ.;</w:t>
      </w:r>
    </w:p>
    <w:p w:rsidR="00000000" w:rsidRDefault="00DB03F6">
      <w:pPr>
        <w:ind w:firstLine="284"/>
        <w:jc w:val="both"/>
      </w:pPr>
      <w:r>
        <w:t>5 мм - при толщине полосы от 22 мм и более.</w:t>
      </w:r>
    </w:p>
    <w:p w:rsidR="00000000" w:rsidRDefault="00DB03F6">
      <w:pPr>
        <w:ind w:firstLine="284"/>
        <w:jc w:val="both"/>
      </w:pPr>
      <w:r>
        <w:t>При этом размеры полосы не должны превышать предельных отклонений по ширине.</w:t>
      </w:r>
    </w:p>
    <w:p w:rsidR="00000000" w:rsidRDefault="00DB03F6">
      <w:pPr>
        <w:ind w:firstLine="284"/>
        <w:jc w:val="both"/>
      </w:pPr>
      <w:r>
        <w:t>9. Неплоскостность широкополосного проката не должна превышать:</w:t>
      </w:r>
    </w:p>
    <w:p w:rsidR="00000000" w:rsidRDefault="00DB03F6">
      <w:pPr>
        <w:ind w:firstLine="284"/>
        <w:jc w:val="both"/>
      </w:pPr>
      <w:r>
        <w:t>для первой категории</w:t>
      </w:r>
    </w:p>
    <w:p w:rsidR="00000000" w:rsidRDefault="00DB03F6">
      <w:pPr>
        <w:ind w:firstLine="567"/>
        <w:jc w:val="both"/>
      </w:pPr>
      <w:r>
        <w:t>0,3 % ширины - в поперечном направлении;</w:t>
      </w:r>
    </w:p>
    <w:p w:rsidR="00000000" w:rsidRDefault="00DB03F6">
      <w:pPr>
        <w:ind w:firstLine="567"/>
        <w:jc w:val="both"/>
      </w:pPr>
      <w:r>
        <w:t>0,3 % длины - в прод</w:t>
      </w:r>
      <w:r>
        <w:t>ольном направлении;</w:t>
      </w:r>
    </w:p>
    <w:p w:rsidR="00000000" w:rsidRDefault="00DB03F6">
      <w:pPr>
        <w:ind w:firstLine="284"/>
        <w:jc w:val="both"/>
      </w:pPr>
      <w:r>
        <w:t>для высшей категории</w:t>
      </w:r>
    </w:p>
    <w:p w:rsidR="00000000" w:rsidRDefault="00DB03F6">
      <w:pPr>
        <w:ind w:firstLine="567"/>
        <w:jc w:val="both"/>
      </w:pPr>
      <w:r>
        <w:t>0,3 % ширины - в поперечном направлении;</w:t>
      </w:r>
    </w:p>
    <w:p w:rsidR="00000000" w:rsidRDefault="00DB03F6">
      <w:pPr>
        <w:ind w:firstLine="567"/>
        <w:jc w:val="both"/>
      </w:pPr>
      <w:r>
        <w:t>0,3 % длины, но не более 10 мм - в продольном направлении.</w:t>
      </w:r>
    </w:p>
    <w:p w:rsidR="00000000" w:rsidRDefault="00DB03F6">
      <w:pPr>
        <w:ind w:firstLine="284"/>
        <w:jc w:val="both"/>
      </w:pPr>
      <w:r>
        <w:t>10. Косина реза широкополосного проката не должна превышать:</w:t>
      </w:r>
    </w:p>
    <w:p w:rsidR="00000000" w:rsidRDefault="00DB03F6">
      <w:pPr>
        <w:ind w:firstLine="284"/>
        <w:jc w:val="both"/>
      </w:pPr>
      <w:r>
        <w:t>для первой категории</w:t>
      </w:r>
    </w:p>
    <w:p w:rsidR="00000000" w:rsidRDefault="00DB03F6">
      <w:pPr>
        <w:ind w:firstLine="567"/>
        <w:jc w:val="both"/>
      </w:pPr>
      <w:r>
        <w:t>1,5 % ширины - для полос шириной до 500 мм;</w:t>
      </w:r>
    </w:p>
    <w:p w:rsidR="00000000" w:rsidRDefault="00DB03F6">
      <w:pPr>
        <w:ind w:firstLine="567"/>
        <w:jc w:val="both"/>
      </w:pPr>
      <w:r>
        <w:t>1,0 % ширины - для полос шириной свыше 500 мм;</w:t>
      </w:r>
    </w:p>
    <w:p w:rsidR="00000000" w:rsidRDefault="00DB03F6">
      <w:pPr>
        <w:ind w:firstLine="284"/>
        <w:jc w:val="both"/>
      </w:pPr>
      <w:r>
        <w:t>для высшей категории</w:t>
      </w:r>
    </w:p>
    <w:p w:rsidR="00000000" w:rsidRDefault="00DB03F6">
      <w:pPr>
        <w:ind w:firstLine="567"/>
        <w:jc w:val="both"/>
      </w:pPr>
      <w:r>
        <w:t>1,5 % ширины, но не более 5 мм - для полос шириной до 500 мм;</w:t>
      </w:r>
    </w:p>
    <w:p w:rsidR="00000000" w:rsidRDefault="00DB03F6">
      <w:pPr>
        <w:ind w:firstLine="567"/>
        <w:jc w:val="both"/>
      </w:pPr>
      <w:r>
        <w:t>1,0 % ширины - для полос шириной свыше 500 мм.</w:t>
      </w:r>
    </w:p>
    <w:p w:rsidR="00000000" w:rsidRDefault="00DB03F6">
      <w:pPr>
        <w:ind w:firstLine="284"/>
        <w:jc w:val="both"/>
      </w:pPr>
      <w:r>
        <w:t>11. Марки стали и технические требования - по ГОСТ 14637-79, ГОСТ 19</w:t>
      </w:r>
      <w:r>
        <w:t>282-73, ГОСТ 23570-79, ГОСТ 1577-81, ГОСТ 6713-75, ГОСТ 5521-76, ГОСТ 11269-76.</w:t>
      </w:r>
    </w:p>
    <w:p w:rsidR="00000000" w:rsidRDefault="00DB03F6">
      <w:pPr>
        <w:ind w:firstLine="284"/>
        <w:jc w:val="both"/>
      </w:pPr>
      <w:r>
        <w:t xml:space="preserve">9 - 11. </w:t>
      </w:r>
      <w:r>
        <w:rPr>
          <w:b/>
        </w:rPr>
        <w:t>(Измененная редакция, Изм. № 3).</w:t>
      </w:r>
    </w:p>
    <w:p w:rsidR="00000000" w:rsidRDefault="00DB03F6">
      <w:pPr>
        <w:ind w:firstLine="284"/>
        <w:jc w:val="both"/>
      </w:pPr>
    </w:p>
    <w:p w:rsidR="00000000" w:rsidRDefault="00DB03F6">
      <w:pPr>
        <w:spacing w:before="120" w:after="120"/>
        <w:ind w:firstLine="284"/>
        <w:jc w:val="center"/>
        <w:rPr>
          <w:b/>
        </w:rPr>
      </w:pPr>
      <w:r>
        <w:rPr>
          <w:b/>
        </w:rPr>
        <w:t>ИНФОРМАЦИОННЫЕ ДАННЫЕ</w:t>
      </w:r>
    </w:p>
    <w:p w:rsidR="00000000" w:rsidRDefault="00DB03F6">
      <w:pPr>
        <w:ind w:left="284"/>
        <w:jc w:val="both"/>
        <w:rPr>
          <w:b/>
        </w:rPr>
      </w:pPr>
      <w:r>
        <w:rPr>
          <w:b/>
        </w:rPr>
        <w:t>1. РАЗРАБОТАН И ВНЕСЕН Министерством черной метал</w:t>
      </w:r>
      <w:r>
        <w:rPr>
          <w:b/>
        </w:rPr>
        <w:softHyphen/>
        <w:t>лургии СССР</w:t>
      </w:r>
    </w:p>
    <w:p w:rsidR="00000000" w:rsidRDefault="00DB03F6">
      <w:pPr>
        <w:spacing w:before="120" w:after="120"/>
        <w:ind w:firstLine="567"/>
        <w:jc w:val="both"/>
        <w:rPr>
          <w:b/>
        </w:rPr>
      </w:pPr>
      <w:r>
        <w:rPr>
          <w:b/>
        </w:rPr>
        <w:t>ИСПОЛНИТЕЛИ</w:t>
      </w:r>
    </w:p>
    <w:p w:rsidR="00000000" w:rsidRDefault="00DB03F6">
      <w:pPr>
        <w:ind w:left="567"/>
        <w:jc w:val="both"/>
        <w:rPr>
          <w:b/>
        </w:rPr>
      </w:pPr>
      <w:r>
        <w:rPr>
          <w:b/>
        </w:rPr>
        <w:t>И. С. Тришевский, М. М. Голубов, Б. А. Сорокин, Г. И. Прокопова</w:t>
      </w:r>
    </w:p>
    <w:p w:rsidR="00000000" w:rsidRDefault="00DB03F6">
      <w:pPr>
        <w:spacing w:before="120" w:after="120"/>
        <w:ind w:left="284"/>
        <w:jc w:val="both"/>
        <w:rPr>
          <w:b/>
        </w:rPr>
      </w:pPr>
      <w:r>
        <w:rPr>
          <w:b/>
        </w:rPr>
        <w:t>2. УТВЕРЖДЕН И ВВЕДЕН В ДЕЙСТВИЕ Постановлением Комитета стандартов, мер и измерительных приборов при Совете Министров СССР от 06.11.70 № 1646</w:t>
      </w:r>
    </w:p>
    <w:p w:rsidR="00000000" w:rsidRDefault="00DB03F6">
      <w:pPr>
        <w:ind w:firstLine="284"/>
        <w:jc w:val="both"/>
        <w:rPr>
          <w:b/>
        </w:rPr>
      </w:pPr>
      <w:r>
        <w:rPr>
          <w:b/>
        </w:rPr>
        <w:t>3. ВЗАМЕН ГОСТ 82-57</w:t>
      </w:r>
    </w:p>
    <w:p w:rsidR="00000000" w:rsidRDefault="00DB03F6">
      <w:pPr>
        <w:spacing w:before="120" w:after="120"/>
        <w:ind w:firstLine="284"/>
        <w:jc w:val="both"/>
        <w:rPr>
          <w:b/>
        </w:rPr>
      </w:pPr>
      <w:r>
        <w:rPr>
          <w:b/>
        </w:rPr>
        <w:t>4. Стандарт полностью соответствует СТ СЭВ 2884-81</w:t>
      </w:r>
    </w:p>
    <w:p w:rsidR="00000000" w:rsidRDefault="00DB03F6">
      <w:pPr>
        <w:spacing w:after="120"/>
        <w:ind w:left="284"/>
        <w:jc w:val="both"/>
        <w:rPr>
          <w:b/>
        </w:rPr>
      </w:pPr>
      <w:r>
        <w:rPr>
          <w:b/>
        </w:rPr>
        <w:t>5. ССЫЛОЧНЫЕ НО</w:t>
      </w:r>
      <w:r>
        <w:rPr>
          <w:b/>
        </w:rPr>
        <w:t>РМАТИВНО-ТЕХНИЧЕСКИЕ ДОКУ</w:t>
      </w:r>
      <w:r>
        <w:rPr>
          <w:b/>
        </w:rPr>
        <w:softHyphen/>
        <w:t>МЕНТЫ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29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Обозначение НТД, на который дана ссылка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ind w:firstLine="284"/>
              <w:jc w:val="both"/>
              <w:rPr>
                <w:sz w:val="16"/>
              </w:rPr>
            </w:pPr>
            <w:r>
              <w:rPr>
                <w:sz w:val="16"/>
              </w:rPr>
              <w:t>ГОСТ 1577-81</w:t>
            </w:r>
          </w:p>
        </w:tc>
        <w:tc>
          <w:tcPr>
            <w:tcW w:w="2976" w:type="dxa"/>
            <w:tcBorders>
              <w:left w:val="nil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ind w:firstLine="284"/>
              <w:jc w:val="both"/>
              <w:rPr>
                <w:sz w:val="16"/>
              </w:rPr>
            </w:pPr>
            <w:r>
              <w:rPr>
                <w:sz w:val="16"/>
              </w:rPr>
              <w:t>ГОСТ 5521-86</w:t>
            </w:r>
          </w:p>
        </w:tc>
        <w:tc>
          <w:tcPr>
            <w:tcW w:w="2976" w:type="dxa"/>
            <w:tcBorders>
              <w:left w:val="nil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ind w:firstLine="284"/>
              <w:jc w:val="both"/>
              <w:rPr>
                <w:sz w:val="16"/>
              </w:rPr>
            </w:pPr>
            <w:r>
              <w:rPr>
                <w:sz w:val="16"/>
              </w:rPr>
              <w:t>ГОСТ 6713-75</w:t>
            </w:r>
          </w:p>
        </w:tc>
        <w:tc>
          <w:tcPr>
            <w:tcW w:w="2976" w:type="dxa"/>
            <w:tcBorders>
              <w:left w:val="nil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ind w:firstLine="284"/>
              <w:jc w:val="both"/>
              <w:rPr>
                <w:sz w:val="16"/>
              </w:rPr>
            </w:pPr>
            <w:r>
              <w:rPr>
                <w:sz w:val="16"/>
              </w:rPr>
              <w:t>ГОСТ 11269-76</w:t>
            </w:r>
          </w:p>
        </w:tc>
        <w:tc>
          <w:tcPr>
            <w:tcW w:w="2976" w:type="dxa"/>
            <w:tcBorders>
              <w:left w:val="nil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ind w:firstLine="284"/>
              <w:jc w:val="both"/>
              <w:rPr>
                <w:sz w:val="16"/>
              </w:rPr>
            </w:pPr>
            <w:r>
              <w:rPr>
                <w:sz w:val="16"/>
              </w:rPr>
              <w:t>ГОСТ 14637-79</w:t>
            </w:r>
          </w:p>
        </w:tc>
        <w:tc>
          <w:tcPr>
            <w:tcW w:w="2976" w:type="dxa"/>
            <w:tcBorders>
              <w:left w:val="nil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B03F6">
            <w:pPr>
              <w:ind w:firstLine="284"/>
              <w:jc w:val="both"/>
              <w:rPr>
                <w:sz w:val="16"/>
              </w:rPr>
            </w:pPr>
            <w:r>
              <w:rPr>
                <w:sz w:val="16"/>
              </w:rPr>
              <w:t>ГОСТ 19282-73</w:t>
            </w:r>
          </w:p>
        </w:tc>
        <w:tc>
          <w:tcPr>
            <w:tcW w:w="2976" w:type="dxa"/>
            <w:tcBorders>
              <w:left w:val="nil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03F6">
            <w:pPr>
              <w:ind w:firstLine="284"/>
              <w:jc w:val="both"/>
              <w:rPr>
                <w:sz w:val="16"/>
              </w:rPr>
            </w:pPr>
            <w:r>
              <w:rPr>
                <w:sz w:val="16"/>
              </w:rPr>
              <w:t>ГОСТ 23570-79</w:t>
            </w:r>
          </w:p>
        </w:tc>
        <w:tc>
          <w:tcPr>
            <w:tcW w:w="297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B03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</w:tbl>
    <w:p w:rsidR="00000000" w:rsidRDefault="00DB03F6">
      <w:pPr>
        <w:spacing w:before="120"/>
        <w:ind w:firstLine="284"/>
        <w:jc w:val="both"/>
        <w:rPr>
          <w:b/>
        </w:rPr>
      </w:pPr>
      <w:r>
        <w:rPr>
          <w:b/>
        </w:rPr>
        <w:t>6. Переиздание (май 1988 г.) с Изменениями № 1, 2, 3, 4, утвержденными в ноябре 1978 г., сентябре 1982 г., октябре 1986 г., октябре 1987 г. (ИУС 12-78, 12-82, 1-87, 1-88).</w:t>
      </w:r>
    </w:p>
    <w:sectPr w:rsidR="00000000">
      <w:pgSz w:w="11907" w:h="16840" w:code="9"/>
      <w:pgMar w:top="1440" w:right="4536" w:bottom="72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3F6"/>
    <w:rsid w:val="00DB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1470</Words>
  <Characters>8383</Characters>
  <Application>Microsoft Office Word</Application>
  <DocSecurity>0</DocSecurity>
  <Lines>69</Lines>
  <Paragraphs>19</Paragraphs>
  <ScaleCrop>false</ScaleCrop>
  <Company>СНИиП</Company>
  <LinksUpToDate>false</LinksUpToDate>
  <CharactersWithSpaces>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82-70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2013-04-11T11:05:00Z</dcterms:created>
  <dcterms:modified xsi:type="dcterms:W3CDTF">2013-04-11T11:05:00Z</dcterms:modified>
</cp:coreProperties>
</file>