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1BD9">
      <w:pPr>
        <w:ind w:firstLine="284"/>
        <w:jc w:val="right"/>
      </w:pPr>
      <w:bookmarkStart w:id="0" w:name="_GoBack"/>
      <w:bookmarkEnd w:id="0"/>
      <w:r>
        <w:t>ГОСТ 8283-93</w:t>
      </w:r>
    </w:p>
    <w:p w:rsidR="00000000" w:rsidRDefault="00FF1BD9">
      <w:pPr>
        <w:ind w:firstLine="284"/>
        <w:jc w:val="right"/>
      </w:pPr>
    </w:p>
    <w:p w:rsidR="00000000" w:rsidRDefault="00FF1BD9">
      <w:pPr>
        <w:ind w:firstLine="284"/>
        <w:jc w:val="center"/>
      </w:pPr>
      <w:r>
        <w:t>УДК 669.14-423</w:t>
      </w:r>
      <w:r>
        <w:rPr>
          <w:lang w:val="en-US"/>
        </w:rPr>
        <w:t>:</w:t>
      </w:r>
      <w:r>
        <w:t>006.354                                           Группа В22</w:t>
      </w:r>
    </w:p>
    <w:p w:rsidR="00000000" w:rsidRDefault="00FF1BD9">
      <w:pPr>
        <w:ind w:firstLine="284"/>
        <w:jc w:val="center"/>
      </w:pPr>
    </w:p>
    <w:p w:rsidR="00000000" w:rsidRDefault="00FF1BD9">
      <w:pPr>
        <w:ind w:firstLine="284"/>
        <w:jc w:val="center"/>
        <w:rPr>
          <w:spacing w:val="20"/>
        </w:rPr>
      </w:pPr>
      <w:r>
        <w:rPr>
          <w:spacing w:val="20"/>
        </w:rPr>
        <w:t>МЕЖГОСУДАРСТВЕННЫЙ СТАНДАРТ</w:t>
      </w:r>
    </w:p>
    <w:p w:rsidR="00000000" w:rsidRDefault="00FF1BD9">
      <w:pPr>
        <w:ind w:firstLine="284"/>
        <w:jc w:val="center"/>
        <w:rPr>
          <w:spacing w:val="20"/>
        </w:rPr>
      </w:pPr>
    </w:p>
    <w:p w:rsidR="00000000" w:rsidRDefault="00FF1BD9">
      <w:pPr>
        <w:ind w:firstLine="284"/>
        <w:jc w:val="center"/>
        <w:rPr>
          <w:b/>
        </w:rPr>
      </w:pPr>
      <w:r>
        <w:rPr>
          <w:b/>
        </w:rPr>
        <w:t>ПРОФИЛИ СТАЛЬНЫЕ ГНУТЫЕ КОРЫТНЫЕ РАВНОПОЛОЧНЫЕ</w:t>
      </w:r>
    </w:p>
    <w:p w:rsidR="00000000" w:rsidRDefault="00FF1BD9">
      <w:pPr>
        <w:ind w:firstLine="284"/>
        <w:jc w:val="center"/>
        <w:rPr>
          <w:b/>
        </w:rPr>
      </w:pPr>
      <w:r>
        <w:rPr>
          <w:b/>
        </w:rPr>
        <w:t>Сортамент</w:t>
      </w:r>
    </w:p>
    <w:p w:rsidR="00000000" w:rsidRDefault="00FF1BD9">
      <w:pPr>
        <w:ind w:firstLine="284"/>
        <w:jc w:val="center"/>
        <w:rPr>
          <w:b/>
        </w:rPr>
      </w:pPr>
    </w:p>
    <w:p w:rsidR="00000000" w:rsidRDefault="00FF1BD9">
      <w:pPr>
        <w:ind w:firstLine="284"/>
        <w:jc w:val="center"/>
        <w:rPr>
          <w:lang w:val="en-US"/>
        </w:rPr>
      </w:pPr>
      <w:r>
        <w:rPr>
          <w:lang w:val="en-US"/>
        </w:rPr>
        <w:t>Bent steel hat equal sections.</w:t>
      </w:r>
    </w:p>
    <w:p w:rsidR="00000000" w:rsidRDefault="00FF1BD9">
      <w:pPr>
        <w:ind w:firstLine="284"/>
        <w:jc w:val="center"/>
      </w:pPr>
      <w:r>
        <w:rPr>
          <w:lang w:val="en-US"/>
        </w:rPr>
        <w:t>Dimensions</w:t>
      </w:r>
    </w:p>
    <w:p w:rsidR="00000000" w:rsidRDefault="00FF1BD9">
      <w:pPr>
        <w:ind w:firstLine="284"/>
        <w:jc w:val="center"/>
      </w:pPr>
    </w:p>
    <w:p w:rsidR="00000000" w:rsidRDefault="00FF1BD9">
      <w:pPr>
        <w:ind w:firstLine="284"/>
        <w:jc w:val="both"/>
      </w:pPr>
      <w:r>
        <w:t>ОКП 11 2000</w:t>
      </w:r>
    </w:p>
    <w:p w:rsidR="00000000" w:rsidRDefault="00FF1BD9">
      <w:pPr>
        <w:ind w:firstLine="284"/>
        <w:jc w:val="both"/>
        <w:rPr>
          <w:lang w:val="en-US"/>
        </w:rPr>
      </w:pPr>
      <w:r>
        <w:t>ОКС 77.140.70</w:t>
      </w:r>
    </w:p>
    <w:p w:rsidR="00000000" w:rsidRDefault="00FF1BD9">
      <w:pPr>
        <w:ind w:firstLine="284"/>
        <w:jc w:val="right"/>
      </w:pPr>
      <w:r>
        <w:t>Дата введ</w:t>
      </w:r>
      <w:r>
        <w:t>ения</w:t>
      </w:r>
      <w:r>
        <w:rPr>
          <w:lang w:val="en-US"/>
        </w:rPr>
        <w:t xml:space="preserve"> 1997-01-01 </w:t>
      </w:r>
    </w:p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center"/>
      </w:pPr>
      <w:r>
        <w:t>Предисловие</w:t>
      </w:r>
    </w:p>
    <w:p w:rsidR="00000000" w:rsidRDefault="00FF1BD9">
      <w:pPr>
        <w:ind w:firstLine="284"/>
        <w:jc w:val="both"/>
      </w:pPr>
      <w:r>
        <w:t>1 РАЗРАБОТАН Украинским научно-исследовательским институтом металлов</w:t>
      </w:r>
    </w:p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ВНЕСЕН Госстандартом Украины</w:t>
      </w:r>
    </w:p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2 ПРИНЯТ Межгосударственным Советом по стандартизации, метрологии и сертификации (протокол № 3-93 от 17.02.93)</w:t>
      </w:r>
    </w:p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За принятие проголосовали:</w:t>
      </w:r>
    </w:p>
    <w:p w:rsidR="00000000" w:rsidRDefault="00FF1BD9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FF1BD9">
            <w:pPr>
              <w:jc w:val="both"/>
            </w:pPr>
            <w:r>
              <w:t>Наименование государства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F1BD9">
            <w:pPr>
              <w:jc w:val="both"/>
            </w:pPr>
            <w:r>
              <w:t>Наименование национального органа по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top w:val="nil"/>
              <w:right w:val="nil"/>
            </w:tcBorders>
          </w:tcPr>
          <w:p w:rsidR="00000000" w:rsidRDefault="00FF1BD9">
            <w:pPr>
              <w:jc w:val="both"/>
            </w:pPr>
            <w:r>
              <w:t>Республика Армения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F1BD9">
            <w:pPr>
              <w:jc w:val="both"/>
            </w:pPr>
            <w:r>
              <w:t>Армгосстандарт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nil"/>
            </w:tcBorders>
          </w:tcPr>
          <w:p w:rsidR="00000000" w:rsidRDefault="00FF1BD9">
            <w:pPr>
              <w:jc w:val="both"/>
            </w:pPr>
            <w:r>
              <w:t>Республика Белоруссия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F1BD9">
            <w:pPr>
              <w:jc w:val="both"/>
            </w:pPr>
            <w:r>
              <w:t>Белгостандарт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nil"/>
            </w:tcBorders>
          </w:tcPr>
          <w:p w:rsidR="00000000" w:rsidRDefault="00FF1BD9">
            <w:pPr>
              <w:jc w:val="both"/>
            </w:pPr>
            <w:r>
              <w:t>Республика Казахстан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F1BD9">
            <w:pPr>
              <w:jc w:val="both"/>
            </w:pPr>
            <w:r>
              <w:t>Казглавстандарт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nil"/>
            </w:tcBorders>
          </w:tcPr>
          <w:p w:rsidR="00000000" w:rsidRDefault="00FF1BD9">
            <w:pPr>
              <w:jc w:val="both"/>
            </w:pPr>
            <w:r>
              <w:t>Республика Молдова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F1BD9">
            <w:pPr>
              <w:jc w:val="both"/>
            </w:pPr>
            <w:r>
              <w:t>Молдовастандарт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nil"/>
            </w:tcBorders>
          </w:tcPr>
          <w:p w:rsidR="00000000" w:rsidRDefault="00FF1BD9">
            <w:pPr>
              <w:jc w:val="both"/>
            </w:pPr>
            <w:r>
              <w:t>Российская Федерац</w:t>
            </w:r>
            <w:r>
              <w:t>ия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F1BD9">
            <w:pPr>
              <w:jc w:val="both"/>
            </w:pPr>
            <w:r>
              <w:t>Госстандарт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nil"/>
            </w:tcBorders>
          </w:tcPr>
          <w:p w:rsidR="00000000" w:rsidRDefault="00FF1BD9">
            <w:pPr>
              <w:jc w:val="both"/>
            </w:pPr>
            <w:r>
              <w:t>Туркменистан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F1BD9">
            <w:pPr>
              <w:jc w:val="both"/>
            </w:pPr>
            <w:r>
              <w:t>Туркменглавгосинспекция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nil"/>
            </w:tcBorders>
          </w:tcPr>
          <w:p w:rsidR="00000000" w:rsidRDefault="00FF1BD9">
            <w:pPr>
              <w:jc w:val="both"/>
            </w:pPr>
            <w:r>
              <w:t>Республика Узбекистан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F1BD9">
            <w:pPr>
              <w:jc w:val="both"/>
            </w:pPr>
            <w:r>
              <w:t>Узгосстандарт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right w:val="nil"/>
            </w:tcBorders>
          </w:tcPr>
          <w:p w:rsidR="00000000" w:rsidRDefault="00FF1BD9">
            <w:pPr>
              <w:jc w:val="both"/>
            </w:pPr>
            <w:r>
              <w:t>Украина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FF1BD9">
            <w:pPr>
              <w:jc w:val="both"/>
            </w:pPr>
            <w:r>
              <w:t>Госстандарт Украины</w:t>
            </w:r>
          </w:p>
        </w:tc>
      </w:tr>
    </w:tbl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3 Постановлением Комитета Российской Федерации по стандартизации, метрологии и сертификации от 19 июня 1996 г. № 380 межгосударственный стандарт ГОСТ 8283-93 введен в действие непосредственно в качестве государственного стандарта Российской Федерации с 1 января 1997 г.</w:t>
      </w:r>
    </w:p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4 ВЗАМЕН ГОСТ 8293-77</w:t>
      </w:r>
    </w:p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 xml:space="preserve">1 Настоящий стандарт распространяется на стальные гнутые корытные равнополочные профили, </w:t>
      </w:r>
      <w:r>
        <w:t>изготовляемые на профилегибочных агрегатах из холоднокатаного и горячекатаного листового проката из стали углеродистой обыкновенного качества, углеродистой конструкционной и низколегированной.</w:t>
      </w:r>
    </w:p>
    <w:p w:rsidR="00000000" w:rsidRDefault="00FF1BD9">
      <w:pPr>
        <w:ind w:firstLine="284"/>
        <w:jc w:val="both"/>
      </w:pPr>
      <w:r>
        <w:t>2 По точности профилирования гнутые профили изготовляют:</w:t>
      </w:r>
    </w:p>
    <w:p w:rsidR="00000000" w:rsidRDefault="00FF1BD9">
      <w:pPr>
        <w:ind w:firstLine="284"/>
        <w:jc w:val="both"/>
      </w:pPr>
      <w:r>
        <w:t>А - высокой точности;</w:t>
      </w:r>
    </w:p>
    <w:p w:rsidR="00000000" w:rsidRDefault="00FF1BD9">
      <w:pPr>
        <w:ind w:firstLine="284"/>
        <w:jc w:val="both"/>
      </w:pPr>
      <w:r>
        <w:t>Б - повышенной точности;</w:t>
      </w:r>
    </w:p>
    <w:p w:rsidR="00000000" w:rsidRDefault="00FF1BD9">
      <w:pPr>
        <w:ind w:firstLine="284"/>
        <w:jc w:val="both"/>
      </w:pPr>
      <w:r>
        <w:t>В - обычной точности.</w:t>
      </w:r>
    </w:p>
    <w:p w:rsidR="00000000" w:rsidRDefault="00FF1BD9">
      <w:pPr>
        <w:ind w:firstLine="284"/>
        <w:jc w:val="both"/>
      </w:pPr>
      <w:r>
        <w:t>3 Поперечное сечение профиля должно соответствовать указанному на рисунке 1.</w:t>
      </w:r>
    </w:p>
    <w:p w:rsidR="00000000" w:rsidRDefault="00FF1BD9">
      <w:pPr>
        <w:ind w:firstLine="284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32.75pt">
            <v:imagedata r:id="rId4" o:title=""/>
          </v:shape>
        </w:pict>
      </w:r>
    </w:p>
    <w:p w:rsidR="00000000" w:rsidRDefault="00FF1BD9">
      <w:pPr>
        <w:ind w:firstLine="284"/>
        <w:jc w:val="center"/>
      </w:pPr>
      <w:r>
        <w:t>Рисунок 1</w:t>
      </w:r>
    </w:p>
    <w:p w:rsidR="00000000" w:rsidRDefault="00FF1BD9">
      <w:pPr>
        <w:ind w:firstLine="284"/>
        <w:jc w:val="both"/>
      </w:pPr>
      <w:r>
        <w:t>Условные обозначения к рисунку и таблицам:</w:t>
      </w:r>
    </w:p>
    <w:p w:rsidR="00000000" w:rsidRDefault="00FF1BD9">
      <w:pPr>
        <w:ind w:firstLine="284"/>
        <w:jc w:val="both"/>
      </w:pPr>
      <w:r>
        <w:rPr>
          <w:i/>
          <w:lang w:val="en-US"/>
        </w:rPr>
        <w:t>h</w:t>
      </w:r>
      <w:r>
        <w:t xml:space="preserve"> - высота стенки профиля;</w:t>
      </w:r>
    </w:p>
    <w:p w:rsidR="00000000" w:rsidRDefault="00FF1BD9">
      <w:pPr>
        <w:ind w:firstLine="284"/>
        <w:jc w:val="both"/>
      </w:pPr>
      <w:r>
        <w:rPr>
          <w:i/>
          <w:lang w:val="en-US"/>
        </w:rPr>
        <w:t>b</w:t>
      </w:r>
      <w:r>
        <w:t xml:space="preserve"> - ширина профиля;</w:t>
      </w:r>
    </w:p>
    <w:p w:rsidR="00000000" w:rsidRDefault="00FF1BD9">
      <w:pPr>
        <w:ind w:firstLine="284"/>
        <w:jc w:val="both"/>
      </w:pPr>
      <w:r>
        <w:rPr>
          <w:i/>
        </w:rPr>
        <w:t>а</w:t>
      </w:r>
      <w:r>
        <w:t xml:space="preserve"> - ширина пол</w:t>
      </w:r>
      <w:r>
        <w:t>ки;</w:t>
      </w:r>
    </w:p>
    <w:p w:rsidR="00000000" w:rsidRDefault="00FF1BD9">
      <w:pPr>
        <w:ind w:firstLine="284"/>
        <w:jc w:val="both"/>
      </w:pPr>
      <w:r>
        <w:rPr>
          <w:i/>
          <w:lang w:val="en-US"/>
        </w:rPr>
        <w:t>S</w:t>
      </w:r>
      <w:r>
        <w:t xml:space="preserve"> - толщина профиля;</w:t>
      </w:r>
    </w:p>
    <w:p w:rsidR="00000000" w:rsidRDefault="00FF1BD9">
      <w:pPr>
        <w:ind w:firstLine="284"/>
        <w:jc w:val="both"/>
      </w:pPr>
      <w:r>
        <w:rPr>
          <w:i/>
          <w:lang w:val="en-US"/>
        </w:rPr>
        <w:t>R</w:t>
      </w:r>
      <w:r>
        <w:t xml:space="preserve"> - радиус кривизны;</w:t>
      </w:r>
    </w:p>
    <w:p w:rsidR="00000000" w:rsidRDefault="00FF1BD9">
      <w:pPr>
        <w:ind w:firstLine="284"/>
        <w:jc w:val="both"/>
      </w:pPr>
      <w:r>
        <w:rPr>
          <w:i/>
          <w:lang w:val="en-US"/>
        </w:rPr>
        <w:t>I</w:t>
      </w:r>
      <w:r>
        <w:t xml:space="preserve"> - момент инерции;</w:t>
      </w:r>
    </w:p>
    <w:p w:rsidR="00000000" w:rsidRDefault="00FF1BD9">
      <w:pPr>
        <w:ind w:firstLine="284"/>
        <w:jc w:val="both"/>
      </w:pPr>
      <w:r>
        <w:rPr>
          <w:i/>
          <w:lang w:val="en-US"/>
        </w:rPr>
        <w:t>W</w:t>
      </w:r>
      <w:r>
        <w:t xml:space="preserve"> - момент сопротивления;</w:t>
      </w:r>
    </w:p>
    <w:p w:rsidR="00000000" w:rsidRDefault="00FF1BD9">
      <w:pPr>
        <w:ind w:firstLine="284"/>
        <w:jc w:val="both"/>
      </w:pPr>
      <w:r>
        <w:rPr>
          <w:i/>
          <w:lang w:val="en-US"/>
        </w:rPr>
        <w:t>i</w:t>
      </w:r>
      <w:r>
        <w:t xml:space="preserve"> - радиус инерции;</w:t>
      </w:r>
    </w:p>
    <w:p w:rsidR="00000000" w:rsidRDefault="00FF1BD9">
      <w:pPr>
        <w:ind w:firstLine="284"/>
        <w:jc w:val="both"/>
      </w:pPr>
      <w:r>
        <w:rPr>
          <w:i/>
        </w:rPr>
        <w:t>х</w:t>
      </w:r>
      <w:r>
        <w:rPr>
          <w:vertAlign w:val="subscript"/>
        </w:rPr>
        <w:t>0</w:t>
      </w:r>
      <w:r>
        <w:t xml:space="preserve"> - расстояние от оси у-у до наружной поверхности стенки;</w:t>
      </w:r>
    </w:p>
    <w:p w:rsidR="00000000" w:rsidRDefault="00FF1BD9">
      <w:pPr>
        <w:ind w:firstLine="284"/>
        <w:jc w:val="both"/>
      </w:pPr>
      <w:r>
        <w:rPr>
          <w:i/>
          <w:lang w:val="en-US"/>
        </w:rPr>
        <w:t>F</w:t>
      </w:r>
      <w:r>
        <w:t xml:space="preserve"> - площадь поперечного сечения;</w:t>
      </w:r>
    </w:p>
    <w:p w:rsidR="00000000" w:rsidRDefault="00FF1BD9">
      <w:pPr>
        <w:ind w:firstLine="284"/>
        <w:jc w:val="both"/>
      </w:pPr>
      <w:r>
        <w:rPr>
          <w:position w:val="-22"/>
        </w:rPr>
        <w:object w:dxaOrig="1500" w:dyaOrig="639">
          <v:shape id="_x0000_i1026" type="#_x0000_t75" style="width:75pt;height:32.25pt" o:ole="">
            <v:imagedata r:id="rId5" o:title=""/>
          </v:shape>
          <o:OLEObject Type="Embed" ProgID="Equation.2" ShapeID="_x0000_i1026" DrawAspect="Content" ObjectID="_1427203255" r:id="rId6"/>
        </w:object>
      </w:r>
      <w:r>
        <w:t xml:space="preserve"> - отношение расчетной ширины полки к толщине;</w:t>
      </w:r>
    </w:p>
    <w:p w:rsidR="00000000" w:rsidRDefault="00FF1BD9">
      <w:pPr>
        <w:ind w:firstLine="284"/>
        <w:jc w:val="both"/>
      </w:pPr>
      <w:r>
        <w:rPr>
          <w:position w:val="-22"/>
        </w:rPr>
        <w:object w:dxaOrig="1680" w:dyaOrig="639">
          <v:shape id="_x0000_i1027" type="#_x0000_t75" style="width:84pt;height:32.25pt" o:ole="">
            <v:imagedata r:id="rId7" o:title=""/>
          </v:shape>
          <o:OLEObject Type="Embed" ProgID="Equation.2" ShapeID="_x0000_i1027" DrawAspect="Content" ObjectID="_1427203256" r:id="rId8"/>
        </w:object>
      </w:r>
      <w:r>
        <w:t xml:space="preserve"> - отношение расчетной ширины профиля к толщине;</w:t>
      </w:r>
    </w:p>
    <w:p w:rsidR="00000000" w:rsidRDefault="00FF1BD9">
      <w:pPr>
        <w:ind w:firstLine="284"/>
        <w:jc w:val="both"/>
      </w:pPr>
      <w:r>
        <w:rPr>
          <w:position w:val="-22"/>
        </w:rPr>
        <w:object w:dxaOrig="1780" w:dyaOrig="639">
          <v:shape id="_x0000_i1028" type="#_x0000_t75" style="width:89.25pt;height:32.25pt" o:ole="">
            <v:imagedata r:id="rId9" o:title=""/>
          </v:shape>
          <o:OLEObject Type="Embed" ProgID="Equation.2" ShapeID="_x0000_i1028" DrawAspect="Content" ObjectID="_1427203257" r:id="rId10"/>
        </w:object>
      </w:r>
      <w:r>
        <w:t xml:space="preserve"> - отношение расчетной высоты стенки профиля к толщине.</w:t>
      </w:r>
    </w:p>
    <w:p w:rsidR="00000000" w:rsidRDefault="00FF1BD9">
      <w:pPr>
        <w:ind w:firstLine="284"/>
        <w:jc w:val="both"/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FF1BD9">
      <w:pPr>
        <w:ind w:firstLine="284"/>
        <w:jc w:val="both"/>
      </w:pPr>
      <w:r>
        <w:lastRenderedPageBreak/>
        <w:t>Таблица 1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567"/>
        <w:gridCol w:w="426"/>
        <w:gridCol w:w="582"/>
        <w:gridCol w:w="552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S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R</w:t>
            </w:r>
            <w:r>
              <w:t>, не более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F</w:t>
            </w:r>
            <w:r>
              <w:t>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nil"/>
            </w:tcBorders>
          </w:tcPr>
          <w:p w:rsidR="00000000" w:rsidRDefault="00FF1BD9">
            <w:pPr>
              <w:jc w:val="center"/>
            </w:pPr>
            <w:r>
              <w:t>Справочные значения величин для осей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Мас</w:t>
            </w:r>
            <w:r>
              <w:t>са 1 м,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мм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х - х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у - у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FF1BD9">
            <w:pPr>
              <w:jc w:val="center"/>
            </w:pPr>
            <w:r>
              <w:t>х</w:t>
            </w:r>
            <w:r>
              <w:rPr>
                <w:vertAlign w:val="subscript"/>
              </w:rPr>
              <w:t>0</w:t>
            </w:r>
            <w:r>
              <w:t>, см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52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x</w:t>
            </w:r>
            <w:r>
              <w:t>,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vertAlign w:val="subscript"/>
                <w:lang w:val="en-US"/>
              </w:rPr>
              <w:t>x</w:t>
            </w:r>
            <w:r>
              <w:t>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</w:rPr>
              <w:t>х</w:t>
            </w:r>
            <w:r>
              <w:t>, см</w:t>
            </w:r>
          </w:p>
        </w:tc>
        <w:tc>
          <w:tcPr>
            <w:tcW w:w="708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</w:rPr>
              <w:t>у</w:t>
            </w:r>
            <w:r>
              <w:t>,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</w:rPr>
              <w:t>у</w:t>
            </w:r>
            <w:r>
              <w:t>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</w:rPr>
              <w:t>у</w:t>
            </w:r>
            <w:r>
              <w:t>, см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28,0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5,21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28,23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6,42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7,04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1,16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1,77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4,09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28,53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5,82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2,55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6,53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3,56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1,22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1,84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2,5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11,6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11,6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4,07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23,82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5,02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2,42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9,67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4,34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1,54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2,23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40,5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7,85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67,98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11,50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2,94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26,99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9,23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1,85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2,92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16,0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1,2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36,3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36,3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2,07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11,70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2,94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2,38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7,55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2,74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1,91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3,25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13</w:t>
            </w:r>
            <w:r>
              <w:t>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25,0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4,38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34,76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6,32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2,82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23,67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7,43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2,32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3,19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31,0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24,0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20,5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2,92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2,85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20,43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2,64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1,52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37,5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28,5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3,5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10,3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5,57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41,55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8,23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2,73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11,46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5,91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1,43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1,94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44,0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28,5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3,5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6,02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16,89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7,44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1,87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44,12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8,74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2,71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2,27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19,0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25,0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13,3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3,62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27,94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5,70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2,78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1,90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1,94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0,72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0,92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22,0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3,38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24,01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5,11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2,66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9,55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4,21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1,68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57,0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2,5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17,6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5,29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25,76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8,84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2,2</w:t>
            </w:r>
            <w:r>
              <w:t>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45,26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2,92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2,91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62,0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2,5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17,6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5,54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46,99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8,54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2,91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31,44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9,93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2,38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3,17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27,0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11,0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23,0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3,10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27,02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5,10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2,95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4,61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1,22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1,48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4,88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1,19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51,95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8,80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3,26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1,53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18,5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25,0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4,18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57,34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8,19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3,70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11,23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5,06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1,64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2,22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25,0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3,50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9,98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4,27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1,69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29,31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5,86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2,89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1,96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18,7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5,30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68,79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10,60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3,61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8,67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1,28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1,55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11,0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22,0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6,56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120,03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15,59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4,28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17,35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8,67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1,63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18,7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22,0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7,28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112,22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16,30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3,93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40,27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12,63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2,35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2,81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90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3,58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55,64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8,56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3,94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5,09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2,74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1,19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1,14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87,0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3,5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24,3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10,15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101,40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19,45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3,16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196,71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29,58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4,40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3,49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120,0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61,0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9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15,0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26,24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1013,1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88,10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6,21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554,82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92,07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4,60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6,03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124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57,0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4,58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10,65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3,95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1,52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119,72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14,90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5,11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1,30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308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1</w:t>
            </w:r>
            <w:r>
              <w:t>00,0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35,0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5,0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</w:t>
            </w:r>
          </w:p>
        </w:tc>
        <w:tc>
          <w:tcPr>
            <w:tcW w:w="552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20,0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72,0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21,13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252,46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95,06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3,46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3076,74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175,81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12,07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26,55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16,59</w:t>
            </w:r>
          </w:p>
        </w:tc>
      </w:tr>
    </w:tbl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567"/>
        <w:gridCol w:w="426"/>
        <w:gridCol w:w="582"/>
        <w:gridCol w:w="552"/>
        <w:gridCol w:w="567"/>
        <w:gridCol w:w="567"/>
        <w:gridCol w:w="708"/>
        <w:gridCol w:w="709"/>
        <w:gridCol w:w="709"/>
        <w:gridCol w:w="709"/>
        <w:gridCol w:w="810"/>
        <w:gridCol w:w="683"/>
        <w:gridCol w:w="684"/>
        <w:gridCol w:w="683"/>
        <w:gridCol w:w="6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S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R</w:t>
            </w:r>
            <w:r>
              <w:t>, не более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lang w:val="en-US"/>
              </w:rPr>
              <w:t>F</w:t>
            </w:r>
            <w:r>
              <w:t>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304" w:type="dxa"/>
            <w:gridSpan w:val="6"/>
            <w:tcBorders>
              <w:top w:val="single" w:sz="6" w:space="0" w:color="auto"/>
              <w:left w:val="nil"/>
            </w:tcBorders>
          </w:tcPr>
          <w:p w:rsidR="00000000" w:rsidRDefault="00FF1BD9">
            <w:pPr>
              <w:jc w:val="center"/>
            </w:pPr>
            <w:r>
              <w:t>Справочные значения величин для осей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Масса 1 м,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мм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х - х</w:t>
            </w:r>
          </w:p>
        </w:tc>
        <w:tc>
          <w:tcPr>
            <w:tcW w:w="2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у - у</w:t>
            </w:r>
          </w:p>
        </w:tc>
        <w:tc>
          <w:tcPr>
            <w:tcW w:w="683" w:type="dxa"/>
            <w:tcBorders>
              <w:left w:val="single" w:sz="6" w:space="0" w:color="auto"/>
            </w:tcBorders>
          </w:tcPr>
          <w:p w:rsidR="00000000" w:rsidRDefault="00FF1BD9">
            <w:pPr>
              <w:jc w:val="center"/>
            </w:pPr>
            <w:r>
              <w:t>х</w:t>
            </w:r>
            <w:r>
              <w:rPr>
                <w:vertAlign w:val="subscript"/>
              </w:rPr>
              <w:t>0</w:t>
            </w:r>
            <w:r>
              <w:t>, см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52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x</w:t>
            </w:r>
            <w:r>
              <w:t>,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vertAlign w:val="subscript"/>
                <w:lang w:val="en-US"/>
              </w:rPr>
              <w:t>x</w:t>
            </w:r>
            <w:r>
              <w:t>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</w:rPr>
              <w:t>х</w:t>
            </w:r>
            <w:r>
              <w:t>, см</w:t>
            </w:r>
          </w:p>
        </w:tc>
        <w:tc>
          <w:tcPr>
            <w:tcW w:w="810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</w:rPr>
              <w:t>у</w:t>
            </w:r>
            <w:r>
              <w:t>, см</w:t>
            </w:r>
            <w:r>
              <w:rPr>
                <w:vertAlign w:val="superscript"/>
              </w:rPr>
              <w:t>4</w:t>
            </w:r>
          </w:p>
        </w:tc>
        <w:tc>
          <w:tcPr>
            <w:tcW w:w="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</w:rPr>
              <w:t>у</w:t>
            </w:r>
            <w:r>
              <w:t>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</w:rPr>
              <w:t>у</w:t>
            </w:r>
            <w:r>
              <w:t>, см</w:t>
            </w:r>
          </w:p>
        </w:tc>
        <w:tc>
          <w:tcPr>
            <w:tcW w:w="68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F1BD9">
            <w:pPr>
              <w:jc w:val="center"/>
            </w:pPr>
          </w:p>
        </w:tc>
        <w:tc>
          <w:tcPr>
            <w:tcW w:w="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2,5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9,2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3,97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23,38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4,92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2,44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9,13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4,08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1,52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2,24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40,5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7,58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66,86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11,3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2,97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25,11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8,55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1,82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2,94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16,0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1,2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33,0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2,03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11,45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2,88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2,37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7,28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2,64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1,89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2,24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60</w:t>
            </w:r>
            <w:r>
              <w:t>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12,5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23,0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18,0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4,31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34,37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6,25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2,82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23,03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7,22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2,31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3,19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31,0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24,0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17,5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2,85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4,33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2,74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1,23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20,02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4,22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2,65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1,52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37,5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28,5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3,5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5,39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40,55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8,03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2,74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10,81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5,57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1,42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1,94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44,0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28,5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3,5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5,84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15,98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7,03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1,65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43,12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8,54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2,72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2,27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3,2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6,19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6,13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12,38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5,52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54,31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9,56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3,24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13,20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6,60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1,55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23,0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3,43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4,22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1,68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28,73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5,75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2,89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1,96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32,0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13,3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7,1</w:t>
            </w:r>
            <w: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109,94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15,9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3,93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38,81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12,16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2,33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2,81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54,0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13,0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10,86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247,30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27,5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4,77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60,14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18,28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2,35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3,29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31,0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8,26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124,92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18,37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3,89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75,93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17,86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3,03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3,75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13,0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11,34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193,08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25,4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4,12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104,21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26,05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3,03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4,00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6,7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17,33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349,05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41,06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4,49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152,66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36,09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2,97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4,23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56,0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8,2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14,0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14,0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18,53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533,82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52,9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5,37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273,27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53,02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3,84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5,15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14,54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23,0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12,94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285,67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35,71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4,70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412,87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43,01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5,65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3,53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57,0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14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11,1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23,52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880,88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80,08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6,12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219,68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54,04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3,06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3,93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18,46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120,0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9,0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18,0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18,0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21,93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469,71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78,29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4,63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852,00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74,09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6,23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6,00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17,21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124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40,0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20,0</w:t>
            </w:r>
          </w:p>
        </w:tc>
        <w:tc>
          <w:tcPr>
            <w:tcW w:w="426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2,0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</w:t>
            </w:r>
          </w:p>
        </w:tc>
        <w:tc>
          <w:tcPr>
            <w:tcW w:w="552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6,5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55,0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4,51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10,33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3,81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1,51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117,17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14,69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5,09</w:t>
            </w:r>
          </w:p>
        </w:tc>
        <w:tc>
          <w:tcPr>
            <w:tcW w:w="683" w:type="dxa"/>
            <w:tcBorders>
              <w:left w:val="nil"/>
            </w:tcBorders>
          </w:tcPr>
          <w:p w:rsidR="00000000" w:rsidRDefault="00FF1BD9">
            <w:pPr>
              <w:jc w:val="center"/>
            </w:pPr>
            <w:r>
              <w:t>1,29</w:t>
            </w:r>
          </w:p>
        </w:tc>
        <w:tc>
          <w:tcPr>
            <w:tcW w:w="6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365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120,0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30,0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4,0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10</w:t>
            </w:r>
          </w:p>
        </w:tc>
        <w:tc>
          <w:tcPr>
            <w:tcW w:w="552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23,0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84,25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25,14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436,88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137,17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4,17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5172,27</w:t>
            </w:r>
          </w:p>
        </w:tc>
        <w:tc>
          <w:tcPr>
            <w:tcW w:w="683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248,1</w:t>
            </w:r>
          </w:p>
        </w:tc>
        <w:tc>
          <w:tcPr>
            <w:tcW w:w="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14,35</w:t>
            </w:r>
          </w:p>
        </w:tc>
        <w:tc>
          <w:tcPr>
            <w:tcW w:w="683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center"/>
            </w:pPr>
            <w:r>
              <w:t>31,85</w:t>
            </w:r>
          </w:p>
        </w:tc>
        <w:tc>
          <w:tcPr>
            <w:tcW w:w="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center"/>
            </w:pPr>
            <w:r>
              <w:t>19,73</w:t>
            </w:r>
          </w:p>
        </w:tc>
      </w:tr>
    </w:tbl>
    <w:p w:rsidR="00000000" w:rsidRDefault="00FF1BD9">
      <w:pPr>
        <w:ind w:firstLine="284"/>
        <w:jc w:val="both"/>
        <w:rPr>
          <w:spacing w:val="20"/>
        </w:rPr>
      </w:pPr>
    </w:p>
    <w:p w:rsidR="00000000" w:rsidRDefault="00FF1BD9">
      <w:pPr>
        <w:ind w:firstLine="284"/>
        <w:jc w:val="both"/>
      </w:pPr>
      <w:r>
        <w:rPr>
          <w:spacing w:val="20"/>
        </w:rPr>
        <w:t>Примечания</w:t>
      </w:r>
      <w:r>
        <w:t xml:space="preserve"> к таблицам 1 и 2</w:t>
      </w:r>
    </w:p>
    <w:p w:rsidR="00000000" w:rsidRDefault="00FF1BD9">
      <w:pPr>
        <w:ind w:firstLine="284"/>
        <w:jc w:val="both"/>
      </w:pPr>
      <w:r>
        <w:t>1 Площадь поперечного сечения и справочные значения величин вычислены по</w:t>
      </w:r>
      <w:r>
        <w:t xml:space="preserve"> номинальным размерам. Плотность стали 7,85 г/см</w:t>
      </w:r>
      <w:r>
        <w:rPr>
          <w:vertAlign w:val="superscript"/>
        </w:rPr>
        <w:t>3</w:t>
      </w:r>
      <w:r>
        <w:t>.</w:t>
      </w:r>
    </w:p>
    <w:p w:rsidR="00000000" w:rsidRDefault="00FF1BD9">
      <w:pPr>
        <w:ind w:firstLine="284"/>
        <w:jc w:val="both"/>
      </w:pPr>
      <w:r>
        <w:t>2 Радиусы кривизны контролируют при расточке валков и обеспечивают технологией изготовления.</w:t>
      </w:r>
    </w:p>
    <w:p w:rsidR="00000000" w:rsidRDefault="00FF1BD9">
      <w:pPr>
        <w:ind w:firstLine="284"/>
        <w:jc w:val="both"/>
      </w:pPr>
      <w:r>
        <w:t>3 По согласованию изготовителя и потребителя уголки из углеродистой кипящей стали изготовляют с радиусами кривизны в соответствии с таблицей 2.</w:t>
      </w:r>
    </w:p>
    <w:p w:rsidR="00000000" w:rsidRDefault="00FF1BD9">
      <w:pPr>
        <w:ind w:firstLine="284"/>
        <w:jc w:val="both"/>
      </w:pPr>
      <w:r>
        <w:t>4 Размеры профилей, площадь поперечного сечения, справочные значения величин и масса 1 м профиля должны соответствовать:</w:t>
      </w:r>
    </w:p>
    <w:p w:rsidR="00000000" w:rsidRDefault="00FF1BD9">
      <w:pPr>
        <w:ind w:firstLine="284"/>
        <w:jc w:val="both"/>
      </w:pPr>
      <w:r>
        <w:t>для профилей из углеродистой кипящей и полуспокойной стали обыкновенного качества и углеродистой качест</w:t>
      </w:r>
      <w:r>
        <w:t>венной стали с временным сопротивлением разрыву не более 460 Н/мм</w:t>
      </w:r>
      <w:r>
        <w:rPr>
          <w:vertAlign w:val="superscript"/>
        </w:rPr>
        <w:t>2</w:t>
      </w:r>
      <w:r>
        <w:t xml:space="preserve"> (47 кгс/мм</w:t>
      </w:r>
      <w:r>
        <w:rPr>
          <w:vertAlign w:val="superscript"/>
        </w:rPr>
        <w:t>2</w:t>
      </w:r>
      <w:r>
        <w:t>) приведенным в таблице 1;</w:t>
      </w:r>
    </w:p>
    <w:p w:rsidR="00000000" w:rsidRDefault="00FF1BD9">
      <w:pPr>
        <w:ind w:firstLine="284"/>
        <w:jc w:val="both"/>
      </w:pPr>
      <w:r>
        <w:t>для профилей из углеродистой полуспокойной и спокойной стали обыкновенного качества, углеродистой качественной стали с временным сопротивлением разрыву более 460 Н/мм</w:t>
      </w:r>
      <w:r>
        <w:rPr>
          <w:vertAlign w:val="superscript"/>
        </w:rPr>
        <w:t>2</w:t>
      </w:r>
      <w:r>
        <w:t xml:space="preserve"> (47 кгс/мм</w:t>
      </w:r>
      <w:r>
        <w:rPr>
          <w:vertAlign w:val="superscript"/>
        </w:rPr>
        <w:t>2</w:t>
      </w:r>
      <w:r>
        <w:t>) и низколегированной стали, приведенным в таблице 2.</w:t>
      </w:r>
    </w:p>
    <w:p w:rsidR="00000000" w:rsidRDefault="00FF1BD9">
      <w:pPr>
        <w:ind w:firstLine="284"/>
        <w:jc w:val="both"/>
      </w:pPr>
      <w:r>
        <w:t>5 Предельные отклонения по высоте стенки и ширине профиля должны соответствовать указанным в таблице 3.</w:t>
      </w:r>
    </w:p>
    <w:p w:rsidR="00000000" w:rsidRDefault="00FF1BD9">
      <w:pPr>
        <w:ind w:firstLine="284"/>
        <w:jc w:val="both"/>
        <w:sectPr w:rsidR="00000000">
          <w:type w:val="nextColumn"/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FF1BD9">
      <w:pPr>
        <w:ind w:firstLine="284"/>
        <w:jc w:val="both"/>
      </w:pPr>
      <w:r>
        <w:t>Таблица 3</w:t>
      </w:r>
      <w:r>
        <w:tab/>
      </w:r>
      <w:r>
        <w:tab/>
      </w:r>
      <w:r>
        <w:tab/>
      </w:r>
      <w:r>
        <w:tab/>
      </w:r>
      <w:r>
        <w:tab/>
        <w:t>В миллиметрах</w:t>
      </w: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1624"/>
        <w:gridCol w:w="1624"/>
        <w:gridCol w:w="1624"/>
        <w:gridCol w:w="1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F1BD9">
            <w:pPr>
              <w:jc w:val="both"/>
            </w:pPr>
            <w:r>
              <w:t xml:space="preserve">Высота стенки </w:t>
            </w:r>
            <w:r>
              <w:rPr>
                <w:i/>
                <w:lang w:val="en-US"/>
              </w:rPr>
              <w:t>h</w:t>
            </w:r>
            <w:r>
              <w:rPr>
                <w:i/>
              </w:rPr>
              <w:t>,</w:t>
            </w:r>
          </w:p>
        </w:tc>
        <w:tc>
          <w:tcPr>
            <w:tcW w:w="4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Предельное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ш</w:t>
            </w:r>
            <w:r>
              <w:t xml:space="preserve">ирина профиля </w:t>
            </w:r>
            <w:r>
              <w:rPr>
                <w:i/>
                <w:lang w:val="en-US"/>
              </w:rPr>
              <w:t>b</w:t>
            </w:r>
          </w:p>
        </w:tc>
        <w:tc>
          <w:tcPr>
            <w:tcW w:w="4872" w:type="dxa"/>
            <w:gridSpan w:val="3"/>
            <w:tcBorders>
              <w:left w:val="nil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Точность профилирование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</w:tcBorders>
          </w:tcPr>
          <w:p w:rsidR="00000000" w:rsidRDefault="00FF1BD9">
            <w:pPr>
              <w:jc w:val="both"/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F1BD9">
            <w:pPr>
              <w:jc w:val="both"/>
            </w:pPr>
            <w:r>
              <w:t>высокая при толщине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повышенная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</w:p>
        </w:tc>
        <w:tc>
          <w:tcPr>
            <w:tcW w:w="1624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both"/>
            </w:pPr>
            <w:r>
              <w:t>до 2,5</w:t>
            </w:r>
          </w:p>
        </w:tc>
        <w:tc>
          <w:tcPr>
            <w:tcW w:w="1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св. 2,5</w:t>
            </w:r>
          </w:p>
        </w:tc>
        <w:tc>
          <w:tcPr>
            <w:tcW w:w="16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обычная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До 50 включ.</w:t>
            </w:r>
          </w:p>
        </w:tc>
        <w:tc>
          <w:tcPr>
            <w:tcW w:w="1624" w:type="dxa"/>
            <w:tcBorders>
              <w:left w:val="nil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0,75</w:t>
            </w: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1,00</w:t>
            </w:r>
          </w:p>
        </w:tc>
        <w:tc>
          <w:tcPr>
            <w:tcW w:w="1624" w:type="dxa"/>
            <w:tcBorders>
              <w:left w:val="nil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Св. 50 « 100 «</w:t>
            </w:r>
          </w:p>
        </w:tc>
        <w:tc>
          <w:tcPr>
            <w:tcW w:w="1624" w:type="dxa"/>
            <w:tcBorders>
              <w:left w:val="nil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1,00</w:t>
            </w: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1,30</w:t>
            </w:r>
          </w:p>
        </w:tc>
        <w:tc>
          <w:tcPr>
            <w:tcW w:w="1624" w:type="dxa"/>
            <w:tcBorders>
              <w:left w:val="nil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« 100 « 150 «</w:t>
            </w:r>
          </w:p>
        </w:tc>
        <w:tc>
          <w:tcPr>
            <w:tcW w:w="1624" w:type="dxa"/>
            <w:tcBorders>
              <w:left w:val="nil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1,25</w:t>
            </w: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1,50</w:t>
            </w:r>
          </w:p>
        </w:tc>
        <w:tc>
          <w:tcPr>
            <w:tcW w:w="1624" w:type="dxa"/>
            <w:tcBorders>
              <w:left w:val="nil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« 150</w:t>
            </w:r>
          </w:p>
        </w:tc>
        <w:tc>
          <w:tcPr>
            <w:tcW w:w="1624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1,50</w:t>
            </w:r>
          </w:p>
        </w:tc>
        <w:tc>
          <w:tcPr>
            <w:tcW w:w="1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2,00</w:t>
            </w:r>
          </w:p>
        </w:tc>
        <w:tc>
          <w:tcPr>
            <w:tcW w:w="16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Примечание - Повышенная или обычная точность профилей определяется предельными отклонениями по ширине полки, указанными в таблице 4.</w:t>
            </w:r>
          </w:p>
        </w:tc>
      </w:tr>
    </w:tbl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6 Предельные отклонения по ширине полки должны соответствовать указанным в таблице 4</w:t>
      </w:r>
    </w:p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Таблица 4</w:t>
      </w:r>
      <w:r>
        <w:tab/>
      </w:r>
      <w:r>
        <w:tab/>
      </w:r>
      <w:r>
        <w:tab/>
      </w:r>
      <w:r>
        <w:tab/>
      </w:r>
      <w:r>
        <w:tab/>
        <w:t>В миллиметрах</w:t>
      </w: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1624"/>
        <w:gridCol w:w="1319"/>
        <w:gridCol w:w="1218"/>
        <w:gridCol w:w="1167"/>
        <w:gridCol w:w="11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F1BD9">
            <w:pPr>
              <w:jc w:val="both"/>
            </w:pP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Предельное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Ши</w:t>
            </w:r>
            <w:r>
              <w:t xml:space="preserve">рина полки </w:t>
            </w:r>
            <w:r>
              <w:rPr>
                <w:i/>
              </w:rPr>
              <w:t>а</w:t>
            </w:r>
          </w:p>
        </w:tc>
        <w:tc>
          <w:tcPr>
            <w:tcW w:w="4872" w:type="dxa"/>
            <w:gridSpan w:val="4"/>
            <w:tcBorders>
              <w:left w:val="nil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Точность профилирование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</w:tcBorders>
          </w:tcPr>
          <w:p w:rsidR="00000000" w:rsidRDefault="00FF1BD9">
            <w:pPr>
              <w:jc w:val="both"/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F1BD9">
            <w:pPr>
              <w:jc w:val="both"/>
            </w:pPr>
            <w:r>
              <w:t>высокая при толщине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повышенная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обычная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</w:p>
        </w:tc>
        <w:tc>
          <w:tcPr>
            <w:tcW w:w="1319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both"/>
            </w:pPr>
            <w:r>
              <w:t>до 2,5</w:t>
            </w:r>
          </w:p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св. 2,5</w:t>
            </w:r>
          </w:p>
        </w:tc>
        <w:tc>
          <w:tcPr>
            <w:tcW w:w="11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</w:p>
        </w:tc>
        <w:tc>
          <w:tcPr>
            <w:tcW w:w="11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До 50 включ.</w:t>
            </w:r>
          </w:p>
        </w:tc>
        <w:tc>
          <w:tcPr>
            <w:tcW w:w="1319" w:type="dxa"/>
            <w:tcBorders>
              <w:left w:val="nil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0,75</w:t>
            </w:r>
          </w:p>
        </w:tc>
        <w:tc>
          <w:tcPr>
            <w:tcW w:w="12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1,00</w:t>
            </w:r>
          </w:p>
        </w:tc>
        <w:tc>
          <w:tcPr>
            <w:tcW w:w="1167" w:type="dxa"/>
            <w:tcBorders>
              <w:left w:val="nil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1,5</w:t>
            </w:r>
          </w:p>
        </w:tc>
        <w:tc>
          <w:tcPr>
            <w:tcW w:w="1167" w:type="dxa"/>
            <w:tcBorders>
              <w:left w:val="nil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t>Св. 50</w:t>
            </w:r>
          </w:p>
        </w:tc>
        <w:tc>
          <w:tcPr>
            <w:tcW w:w="1319" w:type="dxa"/>
            <w:tcBorders>
              <w:left w:val="nil"/>
              <w:bottom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1,00</w:t>
            </w:r>
          </w:p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1,50</w:t>
            </w:r>
          </w:p>
        </w:tc>
        <w:tc>
          <w:tcPr>
            <w:tcW w:w="11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2,0</w:t>
            </w:r>
          </w:p>
        </w:tc>
        <w:tc>
          <w:tcPr>
            <w:tcW w:w="11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F1BD9">
            <w:pPr>
              <w:jc w:val="both"/>
            </w:pPr>
            <w:r>
              <w:sym w:font="Symbol" w:char="F0B1"/>
            </w:r>
            <w:r>
              <w:t xml:space="preserve"> 3,00</w:t>
            </w:r>
          </w:p>
        </w:tc>
      </w:tr>
    </w:tbl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7 Предельные отклонения от угла 90</w:t>
      </w:r>
      <w:r>
        <w:sym w:font="Symbol" w:char="F0B0"/>
      </w:r>
      <w:r>
        <w:t xml:space="preserve"> не должна превышать </w:t>
      </w:r>
      <w:r>
        <w:sym w:font="Symbol" w:char="F0B1"/>
      </w:r>
      <w:r>
        <w:t xml:space="preserve"> 1</w:t>
      </w:r>
      <w:r>
        <w:sym w:font="Symbol" w:char="F0B0"/>
      </w:r>
      <w:r>
        <w:t>30</w:t>
      </w:r>
      <w:r>
        <w:sym w:font="Symbol" w:char="F0A2"/>
      </w:r>
      <w:r>
        <w:t>.</w:t>
      </w:r>
    </w:p>
    <w:p w:rsidR="00000000" w:rsidRDefault="00FF1BD9">
      <w:pPr>
        <w:ind w:firstLine="284"/>
        <w:jc w:val="both"/>
      </w:pPr>
      <w:r>
        <w:t>8 Профили изготовляют длиной от 3 до 11,8 м:</w:t>
      </w:r>
    </w:p>
    <w:p w:rsidR="00000000" w:rsidRDefault="00FF1BD9">
      <w:pPr>
        <w:ind w:firstLine="284"/>
        <w:jc w:val="both"/>
      </w:pPr>
      <w:r>
        <w:t>мерной длины;</w:t>
      </w:r>
    </w:p>
    <w:p w:rsidR="00000000" w:rsidRDefault="00FF1BD9">
      <w:pPr>
        <w:ind w:firstLine="284"/>
        <w:jc w:val="both"/>
      </w:pPr>
      <w:r>
        <w:t>мерной длины с немерной в количестве не более 10% массы партии;</w:t>
      </w:r>
    </w:p>
    <w:p w:rsidR="00000000" w:rsidRDefault="00FF1BD9">
      <w:pPr>
        <w:ind w:firstLine="284"/>
        <w:jc w:val="both"/>
      </w:pPr>
      <w:r>
        <w:t>кратной мерной длины;</w:t>
      </w:r>
    </w:p>
    <w:p w:rsidR="00000000" w:rsidRDefault="00FF1BD9">
      <w:pPr>
        <w:ind w:firstLine="284"/>
        <w:jc w:val="both"/>
      </w:pPr>
      <w:r>
        <w:t>кратной мерной длины с немерной в количестве не более 10% массы партии;</w:t>
      </w:r>
    </w:p>
    <w:p w:rsidR="00000000" w:rsidRDefault="00FF1BD9">
      <w:pPr>
        <w:ind w:firstLine="284"/>
        <w:jc w:val="both"/>
      </w:pPr>
      <w:r>
        <w:t>немерной длины.</w:t>
      </w:r>
    </w:p>
    <w:p w:rsidR="00000000" w:rsidRDefault="00FF1BD9">
      <w:pPr>
        <w:ind w:firstLine="284"/>
        <w:jc w:val="both"/>
      </w:pPr>
      <w:r>
        <w:t>По требованию потребителя профили изгот</w:t>
      </w:r>
      <w:r>
        <w:t>овляют ограниченной длины в пределах немерной.</w:t>
      </w:r>
    </w:p>
    <w:p w:rsidR="00000000" w:rsidRDefault="00FF1BD9">
      <w:pPr>
        <w:ind w:firstLine="284"/>
        <w:jc w:val="both"/>
      </w:pPr>
      <w:r>
        <w:t>9 Предельные отклонения по длине профилей мерной и кратной мерной длины не должны превышать:</w:t>
      </w:r>
    </w:p>
    <w:p w:rsidR="00000000" w:rsidRDefault="00FF1BD9">
      <w:pPr>
        <w:ind w:firstLine="284"/>
        <w:jc w:val="both"/>
      </w:pPr>
      <w:r>
        <w:t>+ 40 мм - для профилей длиной до 6 м включительно:</w:t>
      </w:r>
    </w:p>
    <w:p w:rsidR="00000000" w:rsidRDefault="00FF1BD9">
      <w:pPr>
        <w:ind w:firstLine="284"/>
        <w:jc w:val="both"/>
      </w:pPr>
      <w:r>
        <w:t>+ 80 мм - «</w:t>
      </w:r>
      <w:r>
        <w:tab/>
      </w:r>
      <w:r>
        <w:tab/>
        <w:t>«</w:t>
      </w:r>
      <w:r>
        <w:tab/>
        <w:t>« свыше 6 м.</w:t>
      </w:r>
    </w:p>
    <w:p w:rsidR="00000000" w:rsidRDefault="00FF1BD9">
      <w:pPr>
        <w:ind w:firstLine="284"/>
        <w:jc w:val="both"/>
      </w:pPr>
      <w:r>
        <w:t>По требованию потребителя для профилей длиной до 7 м предельные отклонения по длине могут составлять плюс 40 мм, длиной свыше 7 м - плюс 40 мм и плюс 5 мм на каждый метр.</w:t>
      </w:r>
    </w:p>
    <w:p w:rsidR="00000000" w:rsidRDefault="00FF1BD9">
      <w:pPr>
        <w:ind w:firstLine="284"/>
        <w:jc w:val="both"/>
      </w:pPr>
      <w:r>
        <w:t>10 Скручивание профилей вокруг продольной оси не должно превышать произведения 1</w:t>
      </w:r>
      <w:r>
        <w:sym w:font="Symbol" w:char="F0B0"/>
      </w:r>
      <w:r>
        <w:t xml:space="preserve"> на длину профиля в метрах и не может пре</w:t>
      </w:r>
      <w:r>
        <w:t>вышать 10</w:t>
      </w:r>
      <w:r>
        <w:sym w:font="Symbol" w:char="F0B0"/>
      </w:r>
      <w:r>
        <w:t>.</w:t>
      </w:r>
    </w:p>
    <w:p w:rsidR="00000000" w:rsidRDefault="00FF1BD9">
      <w:pPr>
        <w:ind w:firstLine="284"/>
        <w:jc w:val="both"/>
      </w:pPr>
      <w:r>
        <w:t>11 Кривизна профилей не должна превышать 0,1 % измеряемой длины.</w:t>
      </w:r>
    </w:p>
    <w:p w:rsidR="00000000" w:rsidRDefault="00FF1BD9">
      <w:pPr>
        <w:ind w:firstLine="284"/>
        <w:jc w:val="both"/>
      </w:pPr>
      <w:r>
        <w:t>12 Волнистость полок профилей не должна превышать 2 мм на 1 м.</w:t>
      </w:r>
    </w:p>
    <w:p w:rsidR="00000000" w:rsidRDefault="00FF1BD9">
      <w:pPr>
        <w:ind w:firstLine="284"/>
        <w:jc w:val="both"/>
      </w:pPr>
      <w:r>
        <w:t>13 Высота стенки и ширина профиля контролируются в плоскости на расстоянии, равном внешнему радиусу кривизны.</w:t>
      </w:r>
    </w:p>
    <w:p w:rsidR="00000000" w:rsidRDefault="00FF1BD9">
      <w:pPr>
        <w:ind w:firstLine="284"/>
        <w:jc w:val="both"/>
      </w:pPr>
      <w:r>
        <w:t>14 Определение размеров поперечного сечения профилей, а также скручивания и кривизны проводят на расстоянии от торцов при точности профилирования, не менее:</w:t>
      </w:r>
    </w:p>
    <w:p w:rsidR="00000000" w:rsidRDefault="00FF1BD9">
      <w:pPr>
        <w:ind w:firstLine="284"/>
        <w:jc w:val="both"/>
      </w:pPr>
      <w:r>
        <w:t>высокой - 300 мм;</w:t>
      </w:r>
    </w:p>
    <w:p w:rsidR="00000000" w:rsidRDefault="00FF1BD9">
      <w:pPr>
        <w:ind w:firstLine="284"/>
        <w:jc w:val="both"/>
      </w:pPr>
      <w:r>
        <w:t>обычной и повышенной - 500 мм.</w:t>
      </w:r>
    </w:p>
    <w:p w:rsidR="00000000" w:rsidRDefault="00FF1BD9">
      <w:pPr>
        <w:ind w:firstLine="284"/>
        <w:jc w:val="both"/>
      </w:pPr>
    </w:p>
    <w:p w:rsidR="00000000" w:rsidRDefault="00FF1BD9">
      <w:pPr>
        <w:ind w:firstLine="284"/>
        <w:jc w:val="both"/>
      </w:pPr>
      <w:r>
        <w:t>Ключевые слова: профили стальные, поперечное сечение, р</w:t>
      </w:r>
      <w:r>
        <w:t>азмер, предельные отклонения</w:t>
      </w:r>
    </w:p>
    <w:p w:rsidR="00000000" w:rsidRDefault="00FF1BD9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BD9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1418</Words>
  <Characters>8084</Characters>
  <Application>Microsoft Office Word</Application>
  <DocSecurity>0</DocSecurity>
  <Lines>67</Lines>
  <Paragraphs>18</Paragraphs>
  <ScaleCrop>false</ScaleCrop>
  <Company>СНИиП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8283-93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2013-04-11T11:05:00Z</dcterms:created>
  <dcterms:modified xsi:type="dcterms:W3CDTF">2013-04-11T11:05:00Z</dcterms:modified>
</cp:coreProperties>
</file>