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578BB">
      <w:pPr>
        <w:jc w:val="right"/>
      </w:pPr>
      <w:bookmarkStart w:id="0" w:name="_GoBack"/>
      <w:bookmarkEnd w:id="0"/>
    </w:p>
    <w:p w:rsidR="00000000" w:rsidRDefault="005578BB">
      <w:pPr>
        <w:jc w:val="right"/>
        <w:rPr>
          <w:sz w:val="24"/>
        </w:rPr>
      </w:pPr>
    </w:p>
    <w:p w:rsidR="00000000" w:rsidRDefault="005578BB">
      <w:pPr>
        <w:jc w:val="right"/>
        <w:rPr>
          <w:sz w:val="24"/>
        </w:rPr>
      </w:pPr>
      <w:r>
        <w:rPr>
          <w:sz w:val="24"/>
        </w:rPr>
        <w:t xml:space="preserve">ГОСТ Р 1.2-92 </w:t>
      </w:r>
    </w:p>
    <w:p w:rsidR="00000000" w:rsidRDefault="005578BB">
      <w:pPr>
        <w:pStyle w:val="A10"/>
        <w:tabs>
          <w:tab w:val="clear" w:pos="9590"/>
        </w:tabs>
      </w:pPr>
    </w:p>
    <w:p w:rsidR="00000000" w:rsidRDefault="005578BB">
      <w:pPr>
        <w:pStyle w:val="H3"/>
        <w:jc w:val="center"/>
      </w:pPr>
      <w:r>
        <w:t>ГОСУДАРСТВЕННЫЙ СТАНДАРТ РОССИЙСКОЙ ФЕДЕРАЦИИ</w:t>
      </w:r>
    </w:p>
    <w:p w:rsidR="00000000" w:rsidRDefault="005578BB">
      <w:pPr>
        <w:pStyle w:val="H3"/>
        <w:jc w:val="center"/>
      </w:pPr>
    </w:p>
    <w:p w:rsidR="00000000" w:rsidRDefault="005578BB">
      <w:pPr>
        <w:pStyle w:val="H3"/>
        <w:jc w:val="center"/>
      </w:pPr>
      <w:r>
        <w:t>ГОСУДАРСТВЕННАЯ СИСТЕМА СТАНДАРТИЗАЦИИ РОССИЙСКОЙ ФЕДЕРАЦИИ</w:t>
      </w:r>
    </w:p>
    <w:p w:rsidR="00000000" w:rsidRDefault="005578BB">
      <w:pPr>
        <w:pStyle w:val="H3"/>
        <w:jc w:val="center"/>
      </w:pPr>
      <w:r>
        <w:t>Порядок разработки государственных стандартов</w:t>
      </w:r>
    </w:p>
    <w:p w:rsidR="00000000" w:rsidRDefault="005578BB">
      <w:pPr>
        <w:pStyle w:val="H3"/>
        <w:jc w:val="center"/>
      </w:pPr>
    </w:p>
    <w:p w:rsidR="00000000" w:rsidRDefault="005578BB"/>
    <w:p w:rsidR="00000000" w:rsidRDefault="005578BB">
      <w:pPr>
        <w:pStyle w:val="H3"/>
        <w:jc w:val="center"/>
      </w:pPr>
      <w:r>
        <w:t>State system for standardization of the Russian Federation</w:t>
      </w:r>
    </w:p>
    <w:p w:rsidR="00000000" w:rsidRDefault="005578BB">
      <w:pPr>
        <w:pStyle w:val="H3"/>
        <w:jc w:val="center"/>
      </w:pPr>
      <w:r>
        <w:t>Procedure for developing</w:t>
      </w:r>
      <w:r>
        <w:t xml:space="preserve"> state standards</w:t>
      </w:r>
    </w:p>
    <w:p w:rsidR="00000000" w:rsidRDefault="005578BB">
      <w:pPr>
        <w:pStyle w:val="H3"/>
        <w:jc w:val="center"/>
      </w:pPr>
    </w:p>
    <w:p w:rsidR="00000000" w:rsidRDefault="005578BB">
      <w:pPr>
        <w:jc w:val="right"/>
        <w:rPr>
          <w:sz w:val="24"/>
        </w:rPr>
      </w:pPr>
      <w:r>
        <w:rPr>
          <w:sz w:val="24"/>
        </w:rPr>
        <w:t xml:space="preserve">Дата введения 1993-01-01 </w:t>
      </w:r>
    </w:p>
    <w:p w:rsidR="00000000" w:rsidRDefault="005578BB">
      <w:pPr>
        <w:pStyle w:val="A10"/>
        <w:tabs>
          <w:tab w:val="clear" w:pos="9590"/>
        </w:tabs>
      </w:pPr>
    </w:p>
    <w:p w:rsidR="00000000" w:rsidRDefault="005578BB">
      <w:pPr>
        <w:pStyle w:val="A10"/>
        <w:tabs>
          <w:tab w:val="clear" w:pos="9590"/>
        </w:tabs>
      </w:pPr>
    </w:p>
    <w:p w:rsidR="00000000" w:rsidRDefault="005578BB">
      <w:pPr>
        <w:pStyle w:val="A10"/>
        <w:tabs>
          <w:tab w:val="clear" w:pos="9590"/>
        </w:tabs>
      </w:pPr>
    </w:p>
    <w:p w:rsidR="00000000" w:rsidRDefault="005578BB">
      <w:pPr>
        <w:pStyle w:val="H3"/>
        <w:jc w:val="center"/>
      </w:pPr>
      <w:r>
        <w:t>Предисловие</w:t>
      </w:r>
    </w:p>
    <w:p w:rsidR="00000000" w:rsidRDefault="005578BB">
      <w:pPr>
        <w:pStyle w:val="H3"/>
        <w:jc w:val="both"/>
      </w:pPr>
    </w:p>
    <w:p w:rsidR="00000000" w:rsidRDefault="005578BB">
      <w:pPr>
        <w:pStyle w:val="H3"/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РАЗРАБОТАН Всероссийским научно-исследовательским институтом стандартизации (ВНИИстандарт) Госстандарта России, доработан с участием рабочей группы специалистов отраслей народного хозяйства.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ВНЕСЕН Главным управлением технической политики в области стандартизации Госстандарта России.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УТВЕРЖДЕН И ВВЕДЕН В ДЕЙСТВИЕ Постановлением Госстандарта России от 1 июля 1992 года N 7.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ВВЕДЕН ВПЕРВЫЕ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 xml:space="preserve">ПЕРЕИЗДАНИЕ (октябрь 1997 г.) с Изменением № 1, принятым </w:t>
      </w:r>
      <w:r>
        <w:rPr>
          <w:sz w:val="24"/>
        </w:rPr>
        <w:t>Постановлением Госстандарта России от 15 декабря 1993 г. № 21.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</w:pPr>
    </w:p>
    <w:p w:rsidR="00000000" w:rsidRDefault="005578BB">
      <w:pPr>
        <w:jc w:val="both"/>
      </w:pPr>
    </w:p>
    <w:p w:rsidR="00000000" w:rsidRDefault="005578BB">
      <w:pPr>
        <w:jc w:val="both"/>
      </w:pPr>
    </w:p>
    <w:p w:rsidR="00000000" w:rsidRDefault="005578BB">
      <w:pPr>
        <w:jc w:val="both"/>
      </w:pPr>
    </w:p>
    <w:p w:rsidR="00000000" w:rsidRDefault="005578BB">
      <w:pPr>
        <w:pStyle w:val="H3"/>
        <w:jc w:val="center"/>
      </w:pPr>
      <w:r>
        <w:lastRenderedPageBreak/>
        <w:t xml:space="preserve">1. Область применения 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Настоящий стандарт устанавливает требования к разработке, согласованию, утверждению, государственной регистрации, изданию, обновлению (изменению, пересмотру) и отмене государственных стандартов Российской Федерации (далее - стандартов).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Положения настоящего стандарта подлежат применению техническими комитетами по стандартизации, государственными организациями управления, предприятиями, предпринимателями, научно-тех</w:t>
      </w:r>
      <w:r>
        <w:rPr>
          <w:sz w:val="24"/>
        </w:rPr>
        <w:t xml:space="preserve">ническими, инженерными и другими общественными объединениями. 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pStyle w:val="H3"/>
        <w:jc w:val="center"/>
      </w:pPr>
      <w:r>
        <w:t xml:space="preserve">2. Нормативные ссылки </w:t>
      </w:r>
    </w:p>
    <w:p w:rsidR="00000000" w:rsidRDefault="005578BB">
      <w:pPr>
        <w:jc w:val="both"/>
      </w:pP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В настоящем стандарте использована ссылка на следующий стандарт: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ГОСТ Р 1.5-92 Государственная система стандартизации Российской Федерации. Общие требования к построению, изложению, оформлению и содержанию стандартов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pStyle w:val="H3"/>
        <w:jc w:val="center"/>
      </w:pPr>
      <w:r>
        <w:t xml:space="preserve">3. Разработка стандарта </w:t>
      </w:r>
    </w:p>
    <w:p w:rsidR="00000000" w:rsidRDefault="005578BB">
      <w:pPr>
        <w:jc w:val="both"/>
        <w:rPr>
          <w:sz w:val="24"/>
        </w:rPr>
      </w:pPr>
      <w:r>
        <w:rPr>
          <w:sz w:val="24"/>
        </w:rPr>
        <w:t xml:space="preserve">3.1 Общие положения 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3.1.1 Разработку государственных стандартов Российской Федерации осуществляют технические комитеты по стандартизации (ТК), а также предприятия, обществен</w:t>
      </w:r>
      <w:r>
        <w:rPr>
          <w:sz w:val="24"/>
        </w:rPr>
        <w:t>ные объединения в соответствии с заданиями планов государственной стандартизации Российской Федерации, программ (планов) работ ТК и договоров на разработку стандартов или инициативном порядке.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3.1.2 При разработке стандартов следует руководствоваться законодательством Российской Федерации, государственными стандартами государственной системы стандартизации Российской Федерации и другими нормативными документами по стандартизации, а также учитывать документы международных и региональных организаций по станд</w:t>
      </w:r>
      <w:r>
        <w:rPr>
          <w:sz w:val="24"/>
        </w:rPr>
        <w:t>артизации.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При разработке стандартов используют научно-технические результаты научно-исследовательских, опытно-конструкторских, опытно-технологических, проектных работ,  результаты патентных исследований, международные, региональные стандарты, правила, нормы и рекомендации по стандартизации, прогрессивные национальные стандарты других стран и иную информацию о своевременных достижениях отечественной и зарубежной науки, техники и технологии.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lastRenderedPageBreak/>
        <w:t>3</w:t>
      </w:r>
      <w:r>
        <w:rPr>
          <w:sz w:val="24"/>
        </w:rPr>
        <w:t>.1.3 В целях обеспечения организационного единства и создания ус</w:t>
      </w:r>
      <w:r>
        <w:rPr>
          <w:sz w:val="24"/>
        </w:rPr>
        <w:t>ловий для своевременной подготовки к применению стандартов предусматривают, как правило, следующий порядок разработки стандарта: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1 стадия - организация разработки стандарта;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2 стадия - разработка проекта стандарта (первой редакции);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3 стадия - разработка проекта стандарта (окончательной редакции) и представление его для принятия;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4 стадия - принятие и государственная регистрация стандарта;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5 стадия - издание стандарта.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Примечания.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Допускается совмещение стадий разработки стандарта, что отражают в до</w:t>
      </w:r>
      <w:r>
        <w:rPr>
          <w:sz w:val="24"/>
        </w:rPr>
        <w:t>говоре на его разработку.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3.1.4 Построение, изложение, оформление, содержание и обозначение стандартов - по ГОСТ Р 1.5.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 xml:space="preserve">3.2 Организация разработки стандарта 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3.2.1 Разработке стандартов предшествуют, как правило, подготовка и представление заявок на разработку стандартов в ТК по закрепленным за ними объектам стандартизации. В заявке приводят обоснование необходимости разработки стандарта.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К заявке может быть приложен в качестве исходного материала проект стандарта, подготовленный заявителем.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Заявки мог</w:t>
      </w:r>
      <w:r>
        <w:rPr>
          <w:sz w:val="24"/>
        </w:rPr>
        <w:t>ут представлять ТК, научно-технические, инженерные общества и другие общественные объединения, государственные органы управления в Российской Федерации, предприятия и предприниматели.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Подготовку и рассмотрение заявок, формирование годового плана государственной стандартизации Российской Федерации, заключение договора на разработку стандарта осуществляют в порядке, установленном Госстандартом России (Госстроем России).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 xml:space="preserve">При этом может быть разработано как приложение к договору на разработку стандарта или в </w:t>
      </w:r>
      <w:r>
        <w:rPr>
          <w:sz w:val="24"/>
        </w:rPr>
        <w:t>качестве самостоятельного документа техническое задание, в котором, например, устанавливают:</w:t>
      </w:r>
    </w:p>
    <w:p w:rsidR="00000000" w:rsidRDefault="005578BB" w:rsidP="005578BB">
      <w:pPr>
        <w:numPr>
          <w:ilvl w:val="0"/>
          <w:numId w:val="1"/>
        </w:numPr>
        <w:tabs>
          <w:tab w:val="left" w:pos="530"/>
        </w:tabs>
        <w:ind w:left="284" w:hanging="114"/>
        <w:jc w:val="both"/>
        <w:rPr>
          <w:sz w:val="24"/>
        </w:rPr>
      </w:pPr>
      <w:r>
        <w:rPr>
          <w:sz w:val="24"/>
        </w:rPr>
        <w:t>Стадии разработки и сроки их выполнения;</w:t>
      </w:r>
    </w:p>
    <w:p w:rsidR="00000000" w:rsidRDefault="005578BB" w:rsidP="005578BB">
      <w:pPr>
        <w:numPr>
          <w:ilvl w:val="0"/>
          <w:numId w:val="1"/>
        </w:numPr>
        <w:tabs>
          <w:tab w:val="left" w:pos="530"/>
        </w:tabs>
        <w:ind w:left="284" w:hanging="114"/>
        <w:jc w:val="both"/>
        <w:rPr>
          <w:sz w:val="24"/>
        </w:rPr>
      </w:pPr>
      <w:r>
        <w:rPr>
          <w:sz w:val="24"/>
        </w:rPr>
        <w:t>Разделы стандарта и примерную номенклатуру основных требований, устанавливаемых стандартом;</w:t>
      </w:r>
    </w:p>
    <w:p w:rsidR="00000000" w:rsidRDefault="005578BB" w:rsidP="005578BB">
      <w:pPr>
        <w:numPr>
          <w:ilvl w:val="0"/>
          <w:numId w:val="1"/>
        </w:numPr>
        <w:tabs>
          <w:tab w:val="left" w:pos="530"/>
        </w:tabs>
        <w:ind w:left="284" w:hanging="114"/>
        <w:jc w:val="both"/>
        <w:rPr>
          <w:sz w:val="24"/>
        </w:rPr>
      </w:pPr>
      <w:r>
        <w:rPr>
          <w:sz w:val="24"/>
        </w:rPr>
        <w:t>Перечень документов, представляемых со стандартом;</w:t>
      </w:r>
    </w:p>
    <w:p w:rsidR="00000000" w:rsidRDefault="005578BB" w:rsidP="005578BB">
      <w:pPr>
        <w:numPr>
          <w:ilvl w:val="0"/>
          <w:numId w:val="1"/>
        </w:numPr>
        <w:tabs>
          <w:tab w:val="left" w:pos="530"/>
        </w:tabs>
        <w:ind w:left="284" w:hanging="114"/>
        <w:jc w:val="both"/>
        <w:rPr>
          <w:sz w:val="24"/>
        </w:rPr>
      </w:pPr>
      <w:r>
        <w:rPr>
          <w:sz w:val="24"/>
        </w:rPr>
        <w:t>Перечень государственных органов управления и (или</w:t>
      </w:r>
      <w:r>
        <w:rPr>
          <w:sz w:val="24"/>
        </w:rPr>
        <w:t xml:space="preserve">) </w:t>
      </w:r>
      <w:r>
        <w:rPr>
          <w:sz w:val="24"/>
        </w:rPr>
        <w:t xml:space="preserve"> предприятий, которым проект стандарта должен быть разослан на рассмотрение или согласование;</w:t>
      </w:r>
    </w:p>
    <w:p w:rsidR="00000000" w:rsidRDefault="005578BB" w:rsidP="005578BB">
      <w:pPr>
        <w:numPr>
          <w:ilvl w:val="0"/>
          <w:numId w:val="1"/>
        </w:numPr>
        <w:tabs>
          <w:tab w:val="left" w:pos="530"/>
        </w:tabs>
        <w:ind w:left="284" w:hanging="114"/>
        <w:jc w:val="both"/>
        <w:rPr>
          <w:sz w:val="24"/>
        </w:rPr>
      </w:pPr>
      <w:r>
        <w:rPr>
          <w:sz w:val="24"/>
        </w:rPr>
        <w:t>Дополнительные требования заказчика.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3.2.2 ТК организует разработку проекта стандарта: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- определяет подкомитет (ПК), в котором будут разрабатывать стандарт;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- определяет рабочую группу или предприятие для разработки проекта стандарта;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- устанавливает сроки выполнения работ по стадиям разработки стандарта в соответствии со сроками, установленными договором.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 xml:space="preserve">ТК направляет информацию о начале разработки стандарта (с краткой аннотацией) для опубликования в специализированном издании Госстандарта России (Госстроя России) для получения от заинтересованных предприятий заявок на направление им на </w:t>
      </w:r>
      <w:r>
        <w:rPr>
          <w:sz w:val="24"/>
        </w:rPr>
        <w:t>отзыв проекта стандарта (первой редакции).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3.3 Разработка проекта стандарта (первой редакции)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3.3.1 Рабочая группа (предприятие) готовит проект стандарта и пояснительную записку к нему.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В наименовании пояснительной записки приводят наименование проекта стандарта и наименование стадии разработки стандарта.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В пояснительной записке к проекту стандарта в общем случае приводят: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- основание для разработки стандарта с указанием соответствующего документа;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- краткую характеристику объекта стандартизации;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сведения о соответствии проекта стандарта законодательству Российской Федерации, международным, региональным стандартам, правилам, нормам и рекомендациям по стандартизации  (их проектам), а также прогрессивным национальным стандартам других стран;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- сведения о патентной чистоте проекта стандарта;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- сведения о взаимосвязи проекта стандарта с другими нормативными документами по стандартизации и предложения по их пересмотру, изменению или отмене;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- сведения о рассылке на отзыв и опубликовании аннотации о пр</w:t>
      </w:r>
      <w:r>
        <w:rPr>
          <w:sz w:val="24"/>
        </w:rPr>
        <w:t>оекте стандарта, а также краткую обобщенную характеристику принципиальных замечаний и предложений (для окончательной редакции);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- сведения о согласовании, если оно проводилось;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- источники информации.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3.3.2 ТК (ПК) проверяет проект стандарта на соответствие условиям договора на разработку стандарта, требованиям законодательства и стандартов государственной системы стандартизации Российской Федерации и направляет его с пояснительной запиской членам ТК (ПК).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3.3.3 Члены ТК (ПК) рассматривают проект станда</w:t>
      </w:r>
      <w:r>
        <w:rPr>
          <w:sz w:val="24"/>
        </w:rPr>
        <w:t>рта (на заседании, путем переписки, переговоров) и подготавливают свои предложения по нему в порядке, определяем ТК (ПК).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3.3.4 ТК (ПК) с учетом полученных предложений подготавливает проект стандарта в качестве первой редакции.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Примечание - Номенклатуру и уровень требований, включаемых в проекты стандартов, ТК (ПК) определяет в соответствии с п.3.1.2.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3.3.5 ТК (ПК) направляет проект стандарта (первую редакцию) с пояснительной запиской заказчику разработки стандарта и в соответствующую научно-исследовател</w:t>
      </w:r>
      <w:r>
        <w:rPr>
          <w:sz w:val="24"/>
        </w:rPr>
        <w:t>ьскую организацию Госстандарта России (Минстроя России), если она не является членом ТК (далее научно-исследовательская организация).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ТК (ПК) с учетом полученных заявок на проект стандарта рассылает его на отзыв.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3.3.6 После получения проекта стандарта на отзыв заинтересованные предприятия и специалисты составляют отзывы на проект стандарта и направляют их ТК (ПК) в двух экземплярах не позднее чем через 2 месяца со дня получения проекта стандарта.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Замечания и предложения по проекту стандарта излагают в п</w:t>
      </w:r>
      <w:r>
        <w:rPr>
          <w:sz w:val="24"/>
        </w:rPr>
        <w:t>оследовательности: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- по проекту в целом;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- по разделам, подразделам, пунктам, подпунктам, перечислениям, приложениям в порядке изложения стандарта.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Предложения по введению новых, исключению или изменению требований, предусмотренных в проекте стандарта, должны быть обоснованы.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3.4 Разработка проекта стандарта (окончательной редакции) и представление его для принятия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3.4.1 ТК (ПК) с учетом поступивших отзывов готовит окончательную редакцию проекта стандарта.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3.4.2 Проект стандарта (окончательную редакц</w:t>
      </w:r>
      <w:r>
        <w:rPr>
          <w:sz w:val="24"/>
        </w:rPr>
        <w:t>ию) с пояснительной запиской ТК (ПК) направляет: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- членам ТК (ПК);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- органам государственного надзора, если они не являются членами ТК (ПК) и если это необходимо;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- в научно-исследовательскую организацию (в двух экземплярах).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Члены ТК (ПК) рассматривают проект стандарта в порядке и в сроки, установленные ТК (ПК).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Органы государственного надзора, которые не являются членами ТК (ПК), в месячный срок со дня получения проекта стандарта согласовывают этот проект или дают по нему заключение с обоснованными п</w:t>
      </w:r>
      <w:r>
        <w:rPr>
          <w:sz w:val="24"/>
        </w:rPr>
        <w:t>редложениями по требованиям проекта стандарта, относящимся к их компетенции.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Научно-исследовательская организация готовит заключение на проект стандарта, обеспечивает его издательское редактирование, направляет в ТК (ПК) заключение и экземпляр проекта стандарта, прошедшего издательское редактирование, в срок, не превышающий месяца со дня получения проекта.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 xml:space="preserve">3.4.3 ТК (ПК) с учетом предложений членов ТК (ПК), согласования с органами государственного надзора, заключения научно-исследовательской организации и </w:t>
      </w:r>
      <w:r>
        <w:rPr>
          <w:sz w:val="24"/>
        </w:rPr>
        <w:t>результатов издательского редактирования дорабатывает проект стандарта.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При наличии разногласий по проекту стандарта ТК (ПК) организует рассмотрение и снятие этих разногласий.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3.4.4 ТК (ПК) на заседании рассматривает проект стандарта и проводит по нему голосование.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Решение заседания оформляют протоколом. В протоколе должны быть указаны результаты голосования каждого предприятия (организации) члена ТК (ПК).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Допускается подтверждение согласия с проектом стандарта предприятий (организаций) - членов ТК (ПК)</w:t>
      </w:r>
      <w:r>
        <w:rPr>
          <w:sz w:val="24"/>
        </w:rPr>
        <w:t xml:space="preserve"> письмом, телеграммой, телефаксом, телетайпограммой, подписанной руководителем (заместителем руководителя) предприятия (организации) - члена ТК (ПК), или подписью руководителя (заместителя руководителя) предприятия (организации) на проекте стандарта, если постоянный полномочный представитель предприятия (организации) - члена ТК (ПК) не имел возможности присутствовать на заседании.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При получении согласия всех членов ТК (ПК) с проектом стандарта допускается не проводить заседание ТК (ПК).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Запись "Согласован</w:t>
      </w:r>
      <w:r>
        <w:rPr>
          <w:sz w:val="24"/>
        </w:rPr>
        <w:t>о с замечаниями" не допускается.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3.4.5 ТК (ПК) одобряет проект стандарта, рекомендует его для принятия Госстандартом России (Госстроем России) и направляет в Госстандарт России (Госстрой России), если с этим проектом согласны не менее двух третей предприятий (организаций) - членов ТК (ПК).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При этом проект стандарта не может быть направлен для принятия в следующих случаях: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- если за него не проголосовали члены ТК (ПК), являющиеся полномочными представителями органов государственного контроля и надзора;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 xml:space="preserve"> если его не согласовали органы государственного надзора и надзора, не являющиеся членами ТК (ПК).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3.4.6 ТК направляет для принятия в Госстандарт России (Госстрой России) проект стандарта (окончательную редакцию) в трех экземплярах, один из которых должен быть первым, с сопроводительным письмом, подписанным председателем ТК, и следующей документацией в одном экземпляре: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- пояснительной запиской к проекту стандарта (в соответствии с п.3.3.1);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- протоколом заседания ТК (ПК) по рассмотрению окончательной ре</w:t>
      </w:r>
      <w:r>
        <w:rPr>
          <w:sz w:val="24"/>
        </w:rPr>
        <w:t>дакции проекта стандарта;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- подлинными документами, подтверждающими согласование окончательной редакции проекта стандарта, если оно проводилось;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- экземпляром проекта стандарта, прошедшего издательское редактирование.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Одновременно проект стандарта (окончательную редакцию) с приложением пояснительной записки и протокола заседания ТК (ПК) или документов, подтверждающих согласование проекта стандарта с членами ТК (ПК) направляют заказчику стандарта.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3.4.7. В случае разаработки стандарта вне рамок ТК предпр</w:t>
      </w:r>
      <w:r>
        <w:rPr>
          <w:sz w:val="24"/>
        </w:rPr>
        <w:t>иятия, общественные объединения разрабатывают проект стандарта с учетом порядка, предусмотренного подразделами 3.2-3.4.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При наличии ТК по данному объекту стандартизации предприятие  (организация</w:t>
      </w:r>
      <w:r>
        <w:rPr>
          <w:sz w:val="24"/>
        </w:rPr>
        <w:t>)</w:t>
      </w:r>
      <w:r>
        <w:rPr>
          <w:sz w:val="24"/>
        </w:rPr>
        <w:t xml:space="preserve"> - разработчик направляет ему проект стандарта на отзыв, а по решению Госстандарта России (Госстроя России</w:t>
      </w:r>
      <w:r>
        <w:rPr>
          <w:sz w:val="24"/>
        </w:rPr>
        <w:t>)</w:t>
      </w:r>
      <w:r>
        <w:rPr>
          <w:sz w:val="24"/>
        </w:rPr>
        <w:t xml:space="preserve"> и на согласование.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Примечание - Согласование проекта стандарта в ТК (ПК</w:t>
      </w:r>
      <w:r>
        <w:rPr>
          <w:sz w:val="24"/>
        </w:rPr>
        <w:t>)</w:t>
      </w:r>
      <w:r>
        <w:rPr>
          <w:sz w:val="24"/>
        </w:rPr>
        <w:t xml:space="preserve"> осуществляется в соответствии с 3.4.</w:t>
      </w:r>
      <w:r>
        <w:rPr>
          <w:sz w:val="24"/>
        </w:rPr>
        <w:t>4.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 xml:space="preserve">3.5 Принятия и государственная регистрация стандарта 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3.5.1 Госстандарт России (Госстрой Росс</w:t>
      </w:r>
      <w:r>
        <w:rPr>
          <w:sz w:val="24"/>
        </w:rPr>
        <w:t>ии) рассматривает проект стандарта, принимает его и вводит в действие Постановлением Госстандарта России (Госстроя России).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Перед принятием стандарта Госстандарт России или Госстрой России, проводит его проверку на соответствие законодательству Российской Федерации, требованиям  государственных стандартов, метрологическим правилам и нормам применяемой терминологии, правилам построения, изложения и оформления стандартов.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При принятии стандарта устанавливают дату его введения в действие с учетом мероприятий</w:t>
      </w:r>
      <w:r>
        <w:rPr>
          <w:sz w:val="24"/>
        </w:rPr>
        <w:t>, необходимых для внедрения стандарта. Срок действия стандарта, как правило, не устанавливают.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3.5.2 Государственную регистрацию стандарта осуществляет Госстандарт России в установленном им порядке.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 xml:space="preserve">3.6 Издание стандарта 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3.6.1 Госстандарт России публикует информацию об утвержденных стандартах в ежемесячном информационном указателе "Государственные стандарты Российской Федерации".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Госстандарт России и Госстрой России издают и распространяют стандарты в установленном ими порядке.</w:t>
      </w:r>
    </w:p>
    <w:p w:rsidR="00000000" w:rsidRDefault="005578BB">
      <w:pPr>
        <w:jc w:val="both"/>
      </w:pPr>
    </w:p>
    <w:p w:rsidR="00000000" w:rsidRDefault="005578BB">
      <w:pPr>
        <w:jc w:val="both"/>
      </w:pPr>
    </w:p>
    <w:p w:rsidR="00000000" w:rsidRDefault="005578BB">
      <w:pPr>
        <w:jc w:val="both"/>
      </w:pPr>
    </w:p>
    <w:p w:rsidR="00000000" w:rsidRDefault="005578BB">
      <w:pPr>
        <w:pStyle w:val="H3"/>
        <w:jc w:val="center"/>
      </w:pPr>
      <w:r>
        <w:t>4. Обновление, отме</w:t>
      </w:r>
      <w:r>
        <w:t xml:space="preserve">на стандарта </w:t>
      </w:r>
    </w:p>
    <w:p w:rsidR="00000000" w:rsidRDefault="005578BB">
      <w:pPr>
        <w:jc w:val="both"/>
      </w:pPr>
    </w:p>
    <w:p w:rsidR="00000000" w:rsidRDefault="005578BB">
      <w:pPr>
        <w:jc w:val="both"/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 xml:space="preserve">4.1 Общие положения 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4.1.1 Обновление стандарта проводят для поддержания его соответствия потребностям населения, экономики и обороноспособности страны.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ТК (ПК) анализирует и обобщает предложения по обновлению стандарта, поступившие от предприятий - членов ТК, других предприятий, предпринимателей, научно - технических, инженерных обществ и других общественных объединений, государственных органов управления,  в том числе от органов государственного контроля и надзора.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В качестве предложени</w:t>
      </w:r>
      <w:r>
        <w:rPr>
          <w:sz w:val="24"/>
        </w:rPr>
        <w:t>я предприятия и специалисты могут представить проект изменения или проект пересмотренного стандарта.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4.1.2 С учетом поступивших предложений ТК разрабатывает и направляет в Госстандарт России (Госстрой России) проект изменения к стандарту (предложения по пересмотру стандарта) или предложение по отмене стандарта, решение по которым принимает Госстандарт России (Госстрой России).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4.1.3 Госстандарт России (Госстрой России) принимает решение об отмену стандарта:</w:t>
      </w:r>
    </w:p>
    <w:p w:rsidR="00000000" w:rsidRDefault="005578BB" w:rsidP="005578BB">
      <w:pPr>
        <w:numPr>
          <w:ilvl w:val="0"/>
          <w:numId w:val="1"/>
        </w:numPr>
        <w:tabs>
          <w:tab w:val="left" w:pos="420"/>
        </w:tabs>
        <w:ind w:left="174" w:hanging="114"/>
        <w:jc w:val="both"/>
        <w:rPr>
          <w:sz w:val="24"/>
        </w:rPr>
      </w:pPr>
      <w:r>
        <w:rPr>
          <w:sz w:val="24"/>
        </w:rPr>
        <w:t>В связи с прекращением выпуска продукции или про</w:t>
      </w:r>
      <w:r>
        <w:rPr>
          <w:sz w:val="24"/>
        </w:rPr>
        <w:t>ведения работ (оказания услуг), осуществляющихся по данному стандарту;</w:t>
      </w:r>
    </w:p>
    <w:p w:rsidR="00000000" w:rsidRDefault="005578BB" w:rsidP="005578BB">
      <w:pPr>
        <w:numPr>
          <w:ilvl w:val="0"/>
          <w:numId w:val="1"/>
        </w:numPr>
        <w:tabs>
          <w:tab w:val="left" w:pos="420"/>
        </w:tabs>
        <w:ind w:left="174" w:hanging="114"/>
        <w:jc w:val="both"/>
        <w:rPr>
          <w:sz w:val="24"/>
        </w:rPr>
      </w:pPr>
      <w:r>
        <w:rPr>
          <w:sz w:val="24"/>
        </w:rPr>
        <w:t>при разработке взамен данного стандарта другого нормативного документа;</w:t>
      </w:r>
    </w:p>
    <w:p w:rsidR="00000000" w:rsidRDefault="005578BB" w:rsidP="005578BB">
      <w:pPr>
        <w:numPr>
          <w:ilvl w:val="0"/>
          <w:numId w:val="1"/>
        </w:numPr>
        <w:tabs>
          <w:tab w:val="left" w:pos="420"/>
        </w:tabs>
        <w:ind w:left="174" w:hanging="114"/>
        <w:jc w:val="both"/>
        <w:rPr>
          <w:sz w:val="24"/>
        </w:rPr>
      </w:pPr>
      <w:r>
        <w:rPr>
          <w:sz w:val="24"/>
        </w:rPr>
        <w:t>в других обоснованных случаях.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 xml:space="preserve">4.2 Разработка изменения к стандарту 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4.2.1 Изменение к стандарту разрабатывают при замене, добавлении или исключении отдельных требований стандарта.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Изменение к стандарту на продукцию разрабатывают при введении в него новых, более прогрессивных требований, которые не влекут за собой нарушение взаимозаменяемости и совместимости ново</w:t>
      </w:r>
      <w:r>
        <w:rPr>
          <w:sz w:val="24"/>
        </w:rPr>
        <w:t>й продукции с продукцией, изготовляемой по действующему стандарту.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Изменение к стандарту только редакционного и (или) ссылочного характера в форме самостоятельного документа не разрабатывают. Такого характера изменение включают в изменение, обусловленное заменой (добавлением, исключением) требований к качеству продукции (услуг), а также в изменение, связанное с применением международных (региональных) стандартов, правил, норм и рекомендаций по стандартизации или  прогрессивных национальных стандартов други</w:t>
      </w:r>
      <w:r>
        <w:rPr>
          <w:sz w:val="24"/>
        </w:rPr>
        <w:t>х стран.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4.2.2 Разработку изменения к стандарту проводят в порядке, установленном в разделе 3 для стандартов, и с учетом требований настоящего раздела.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4.2.3 При разработке изменения к стандарту одновременно осуществляют подготовку предложений по изменению взаимосвязанных нормативных документов по стандартизации.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 xml:space="preserve">4.2.4 Проект изменения к стандарту допускается не согласовывать с органами государственного надзора, которые не являются членами ТК (ПК), если изменение не затрагивает требований, относящихся к </w:t>
      </w:r>
      <w:r>
        <w:rPr>
          <w:sz w:val="24"/>
        </w:rPr>
        <w:t>их компетенции.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4.2.5 Проект изменения к стандарту направляют на утверждение в Госстандарт России (Госстрой России), как правило, не позднее чем за 9 месяцев до предполагаемой даты введения изменения в действие.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4.2.6 Каждому вносимому в стандарт изменению Госстандарт России (Госстрой России) присваивает порядковый номер и устанавливает дату введения изменения в действие (как правило, не менее чем через 6 месяцев со дня принятия изменения).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4.2.7 Информация об изменении к стандарту и текст этого изменени</w:t>
      </w:r>
      <w:r>
        <w:rPr>
          <w:sz w:val="24"/>
        </w:rPr>
        <w:t>я публикуется в информационном указателе "Государственные стандарты Российской Федерации", ежемесячно выпускаемом Госстандартом России.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Опубликование в информационном указателе информации о замене (отмене) стандарта является официальным основанием для замены ссылки на него в нормативных документах по стандартизации.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 xml:space="preserve">4.3 Пересмотр стандарта 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4.3.1 При пересмотре стандарта разрабатывают новый стандарт взамен действующего. При этом действующий стандарт отменяют, а в новом стандарте указывают, взамен какого</w:t>
      </w:r>
      <w:r>
        <w:rPr>
          <w:sz w:val="24"/>
        </w:rPr>
        <w:t xml:space="preserve"> стандарта он разработан. Новому стандарту присваивают обозначение старого стандарта с заменой двух последних цифр года принятия.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Пересмотр стандарта на продукцию осуществляют при установлении новых, более прогрессивных требований, если они приводят к нарушению взаимозаменяемости новой продукции с продукцией, изготовляемой по действующему стандарту, и (или) изменению основных показателей качества продукции.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4.3.2 При пересмотре стандарта на конкретную продукцию (невзаимозаменяемую по новому и действующему</w:t>
      </w:r>
      <w:r>
        <w:rPr>
          <w:sz w:val="24"/>
        </w:rPr>
        <w:t xml:space="preserve"> стандартам) в случае, если необходимо изготовлять запасные части и выполнять ремонт ранее выпущенных изделий, находящихся в эксплуатации, действующий стандарт не отменяют. В этом случае разработчик подготавливает проект изменения к действующему стандарту, в котором уточняет область его применения: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"Настоящий стандарт применять только для изготовления запасных частей и ремонта изделий, находящихся в эксплуатации".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При этом сохраняют регистрационный номер стандарта, к которому разработано такое изменение.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4.3.3 При пересмотре стандарта одновременно осуществляют подготовку предложений по обновлению или отмене взаимосвязанных нормативных документов по стандартизации.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 xml:space="preserve">4.4 Отмена стандарта 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4.4.1 При согласии с предложением об отмене стандарта ТК направляет в Госстандарт России (Госстрой России) с сопроводительным письмом, подписанным председателем ТК, следующую документацию в одном экземпляре: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- протокол заседания ТК (ПК), содержащий предложение об отмене стандарта, а также информацию о том, какой документ</w:t>
      </w:r>
      <w:r>
        <w:rPr>
          <w:sz w:val="24"/>
        </w:rPr>
        <w:t xml:space="preserve"> будет действовать взамен, или информацию об отмене стандарта без замены;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- подлинные документы, подтверждающие согласование возможности отмены стандарта с органами государственного контроля и надзора, ранее согласовавшими стандарт, если они не являются членами ТК (ПК).</w:t>
      </w:r>
    </w:p>
    <w:p w:rsidR="00000000" w:rsidRDefault="005578BB">
      <w:pPr>
        <w:jc w:val="both"/>
        <w:rPr>
          <w:sz w:val="24"/>
        </w:rPr>
      </w:pPr>
    </w:p>
    <w:p w:rsidR="00000000" w:rsidRDefault="005578BB">
      <w:pPr>
        <w:jc w:val="both"/>
        <w:rPr>
          <w:sz w:val="24"/>
        </w:rPr>
      </w:pPr>
      <w:r>
        <w:rPr>
          <w:sz w:val="24"/>
        </w:rPr>
        <w:t>4.4.</w:t>
      </w:r>
      <w:r>
        <w:rPr>
          <w:sz w:val="24"/>
        </w:rPr>
        <w:t>2 Госстандарт России регистрирует документ об отмене стандарта и публикует эту информацию в информационном указателе государственных стандартов Российской Федерации, как правило, не позднее чем за 3 месяца до даты отмены стандарта.</w:t>
      </w:r>
    </w:p>
    <w:p w:rsidR="00000000" w:rsidRDefault="005578BB">
      <w:pPr>
        <w:jc w:val="both"/>
      </w:pPr>
    </w:p>
    <w:p w:rsidR="00000000" w:rsidRDefault="005578BB">
      <w:pPr>
        <w:jc w:val="both"/>
      </w:pPr>
    </w:p>
    <w:p w:rsidR="00000000" w:rsidRDefault="005578BB">
      <w:pPr>
        <w:jc w:val="both"/>
      </w:pPr>
    </w:p>
    <w:p w:rsidR="00000000" w:rsidRDefault="005578BB">
      <w:pPr>
        <w:jc w:val="both"/>
      </w:pPr>
      <w:r>
        <w:t xml:space="preserve"> </w:t>
      </w:r>
    </w:p>
    <w:p w:rsidR="00000000" w:rsidRDefault="005578BB"/>
    <w:sectPr w:rsidR="00000000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3DEC97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7"/>
        <w:numFmt w:val="bullet"/>
        <w:lvlText w:val="-"/>
        <w:legacy w:legacy="1" w:legacySpace="0" w:legacyIndent="530"/>
        <w:lvlJc w:val="left"/>
        <w:pPr>
          <w:ind w:left="700" w:hanging="53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8BB"/>
    <w:rsid w:val="0055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pPr>
      <w:keepNext/>
      <w:widowControl w:val="0"/>
      <w:spacing w:before="100" w:after="100"/>
    </w:pPr>
    <w:rPr>
      <w:b/>
      <w:sz w:val="28"/>
    </w:rPr>
  </w:style>
  <w:style w:type="paragraph" w:customStyle="1" w:styleId="A10">
    <w:name w:val="A1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character" w:customStyle="1" w:styleId="a3">
    <w:name w:val="?"/>
    <w:rPr>
      <w:vanish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2866</Words>
  <Characters>16337</Characters>
  <Application>Microsoft Office Word</Application>
  <DocSecurity>4</DocSecurity>
  <Lines>136</Lines>
  <Paragraphs>38</Paragraphs>
  <ScaleCrop>false</ScaleCrop>
  <Company> </Company>
  <LinksUpToDate>false</LinksUpToDate>
  <CharactersWithSpaces>19165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1</dc:title>
  <dc:subject/>
  <dc:creator> Попов </dc:creator>
  <cp:keywords/>
  <dc:description/>
  <cp:lastModifiedBy>Parhomeiai</cp:lastModifiedBy>
  <cp:revision>2</cp:revision>
  <dcterms:created xsi:type="dcterms:W3CDTF">2013-04-11T11:14:00Z</dcterms:created>
  <dcterms:modified xsi:type="dcterms:W3CDTF">2013-04-11T11:14:00Z</dcterms:modified>
</cp:coreProperties>
</file>