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3036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22.0.08-96</w:t>
      </w:r>
    </w:p>
    <w:p w:rsidR="00000000" w:rsidRDefault="00A83036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001.4.658.382.3</w:t>
      </w:r>
      <w:r>
        <w:rPr>
          <w:rFonts w:ascii="Times New Roman" w:hAnsi="Times New Roman"/>
          <w:sz w:val="20"/>
          <w:lang w:val="en-US"/>
        </w:rPr>
        <w:t>:006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  <w:lang w:val="en-US"/>
        </w:rPr>
        <w:t>354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Т00</w:t>
      </w:r>
    </w:p>
    <w:p w:rsidR="00000000" w:rsidRDefault="00A83036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A83036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A8303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РОССИЙСКОЙ ФЕДЕРАЦИИ</w:t>
      </w:r>
    </w:p>
    <w:p w:rsidR="00000000" w:rsidRDefault="00A83036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A83036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A8303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Безопасность в чрезвычайных ситуациях</w:t>
      </w:r>
    </w:p>
    <w:p w:rsidR="00000000" w:rsidRDefault="00A83036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A8303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ТЕХНОГЕННЫЕ ЧРЕЗВЫЧАЙНЫЕ СИТУАЦИИ. ВЗ</w:t>
      </w:r>
      <w:r>
        <w:rPr>
          <w:rFonts w:ascii="Times New Roman" w:hAnsi="Times New Roman"/>
          <w:sz w:val="20"/>
        </w:rPr>
        <w:t xml:space="preserve">РЫВЫ </w:t>
      </w:r>
    </w:p>
    <w:p w:rsidR="00000000" w:rsidRDefault="00A83036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A8303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определения</w:t>
      </w:r>
    </w:p>
    <w:p w:rsidR="00000000" w:rsidRDefault="00A83036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A83036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emergencies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Technogenic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emergencies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A83036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Terms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definitions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A83036">
      <w:pPr>
        <w:widowControl/>
        <w:rPr>
          <w:rFonts w:ascii="Times New Roman" w:hAnsi="Times New Roman"/>
          <w:sz w:val="20"/>
        </w:rPr>
      </w:pPr>
    </w:p>
    <w:p w:rsidR="00000000" w:rsidRDefault="00A83036">
      <w:pPr>
        <w:widowControl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</w:t>
      </w:r>
      <w:proofErr w:type="spellEnd"/>
      <w:r>
        <w:rPr>
          <w:rFonts w:ascii="Times New Roman" w:hAnsi="Times New Roman"/>
          <w:sz w:val="20"/>
        </w:rPr>
        <w:t xml:space="preserve"> 13.200 </w:t>
      </w:r>
    </w:p>
    <w:p w:rsidR="00000000" w:rsidRDefault="00A83036">
      <w:pPr>
        <w:widowControl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ОКСТУ</w:t>
      </w:r>
      <w:proofErr w:type="spellEnd"/>
      <w:r>
        <w:rPr>
          <w:rFonts w:ascii="Times New Roman" w:hAnsi="Times New Roman"/>
          <w:sz w:val="20"/>
        </w:rPr>
        <w:t xml:space="preserve"> 0022 </w:t>
      </w:r>
    </w:p>
    <w:p w:rsidR="00000000" w:rsidRDefault="00A83036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1997-07-01</w:t>
      </w:r>
    </w:p>
    <w:p w:rsidR="00000000" w:rsidRDefault="00A83036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A8303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Всероссийским научно-исследовательским институтом стандартизации (</w:t>
      </w:r>
      <w:proofErr w:type="spellStart"/>
      <w:r>
        <w:rPr>
          <w:rFonts w:ascii="Times New Roman" w:hAnsi="Times New Roman"/>
          <w:sz w:val="20"/>
        </w:rPr>
        <w:t>ВНИИстандарт</w:t>
      </w:r>
      <w:proofErr w:type="spellEnd"/>
      <w:r>
        <w:rPr>
          <w:rFonts w:ascii="Times New Roman" w:hAnsi="Times New Roman"/>
          <w:sz w:val="20"/>
        </w:rPr>
        <w:t>) Госстандарта России с участием рабочей группы Технического комитета по стандартизации ТК 71 "Гражданская оборона, предупреждение и ликвидация чрезвычайных ситуаций"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Техническим комитетом по стандартизации ТК 71 "Гражданская оборона, предупрежде</w:t>
      </w:r>
      <w:r>
        <w:rPr>
          <w:rFonts w:ascii="Times New Roman" w:hAnsi="Times New Roman"/>
          <w:sz w:val="20"/>
        </w:rPr>
        <w:t>ние и ликвидация чрезвычайных ситуаций"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И ВВЕДЕН В ДЕЙСТВИЕ Постановлением Госстандарта России от 29 мая 1996 г. № 333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ВВЕДЕН ВПЕРВЫЕ </w:t>
      </w:r>
    </w:p>
    <w:p w:rsidR="00000000" w:rsidRDefault="00A83036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A83036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Введение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Установленные в стандарте  термины расположены в систематизированном порядке, отражающем систему понятий данной области знания. 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каждого понятия установлен стандартизованный термин.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Приведенные определения можно, при необходимости, изменять, вводя в них производные признаки, раскрывая значения используемых в них терминов, указывая объекты, входящи</w:t>
      </w:r>
      <w:r>
        <w:rPr>
          <w:rFonts w:ascii="Times New Roman" w:hAnsi="Times New Roman"/>
          <w:sz w:val="20"/>
        </w:rPr>
        <w:t>е в объем определяемого понятия. Изменения не должны нарушать объем и содержание понятий,  определенных в данном стандарте.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Стандартизованные термины набраны полужирным шрифтом; их краткие формы, представленные аббревиатурой, - светлым.</w:t>
      </w:r>
    </w:p>
    <w:p w:rsidR="00000000" w:rsidRDefault="00A83036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A83036">
      <w:pPr>
        <w:widowControl/>
        <w:ind w:firstLine="30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1 ОБЛАСТЬ ПРИМЕНЕНИЯ 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термины и определения основных понятий, относящихся к взрывам, как источникам чрезвычайных ситуаций.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Термины, установленные настоящим стандартом, обязательны для применения во всех видах документации и литературы по без</w:t>
      </w:r>
      <w:r>
        <w:rPr>
          <w:rFonts w:ascii="Times New Roman" w:hAnsi="Times New Roman"/>
          <w:sz w:val="20"/>
        </w:rPr>
        <w:t>опасности в чрезвычайных ситуациях.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83036">
      <w:pPr>
        <w:pStyle w:val="Heading"/>
        <w:widowControl/>
        <w:ind w:firstLine="3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12.1.010-76 </w:t>
      </w:r>
      <w:proofErr w:type="spellStart"/>
      <w:r>
        <w:rPr>
          <w:rFonts w:ascii="Times New Roman" w:hAnsi="Times New Roman"/>
          <w:sz w:val="20"/>
        </w:rPr>
        <w:t>Взрывобезопасность</w:t>
      </w:r>
      <w:proofErr w:type="spellEnd"/>
      <w:r>
        <w:rPr>
          <w:rFonts w:ascii="Times New Roman" w:hAnsi="Times New Roman"/>
          <w:sz w:val="20"/>
        </w:rPr>
        <w:t>. Общие требования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22.0.05-94 Безопасность в чрезвычайных ситуациях. Техногенные чрезвычайные ситуации. Термины и определения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ГОСТ 26184-84 Вещества взрывчатые промышленные. Термины и определения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26883-86 Внешние воздействующие факторы. Термины и определения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83036">
      <w:pPr>
        <w:pStyle w:val="Heading"/>
        <w:widowControl/>
        <w:ind w:firstLine="3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ВЗРЫВЫ 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Общие понятия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3.1.1 </w:t>
      </w:r>
      <w:r>
        <w:rPr>
          <w:rFonts w:ascii="Times New Roman" w:hAnsi="Times New Roman"/>
          <w:b/>
          <w:sz w:val="20"/>
        </w:rPr>
        <w:t>техногенная чрезвычайная ситуация</w:t>
      </w:r>
      <w:r>
        <w:rPr>
          <w:rFonts w:ascii="Times New Roman" w:hAnsi="Times New Roman"/>
          <w:sz w:val="20"/>
        </w:rPr>
        <w:t>; техногенная</w:t>
      </w:r>
      <w:r>
        <w:rPr>
          <w:rFonts w:ascii="Times New Roman" w:hAnsi="Times New Roman"/>
          <w:sz w:val="20"/>
        </w:rPr>
        <w:t xml:space="preserve"> ЧС: По ГОСТ Р 22.0.05.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3.1.2 </w:t>
      </w:r>
      <w:r>
        <w:rPr>
          <w:rFonts w:ascii="Times New Roman" w:hAnsi="Times New Roman"/>
          <w:b/>
          <w:sz w:val="20"/>
        </w:rPr>
        <w:t>взрывчатое вещество</w:t>
      </w:r>
      <w:r>
        <w:rPr>
          <w:rFonts w:ascii="Times New Roman" w:hAnsi="Times New Roman"/>
          <w:sz w:val="20"/>
        </w:rPr>
        <w:t xml:space="preserve">: Химическое соединение или смесь веществ, способные в определенных условиях к крайне быстрому </w:t>
      </w:r>
      <w:proofErr w:type="spellStart"/>
      <w:r>
        <w:rPr>
          <w:rFonts w:ascii="Times New Roman" w:hAnsi="Times New Roman"/>
          <w:sz w:val="20"/>
        </w:rPr>
        <w:t>самораспространяющемуся</w:t>
      </w:r>
      <w:proofErr w:type="spellEnd"/>
      <w:r>
        <w:rPr>
          <w:rFonts w:ascii="Times New Roman" w:hAnsi="Times New Roman"/>
          <w:sz w:val="20"/>
        </w:rPr>
        <w:t xml:space="preserve"> химическому превращению с выделением тепла и образованием большого количества газообразных продуктов.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3.1.3 </w:t>
      </w:r>
      <w:r>
        <w:rPr>
          <w:rFonts w:ascii="Times New Roman" w:hAnsi="Times New Roman"/>
          <w:b/>
          <w:sz w:val="20"/>
        </w:rPr>
        <w:t>промышленное взрывчатое вещество</w:t>
      </w:r>
      <w:r>
        <w:rPr>
          <w:rFonts w:ascii="Times New Roman" w:hAnsi="Times New Roman"/>
          <w:sz w:val="20"/>
        </w:rPr>
        <w:t>: По ГОСТ 26184.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3.1.4 </w:t>
      </w:r>
      <w:r>
        <w:rPr>
          <w:rFonts w:ascii="Times New Roman" w:hAnsi="Times New Roman"/>
          <w:b/>
          <w:sz w:val="20"/>
        </w:rPr>
        <w:t>взрывоопасная горючая смесь</w:t>
      </w:r>
      <w:r>
        <w:rPr>
          <w:rFonts w:ascii="Times New Roman" w:hAnsi="Times New Roman"/>
          <w:sz w:val="20"/>
        </w:rPr>
        <w:t>: Смесь горючего вещества с окислителем.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3.1.5 </w:t>
      </w:r>
      <w:r>
        <w:rPr>
          <w:rFonts w:ascii="Times New Roman" w:hAnsi="Times New Roman"/>
          <w:b/>
          <w:sz w:val="20"/>
        </w:rPr>
        <w:t>взрыв</w:t>
      </w:r>
      <w:r>
        <w:rPr>
          <w:rFonts w:ascii="Times New Roman" w:hAnsi="Times New Roman"/>
          <w:sz w:val="20"/>
        </w:rPr>
        <w:t>: Процесс выделения энергии за короткий промежуток времени, связанный с мгновенным физико-химическим и</w:t>
      </w:r>
      <w:r>
        <w:rPr>
          <w:rFonts w:ascii="Times New Roman" w:hAnsi="Times New Roman"/>
          <w:sz w:val="20"/>
        </w:rPr>
        <w:t>зменением состояния вещества, приводящим к возникновению скачка давления или ударной волны, сопровождающийся образованием сжатых газов или паров, способных производить работу.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3 1.6</w:t>
      </w:r>
      <w:r>
        <w:rPr>
          <w:rFonts w:ascii="Times New Roman" w:hAnsi="Times New Roman"/>
          <w:b/>
          <w:sz w:val="20"/>
        </w:rPr>
        <w:t xml:space="preserve"> ударная волна</w:t>
      </w:r>
      <w:r>
        <w:rPr>
          <w:rFonts w:ascii="Times New Roman" w:hAnsi="Times New Roman"/>
          <w:sz w:val="20"/>
        </w:rPr>
        <w:t>: По ГОСТ 26883.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3.1.7 </w:t>
      </w:r>
      <w:r>
        <w:rPr>
          <w:rFonts w:ascii="Times New Roman" w:hAnsi="Times New Roman"/>
          <w:b/>
          <w:sz w:val="20"/>
        </w:rPr>
        <w:t>критическая величина инициирующего взрывного импульса</w:t>
      </w:r>
      <w:r>
        <w:rPr>
          <w:rFonts w:ascii="Times New Roman" w:hAnsi="Times New Roman"/>
          <w:sz w:val="20"/>
        </w:rPr>
        <w:t>: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Минимальное количество энергии, выделяемое при взрыве взрывчатого вещества, достаточное для воспламенения конкретной горючей среды.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- Как правило, минимальное количество энергии нормируется в пересчете на массу заряда конкретног</w:t>
      </w:r>
      <w:r>
        <w:rPr>
          <w:rFonts w:ascii="Times New Roman" w:hAnsi="Times New Roman"/>
          <w:sz w:val="20"/>
        </w:rPr>
        <w:t>о взрывчатого вещества, воспламеняющего горючую среду.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3.1.8 </w:t>
      </w:r>
      <w:r>
        <w:rPr>
          <w:rFonts w:ascii="Times New Roman" w:hAnsi="Times New Roman"/>
          <w:b/>
          <w:sz w:val="20"/>
        </w:rPr>
        <w:t>удельная мощность взрыва</w:t>
      </w:r>
      <w:r>
        <w:rPr>
          <w:rFonts w:ascii="Times New Roman" w:hAnsi="Times New Roman"/>
          <w:sz w:val="20"/>
        </w:rPr>
        <w:t>: Выделение энергии в единицу времени на единицу объема взрывоопасной системы.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3.1.9 </w:t>
      </w:r>
      <w:r>
        <w:rPr>
          <w:rFonts w:ascii="Times New Roman" w:hAnsi="Times New Roman"/>
          <w:b/>
          <w:sz w:val="20"/>
        </w:rPr>
        <w:t>взрывоопасная система</w:t>
      </w:r>
      <w:r>
        <w:rPr>
          <w:rFonts w:ascii="Times New Roman" w:hAnsi="Times New Roman"/>
          <w:sz w:val="20"/>
        </w:rPr>
        <w:t>: Термодинамическая система, состоящая из взрывчатых веществ, взрывоопасных горючих смесей, взрывчатых смесей пыли, а также сосуды, работающие под давлением, обладающие способностью выделять энергию в виде взрыва.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3.1.10</w:t>
      </w:r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взрывобезопасность</w:t>
      </w:r>
      <w:proofErr w:type="spellEnd"/>
      <w:r>
        <w:rPr>
          <w:rFonts w:ascii="Times New Roman" w:hAnsi="Times New Roman"/>
          <w:sz w:val="20"/>
        </w:rPr>
        <w:t>: По ГОСТ 12.1.010.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3.1.11 </w:t>
      </w:r>
      <w:proofErr w:type="spellStart"/>
      <w:r>
        <w:rPr>
          <w:rFonts w:ascii="Times New Roman" w:hAnsi="Times New Roman"/>
          <w:b/>
          <w:sz w:val="20"/>
        </w:rPr>
        <w:t>взрывоустойчивость</w:t>
      </w:r>
      <w:proofErr w:type="spellEnd"/>
      <w:r>
        <w:rPr>
          <w:rFonts w:ascii="Times New Roman" w:hAnsi="Times New Roman"/>
          <w:sz w:val="20"/>
        </w:rPr>
        <w:t>: Свойства оборудования, строительных</w:t>
      </w:r>
      <w:r>
        <w:rPr>
          <w:rFonts w:ascii="Times New Roman" w:hAnsi="Times New Roman"/>
          <w:sz w:val="20"/>
        </w:rPr>
        <w:t xml:space="preserve"> конструкций, транспортных средств, энергетических систем и линий связи противостоять благодаря запасу прочности и целесообразному расположению поражающему воздействию взрыва.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3.1.12 </w:t>
      </w:r>
      <w:r>
        <w:rPr>
          <w:rFonts w:ascii="Times New Roman" w:hAnsi="Times New Roman"/>
          <w:b/>
          <w:sz w:val="20"/>
        </w:rPr>
        <w:t>противовзрывная защита</w:t>
      </w:r>
      <w:r>
        <w:rPr>
          <w:rFonts w:ascii="Times New Roman" w:hAnsi="Times New Roman"/>
          <w:sz w:val="20"/>
        </w:rPr>
        <w:t>: Комплекс технологических, строительных и организационных мер, направленных на предотвращение либо снижение разрушающих и поражающих факторов взрыва.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3.1.13 </w:t>
      </w:r>
      <w:r>
        <w:rPr>
          <w:rFonts w:ascii="Times New Roman" w:hAnsi="Times New Roman"/>
          <w:b/>
          <w:sz w:val="20"/>
        </w:rPr>
        <w:t>взрывная травма</w:t>
      </w:r>
      <w:r>
        <w:rPr>
          <w:rFonts w:ascii="Times New Roman" w:hAnsi="Times New Roman"/>
          <w:sz w:val="20"/>
        </w:rPr>
        <w:t>: Травма, возникающая при поражающем воздействии взрыва на людей, как правило, характеризующаяся кровоизлияниями, в том числе во внутр</w:t>
      </w:r>
      <w:r>
        <w:rPr>
          <w:rFonts w:ascii="Times New Roman" w:hAnsi="Times New Roman"/>
          <w:sz w:val="20"/>
        </w:rPr>
        <w:t>енние органы человека, разрывами барабанных перепонок, переломами костей, ожогами кожи и внутренних дыхательных органов, удушьем и отравлением или контузией.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Виды взрывов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 </w:t>
      </w:r>
      <w:r>
        <w:rPr>
          <w:rFonts w:ascii="Times New Roman" w:hAnsi="Times New Roman"/>
          <w:b/>
          <w:sz w:val="20"/>
        </w:rPr>
        <w:t>физический взрыв</w:t>
      </w:r>
      <w:r>
        <w:rPr>
          <w:rFonts w:ascii="Times New Roman" w:hAnsi="Times New Roman"/>
          <w:sz w:val="20"/>
        </w:rPr>
        <w:t>: Взрыв, вызываемый изменением физического состояния вещества.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3.2.2 </w:t>
      </w:r>
      <w:r>
        <w:rPr>
          <w:rFonts w:ascii="Times New Roman" w:hAnsi="Times New Roman"/>
          <w:b/>
          <w:sz w:val="20"/>
        </w:rPr>
        <w:t>химический взрыв</w:t>
      </w:r>
      <w:r>
        <w:rPr>
          <w:rFonts w:ascii="Times New Roman" w:hAnsi="Times New Roman"/>
          <w:sz w:val="20"/>
        </w:rPr>
        <w:t>: Взрыв, вызываемый быстрым химическим превращением веществ, при котором потенциальная химическая энергия переходит в тепловую и кинетическую энергию расширяющихся продуктов взрыва.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3.2.3 </w:t>
      </w:r>
      <w:r>
        <w:rPr>
          <w:rFonts w:ascii="Times New Roman" w:hAnsi="Times New Roman"/>
          <w:b/>
          <w:sz w:val="20"/>
        </w:rPr>
        <w:t>аварийный взрыв</w:t>
      </w:r>
      <w:r>
        <w:rPr>
          <w:rFonts w:ascii="Times New Roman" w:hAnsi="Times New Roman"/>
          <w:sz w:val="20"/>
        </w:rPr>
        <w:t>: Взрыв, произошедший в рез</w:t>
      </w:r>
      <w:r>
        <w:rPr>
          <w:rFonts w:ascii="Times New Roman" w:hAnsi="Times New Roman"/>
          <w:sz w:val="20"/>
        </w:rPr>
        <w:t>ультате нарушения технологии производства, ошибок обслуживающего персонала, либо ошибок, допущенных при проектировании.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3.2.4 </w:t>
      </w:r>
      <w:r>
        <w:rPr>
          <w:rFonts w:ascii="Times New Roman" w:hAnsi="Times New Roman"/>
          <w:b/>
          <w:sz w:val="20"/>
        </w:rPr>
        <w:t>детонационный взрыв</w:t>
      </w:r>
      <w:r>
        <w:rPr>
          <w:rFonts w:ascii="Times New Roman" w:hAnsi="Times New Roman"/>
          <w:sz w:val="20"/>
        </w:rPr>
        <w:t>: Взрыв, при котором воспламенение последующих слоев взрывчатого вещества происходит в результате сжатия и нагрева ударной волной, характеризующейся тем, что ударная волна и зона химической реакции следуют неразрывно друг за другом с постоянной сверхзвуковой скоростью.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3.2.5 </w:t>
      </w:r>
      <w:r>
        <w:rPr>
          <w:rFonts w:ascii="Times New Roman" w:hAnsi="Times New Roman"/>
          <w:b/>
          <w:sz w:val="20"/>
        </w:rPr>
        <w:t>детонация</w:t>
      </w:r>
      <w:r>
        <w:rPr>
          <w:rFonts w:ascii="Times New Roman" w:hAnsi="Times New Roman"/>
          <w:sz w:val="20"/>
        </w:rPr>
        <w:t>: Распространение взрыва по взрывчатому веществу, обусловленное прохождением ударн</w:t>
      </w:r>
      <w:r>
        <w:rPr>
          <w:rFonts w:ascii="Times New Roman" w:hAnsi="Times New Roman"/>
          <w:sz w:val="20"/>
        </w:rPr>
        <w:t>ой волны с постоянной сверхзвуковой скоростью, обеспечивающей быструю химическую реакцию.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3.2.6 </w:t>
      </w:r>
      <w:r>
        <w:rPr>
          <w:rFonts w:ascii="Times New Roman" w:hAnsi="Times New Roman"/>
          <w:b/>
          <w:sz w:val="20"/>
        </w:rPr>
        <w:t>физическая детонация</w:t>
      </w:r>
      <w:r>
        <w:rPr>
          <w:rFonts w:ascii="Times New Roman" w:hAnsi="Times New Roman"/>
          <w:sz w:val="20"/>
        </w:rPr>
        <w:t>: Процесс, возникающий, при смешении жидкостей с разными температурами, когда температура одной из них значительно превышает температуру кипения другой.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3.2.7 </w:t>
      </w:r>
      <w:proofErr w:type="spellStart"/>
      <w:r>
        <w:rPr>
          <w:rFonts w:ascii="Times New Roman" w:hAnsi="Times New Roman"/>
          <w:b/>
          <w:sz w:val="20"/>
        </w:rPr>
        <w:t>дефлаграционный</w:t>
      </w:r>
      <w:proofErr w:type="spellEnd"/>
      <w:r>
        <w:rPr>
          <w:rFonts w:ascii="Times New Roman" w:hAnsi="Times New Roman"/>
          <w:b/>
          <w:sz w:val="20"/>
        </w:rPr>
        <w:t xml:space="preserve"> взрыв</w:t>
      </w:r>
      <w:r>
        <w:rPr>
          <w:rFonts w:ascii="Times New Roman" w:hAnsi="Times New Roman"/>
          <w:sz w:val="20"/>
        </w:rPr>
        <w:t xml:space="preserve">: Взрыв, при котором нагрев и воспламенение последующих слоев взрывчатого вещества происходит в результате диффузии и теплопередачи, </w:t>
      </w:r>
      <w:r>
        <w:rPr>
          <w:rFonts w:ascii="Times New Roman" w:hAnsi="Times New Roman"/>
          <w:sz w:val="20"/>
        </w:rPr>
        <w:lastRenderedPageBreak/>
        <w:t xml:space="preserve">характеризующийся тем, что фронт волны сжатия и фронт пламени движутся с </w:t>
      </w:r>
      <w:proofErr w:type="spellStart"/>
      <w:r>
        <w:rPr>
          <w:rFonts w:ascii="Times New Roman" w:hAnsi="Times New Roman"/>
          <w:sz w:val="20"/>
        </w:rPr>
        <w:t>дозвуковой</w:t>
      </w:r>
      <w:proofErr w:type="spellEnd"/>
      <w:r>
        <w:rPr>
          <w:rFonts w:ascii="Times New Roman" w:hAnsi="Times New Roman"/>
          <w:sz w:val="20"/>
        </w:rPr>
        <w:t xml:space="preserve"> скоростью.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3.2.8 </w:t>
      </w:r>
      <w:r>
        <w:rPr>
          <w:rFonts w:ascii="Times New Roman" w:hAnsi="Times New Roman"/>
          <w:b/>
          <w:sz w:val="20"/>
        </w:rPr>
        <w:t>огненный шар взрыва</w:t>
      </w:r>
      <w:r>
        <w:rPr>
          <w:rFonts w:ascii="Times New Roman" w:hAnsi="Times New Roman"/>
          <w:sz w:val="20"/>
        </w:rPr>
        <w:t>: Образование светящихся раскаленных продуктов взрыва.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3.2.9 </w:t>
      </w:r>
      <w:r>
        <w:rPr>
          <w:rFonts w:ascii="Times New Roman" w:hAnsi="Times New Roman"/>
          <w:b/>
          <w:sz w:val="20"/>
        </w:rPr>
        <w:t>сосредоточенный взрыв</w:t>
      </w:r>
      <w:r>
        <w:rPr>
          <w:rFonts w:ascii="Times New Roman" w:hAnsi="Times New Roman"/>
          <w:sz w:val="20"/>
        </w:rPr>
        <w:t>: Взрыв конденсированного взрывчатого вещества или конденсированной взрывоопасной системы.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3.2.10 </w:t>
      </w:r>
      <w:r>
        <w:rPr>
          <w:rFonts w:ascii="Times New Roman" w:hAnsi="Times New Roman"/>
          <w:b/>
          <w:sz w:val="20"/>
        </w:rPr>
        <w:t>объемный взрыв</w:t>
      </w:r>
      <w:r>
        <w:rPr>
          <w:rFonts w:ascii="Times New Roman" w:hAnsi="Times New Roman"/>
          <w:sz w:val="20"/>
        </w:rPr>
        <w:t xml:space="preserve">: Детонационный или </w:t>
      </w:r>
      <w:proofErr w:type="spellStart"/>
      <w:r>
        <w:rPr>
          <w:rFonts w:ascii="Times New Roman" w:hAnsi="Times New Roman"/>
          <w:sz w:val="20"/>
        </w:rPr>
        <w:t>дефлаграционный</w:t>
      </w:r>
      <w:proofErr w:type="spellEnd"/>
      <w:r>
        <w:rPr>
          <w:rFonts w:ascii="Times New Roman" w:hAnsi="Times New Roman"/>
          <w:sz w:val="20"/>
        </w:rPr>
        <w:t xml:space="preserve"> взрыв </w:t>
      </w:r>
      <w:proofErr w:type="spellStart"/>
      <w:r>
        <w:rPr>
          <w:rFonts w:ascii="Times New Roman" w:hAnsi="Times New Roman"/>
          <w:sz w:val="20"/>
        </w:rPr>
        <w:t>газовоздушных</w:t>
      </w:r>
      <w:proofErr w:type="spellEnd"/>
      <w:r>
        <w:rPr>
          <w:rFonts w:ascii="Times New Roman" w:hAnsi="Times New Roman"/>
          <w:sz w:val="20"/>
        </w:rPr>
        <w:t>, пылевоздушных и пылегазовых облаков.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3.2.11 </w:t>
      </w:r>
      <w:r>
        <w:rPr>
          <w:rFonts w:ascii="Times New Roman" w:hAnsi="Times New Roman"/>
          <w:b/>
          <w:sz w:val="20"/>
        </w:rPr>
        <w:t>облако</w:t>
      </w:r>
      <w:r>
        <w:rPr>
          <w:rFonts w:ascii="Times New Roman" w:hAnsi="Times New Roman"/>
          <w:sz w:val="20"/>
        </w:rPr>
        <w:t>: Дисперсия в атмосфере какого-либо вещества в любом из возможных фазовых состояний.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-  Выделяют твердые, жидкие и/или газообразные фазовые состояния дисперсии.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3.2.12 </w:t>
      </w:r>
      <w:r>
        <w:rPr>
          <w:rFonts w:ascii="Times New Roman" w:hAnsi="Times New Roman"/>
          <w:b/>
          <w:sz w:val="20"/>
        </w:rPr>
        <w:t>взрыв пылевоздушной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(пылегазовой) смеси</w:t>
      </w:r>
      <w:r>
        <w:rPr>
          <w:rFonts w:ascii="Times New Roman" w:hAnsi="Times New Roman"/>
          <w:sz w:val="20"/>
        </w:rPr>
        <w:t>: Взрыв, когда первоначальный инициирующий импульс способствует возмущению пыли (газа), что приводит к последующему мощному взрыву.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3.2.13 </w:t>
      </w:r>
      <w:r>
        <w:rPr>
          <w:rFonts w:ascii="Times New Roman" w:hAnsi="Times New Roman"/>
          <w:b/>
          <w:sz w:val="20"/>
        </w:rPr>
        <w:t>взрывчатая взвесь угольной пыли</w:t>
      </w:r>
      <w:r>
        <w:rPr>
          <w:rFonts w:ascii="Times New Roman" w:hAnsi="Times New Roman"/>
          <w:sz w:val="20"/>
        </w:rPr>
        <w:t>: Распределение угольной пыли в воздухе в концентрации, способной взрываться.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Взрыв сосуда под высоким давлением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3.3.1 </w:t>
      </w:r>
      <w:r>
        <w:rPr>
          <w:rFonts w:ascii="Times New Roman" w:hAnsi="Times New Roman"/>
          <w:b/>
          <w:sz w:val="20"/>
        </w:rPr>
        <w:t>взрыв сосуда под высоким давлением</w:t>
      </w:r>
      <w:r>
        <w:rPr>
          <w:rFonts w:ascii="Times New Roman" w:hAnsi="Times New Roman"/>
          <w:sz w:val="20"/>
        </w:rPr>
        <w:t>: Взрыв сосуда, в котором в рабочем состоянии хранятся сжатые под высоким давлением газы или жидкости, либо взрыв, в котором давление возра</w:t>
      </w:r>
      <w:r>
        <w:rPr>
          <w:rFonts w:ascii="Times New Roman" w:hAnsi="Times New Roman"/>
          <w:sz w:val="20"/>
        </w:rPr>
        <w:t>стает в результате внешнего нагрева или в результате самовоспламенения образовавшейся смеси внутри сосуда.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3.3.2 </w:t>
      </w:r>
      <w:r>
        <w:rPr>
          <w:rFonts w:ascii="Times New Roman" w:hAnsi="Times New Roman"/>
          <w:b/>
          <w:sz w:val="20"/>
        </w:rPr>
        <w:t>сосуд под высоким давлением</w:t>
      </w:r>
      <w:r>
        <w:rPr>
          <w:rFonts w:ascii="Times New Roman" w:hAnsi="Times New Roman"/>
          <w:sz w:val="20"/>
        </w:rPr>
        <w:t>: Закрытая емкость, которая предназначена для хранения, транспортирования и использования жидкости или газа под давлением, большим чем атмосферное, проектируемая согласно специальным требованиям.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Примечание - Разновидностью сосудов под высоким давлением являются баллоны, резервуары, цистерны и трубопроводы.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3.3.3 </w:t>
      </w:r>
      <w:r>
        <w:rPr>
          <w:rFonts w:ascii="Times New Roman" w:hAnsi="Times New Roman"/>
          <w:b/>
          <w:sz w:val="20"/>
        </w:rPr>
        <w:t>зона концентрации напряжения</w:t>
      </w:r>
      <w:r>
        <w:rPr>
          <w:rFonts w:ascii="Times New Roman" w:hAnsi="Times New Roman"/>
          <w:sz w:val="20"/>
        </w:rPr>
        <w:t>: Резкое изменение геометрии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сосудопересечения</w:t>
      </w:r>
      <w:proofErr w:type="spellEnd"/>
      <w:r>
        <w:rPr>
          <w:rFonts w:ascii="Times New Roman" w:hAnsi="Times New Roman"/>
          <w:sz w:val="20"/>
        </w:rPr>
        <w:t xml:space="preserve"> обечайки с днищем, корпуса со штуцером и (или) ребра жесткости.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3.3.4 </w:t>
      </w:r>
      <w:r>
        <w:rPr>
          <w:rFonts w:ascii="Times New Roman" w:hAnsi="Times New Roman"/>
          <w:b/>
          <w:sz w:val="20"/>
        </w:rPr>
        <w:t>хрупкое разрушение</w:t>
      </w:r>
      <w:r>
        <w:rPr>
          <w:rFonts w:ascii="Times New Roman" w:hAnsi="Times New Roman"/>
          <w:sz w:val="20"/>
        </w:rPr>
        <w:t>: Разрушение без следа макропластических деформаций материалов сосуда.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3.3.5 </w:t>
      </w:r>
      <w:r>
        <w:rPr>
          <w:rFonts w:ascii="Times New Roman" w:hAnsi="Times New Roman"/>
          <w:b/>
          <w:sz w:val="20"/>
        </w:rPr>
        <w:t>пластическое разрушение</w:t>
      </w:r>
      <w:r>
        <w:rPr>
          <w:rFonts w:ascii="Times New Roman" w:hAnsi="Times New Roman"/>
          <w:sz w:val="20"/>
        </w:rPr>
        <w:t>: Разрушение, сопровождающееся пластическим деформированием материала сосуда.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3.3.6 </w:t>
      </w:r>
      <w:r>
        <w:rPr>
          <w:rFonts w:ascii="Times New Roman" w:hAnsi="Times New Roman"/>
          <w:b/>
          <w:sz w:val="20"/>
        </w:rPr>
        <w:t>температура фазового перехода стали</w:t>
      </w:r>
      <w:r>
        <w:rPr>
          <w:rFonts w:ascii="Times New Roman" w:hAnsi="Times New Roman"/>
          <w:sz w:val="20"/>
        </w:rPr>
        <w:t>: Температура перехода стали в другое фазовое состояние, характерное для данного класса стали.</w:t>
      </w:r>
    </w:p>
    <w:p w:rsidR="00000000" w:rsidRDefault="00A83036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3.3.7 </w:t>
      </w:r>
      <w:r>
        <w:rPr>
          <w:rFonts w:ascii="Times New Roman" w:hAnsi="Times New Roman"/>
          <w:b/>
          <w:sz w:val="20"/>
        </w:rPr>
        <w:t>краткая температура хрупкости стали</w:t>
      </w:r>
      <w:r>
        <w:rPr>
          <w:rFonts w:ascii="Times New Roman" w:hAnsi="Times New Roman"/>
          <w:sz w:val="20"/>
        </w:rPr>
        <w:t>: Температура, выше которой сталь ведет себя как п</w:t>
      </w:r>
      <w:r>
        <w:rPr>
          <w:rFonts w:ascii="Times New Roman" w:hAnsi="Times New Roman"/>
          <w:sz w:val="20"/>
        </w:rPr>
        <w:t>реимущественно хрупкий материал.</w:t>
      </w:r>
    </w:p>
    <w:p w:rsidR="00000000" w:rsidRDefault="00A83036">
      <w:pPr>
        <w:widowControl/>
        <w:ind w:firstLine="180"/>
        <w:jc w:val="both"/>
        <w:rPr>
          <w:rFonts w:ascii="Times New Roman" w:hAnsi="Times New Roman"/>
          <w:sz w:val="20"/>
        </w:rPr>
      </w:pPr>
    </w:p>
    <w:p w:rsidR="00000000" w:rsidRDefault="00A83036">
      <w:pPr>
        <w:pStyle w:val="Heading"/>
        <w:widowControl/>
        <w:ind w:firstLine="3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АЛФАВИТНЫЙ УКАЗАТЕЛЬ ТЕРМИНОВ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12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Величина инициирующего взрывного импульса критическая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Вещество взрывчатое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Вещество взрывчатое промышленное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Взвесь угольной пыли взрывчатая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Взрыв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Взрыв аварийный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Взрыв детонационный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Взрыв </w:t>
            </w:r>
            <w:proofErr w:type="spellStart"/>
            <w:r>
              <w:rPr>
                <w:rFonts w:ascii="Times New Roman" w:hAnsi="Times New Roman"/>
                <w:sz w:val="20"/>
              </w:rPr>
              <w:t>дефлаграционный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Взрывобезопасность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Взрыв объемный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Взрывоустойчивость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Взрыв пылевоздушной (пылегазовой) смеси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Взрыв сосредоточенный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Взрыв</w:t>
            </w:r>
            <w:r>
              <w:rPr>
                <w:rFonts w:ascii="Times New Roman" w:hAnsi="Times New Roman"/>
                <w:sz w:val="20"/>
              </w:rPr>
              <w:t xml:space="preserve"> сосуда под высоким давлением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Взрыв физический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Взрыв химический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Волна ударная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Детонация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Детонация физическая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Защита противовзрывная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Зона концентрации напряжения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Мощность взрыва удельная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Облако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Разрушение пластическое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Разрушение хрупкое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Система взрывоопасная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Ситуация чрезвычайная техногенная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Смесь взрывоопасная горючая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Сосуд под высоким давлением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 фазово</w:t>
            </w:r>
            <w:r>
              <w:rPr>
                <w:rFonts w:ascii="Times New Roman" w:hAnsi="Times New Roman"/>
                <w:sz w:val="20"/>
              </w:rPr>
              <w:t xml:space="preserve">го перехода стали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Температура хрупкости стали кратная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Травма взрывная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ЧС техногенная 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Шар взрыва огненный</w:t>
            </w:r>
          </w:p>
        </w:tc>
        <w:tc>
          <w:tcPr>
            <w:tcW w:w="1559" w:type="dxa"/>
          </w:tcPr>
          <w:p w:rsidR="00000000" w:rsidRDefault="00A8303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3.2.8 </w:t>
            </w:r>
          </w:p>
        </w:tc>
      </w:tr>
    </w:tbl>
    <w:p w:rsidR="00000000" w:rsidRDefault="00A83036">
      <w:pPr>
        <w:widowControl/>
        <w:rPr>
          <w:rFonts w:ascii="Times New Roman" w:hAnsi="Times New Roman"/>
          <w:sz w:val="20"/>
        </w:rPr>
      </w:pPr>
    </w:p>
    <w:sectPr w:rsidR="00000000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036"/>
    <w:rsid w:val="00A8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1359</Words>
  <Characters>7752</Characters>
  <Application>Microsoft Office Word</Application>
  <DocSecurity>0</DocSecurity>
  <Lines>64</Lines>
  <Paragraphs>18</Paragraphs>
  <ScaleCrop>false</ScaleCrop>
  <Company> 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Изюмский</dc:creator>
  <cp:keywords/>
  <dc:description/>
  <cp:lastModifiedBy>Parhomeiai</cp:lastModifiedBy>
  <cp:revision>2</cp:revision>
  <dcterms:created xsi:type="dcterms:W3CDTF">2013-04-11T10:21:00Z</dcterms:created>
  <dcterms:modified xsi:type="dcterms:W3CDTF">2013-04-11T10:21:00Z</dcterms:modified>
</cp:coreProperties>
</file>