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926">
      <w:pPr>
        <w:ind w:firstLine="284"/>
        <w:jc w:val="right"/>
        <w:rPr>
          <w:b/>
          <w:sz w:val="20"/>
        </w:rPr>
      </w:pPr>
      <w:bookmarkStart w:id="0" w:name="_GoBack"/>
      <w:bookmarkEnd w:id="0"/>
      <w:r>
        <w:rPr>
          <w:b/>
          <w:sz w:val="20"/>
        </w:rPr>
        <w:t>ГОСТ Р 50941- 96</w:t>
      </w:r>
    </w:p>
    <w:p w:rsidR="00000000" w:rsidRDefault="00686926">
      <w:pPr>
        <w:ind w:firstLine="284"/>
        <w:rPr>
          <w:sz w:val="20"/>
        </w:rPr>
      </w:pPr>
    </w:p>
    <w:p w:rsidR="00000000" w:rsidRDefault="00686926">
      <w:pPr>
        <w:ind w:firstLine="284"/>
        <w:jc w:val="center"/>
        <w:rPr>
          <w:sz w:val="20"/>
        </w:rPr>
      </w:pPr>
      <w:r>
        <w:rPr>
          <w:sz w:val="20"/>
        </w:rPr>
        <w:t>УДК 697.245:006.354                                                                                Группа Ж34</w:t>
      </w:r>
    </w:p>
    <w:p w:rsidR="00000000" w:rsidRDefault="00686926">
      <w:pPr>
        <w:ind w:firstLine="284"/>
        <w:jc w:val="center"/>
        <w:rPr>
          <w:sz w:val="20"/>
        </w:rPr>
      </w:pPr>
    </w:p>
    <w:p w:rsidR="00000000" w:rsidRDefault="00686926">
      <w:pPr>
        <w:ind w:firstLine="284"/>
        <w:jc w:val="center"/>
        <w:rPr>
          <w:b/>
          <w:sz w:val="20"/>
        </w:rPr>
      </w:pPr>
      <w:r>
        <w:rPr>
          <w:b/>
          <w:sz w:val="20"/>
        </w:rPr>
        <w:t>ГОСУДАРСТВЕННЫЙ СТАНДАРТ РОССИЙСКОЙ ФЕДЕРАЦИИ</w:t>
      </w:r>
    </w:p>
    <w:p w:rsidR="00000000" w:rsidRDefault="00686926">
      <w:pPr>
        <w:ind w:firstLine="284"/>
        <w:jc w:val="center"/>
        <w:rPr>
          <w:sz w:val="20"/>
        </w:rPr>
      </w:pPr>
    </w:p>
    <w:p w:rsidR="00000000" w:rsidRDefault="00686926">
      <w:pPr>
        <w:ind w:firstLine="284"/>
        <w:jc w:val="center"/>
        <w:rPr>
          <w:b/>
          <w:sz w:val="20"/>
        </w:rPr>
      </w:pPr>
      <w:r>
        <w:rPr>
          <w:b/>
          <w:sz w:val="20"/>
        </w:rPr>
        <w:t xml:space="preserve">КАБИНА ЗАЩИТНАЯ </w:t>
      </w:r>
    </w:p>
    <w:p w:rsidR="00000000" w:rsidRDefault="00686926">
      <w:pPr>
        <w:ind w:firstLine="284"/>
        <w:jc w:val="center"/>
        <w:rPr>
          <w:b/>
          <w:sz w:val="20"/>
        </w:rPr>
      </w:pPr>
      <w:r>
        <w:rPr>
          <w:b/>
          <w:sz w:val="20"/>
        </w:rPr>
        <w:t>Общие технические требования и методы испытаний</w:t>
      </w:r>
    </w:p>
    <w:p w:rsidR="00000000" w:rsidRDefault="00686926">
      <w:pPr>
        <w:ind w:firstLine="284"/>
        <w:jc w:val="center"/>
        <w:rPr>
          <w:sz w:val="20"/>
        </w:rPr>
      </w:pPr>
    </w:p>
    <w:p w:rsidR="00000000" w:rsidRDefault="00686926">
      <w:pPr>
        <w:ind w:firstLine="284"/>
        <w:jc w:val="center"/>
        <w:rPr>
          <w:sz w:val="20"/>
        </w:rPr>
      </w:pPr>
      <w:r>
        <w:rPr>
          <w:sz w:val="20"/>
        </w:rPr>
        <w:t xml:space="preserve">Booth for the </w:t>
      </w:r>
      <w:r>
        <w:rPr>
          <w:sz w:val="20"/>
        </w:rPr>
        <w:t>defence. General technical requirements and methods of testing</w:t>
      </w:r>
    </w:p>
    <w:p w:rsidR="00000000" w:rsidRDefault="00686926">
      <w:pPr>
        <w:ind w:firstLine="284"/>
        <w:jc w:val="center"/>
        <w:rPr>
          <w:sz w:val="20"/>
        </w:rPr>
      </w:pPr>
    </w:p>
    <w:p w:rsidR="00000000" w:rsidRDefault="00686926">
      <w:pPr>
        <w:ind w:firstLine="284"/>
        <w:rPr>
          <w:sz w:val="20"/>
        </w:rPr>
      </w:pPr>
      <w:r>
        <w:rPr>
          <w:sz w:val="20"/>
        </w:rPr>
        <w:t>ОКС 13.340, ОКП 73 9930</w:t>
      </w:r>
    </w:p>
    <w:p w:rsidR="00000000" w:rsidRDefault="00686926">
      <w:pPr>
        <w:ind w:firstLine="284"/>
        <w:jc w:val="right"/>
        <w:rPr>
          <w:sz w:val="20"/>
        </w:rPr>
      </w:pPr>
      <w:r>
        <w:rPr>
          <w:sz w:val="20"/>
        </w:rPr>
        <w:t>Дата введения 1997— 01— 01</w:t>
      </w:r>
    </w:p>
    <w:p w:rsidR="00000000" w:rsidRDefault="00686926">
      <w:pPr>
        <w:ind w:firstLine="284"/>
        <w:jc w:val="right"/>
        <w:rPr>
          <w:sz w:val="20"/>
        </w:rPr>
      </w:pPr>
    </w:p>
    <w:p w:rsidR="00000000" w:rsidRDefault="00686926">
      <w:pPr>
        <w:ind w:firstLine="284"/>
        <w:jc w:val="center"/>
        <w:rPr>
          <w:sz w:val="20"/>
        </w:rPr>
      </w:pPr>
      <w:r>
        <w:rPr>
          <w:sz w:val="20"/>
        </w:rPr>
        <w:t>Предисловие</w:t>
      </w:r>
    </w:p>
    <w:p w:rsidR="00000000" w:rsidRDefault="00686926">
      <w:pPr>
        <w:ind w:firstLine="284"/>
        <w:jc w:val="center"/>
        <w:rPr>
          <w:sz w:val="20"/>
        </w:rPr>
      </w:pPr>
    </w:p>
    <w:p w:rsidR="00000000" w:rsidRDefault="00686926">
      <w:pPr>
        <w:ind w:firstLine="284"/>
        <w:rPr>
          <w:sz w:val="20"/>
        </w:rPr>
      </w:pPr>
      <w:r>
        <w:rPr>
          <w:b/>
          <w:sz w:val="20"/>
        </w:rPr>
        <w:t>1 РАЗРАБОТАН</w:t>
      </w:r>
      <w:r>
        <w:rPr>
          <w:sz w:val="20"/>
        </w:rPr>
        <w:t xml:space="preserve"> ВНИИСтандарт, ОАО НИИ стали, ЦФТИ</w:t>
      </w:r>
      <w:r>
        <w:rPr>
          <w:b/>
          <w:sz w:val="20"/>
        </w:rPr>
        <w:t xml:space="preserve"> </w:t>
      </w:r>
      <w:r>
        <w:rPr>
          <w:sz w:val="20"/>
        </w:rPr>
        <w:t>МО, ВНИИНМАШ, ЦБ РФ, 26 ЦНИИ МО, НИИСТ МВД</w:t>
      </w:r>
    </w:p>
    <w:p w:rsidR="00000000" w:rsidRDefault="00686926">
      <w:pPr>
        <w:ind w:firstLine="284"/>
        <w:rPr>
          <w:b/>
          <w:sz w:val="20"/>
        </w:rPr>
      </w:pPr>
    </w:p>
    <w:p w:rsidR="00000000" w:rsidRDefault="00686926">
      <w:pPr>
        <w:ind w:firstLine="284"/>
        <w:rPr>
          <w:sz w:val="20"/>
        </w:rPr>
      </w:pPr>
      <w:r>
        <w:rPr>
          <w:b/>
          <w:sz w:val="20"/>
        </w:rPr>
        <w:t>2 ПРИНЯТ И ВВЕДЕН В ДЕЙСТВИЕ</w:t>
      </w:r>
      <w:r>
        <w:rPr>
          <w:sz w:val="20"/>
        </w:rPr>
        <w:t xml:space="preserve"> Постановлением Госстандарта России от 28 августа 1996 г. № 549</w:t>
      </w:r>
    </w:p>
    <w:p w:rsidR="00000000" w:rsidRDefault="00686926">
      <w:pPr>
        <w:ind w:firstLine="284"/>
        <w:rPr>
          <w:b/>
          <w:sz w:val="20"/>
        </w:rPr>
      </w:pPr>
    </w:p>
    <w:p w:rsidR="00000000" w:rsidRDefault="00686926">
      <w:pPr>
        <w:ind w:firstLine="284"/>
        <w:rPr>
          <w:sz w:val="20"/>
        </w:rPr>
      </w:pPr>
      <w:r>
        <w:rPr>
          <w:b/>
          <w:sz w:val="20"/>
        </w:rPr>
        <w:t>3 ВВЕДЕН ВПЕРВЫЕ</w:t>
      </w:r>
    </w:p>
    <w:p w:rsidR="00000000" w:rsidRDefault="00686926">
      <w:pPr>
        <w:ind w:firstLine="284"/>
        <w:rPr>
          <w:sz w:val="20"/>
        </w:rPr>
      </w:pPr>
    </w:p>
    <w:p w:rsidR="00000000" w:rsidRDefault="00686926">
      <w:pPr>
        <w:ind w:firstLine="284"/>
        <w:rPr>
          <w:sz w:val="20"/>
        </w:rPr>
      </w:pPr>
    </w:p>
    <w:p w:rsidR="00000000" w:rsidRDefault="00686926">
      <w:pPr>
        <w:ind w:firstLine="284"/>
        <w:rPr>
          <w:sz w:val="20"/>
        </w:rPr>
      </w:pPr>
      <w:r>
        <w:rPr>
          <w:b/>
          <w:sz w:val="20"/>
        </w:rPr>
        <w:t>1 ОБЛАСТЬ ПРИМЕНЕНИЯ</w:t>
      </w:r>
    </w:p>
    <w:p w:rsidR="00000000" w:rsidRDefault="00686926">
      <w:pPr>
        <w:ind w:firstLine="284"/>
        <w:rPr>
          <w:sz w:val="20"/>
        </w:rPr>
      </w:pPr>
    </w:p>
    <w:p w:rsidR="00000000" w:rsidRDefault="00686926">
      <w:pPr>
        <w:ind w:firstLine="284"/>
        <w:rPr>
          <w:sz w:val="20"/>
        </w:rPr>
      </w:pPr>
      <w:r>
        <w:rPr>
          <w:sz w:val="20"/>
        </w:rPr>
        <w:t>Настоящий стандарт распространяется на кабину защитную (далее — кабина), в т.ч. обменного пункта, предназначенную для обеспечения безопасности работы человека</w:t>
      </w:r>
      <w:r>
        <w:rPr>
          <w:sz w:val="20"/>
        </w:rPr>
        <w:t>, сохранности ценностей, удобства проведения операций с ценностями и устанавливаемую внутри зданий и вне их.</w:t>
      </w:r>
    </w:p>
    <w:p w:rsidR="00000000" w:rsidRDefault="00686926">
      <w:pPr>
        <w:ind w:firstLine="284"/>
        <w:rPr>
          <w:sz w:val="20"/>
        </w:rPr>
      </w:pPr>
      <w:r>
        <w:rPr>
          <w:sz w:val="20"/>
        </w:rPr>
        <w:t>Стандарт устанавливает общие технические требования и методы испытаний при изготовлении кабины и (или) ее элементов, доработке существующих кабин.</w:t>
      </w:r>
    </w:p>
    <w:p w:rsidR="00000000" w:rsidRDefault="00686926">
      <w:pPr>
        <w:ind w:firstLine="284"/>
        <w:rPr>
          <w:sz w:val="20"/>
        </w:rPr>
      </w:pPr>
    </w:p>
    <w:p w:rsidR="00000000" w:rsidRDefault="00686926">
      <w:pPr>
        <w:ind w:firstLine="284"/>
        <w:rPr>
          <w:sz w:val="20"/>
        </w:rPr>
      </w:pPr>
      <w:r>
        <w:rPr>
          <w:b/>
          <w:sz w:val="20"/>
        </w:rPr>
        <w:t>2 НОРМАТИВНЫЕ ССЫЛКИ</w:t>
      </w:r>
    </w:p>
    <w:p w:rsidR="00000000" w:rsidRDefault="00686926">
      <w:pPr>
        <w:ind w:firstLine="284"/>
        <w:rPr>
          <w:sz w:val="20"/>
        </w:rPr>
      </w:pPr>
    </w:p>
    <w:p w:rsidR="00000000" w:rsidRDefault="00686926">
      <w:pPr>
        <w:ind w:firstLine="284"/>
        <w:rPr>
          <w:sz w:val="20"/>
        </w:rPr>
      </w:pPr>
      <w:r>
        <w:rPr>
          <w:sz w:val="20"/>
        </w:rPr>
        <w:t>В настоящем стандарте использованы ссылки на следующие стандарты:</w:t>
      </w:r>
    </w:p>
    <w:p w:rsidR="00000000" w:rsidRDefault="00686926">
      <w:pPr>
        <w:ind w:firstLine="284"/>
        <w:rPr>
          <w:sz w:val="20"/>
        </w:rPr>
      </w:pPr>
      <w:r>
        <w:rPr>
          <w:sz w:val="20"/>
        </w:rPr>
        <w:t>ГОСТ 27751— 88 Надежность строительных конструкций и оснований. Основные положения по расчету</w:t>
      </w:r>
    </w:p>
    <w:p w:rsidR="00000000" w:rsidRDefault="00686926">
      <w:pPr>
        <w:ind w:firstLine="284"/>
        <w:rPr>
          <w:sz w:val="20"/>
        </w:rPr>
      </w:pPr>
      <w:r>
        <w:rPr>
          <w:sz w:val="20"/>
        </w:rPr>
        <w:t>ГОСТ 28653— 90 Оружие стрелковое. Термины и определения</w:t>
      </w:r>
    </w:p>
    <w:p w:rsidR="00000000" w:rsidRDefault="00686926">
      <w:pPr>
        <w:ind w:firstLine="284"/>
        <w:rPr>
          <w:sz w:val="20"/>
        </w:rPr>
      </w:pPr>
      <w:r>
        <w:rPr>
          <w:sz w:val="20"/>
        </w:rPr>
        <w:t xml:space="preserve">ГОСТ Р 50862— 96 </w:t>
      </w:r>
      <w:r>
        <w:rPr>
          <w:sz w:val="20"/>
        </w:rPr>
        <w:t>Сейфы и хранилища ценностей. Общие технические требования и методы испытаний</w:t>
      </w:r>
    </w:p>
    <w:p w:rsidR="00000000" w:rsidRDefault="00686926">
      <w:pPr>
        <w:ind w:firstLine="284"/>
        <w:rPr>
          <w:sz w:val="20"/>
        </w:rPr>
      </w:pPr>
    </w:p>
    <w:p w:rsidR="00000000" w:rsidRDefault="00686926">
      <w:pPr>
        <w:ind w:firstLine="284"/>
        <w:rPr>
          <w:sz w:val="20"/>
        </w:rPr>
      </w:pPr>
      <w:r>
        <w:rPr>
          <w:b/>
          <w:sz w:val="20"/>
        </w:rPr>
        <w:t>3 ОПРЕДЕЛЕНИЯ</w:t>
      </w:r>
    </w:p>
    <w:p w:rsidR="00000000" w:rsidRDefault="00686926">
      <w:pPr>
        <w:ind w:firstLine="284"/>
        <w:rPr>
          <w:sz w:val="20"/>
        </w:rPr>
      </w:pPr>
    </w:p>
    <w:p w:rsidR="00000000" w:rsidRDefault="00686926">
      <w:pPr>
        <w:ind w:firstLine="284"/>
        <w:rPr>
          <w:sz w:val="20"/>
        </w:rPr>
      </w:pPr>
      <w:r>
        <w:rPr>
          <w:sz w:val="20"/>
        </w:rPr>
        <w:t>В настоящем стандарте применены следующие термины с соответствующими определениями:</w:t>
      </w:r>
    </w:p>
    <w:p w:rsidR="00000000" w:rsidRDefault="00686926">
      <w:pPr>
        <w:ind w:firstLine="284"/>
        <w:rPr>
          <w:sz w:val="20"/>
        </w:rPr>
      </w:pPr>
      <w:r>
        <w:rPr>
          <w:b/>
          <w:sz w:val="20"/>
        </w:rPr>
        <w:t>Кабина защитная</w:t>
      </w:r>
      <w:r>
        <w:rPr>
          <w:sz w:val="20"/>
        </w:rPr>
        <w:t xml:space="preserve"> — объемная конструкция, расположенная внутри зданий или вне их, имеющая надлежащее техническое оснащение и предназначенная для защиты человека от внешнего воздействия и сохранности ценностей.</w:t>
      </w:r>
    </w:p>
    <w:p w:rsidR="00000000" w:rsidRDefault="00686926">
      <w:pPr>
        <w:ind w:firstLine="284"/>
        <w:rPr>
          <w:sz w:val="20"/>
        </w:rPr>
      </w:pPr>
      <w:r>
        <w:rPr>
          <w:b/>
          <w:sz w:val="20"/>
        </w:rPr>
        <w:t>Элемент конструкции кабины</w:t>
      </w:r>
      <w:r>
        <w:rPr>
          <w:sz w:val="20"/>
        </w:rPr>
        <w:t xml:space="preserve"> — составная часть конструкции кабины (стены, стеновые панели, потолок, пол, дверь, передаточный узел</w:t>
      </w:r>
      <w:r>
        <w:rPr>
          <w:sz w:val="20"/>
        </w:rPr>
        <w:t>) и ее соединения, обеспечивающие требования по защите кабины.</w:t>
      </w:r>
    </w:p>
    <w:p w:rsidR="00000000" w:rsidRDefault="00686926">
      <w:pPr>
        <w:ind w:firstLine="284"/>
        <w:rPr>
          <w:sz w:val="20"/>
        </w:rPr>
      </w:pPr>
      <w:r>
        <w:rPr>
          <w:sz w:val="20"/>
        </w:rPr>
        <w:t>В качестве элементов конструкции могут быть использованы стены, потолок, пол и перекрытия здания при соответствии этих строительных элементов условиям защищенности.</w:t>
      </w:r>
    </w:p>
    <w:p w:rsidR="00000000" w:rsidRDefault="00686926">
      <w:pPr>
        <w:ind w:firstLine="284"/>
        <w:rPr>
          <w:sz w:val="20"/>
        </w:rPr>
      </w:pPr>
      <w:r>
        <w:rPr>
          <w:b/>
          <w:sz w:val="20"/>
        </w:rPr>
        <w:t>Фрагмент</w:t>
      </w:r>
      <w:r>
        <w:rPr>
          <w:sz w:val="20"/>
        </w:rPr>
        <w:t xml:space="preserve"> — часть конструкции, полностью повторяющая структуру элементов.</w:t>
      </w:r>
    </w:p>
    <w:p w:rsidR="00000000" w:rsidRDefault="00686926">
      <w:pPr>
        <w:ind w:firstLine="284"/>
        <w:rPr>
          <w:sz w:val="20"/>
        </w:rPr>
      </w:pPr>
      <w:r>
        <w:rPr>
          <w:b/>
          <w:sz w:val="20"/>
        </w:rPr>
        <w:t>Передаточный узел</w:t>
      </w:r>
      <w:r>
        <w:rPr>
          <w:sz w:val="20"/>
        </w:rPr>
        <w:t xml:space="preserve"> — элемент конструкции, включающий раму с пулестойкими стеклом и лотком, предназначенный для обеспечения визуального наблюдения за обстановкой, совершения операций с ценностями и ведения перегов</w:t>
      </w:r>
      <w:r>
        <w:rPr>
          <w:sz w:val="20"/>
        </w:rPr>
        <w:t>оров.</w:t>
      </w:r>
    </w:p>
    <w:p w:rsidR="00000000" w:rsidRDefault="00686926">
      <w:pPr>
        <w:ind w:firstLine="284"/>
        <w:rPr>
          <w:sz w:val="20"/>
        </w:rPr>
      </w:pPr>
      <w:r>
        <w:rPr>
          <w:b/>
          <w:sz w:val="20"/>
        </w:rPr>
        <w:lastRenderedPageBreak/>
        <w:t>Лоток</w:t>
      </w:r>
      <w:r>
        <w:rPr>
          <w:sz w:val="20"/>
        </w:rPr>
        <w:t xml:space="preserve"> — элемент конструкции, предназначенный для проведения операций с ценностями между кассиром и клиентом.</w:t>
      </w:r>
    </w:p>
    <w:p w:rsidR="00000000" w:rsidRDefault="00686926">
      <w:pPr>
        <w:ind w:firstLine="284"/>
        <w:rPr>
          <w:sz w:val="20"/>
        </w:rPr>
      </w:pPr>
      <w:r>
        <w:rPr>
          <w:b/>
          <w:sz w:val="20"/>
        </w:rPr>
        <w:t>Стрелковое оружие</w:t>
      </w:r>
      <w:r>
        <w:rPr>
          <w:sz w:val="20"/>
        </w:rPr>
        <w:t xml:space="preserve"> — по ГОСТ 28653.</w:t>
      </w:r>
    </w:p>
    <w:p w:rsidR="00000000" w:rsidRDefault="00686926">
      <w:pPr>
        <w:ind w:firstLine="284"/>
        <w:rPr>
          <w:sz w:val="20"/>
        </w:rPr>
      </w:pPr>
    </w:p>
    <w:p w:rsidR="00000000" w:rsidRDefault="00686926">
      <w:pPr>
        <w:ind w:firstLine="284"/>
        <w:rPr>
          <w:sz w:val="20"/>
        </w:rPr>
      </w:pPr>
      <w:r>
        <w:rPr>
          <w:b/>
          <w:sz w:val="20"/>
        </w:rPr>
        <w:t>4 КЛАССИФИКАЦИЯ</w:t>
      </w:r>
    </w:p>
    <w:p w:rsidR="00000000" w:rsidRDefault="00686926">
      <w:pPr>
        <w:ind w:firstLine="284"/>
        <w:rPr>
          <w:sz w:val="20"/>
        </w:rPr>
      </w:pPr>
    </w:p>
    <w:p w:rsidR="00000000" w:rsidRDefault="00686926">
      <w:pPr>
        <w:ind w:firstLine="284"/>
        <w:rPr>
          <w:sz w:val="20"/>
        </w:rPr>
      </w:pPr>
      <w:r>
        <w:rPr>
          <w:sz w:val="20"/>
        </w:rPr>
        <w:t>4.1 Кабины по стойкости к воздействию стрелкового оружия  подразделяют на классы защиты, характеристика которых приведена в таблице 1.</w:t>
      </w:r>
    </w:p>
    <w:p w:rsidR="00000000" w:rsidRDefault="00686926">
      <w:pPr>
        <w:ind w:firstLine="284"/>
        <w:rPr>
          <w:sz w:val="20"/>
        </w:rPr>
      </w:pPr>
      <w:r>
        <w:rPr>
          <w:b/>
          <w:sz w:val="20"/>
        </w:rPr>
        <w:t>(Измененная редакция, Изм. №1)</w:t>
      </w:r>
    </w:p>
    <w:p w:rsidR="00000000" w:rsidRDefault="00686926">
      <w:pPr>
        <w:ind w:firstLine="284"/>
        <w:rPr>
          <w:sz w:val="20"/>
        </w:rPr>
      </w:pPr>
    </w:p>
    <w:p w:rsidR="00000000" w:rsidRDefault="00686926">
      <w:pPr>
        <w:pStyle w:val="FR1"/>
        <w:ind w:firstLine="284"/>
        <w:jc w:val="both"/>
        <w:rPr>
          <w:sz w:val="20"/>
        </w:rPr>
      </w:pPr>
      <w:r>
        <w:rPr>
          <w:b w:val="0"/>
          <w:noProof/>
          <w:sz w:val="20"/>
        </w:rPr>
        <w:t>Таблица 1</w:t>
      </w:r>
    </w:p>
    <w:p w:rsidR="00000000" w:rsidRDefault="00686926">
      <w:pPr>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1276"/>
        <w:gridCol w:w="1417"/>
        <w:gridCol w:w="1276"/>
        <w:gridCol w:w="952"/>
        <w:gridCol w:w="1089"/>
        <w:gridCol w:w="1361"/>
      </w:tblGrid>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686926">
            <w:pPr>
              <w:ind w:firstLine="0"/>
              <w:jc w:val="center"/>
              <w:rPr>
                <w:sz w:val="20"/>
              </w:rPr>
            </w:pPr>
            <w:r>
              <w:rPr>
                <w:sz w:val="20"/>
              </w:rPr>
              <w:t>Класс зашиты</w:t>
            </w:r>
          </w:p>
        </w:tc>
        <w:tc>
          <w:tcPr>
            <w:tcW w:w="1276" w:type="dxa"/>
            <w:tcBorders>
              <w:top w:val="single" w:sz="6" w:space="0" w:color="auto"/>
              <w:left w:val="single" w:sz="6" w:space="0" w:color="auto"/>
              <w:right w:val="single" w:sz="6" w:space="0" w:color="auto"/>
            </w:tcBorders>
          </w:tcPr>
          <w:p w:rsidR="00000000" w:rsidRDefault="00686926">
            <w:pPr>
              <w:ind w:firstLine="0"/>
              <w:jc w:val="center"/>
              <w:rPr>
                <w:sz w:val="20"/>
              </w:rPr>
            </w:pPr>
            <w:r>
              <w:rPr>
                <w:sz w:val="20"/>
              </w:rPr>
              <w:t>Вид оружия</w:t>
            </w:r>
          </w:p>
        </w:tc>
        <w:tc>
          <w:tcPr>
            <w:tcW w:w="1417" w:type="dxa"/>
            <w:tcBorders>
              <w:top w:val="single" w:sz="6" w:space="0" w:color="auto"/>
              <w:left w:val="single" w:sz="6" w:space="0" w:color="auto"/>
            </w:tcBorders>
          </w:tcPr>
          <w:p w:rsidR="00000000" w:rsidRDefault="00686926">
            <w:pPr>
              <w:ind w:firstLine="0"/>
              <w:jc w:val="center"/>
              <w:rPr>
                <w:sz w:val="20"/>
              </w:rPr>
            </w:pPr>
            <w:r>
              <w:rPr>
                <w:sz w:val="20"/>
              </w:rPr>
              <w:t>Наименование и индекс патрона</w:t>
            </w:r>
          </w:p>
        </w:tc>
        <w:tc>
          <w:tcPr>
            <w:tcW w:w="3317" w:type="dxa"/>
            <w:gridSpan w:val="3"/>
            <w:tcBorders>
              <w:top w:val="single" w:sz="6" w:space="0" w:color="auto"/>
              <w:left w:val="single" w:sz="6" w:space="0" w:color="auto"/>
            </w:tcBorders>
          </w:tcPr>
          <w:p w:rsidR="00000000" w:rsidRDefault="00686926">
            <w:pPr>
              <w:ind w:firstLine="0"/>
              <w:jc w:val="center"/>
              <w:rPr>
                <w:sz w:val="20"/>
              </w:rPr>
            </w:pPr>
            <w:r>
              <w:rPr>
                <w:sz w:val="20"/>
              </w:rPr>
              <w:t>Характеристика пули</w:t>
            </w:r>
          </w:p>
        </w:tc>
        <w:tc>
          <w:tcPr>
            <w:tcW w:w="1361" w:type="dxa"/>
            <w:tcBorders>
              <w:top w:val="single" w:sz="6" w:space="0" w:color="auto"/>
              <w:left w:val="single" w:sz="6" w:space="0" w:color="auto"/>
              <w:right w:val="single" w:sz="6" w:space="0" w:color="auto"/>
            </w:tcBorders>
          </w:tcPr>
          <w:p w:rsidR="00000000" w:rsidRDefault="00686926">
            <w:pPr>
              <w:ind w:firstLine="0"/>
              <w:jc w:val="center"/>
              <w:rPr>
                <w:sz w:val="20"/>
              </w:rPr>
            </w:pPr>
            <w:r>
              <w:rPr>
                <w:sz w:val="20"/>
              </w:rPr>
              <w:t>Дистанция обстрела, м</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686926">
            <w:pPr>
              <w:ind w:firstLine="0"/>
              <w:jc w:val="center"/>
              <w:rPr>
                <w:sz w:val="20"/>
              </w:rPr>
            </w:pPr>
          </w:p>
        </w:tc>
        <w:tc>
          <w:tcPr>
            <w:tcW w:w="1276" w:type="dxa"/>
            <w:tcBorders>
              <w:left w:val="single" w:sz="6" w:space="0" w:color="auto"/>
              <w:bottom w:val="single" w:sz="6" w:space="0" w:color="auto"/>
              <w:right w:val="single" w:sz="6" w:space="0" w:color="auto"/>
            </w:tcBorders>
          </w:tcPr>
          <w:p w:rsidR="00000000" w:rsidRDefault="00686926">
            <w:pPr>
              <w:ind w:firstLine="0"/>
              <w:jc w:val="center"/>
              <w:rPr>
                <w:sz w:val="20"/>
              </w:rPr>
            </w:pPr>
          </w:p>
        </w:tc>
        <w:tc>
          <w:tcPr>
            <w:tcW w:w="1417" w:type="dxa"/>
            <w:tcBorders>
              <w:left w:val="single" w:sz="6" w:space="0" w:color="auto"/>
              <w:bottom w:val="single" w:sz="6" w:space="0" w:color="auto"/>
            </w:tcBorders>
          </w:tcPr>
          <w:p w:rsidR="00000000" w:rsidRDefault="00686926">
            <w:pPr>
              <w:ind w:firstLine="0"/>
              <w:jc w:val="center"/>
              <w:rPr>
                <w:sz w:val="20"/>
              </w:rPr>
            </w:pPr>
          </w:p>
        </w:tc>
        <w:tc>
          <w:tcPr>
            <w:tcW w:w="1276" w:type="dxa"/>
            <w:tcBorders>
              <w:top w:val="single" w:sz="6" w:space="0" w:color="auto"/>
              <w:left w:val="single" w:sz="6" w:space="0" w:color="auto"/>
              <w:bottom w:val="single" w:sz="6" w:space="0" w:color="auto"/>
            </w:tcBorders>
          </w:tcPr>
          <w:p w:rsidR="00000000" w:rsidRDefault="00686926">
            <w:pPr>
              <w:ind w:firstLine="0"/>
              <w:jc w:val="center"/>
              <w:rPr>
                <w:sz w:val="20"/>
              </w:rPr>
            </w:pPr>
            <w:r>
              <w:rPr>
                <w:sz w:val="20"/>
              </w:rPr>
              <w:t>Тип сердечника</w:t>
            </w:r>
          </w:p>
        </w:tc>
        <w:tc>
          <w:tcPr>
            <w:tcW w:w="952" w:type="dxa"/>
            <w:tcBorders>
              <w:top w:val="single" w:sz="6" w:space="0" w:color="auto"/>
              <w:left w:val="single" w:sz="6" w:space="0" w:color="auto"/>
              <w:bottom w:val="single" w:sz="6" w:space="0" w:color="auto"/>
              <w:right w:val="single" w:sz="6" w:space="0" w:color="auto"/>
            </w:tcBorders>
          </w:tcPr>
          <w:p w:rsidR="00000000" w:rsidRDefault="00686926">
            <w:pPr>
              <w:ind w:firstLine="0"/>
              <w:jc w:val="center"/>
              <w:rPr>
                <w:sz w:val="20"/>
              </w:rPr>
            </w:pPr>
            <w:r>
              <w:rPr>
                <w:sz w:val="20"/>
              </w:rPr>
              <w:t>Масса, г</w:t>
            </w:r>
          </w:p>
        </w:tc>
        <w:tc>
          <w:tcPr>
            <w:tcW w:w="1089" w:type="dxa"/>
            <w:tcBorders>
              <w:top w:val="single" w:sz="6" w:space="0" w:color="auto"/>
              <w:bottom w:val="single" w:sz="6" w:space="0" w:color="auto"/>
              <w:right w:val="single" w:sz="6" w:space="0" w:color="auto"/>
            </w:tcBorders>
          </w:tcPr>
          <w:p w:rsidR="00000000" w:rsidRDefault="00686926">
            <w:pPr>
              <w:ind w:firstLine="0"/>
              <w:jc w:val="center"/>
              <w:rPr>
                <w:sz w:val="20"/>
              </w:rPr>
            </w:pPr>
            <w:r>
              <w:rPr>
                <w:sz w:val="20"/>
              </w:rPr>
              <w:t>Скорость, м/с</w:t>
            </w:r>
          </w:p>
        </w:tc>
        <w:tc>
          <w:tcPr>
            <w:tcW w:w="1360" w:type="dxa"/>
            <w:tcBorders>
              <w:bottom w:val="single" w:sz="6" w:space="0" w:color="auto"/>
              <w:right w:val="single" w:sz="6" w:space="0" w:color="auto"/>
            </w:tcBorders>
          </w:tcPr>
          <w:p w:rsidR="00000000" w:rsidRDefault="00686926">
            <w:pPr>
              <w:ind w:firstLine="0"/>
              <w:jc w:val="center"/>
              <w:rPr>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686926">
            <w:pPr>
              <w:ind w:firstLine="0"/>
              <w:rPr>
                <w:sz w:val="20"/>
              </w:rPr>
            </w:pPr>
            <w:r>
              <w:rPr>
                <w:sz w:val="20"/>
              </w:rPr>
              <w:t>1</w:t>
            </w:r>
          </w:p>
        </w:tc>
        <w:tc>
          <w:tcPr>
            <w:tcW w:w="1276" w:type="dxa"/>
            <w:tcBorders>
              <w:left w:val="single" w:sz="6" w:space="0" w:color="auto"/>
              <w:right w:val="single" w:sz="6" w:space="0" w:color="auto"/>
            </w:tcBorders>
          </w:tcPr>
          <w:p w:rsidR="00000000" w:rsidRDefault="00686926">
            <w:pPr>
              <w:ind w:firstLine="0"/>
              <w:rPr>
                <w:sz w:val="20"/>
              </w:rPr>
            </w:pPr>
            <w:r>
              <w:rPr>
                <w:sz w:val="20"/>
              </w:rPr>
              <w:t>Пистолет Макарова (ПМ)</w:t>
            </w:r>
          </w:p>
        </w:tc>
        <w:tc>
          <w:tcPr>
            <w:tcW w:w="1417" w:type="dxa"/>
            <w:tcBorders>
              <w:left w:val="single" w:sz="6" w:space="0" w:color="auto"/>
            </w:tcBorders>
          </w:tcPr>
          <w:p w:rsidR="00000000" w:rsidRDefault="00686926">
            <w:pPr>
              <w:ind w:firstLine="0"/>
              <w:rPr>
                <w:sz w:val="20"/>
              </w:rPr>
            </w:pPr>
            <w:r>
              <w:rPr>
                <w:sz w:val="20"/>
              </w:rPr>
              <w:t>9</w:t>
            </w:r>
            <w:r>
              <w:rPr>
                <w:sz w:val="20"/>
              </w:rPr>
              <w:t>-мм пистолетный патрон 57-Н-181С с пулей Пст</w:t>
            </w:r>
          </w:p>
        </w:tc>
        <w:tc>
          <w:tcPr>
            <w:tcW w:w="1276" w:type="dxa"/>
            <w:tcBorders>
              <w:left w:val="single" w:sz="6" w:space="0" w:color="auto"/>
            </w:tcBorders>
          </w:tcPr>
          <w:p w:rsidR="00000000" w:rsidRDefault="00686926">
            <w:pPr>
              <w:ind w:firstLine="0"/>
              <w:rPr>
                <w:sz w:val="20"/>
              </w:rPr>
            </w:pPr>
            <w:r>
              <w:rPr>
                <w:sz w:val="20"/>
              </w:rPr>
              <w:t>Стальной</w:t>
            </w:r>
          </w:p>
        </w:tc>
        <w:tc>
          <w:tcPr>
            <w:tcW w:w="952" w:type="dxa"/>
            <w:tcBorders>
              <w:left w:val="single" w:sz="6" w:space="0" w:color="auto"/>
              <w:right w:val="single" w:sz="6" w:space="0" w:color="auto"/>
            </w:tcBorders>
          </w:tcPr>
          <w:p w:rsidR="00000000" w:rsidRDefault="00686926">
            <w:pPr>
              <w:ind w:firstLine="0"/>
              <w:rPr>
                <w:sz w:val="20"/>
              </w:rPr>
            </w:pPr>
            <w:r>
              <w:rPr>
                <w:sz w:val="20"/>
              </w:rPr>
              <w:t>5,9</w:t>
            </w:r>
          </w:p>
        </w:tc>
        <w:tc>
          <w:tcPr>
            <w:tcW w:w="1089" w:type="dxa"/>
            <w:tcBorders>
              <w:right w:val="single" w:sz="6" w:space="0" w:color="auto"/>
            </w:tcBorders>
          </w:tcPr>
          <w:p w:rsidR="00000000" w:rsidRDefault="00686926">
            <w:pPr>
              <w:ind w:firstLine="0"/>
              <w:rPr>
                <w:sz w:val="20"/>
              </w:rPr>
            </w:pPr>
            <w:r>
              <w:rPr>
                <w:sz w:val="20"/>
              </w:rPr>
              <w:t>305-325</w:t>
            </w:r>
          </w:p>
        </w:tc>
        <w:tc>
          <w:tcPr>
            <w:tcW w:w="1360" w:type="dxa"/>
            <w:tcBorders>
              <w:right w:val="single" w:sz="6" w:space="0" w:color="auto"/>
            </w:tcBorders>
          </w:tcPr>
          <w:p w:rsidR="00000000" w:rsidRDefault="00686926">
            <w:pPr>
              <w:ind w:firstLine="0"/>
              <w:rPr>
                <w:sz w:val="20"/>
              </w:rPr>
            </w:pPr>
            <w:r>
              <w:rPr>
                <w:sz w:val="20"/>
              </w:rPr>
              <w:t>5</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686926">
            <w:pPr>
              <w:ind w:firstLine="0"/>
              <w:rPr>
                <w:sz w:val="20"/>
              </w:rPr>
            </w:pPr>
          </w:p>
        </w:tc>
        <w:tc>
          <w:tcPr>
            <w:tcW w:w="1276" w:type="dxa"/>
            <w:tcBorders>
              <w:left w:val="single" w:sz="6" w:space="0" w:color="auto"/>
              <w:right w:val="single" w:sz="6" w:space="0" w:color="auto"/>
            </w:tcBorders>
          </w:tcPr>
          <w:p w:rsidR="00000000" w:rsidRDefault="00686926">
            <w:pPr>
              <w:ind w:firstLine="0"/>
              <w:rPr>
                <w:sz w:val="20"/>
              </w:rPr>
            </w:pPr>
            <w:r>
              <w:rPr>
                <w:sz w:val="20"/>
              </w:rPr>
              <w:t>Револьвер типа «Наган»</w:t>
            </w:r>
          </w:p>
        </w:tc>
        <w:tc>
          <w:tcPr>
            <w:tcW w:w="1417" w:type="dxa"/>
            <w:tcBorders>
              <w:left w:val="single" w:sz="6" w:space="0" w:color="auto"/>
            </w:tcBorders>
          </w:tcPr>
          <w:p w:rsidR="00000000" w:rsidRDefault="00686926">
            <w:pPr>
              <w:ind w:firstLine="0"/>
              <w:rPr>
                <w:sz w:val="20"/>
              </w:rPr>
            </w:pPr>
            <w:r>
              <w:rPr>
                <w:sz w:val="20"/>
              </w:rPr>
              <w:t>7,62-мм револьверный патрон 57-Н-122 с пулей Р</w:t>
            </w:r>
          </w:p>
        </w:tc>
        <w:tc>
          <w:tcPr>
            <w:tcW w:w="1276" w:type="dxa"/>
            <w:tcBorders>
              <w:left w:val="single" w:sz="6" w:space="0" w:color="auto"/>
            </w:tcBorders>
          </w:tcPr>
          <w:p w:rsidR="00000000" w:rsidRDefault="00686926">
            <w:pPr>
              <w:ind w:firstLine="0"/>
              <w:rPr>
                <w:sz w:val="20"/>
              </w:rPr>
            </w:pPr>
            <w:r>
              <w:rPr>
                <w:sz w:val="20"/>
              </w:rPr>
              <w:t>Свинцовый</w:t>
            </w:r>
          </w:p>
        </w:tc>
        <w:tc>
          <w:tcPr>
            <w:tcW w:w="952" w:type="dxa"/>
            <w:tcBorders>
              <w:left w:val="single" w:sz="6" w:space="0" w:color="auto"/>
              <w:right w:val="single" w:sz="6" w:space="0" w:color="auto"/>
            </w:tcBorders>
          </w:tcPr>
          <w:p w:rsidR="00000000" w:rsidRDefault="00686926">
            <w:pPr>
              <w:ind w:firstLine="0"/>
              <w:rPr>
                <w:sz w:val="20"/>
              </w:rPr>
            </w:pPr>
            <w:r>
              <w:rPr>
                <w:sz w:val="20"/>
              </w:rPr>
              <w:t>6,8</w:t>
            </w:r>
          </w:p>
        </w:tc>
        <w:tc>
          <w:tcPr>
            <w:tcW w:w="1089" w:type="dxa"/>
            <w:tcBorders>
              <w:right w:val="single" w:sz="6" w:space="0" w:color="auto"/>
            </w:tcBorders>
          </w:tcPr>
          <w:p w:rsidR="00000000" w:rsidRDefault="00686926">
            <w:pPr>
              <w:ind w:firstLine="0"/>
              <w:rPr>
                <w:sz w:val="20"/>
              </w:rPr>
            </w:pPr>
            <w:r>
              <w:rPr>
                <w:sz w:val="20"/>
              </w:rPr>
              <w:t>275-295</w:t>
            </w:r>
          </w:p>
        </w:tc>
        <w:tc>
          <w:tcPr>
            <w:tcW w:w="1360" w:type="dxa"/>
            <w:tcBorders>
              <w:right w:val="single" w:sz="6" w:space="0" w:color="auto"/>
            </w:tcBorders>
          </w:tcPr>
          <w:p w:rsidR="00000000" w:rsidRDefault="00686926">
            <w:pPr>
              <w:ind w:firstLine="0"/>
              <w:rPr>
                <w:sz w:val="20"/>
              </w:rPr>
            </w:pPr>
            <w:r>
              <w:rPr>
                <w:sz w:val="20"/>
              </w:rPr>
              <w:t>5</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686926">
            <w:pPr>
              <w:ind w:firstLine="0"/>
              <w:rPr>
                <w:sz w:val="20"/>
              </w:rPr>
            </w:pPr>
            <w:r>
              <w:rPr>
                <w:sz w:val="20"/>
              </w:rPr>
              <w:t>2</w:t>
            </w:r>
          </w:p>
        </w:tc>
        <w:tc>
          <w:tcPr>
            <w:tcW w:w="1276" w:type="dxa"/>
            <w:tcBorders>
              <w:left w:val="single" w:sz="6" w:space="0" w:color="auto"/>
              <w:right w:val="single" w:sz="6" w:space="0" w:color="auto"/>
            </w:tcBorders>
          </w:tcPr>
          <w:p w:rsidR="00000000" w:rsidRDefault="00686926">
            <w:pPr>
              <w:ind w:firstLine="0"/>
              <w:rPr>
                <w:sz w:val="20"/>
              </w:rPr>
            </w:pPr>
            <w:r>
              <w:rPr>
                <w:sz w:val="20"/>
              </w:rPr>
              <w:t>Пистолет специальный малокалиберный ПСМ</w:t>
            </w:r>
          </w:p>
        </w:tc>
        <w:tc>
          <w:tcPr>
            <w:tcW w:w="1417" w:type="dxa"/>
            <w:tcBorders>
              <w:left w:val="single" w:sz="6" w:space="0" w:color="auto"/>
            </w:tcBorders>
          </w:tcPr>
          <w:p w:rsidR="00000000" w:rsidRDefault="00686926">
            <w:pPr>
              <w:ind w:firstLine="0"/>
              <w:rPr>
                <w:sz w:val="20"/>
              </w:rPr>
            </w:pPr>
            <w:r>
              <w:rPr>
                <w:sz w:val="20"/>
              </w:rPr>
              <w:t>5,45-мм пистолетный патрон 7Н7 с пулей Пст</w:t>
            </w:r>
          </w:p>
        </w:tc>
        <w:tc>
          <w:tcPr>
            <w:tcW w:w="1276" w:type="dxa"/>
            <w:tcBorders>
              <w:left w:val="single" w:sz="6" w:space="0" w:color="auto"/>
            </w:tcBorders>
          </w:tcPr>
          <w:p w:rsidR="00000000" w:rsidRDefault="00686926">
            <w:pPr>
              <w:ind w:firstLine="0"/>
              <w:rPr>
                <w:sz w:val="20"/>
              </w:rPr>
            </w:pPr>
            <w:r>
              <w:rPr>
                <w:sz w:val="20"/>
              </w:rPr>
              <w:t xml:space="preserve">Стальной </w:t>
            </w:r>
          </w:p>
        </w:tc>
        <w:tc>
          <w:tcPr>
            <w:tcW w:w="952" w:type="dxa"/>
            <w:tcBorders>
              <w:left w:val="single" w:sz="6" w:space="0" w:color="auto"/>
              <w:right w:val="single" w:sz="6" w:space="0" w:color="auto"/>
            </w:tcBorders>
          </w:tcPr>
          <w:p w:rsidR="00000000" w:rsidRDefault="00686926">
            <w:pPr>
              <w:ind w:firstLine="0"/>
              <w:rPr>
                <w:sz w:val="20"/>
              </w:rPr>
            </w:pPr>
            <w:r>
              <w:rPr>
                <w:sz w:val="20"/>
              </w:rPr>
              <w:t>2,5</w:t>
            </w:r>
          </w:p>
        </w:tc>
        <w:tc>
          <w:tcPr>
            <w:tcW w:w="1089" w:type="dxa"/>
            <w:tcBorders>
              <w:right w:val="single" w:sz="6" w:space="0" w:color="auto"/>
            </w:tcBorders>
          </w:tcPr>
          <w:p w:rsidR="00000000" w:rsidRDefault="00686926">
            <w:pPr>
              <w:ind w:firstLine="0"/>
              <w:rPr>
                <w:sz w:val="20"/>
              </w:rPr>
            </w:pPr>
            <w:r>
              <w:rPr>
                <w:sz w:val="20"/>
              </w:rPr>
              <w:t>310-335</w:t>
            </w:r>
          </w:p>
        </w:tc>
        <w:tc>
          <w:tcPr>
            <w:tcW w:w="1360" w:type="dxa"/>
            <w:tcBorders>
              <w:right w:val="single" w:sz="6" w:space="0" w:color="auto"/>
            </w:tcBorders>
          </w:tcPr>
          <w:p w:rsidR="00000000" w:rsidRDefault="00686926">
            <w:pPr>
              <w:ind w:firstLine="0"/>
              <w:rPr>
                <w:sz w:val="20"/>
              </w:rPr>
            </w:pPr>
            <w:r>
              <w:rPr>
                <w:sz w:val="20"/>
              </w:rPr>
              <w:t>5</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686926">
            <w:pPr>
              <w:ind w:firstLine="0"/>
              <w:rPr>
                <w:sz w:val="20"/>
              </w:rPr>
            </w:pPr>
          </w:p>
        </w:tc>
        <w:tc>
          <w:tcPr>
            <w:tcW w:w="1276" w:type="dxa"/>
            <w:tcBorders>
              <w:right w:val="single" w:sz="6" w:space="0" w:color="auto"/>
            </w:tcBorders>
          </w:tcPr>
          <w:p w:rsidR="00000000" w:rsidRDefault="00686926">
            <w:pPr>
              <w:ind w:firstLine="0"/>
              <w:rPr>
                <w:sz w:val="20"/>
              </w:rPr>
            </w:pPr>
            <w:r>
              <w:rPr>
                <w:sz w:val="20"/>
              </w:rPr>
              <w:t>Пистолет Токарева (ТТ)</w:t>
            </w:r>
          </w:p>
        </w:tc>
        <w:tc>
          <w:tcPr>
            <w:tcW w:w="1417" w:type="dxa"/>
          </w:tcPr>
          <w:p w:rsidR="00000000" w:rsidRDefault="00686926">
            <w:pPr>
              <w:ind w:firstLine="0"/>
              <w:rPr>
                <w:sz w:val="20"/>
              </w:rPr>
            </w:pPr>
            <w:r>
              <w:rPr>
                <w:sz w:val="20"/>
              </w:rPr>
              <w:t>7,62-мм пистолетный патрон 57-Н-134С с пулей Пст</w:t>
            </w:r>
          </w:p>
        </w:tc>
        <w:tc>
          <w:tcPr>
            <w:tcW w:w="1276" w:type="dxa"/>
            <w:tcBorders>
              <w:left w:val="single" w:sz="6" w:space="0" w:color="auto"/>
            </w:tcBorders>
          </w:tcPr>
          <w:p w:rsidR="00000000" w:rsidRDefault="00686926">
            <w:pPr>
              <w:ind w:firstLine="0"/>
              <w:rPr>
                <w:sz w:val="20"/>
              </w:rPr>
            </w:pPr>
            <w:r>
              <w:rPr>
                <w:sz w:val="20"/>
              </w:rPr>
              <w:t>Стальной</w:t>
            </w:r>
          </w:p>
        </w:tc>
        <w:tc>
          <w:tcPr>
            <w:tcW w:w="952" w:type="dxa"/>
            <w:tcBorders>
              <w:left w:val="single" w:sz="6" w:space="0" w:color="auto"/>
              <w:right w:val="single" w:sz="6" w:space="0" w:color="auto"/>
            </w:tcBorders>
          </w:tcPr>
          <w:p w:rsidR="00000000" w:rsidRDefault="00686926">
            <w:pPr>
              <w:ind w:firstLine="0"/>
              <w:rPr>
                <w:sz w:val="20"/>
              </w:rPr>
            </w:pPr>
            <w:r>
              <w:rPr>
                <w:sz w:val="20"/>
              </w:rPr>
              <w:t>5,5</w:t>
            </w:r>
          </w:p>
        </w:tc>
        <w:tc>
          <w:tcPr>
            <w:tcW w:w="1089" w:type="dxa"/>
            <w:tcBorders>
              <w:right w:val="single" w:sz="6" w:space="0" w:color="auto"/>
            </w:tcBorders>
          </w:tcPr>
          <w:p w:rsidR="00000000" w:rsidRDefault="00686926">
            <w:pPr>
              <w:ind w:firstLine="0"/>
              <w:rPr>
                <w:sz w:val="20"/>
              </w:rPr>
            </w:pPr>
            <w:r>
              <w:rPr>
                <w:sz w:val="20"/>
              </w:rPr>
              <w:t>415-445</w:t>
            </w:r>
          </w:p>
        </w:tc>
        <w:tc>
          <w:tcPr>
            <w:tcW w:w="1360" w:type="dxa"/>
            <w:tcBorders>
              <w:right w:val="single" w:sz="6" w:space="0" w:color="auto"/>
            </w:tcBorders>
          </w:tcPr>
          <w:p w:rsidR="00000000" w:rsidRDefault="00686926">
            <w:pPr>
              <w:ind w:firstLine="0"/>
              <w:rPr>
                <w:sz w:val="20"/>
              </w:rPr>
            </w:pPr>
            <w:r>
              <w:rPr>
                <w:sz w:val="20"/>
              </w:rPr>
              <w:t>5</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r>
              <w:rPr>
                <w:sz w:val="20"/>
              </w:rPr>
              <w:t>2а</w:t>
            </w:r>
          </w:p>
        </w:tc>
        <w:tc>
          <w:tcPr>
            <w:tcW w:w="1276" w:type="dxa"/>
            <w:tcBorders>
              <w:left w:val="single" w:sz="6" w:space="0" w:color="auto"/>
              <w:right w:val="single" w:sz="6" w:space="0" w:color="auto"/>
            </w:tcBorders>
          </w:tcPr>
          <w:p w:rsidR="00000000" w:rsidRDefault="00686926">
            <w:pPr>
              <w:ind w:firstLine="0"/>
              <w:rPr>
                <w:sz w:val="20"/>
              </w:rPr>
            </w:pPr>
            <w:r>
              <w:rPr>
                <w:sz w:val="20"/>
              </w:rPr>
              <w:t>Охотничье ружье 12-го калибра</w:t>
            </w:r>
          </w:p>
        </w:tc>
        <w:tc>
          <w:tcPr>
            <w:tcW w:w="1417" w:type="dxa"/>
          </w:tcPr>
          <w:p w:rsidR="00000000" w:rsidRDefault="00686926">
            <w:pPr>
              <w:ind w:firstLine="0"/>
              <w:rPr>
                <w:sz w:val="20"/>
              </w:rPr>
            </w:pPr>
            <w:r>
              <w:rPr>
                <w:sz w:val="20"/>
              </w:rPr>
              <w:t>18,5-мм охотничий патрон</w:t>
            </w:r>
          </w:p>
        </w:tc>
        <w:tc>
          <w:tcPr>
            <w:tcW w:w="1276" w:type="dxa"/>
            <w:tcBorders>
              <w:left w:val="single" w:sz="6" w:space="0" w:color="auto"/>
            </w:tcBorders>
          </w:tcPr>
          <w:p w:rsidR="00000000" w:rsidRDefault="00686926">
            <w:pPr>
              <w:ind w:firstLine="0"/>
              <w:rPr>
                <w:sz w:val="20"/>
              </w:rPr>
            </w:pPr>
            <w:r>
              <w:rPr>
                <w:sz w:val="20"/>
              </w:rPr>
              <w:t>Свинцовый</w:t>
            </w:r>
          </w:p>
        </w:tc>
        <w:tc>
          <w:tcPr>
            <w:tcW w:w="952" w:type="dxa"/>
            <w:tcBorders>
              <w:left w:val="single" w:sz="6" w:space="0" w:color="auto"/>
              <w:right w:val="single" w:sz="6" w:space="0" w:color="auto"/>
            </w:tcBorders>
          </w:tcPr>
          <w:p w:rsidR="00000000" w:rsidRDefault="00686926">
            <w:pPr>
              <w:ind w:firstLine="0"/>
              <w:rPr>
                <w:sz w:val="20"/>
              </w:rPr>
            </w:pPr>
            <w:r>
              <w:rPr>
                <w:sz w:val="20"/>
              </w:rPr>
              <w:t>35,0</w:t>
            </w:r>
          </w:p>
        </w:tc>
        <w:tc>
          <w:tcPr>
            <w:tcW w:w="1089" w:type="dxa"/>
            <w:tcBorders>
              <w:right w:val="single" w:sz="6" w:space="0" w:color="auto"/>
            </w:tcBorders>
          </w:tcPr>
          <w:p w:rsidR="00000000" w:rsidRDefault="00686926">
            <w:pPr>
              <w:ind w:firstLine="0"/>
              <w:rPr>
                <w:sz w:val="20"/>
              </w:rPr>
            </w:pPr>
            <w:r>
              <w:rPr>
                <w:sz w:val="20"/>
              </w:rPr>
              <w:t>390-410</w:t>
            </w:r>
          </w:p>
        </w:tc>
        <w:tc>
          <w:tcPr>
            <w:tcW w:w="1360" w:type="dxa"/>
            <w:tcBorders>
              <w:right w:val="single" w:sz="6" w:space="0" w:color="auto"/>
            </w:tcBorders>
          </w:tcPr>
          <w:p w:rsidR="00000000" w:rsidRDefault="00686926">
            <w:pPr>
              <w:ind w:firstLine="0"/>
              <w:rPr>
                <w:sz w:val="20"/>
              </w:rPr>
            </w:pPr>
            <w:r>
              <w:rPr>
                <w:sz w:val="20"/>
              </w:rPr>
              <w:t>3</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r>
              <w:rPr>
                <w:sz w:val="20"/>
              </w:rPr>
              <w:t>3</w:t>
            </w:r>
          </w:p>
        </w:tc>
        <w:tc>
          <w:tcPr>
            <w:tcW w:w="1276" w:type="dxa"/>
            <w:tcBorders>
              <w:left w:val="single" w:sz="6" w:space="0" w:color="auto"/>
              <w:right w:val="single" w:sz="6" w:space="0" w:color="auto"/>
            </w:tcBorders>
          </w:tcPr>
          <w:p w:rsidR="00000000" w:rsidRDefault="00686926">
            <w:pPr>
              <w:ind w:firstLine="0"/>
              <w:rPr>
                <w:sz w:val="20"/>
              </w:rPr>
            </w:pPr>
            <w:r>
              <w:rPr>
                <w:sz w:val="20"/>
              </w:rPr>
              <w:t>Автомат АК-74</w:t>
            </w:r>
          </w:p>
        </w:tc>
        <w:tc>
          <w:tcPr>
            <w:tcW w:w="1417" w:type="dxa"/>
          </w:tcPr>
          <w:p w:rsidR="00000000" w:rsidRDefault="00686926">
            <w:pPr>
              <w:ind w:firstLine="0"/>
              <w:rPr>
                <w:sz w:val="20"/>
              </w:rPr>
            </w:pPr>
            <w:r>
              <w:rPr>
                <w:sz w:val="20"/>
              </w:rPr>
              <w:t>5,45-мм патрон 7Н6 с пулей ПС</w:t>
            </w:r>
          </w:p>
        </w:tc>
        <w:tc>
          <w:tcPr>
            <w:tcW w:w="1276" w:type="dxa"/>
            <w:tcBorders>
              <w:left w:val="single" w:sz="6" w:space="0" w:color="auto"/>
            </w:tcBorders>
          </w:tcPr>
          <w:p w:rsidR="00000000" w:rsidRDefault="00686926">
            <w:pPr>
              <w:ind w:firstLine="0"/>
              <w:rPr>
                <w:sz w:val="20"/>
              </w:rPr>
            </w:pPr>
            <w:r>
              <w:rPr>
                <w:sz w:val="20"/>
              </w:rPr>
              <w:t>Стальной т</w:t>
            </w:r>
            <w:r>
              <w:rPr>
                <w:sz w:val="20"/>
              </w:rPr>
              <w:t>ермоупрочненный</w:t>
            </w:r>
          </w:p>
        </w:tc>
        <w:tc>
          <w:tcPr>
            <w:tcW w:w="952" w:type="dxa"/>
            <w:tcBorders>
              <w:left w:val="single" w:sz="6" w:space="0" w:color="auto"/>
              <w:right w:val="single" w:sz="6" w:space="0" w:color="auto"/>
            </w:tcBorders>
          </w:tcPr>
          <w:p w:rsidR="00000000" w:rsidRDefault="00686926">
            <w:pPr>
              <w:ind w:firstLine="0"/>
              <w:rPr>
                <w:sz w:val="20"/>
              </w:rPr>
            </w:pPr>
            <w:r>
              <w:rPr>
                <w:sz w:val="20"/>
              </w:rPr>
              <w:t>3,5</w:t>
            </w:r>
          </w:p>
        </w:tc>
        <w:tc>
          <w:tcPr>
            <w:tcW w:w="1089" w:type="dxa"/>
            <w:tcBorders>
              <w:right w:val="single" w:sz="6" w:space="0" w:color="auto"/>
            </w:tcBorders>
          </w:tcPr>
          <w:p w:rsidR="00000000" w:rsidRDefault="00686926">
            <w:pPr>
              <w:ind w:firstLine="0"/>
              <w:rPr>
                <w:sz w:val="20"/>
              </w:rPr>
            </w:pPr>
            <w:r>
              <w:rPr>
                <w:sz w:val="20"/>
              </w:rPr>
              <w:t>890-910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p>
        </w:tc>
        <w:tc>
          <w:tcPr>
            <w:tcW w:w="1276" w:type="dxa"/>
            <w:tcBorders>
              <w:left w:val="single" w:sz="6" w:space="0" w:color="auto"/>
              <w:right w:val="single" w:sz="6" w:space="0" w:color="auto"/>
            </w:tcBorders>
          </w:tcPr>
          <w:p w:rsidR="00000000" w:rsidRDefault="00686926">
            <w:pPr>
              <w:ind w:firstLine="0"/>
              <w:rPr>
                <w:sz w:val="20"/>
              </w:rPr>
            </w:pPr>
            <w:r>
              <w:rPr>
                <w:sz w:val="20"/>
              </w:rPr>
              <w:t>Автомат АКМ</w:t>
            </w:r>
          </w:p>
        </w:tc>
        <w:tc>
          <w:tcPr>
            <w:tcW w:w="1417" w:type="dxa"/>
          </w:tcPr>
          <w:p w:rsidR="00000000" w:rsidRDefault="00686926">
            <w:pPr>
              <w:ind w:firstLine="0"/>
              <w:rPr>
                <w:sz w:val="20"/>
              </w:rPr>
            </w:pPr>
            <w:r>
              <w:rPr>
                <w:sz w:val="20"/>
              </w:rPr>
              <w:t>7,62-мм патрон 57-Н-231 с пулей ПС</w:t>
            </w:r>
          </w:p>
        </w:tc>
        <w:tc>
          <w:tcPr>
            <w:tcW w:w="1276" w:type="dxa"/>
            <w:tcBorders>
              <w:left w:val="single" w:sz="6" w:space="0" w:color="auto"/>
            </w:tcBorders>
          </w:tcPr>
          <w:p w:rsidR="00000000" w:rsidRDefault="00686926">
            <w:pPr>
              <w:ind w:firstLine="0"/>
              <w:rPr>
                <w:sz w:val="20"/>
              </w:rPr>
            </w:pPr>
            <w:r>
              <w:rPr>
                <w:sz w:val="20"/>
              </w:rPr>
              <w:t>Стальной нетермоупрочненный</w:t>
            </w:r>
          </w:p>
        </w:tc>
        <w:tc>
          <w:tcPr>
            <w:tcW w:w="952" w:type="dxa"/>
            <w:tcBorders>
              <w:left w:val="single" w:sz="6" w:space="0" w:color="auto"/>
              <w:right w:val="single" w:sz="6" w:space="0" w:color="auto"/>
            </w:tcBorders>
          </w:tcPr>
          <w:p w:rsidR="00000000" w:rsidRDefault="00686926">
            <w:pPr>
              <w:ind w:firstLine="0"/>
              <w:rPr>
                <w:sz w:val="20"/>
              </w:rPr>
            </w:pPr>
            <w:r>
              <w:rPr>
                <w:sz w:val="20"/>
              </w:rPr>
              <w:t>7,9</w:t>
            </w:r>
          </w:p>
        </w:tc>
        <w:tc>
          <w:tcPr>
            <w:tcW w:w="1089" w:type="dxa"/>
            <w:tcBorders>
              <w:right w:val="single" w:sz="6" w:space="0" w:color="auto"/>
            </w:tcBorders>
          </w:tcPr>
          <w:p w:rsidR="00000000" w:rsidRDefault="00686926">
            <w:pPr>
              <w:ind w:firstLine="0"/>
              <w:rPr>
                <w:sz w:val="20"/>
              </w:rPr>
            </w:pPr>
            <w:r>
              <w:rPr>
                <w:sz w:val="20"/>
              </w:rPr>
              <w:t>710-740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r>
              <w:rPr>
                <w:sz w:val="20"/>
              </w:rPr>
              <w:t>4</w:t>
            </w:r>
          </w:p>
        </w:tc>
        <w:tc>
          <w:tcPr>
            <w:tcW w:w="1276" w:type="dxa"/>
            <w:tcBorders>
              <w:left w:val="single" w:sz="6" w:space="0" w:color="auto"/>
              <w:right w:val="single" w:sz="6" w:space="0" w:color="auto"/>
            </w:tcBorders>
          </w:tcPr>
          <w:p w:rsidR="00000000" w:rsidRDefault="00686926">
            <w:pPr>
              <w:ind w:firstLine="0"/>
              <w:rPr>
                <w:sz w:val="20"/>
              </w:rPr>
            </w:pPr>
            <w:r>
              <w:rPr>
                <w:sz w:val="20"/>
              </w:rPr>
              <w:t>Автомат АК-74</w:t>
            </w:r>
          </w:p>
        </w:tc>
        <w:tc>
          <w:tcPr>
            <w:tcW w:w="1417" w:type="dxa"/>
          </w:tcPr>
          <w:p w:rsidR="00000000" w:rsidRDefault="00686926">
            <w:pPr>
              <w:ind w:firstLine="0"/>
              <w:rPr>
                <w:sz w:val="20"/>
              </w:rPr>
            </w:pPr>
            <w:r>
              <w:rPr>
                <w:sz w:val="20"/>
              </w:rPr>
              <w:t>5,45-мм патрон 7Н10 с пулей ПП</w:t>
            </w:r>
          </w:p>
        </w:tc>
        <w:tc>
          <w:tcPr>
            <w:tcW w:w="1276" w:type="dxa"/>
            <w:tcBorders>
              <w:left w:val="single" w:sz="6" w:space="0" w:color="auto"/>
            </w:tcBorders>
          </w:tcPr>
          <w:p w:rsidR="00000000" w:rsidRDefault="00686926">
            <w:pPr>
              <w:ind w:firstLine="0"/>
              <w:rPr>
                <w:sz w:val="20"/>
              </w:rPr>
            </w:pPr>
            <w:r>
              <w:rPr>
                <w:sz w:val="20"/>
              </w:rPr>
              <w:t>Стальной термоупрочненный</w:t>
            </w:r>
          </w:p>
        </w:tc>
        <w:tc>
          <w:tcPr>
            <w:tcW w:w="952" w:type="dxa"/>
            <w:tcBorders>
              <w:left w:val="single" w:sz="6" w:space="0" w:color="auto"/>
              <w:right w:val="single" w:sz="6" w:space="0" w:color="auto"/>
            </w:tcBorders>
          </w:tcPr>
          <w:p w:rsidR="00000000" w:rsidRDefault="00686926">
            <w:pPr>
              <w:ind w:firstLine="0"/>
              <w:rPr>
                <w:sz w:val="20"/>
              </w:rPr>
            </w:pPr>
            <w:r>
              <w:rPr>
                <w:sz w:val="20"/>
              </w:rPr>
              <w:t>3,4</w:t>
            </w:r>
          </w:p>
        </w:tc>
        <w:tc>
          <w:tcPr>
            <w:tcW w:w="1089" w:type="dxa"/>
            <w:tcBorders>
              <w:right w:val="single" w:sz="6" w:space="0" w:color="auto"/>
            </w:tcBorders>
          </w:tcPr>
          <w:p w:rsidR="00000000" w:rsidRDefault="00686926">
            <w:pPr>
              <w:ind w:firstLine="0"/>
              <w:rPr>
                <w:sz w:val="20"/>
              </w:rPr>
            </w:pPr>
            <w:r>
              <w:rPr>
                <w:sz w:val="20"/>
              </w:rPr>
              <w:t>890-910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r>
              <w:rPr>
                <w:sz w:val="20"/>
              </w:rPr>
              <w:t>5</w:t>
            </w:r>
          </w:p>
        </w:tc>
        <w:tc>
          <w:tcPr>
            <w:tcW w:w="1276" w:type="dxa"/>
            <w:tcBorders>
              <w:left w:val="single" w:sz="6" w:space="0" w:color="auto"/>
              <w:right w:val="single" w:sz="6" w:space="0" w:color="auto"/>
            </w:tcBorders>
          </w:tcPr>
          <w:p w:rsidR="00000000" w:rsidRDefault="00686926">
            <w:pPr>
              <w:ind w:firstLine="0"/>
              <w:rPr>
                <w:sz w:val="20"/>
              </w:rPr>
            </w:pPr>
            <w:r>
              <w:rPr>
                <w:sz w:val="20"/>
              </w:rPr>
              <w:t>Винтовка СВД</w:t>
            </w:r>
          </w:p>
        </w:tc>
        <w:tc>
          <w:tcPr>
            <w:tcW w:w="1417" w:type="dxa"/>
          </w:tcPr>
          <w:p w:rsidR="00000000" w:rsidRDefault="00686926">
            <w:pPr>
              <w:ind w:firstLine="0"/>
              <w:rPr>
                <w:sz w:val="20"/>
              </w:rPr>
            </w:pPr>
            <w:r>
              <w:rPr>
                <w:sz w:val="20"/>
              </w:rPr>
              <w:t>7,62-мм патрон 57-Н-323С с пулей ЛПС</w:t>
            </w:r>
          </w:p>
        </w:tc>
        <w:tc>
          <w:tcPr>
            <w:tcW w:w="1276" w:type="dxa"/>
            <w:tcBorders>
              <w:left w:val="single" w:sz="6" w:space="0" w:color="auto"/>
            </w:tcBorders>
          </w:tcPr>
          <w:p w:rsidR="00000000" w:rsidRDefault="00686926">
            <w:pPr>
              <w:ind w:firstLine="0"/>
              <w:rPr>
                <w:sz w:val="20"/>
              </w:rPr>
            </w:pPr>
            <w:r>
              <w:rPr>
                <w:sz w:val="20"/>
              </w:rPr>
              <w:t>Стальной нетермоупрочненный</w:t>
            </w:r>
          </w:p>
        </w:tc>
        <w:tc>
          <w:tcPr>
            <w:tcW w:w="952" w:type="dxa"/>
            <w:tcBorders>
              <w:left w:val="single" w:sz="6" w:space="0" w:color="auto"/>
              <w:right w:val="single" w:sz="6" w:space="0" w:color="auto"/>
            </w:tcBorders>
          </w:tcPr>
          <w:p w:rsidR="00000000" w:rsidRDefault="00686926">
            <w:pPr>
              <w:ind w:firstLine="0"/>
              <w:rPr>
                <w:sz w:val="20"/>
              </w:rPr>
            </w:pPr>
            <w:r>
              <w:rPr>
                <w:sz w:val="20"/>
              </w:rPr>
              <w:t>9,6</w:t>
            </w:r>
          </w:p>
        </w:tc>
        <w:tc>
          <w:tcPr>
            <w:tcW w:w="1089" w:type="dxa"/>
            <w:tcBorders>
              <w:right w:val="single" w:sz="6" w:space="0" w:color="auto"/>
            </w:tcBorders>
          </w:tcPr>
          <w:p w:rsidR="00000000" w:rsidRDefault="00686926">
            <w:pPr>
              <w:ind w:firstLine="0"/>
              <w:rPr>
                <w:sz w:val="20"/>
              </w:rPr>
            </w:pPr>
            <w:r>
              <w:rPr>
                <w:sz w:val="20"/>
              </w:rPr>
              <w:t>820-840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p>
        </w:tc>
        <w:tc>
          <w:tcPr>
            <w:tcW w:w="1276" w:type="dxa"/>
            <w:tcBorders>
              <w:left w:val="single" w:sz="6" w:space="0" w:color="auto"/>
              <w:right w:val="single" w:sz="6" w:space="0" w:color="auto"/>
            </w:tcBorders>
          </w:tcPr>
          <w:p w:rsidR="00000000" w:rsidRDefault="00686926">
            <w:pPr>
              <w:ind w:firstLine="0"/>
              <w:rPr>
                <w:sz w:val="20"/>
              </w:rPr>
            </w:pPr>
            <w:r>
              <w:rPr>
                <w:sz w:val="20"/>
              </w:rPr>
              <w:t>Автомат АКМ</w:t>
            </w:r>
          </w:p>
        </w:tc>
        <w:tc>
          <w:tcPr>
            <w:tcW w:w="1417" w:type="dxa"/>
          </w:tcPr>
          <w:p w:rsidR="00000000" w:rsidRDefault="00686926">
            <w:pPr>
              <w:ind w:firstLine="0"/>
              <w:rPr>
                <w:sz w:val="20"/>
              </w:rPr>
            </w:pPr>
            <w:r>
              <w:rPr>
                <w:sz w:val="20"/>
              </w:rPr>
              <w:t>7,62-мм патрон 57-Н-231 с пулей ПС</w:t>
            </w:r>
          </w:p>
        </w:tc>
        <w:tc>
          <w:tcPr>
            <w:tcW w:w="1276" w:type="dxa"/>
            <w:tcBorders>
              <w:left w:val="single" w:sz="6" w:space="0" w:color="auto"/>
            </w:tcBorders>
          </w:tcPr>
          <w:p w:rsidR="00000000" w:rsidRDefault="00686926">
            <w:pPr>
              <w:ind w:firstLine="0"/>
              <w:rPr>
                <w:sz w:val="20"/>
              </w:rPr>
            </w:pPr>
            <w:r>
              <w:rPr>
                <w:sz w:val="20"/>
              </w:rPr>
              <w:t>Стальной термоупрочненный</w:t>
            </w:r>
          </w:p>
        </w:tc>
        <w:tc>
          <w:tcPr>
            <w:tcW w:w="952" w:type="dxa"/>
            <w:tcBorders>
              <w:left w:val="single" w:sz="6" w:space="0" w:color="auto"/>
              <w:right w:val="single" w:sz="6" w:space="0" w:color="auto"/>
            </w:tcBorders>
          </w:tcPr>
          <w:p w:rsidR="00000000" w:rsidRDefault="00686926">
            <w:pPr>
              <w:ind w:firstLine="0"/>
              <w:rPr>
                <w:sz w:val="20"/>
              </w:rPr>
            </w:pPr>
            <w:r>
              <w:rPr>
                <w:sz w:val="20"/>
              </w:rPr>
              <w:t>7,9</w:t>
            </w:r>
          </w:p>
        </w:tc>
        <w:tc>
          <w:tcPr>
            <w:tcW w:w="1089" w:type="dxa"/>
            <w:tcBorders>
              <w:right w:val="single" w:sz="6" w:space="0" w:color="auto"/>
            </w:tcBorders>
          </w:tcPr>
          <w:p w:rsidR="00000000" w:rsidRDefault="00686926">
            <w:pPr>
              <w:ind w:firstLine="0"/>
              <w:rPr>
                <w:sz w:val="20"/>
              </w:rPr>
            </w:pPr>
            <w:r>
              <w:rPr>
                <w:sz w:val="20"/>
              </w:rPr>
              <w:t>710-740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r>
              <w:rPr>
                <w:sz w:val="20"/>
              </w:rPr>
              <w:t>5а</w:t>
            </w:r>
          </w:p>
        </w:tc>
        <w:tc>
          <w:tcPr>
            <w:tcW w:w="1276" w:type="dxa"/>
            <w:tcBorders>
              <w:left w:val="single" w:sz="6" w:space="0" w:color="auto"/>
              <w:right w:val="single" w:sz="6" w:space="0" w:color="auto"/>
            </w:tcBorders>
          </w:tcPr>
          <w:p w:rsidR="00000000" w:rsidRDefault="00686926">
            <w:pPr>
              <w:ind w:firstLine="0"/>
              <w:rPr>
                <w:sz w:val="20"/>
              </w:rPr>
            </w:pPr>
            <w:r>
              <w:rPr>
                <w:sz w:val="20"/>
              </w:rPr>
              <w:t>Автомат АКМ</w:t>
            </w:r>
          </w:p>
        </w:tc>
        <w:tc>
          <w:tcPr>
            <w:tcW w:w="1417" w:type="dxa"/>
          </w:tcPr>
          <w:p w:rsidR="00000000" w:rsidRDefault="00686926">
            <w:pPr>
              <w:ind w:firstLine="0"/>
              <w:rPr>
                <w:sz w:val="20"/>
              </w:rPr>
            </w:pPr>
            <w:r>
              <w:rPr>
                <w:sz w:val="20"/>
              </w:rPr>
              <w:t>7,62-мм патрон 57-БЗ-231 с пулей БЗ</w:t>
            </w:r>
          </w:p>
        </w:tc>
        <w:tc>
          <w:tcPr>
            <w:tcW w:w="1276" w:type="dxa"/>
            <w:tcBorders>
              <w:left w:val="single" w:sz="6" w:space="0" w:color="auto"/>
            </w:tcBorders>
          </w:tcPr>
          <w:p w:rsidR="00000000" w:rsidRDefault="00686926">
            <w:pPr>
              <w:ind w:firstLine="0"/>
              <w:rPr>
                <w:sz w:val="20"/>
              </w:rPr>
            </w:pPr>
            <w:r>
              <w:rPr>
                <w:sz w:val="20"/>
              </w:rPr>
              <w:t>Специальный</w:t>
            </w:r>
          </w:p>
        </w:tc>
        <w:tc>
          <w:tcPr>
            <w:tcW w:w="952" w:type="dxa"/>
            <w:tcBorders>
              <w:left w:val="single" w:sz="6" w:space="0" w:color="auto"/>
              <w:right w:val="single" w:sz="6" w:space="0" w:color="auto"/>
            </w:tcBorders>
          </w:tcPr>
          <w:p w:rsidR="00000000" w:rsidRDefault="00686926">
            <w:pPr>
              <w:ind w:firstLine="0"/>
              <w:rPr>
                <w:sz w:val="20"/>
              </w:rPr>
            </w:pPr>
            <w:r>
              <w:rPr>
                <w:sz w:val="20"/>
              </w:rPr>
              <w:t>7,4</w:t>
            </w:r>
          </w:p>
        </w:tc>
        <w:tc>
          <w:tcPr>
            <w:tcW w:w="1089" w:type="dxa"/>
            <w:tcBorders>
              <w:right w:val="single" w:sz="6" w:space="0" w:color="auto"/>
            </w:tcBorders>
          </w:tcPr>
          <w:p w:rsidR="00000000" w:rsidRDefault="00686926">
            <w:pPr>
              <w:ind w:firstLine="0"/>
              <w:rPr>
                <w:sz w:val="20"/>
              </w:rPr>
            </w:pPr>
            <w:r>
              <w:rPr>
                <w:sz w:val="20"/>
              </w:rPr>
              <w:t>720-750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tcBorders>
          </w:tcPr>
          <w:p w:rsidR="00000000" w:rsidRDefault="00686926">
            <w:pPr>
              <w:ind w:firstLine="0"/>
              <w:rPr>
                <w:sz w:val="20"/>
              </w:rPr>
            </w:pPr>
            <w:r>
              <w:rPr>
                <w:sz w:val="20"/>
              </w:rPr>
              <w:t>6</w:t>
            </w:r>
          </w:p>
        </w:tc>
        <w:tc>
          <w:tcPr>
            <w:tcW w:w="1276" w:type="dxa"/>
            <w:tcBorders>
              <w:left w:val="single" w:sz="6" w:space="0" w:color="auto"/>
              <w:right w:val="single" w:sz="6" w:space="0" w:color="auto"/>
            </w:tcBorders>
          </w:tcPr>
          <w:p w:rsidR="00000000" w:rsidRDefault="00686926">
            <w:pPr>
              <w:ind w:firstLine="0"/>
              <w:rPr>
                <w:sz w:val="20"/>
              </w:rPr>
            </w:pPr>
            <w:r>
              <w:rPr>
                <w:sz w:val="20"/>
              </w:rPr>
              <w:t>Винтовка СВД</w:t>
            </w:r>
          </w:p>
        </w:tc>
        <w:tc>
          <w:tcPr>
            <w:tcW w:w="1417" w:type="dxa"/>
          </w:tcPr>
          <w:p w:rsidR="00000000" w:rsidRDefault="00686926">
            <w:pPr>
              <w:ind w:firstLine="0"/>
              <w:rPr>
                <w:sz w:val="20"/>
              </w:rPr>
            </w:pPr>
            <w:r>
              <w:rPr>
                <w:sz w:val="20"/>
              </w:rPr>
              <w:t>7,62-мм</w:t>
            </w:r>
            <w:r>
              <w:rPr>
                <w:sz w:val="20"/>
              </w:rPr>
              <w:t xml:space="preserve"> патрон СТ-М2</w:t>
            </w:r>
          </w:p>
        </w:tc>
        <w:tc>
          <w:tcPr>
            <w:tcW w:w="1276" w:type="dxa"/>
            <w:tcBorders>
              <w:left w:val="single" w:sz="6" w:space="0" w:color="auto"/>
            </w:tcBorders>
          </w:tcPr>
          <w:p w:rsidR="00000000" w:rsidRDefault="00686926">
            <w:pPr>
              <w:ind w:firstLine="0"/>
              <w:rPr>
                <w:sz w:val="20"/>
              </w:rPr>
            </w:pPr>
            <w:r>
              <w:rPr>
                <w:sz w:val="20"/>
              </w:rPr>
              <w:t>Стальной термоупрочненный</w:t>
            </w:r>
          </w:p>
        </w:tc>
        <w:tc>
          <w:tcPr>
            <w:tcW w:w="952" w:type="dxa"/>
            <w:tcBorders>
              <w:left w:val="single" w:sz="6" w:space="0" w:color="auto"/>
              <w:right w:val="single" w:sz="6" w:space="0" w:color="auto"/>
            </w:tcBorders>
          </w:tcPr>
          <w:p w:rsidR="00000000" w:rsidRDefault="00686926">
            <w:pPr>
              <w:ind w:firstLine="0"/>
              <w:rPr>
                <w:sz w:val="20"/>
              </w:rPr>
            </w:pPr>
            <w:r>
              <w:rPr>
                <w:sz w:val="20"/>
              </w:rPr>
              <w:t>9,6</w:t>
            </w:r>
          </w:p>
        </w:tc>
        <w:tc>
          <w:tcPr>
            <w:tcW w:w="1089" w:type="dxa"/>
            <w:tcBorders>
              <w:right w:val="single" w:sz="6" w:space="0" w:color="auto"/>
            </w:tcBorders>
          </w:tcPr>
          <w:p w:rsidR="00000000" w:rsidRDefault="00686926">
            <w:pPr>
              <w:ind w:firstLine="0"/>
              <w:rPr>
                <w:sz w:val="20"/>
              </w:rPr>
            </w:pPr>
            <w:r>
              <w:rPr>
                <w:sz w:val="20"/>
              </w:rPr>
              <w:t>820-840</w:t>
            </w:r>
          </w:p>
        </w:tc>
        <w:tc>
          <w:tcPr>
            <w:tcW w:w="1360" w:type="dxa"/>
            <w:tcBorders>
              <w:right w:val="single" w:sz="6" w:space="0" w:color="auto"/>
            </w:tcBorders>
          </w:tcPr>
          <w:p w:rsidR="00000000" w:rsidRDefault="00686926">
            <w:pPr>
              <w:ind w:firstLine="0"/>
              <w:rPr>
                <w:sz w:val="20"/>
              </w:rPr>
            </w:pPr>
            <w:r>
              <w:rPr>
                <w:sz w:val="20"/>
              </w:rPr>
              <w:t>5-10</w:t>
            </w:r>
          </w:p>
        </w:tc>
      </w:tr>
      <w:tr w:rsidR="00000000">
        <w:tblPrEx>
          <w:tblCellMar>
            <w:top w:w="0" w:type="dxa"/>
            <w:bottom w:w="0" w:type="dxa"/>
          </w:tblCellMar>
        </w:tblPrEx>
        <w:tc>
          <w:tcPr>
            <w:tcW w:w="851" w:type="dxa"/>
            <w:tcBorders>
              <w:left w:val="single" w:sz="6" w:space="0" w:color="auto"/>
              <w:bottom w:val="single" w:sz="6" w:space="0" w:color="auto"/>
            </w:tcBorders>
          </w:tcPr>
          <w:p w:rsidR="00000000" w:rsidRDefault="00686926">
            <w:pPr>
              <w:ind w:firstLine="0"/>
              <w:rPr>
                <w:sz w:val="20"/>
              </w:rPr>
            </w:pPr>
            <w:r>
              <w:rPr>
                <w:sz w:val="20"/>
              </w:rPr>
              <w:lastRenderedPageBreak/>
              <w:t>6а</w:t>
            </w:r>
          </w:p>
        </w:tc>
        <w:tc>
          <w:tcPr>
            <w:tcW w:w="1276" w:type="dxa"/>
            <w:tcBorders>
              <w:left w:val="single" w:sz="6" w:space="0" w:color="auto"/>
              <w:bottom w:val="single" w:sz="6" w:space="0" w:color="auto"/>
              <w:right w:val="single" w:sz="6" w:space="0" w:color="auto"/>
            </w:tcBorders>
          </w:tcPr>
          <w:p w:rsidR="00000000" w:rsidRDefault="00686926">
            <w:pPr>
              <w:ind w:firstLine="0"/>
              <w:rPr>
                <w:sz w:val="20"/>
              </w:rPr>
            </w:pPr>
            <w:r>
              <w:rPr>
                <w:sz w:val="20"/>
              </w:rPr>
              <w:t>Винтовка СВД</w:t>
            </w:r>
          </w:p>
        </w:tc>
        <w:tc>
          <w:tcPr>
            <w:tcW w:w="1417" w:type="dxa"/>
            <w:tcBorders>
              <w:bottom w:val="single" w:sz="6" w:space="0" w:color="auto"/>
            </w:tcBorders>
          </w:tcPr>
          <w:p w:rsidR="00000000" w:rsidRDefault="00686926">
            <w:pPr>
              <w:ind w:firstLine="0"/>
              <w:rPr>
                <w:sz w:val="20"/>
              </w:rPr>
            </w:pPr>
            <w:r>
              <w:rPr>
                <w:sz w:val="20"/>
              </w:rPr>
              <w:t>7,62-мм патрон 7-БЗ-3 с пулей Б-32</w:t>
            </w:r>
          </w:p>
        </w:tc>
        <w:tc>
          <w:tcPr>
            <w:tcW w:w="1276" w:type="dxa"/>
            <w:tcBorders>
              <w:left w:val="single" w:sz="6" w:space="0" w:color="auto"/>
              <w:bottom w:val="single" w:sz="6" w:space="0" w:color="auto"/>
            </w:tcBorders>
          </w:tcPr>
          <w:p w:rsidR="00000000" w:rsidRDefault="00686926">
            <w:pPr>
              <w:ind w:firstLine="0"/>
              <w:rPr>
                <w:sz w:val="20"/>
              </w:rPr>
            </w:pPr>
            <w:r>
              <w:rPr>
                <w:sz w:val="20"/>
              </w:rPr>
              <w:t>Специальный</w:t>
            </w:r>
          </w:p>
        </w:tc>
        <w:tc>
          <w:tcPr>
            <w:tcW w:w="952" w:type="dxa"/>
            <w:tcBorders>
              <w:left w:val="single" w:sz="6" w:space="0" w:color="auto"/>
              <w:bottom w:val="single" w:sz="6" w:space="0" w:color="auto"/>
              <w:right w:val="single" w:sz="6" w:space="0" w:color="auto"/>
            </w:tcBorders>
          </w:tcPr>
          <w:p w:rsidR="00000000" w:rsidRDefault="00686926">
            <w:pPr>
              <w:ind w:firstLine="0"/>
              <w:rPr>
                <w:sz w:val="20"/>
              </w:rPr>
            </w:pPr>
            <w:r>
              <w:rPr>
                <w:sz w:val="20"/>
              </w:rPr>
              <w:t>10,4</w:t>
            </w:r>
          </w:p>
        </w:tc>
        <w:tc>
          <w:tcPr>
            <w:tcW w:w="1089" w:type="dxa"/>
            <w:tcBorders>
              <w:bottom w:val="single" w:sz="6" w:space="0" w:color="auto"/>
              <w:right w:val="single" w:sz="6" w:space="0" w:color="auto"/>
            </w:tcBorders>
          </w:tcPr>
          <w:p w:rsidR="00000000" w:rsidRDefault="00686926">
            <w:pPr>
              <w:ind w:firstLine="0"/>
              <w:rPr>
                <w:sz w:val="20"/>
              </w:rPr>
            </w:pPr>
            <w:r>
              <w:rPr>
                <w:sz w:val="20"/>
              </w:rPr>
              <w:t>800-835</w:t>
            </w:r>
          </w:p>
        </w:tc>
        <w:tc>
          <w:tcPr>
            <w:tcW w:w="1360" w:type="dxa"/>
            <w:tcBorders>
              <w:bottom w:val="single" w:sz="6" w:space="0" w:color="auto"/>
              <w:right w:val="single" w:sz="6" w:space="0" w:color="auto"/>
            </w:tcBorders>
          </w:tcPr>
          <w:p w:rsidR="00000000" w:rsidRDefault="00686926">
            <w:pPr>
              <w:ind w:firstLine="0"/>
              <w:rPr>
                <w:sz w:val="20"/>
              </w:rPr>
            </w:pPr>
            <w:r>
              <w:rPr>
                <w:sz w:val="20"/>
              </w:rPr>
              <w:t>5-10</w:t>
            </w:r>
          </w:p>
        </w:tc>
      </w:tr>
    </w:tbl>
    <w:p w:rsidR="00000000" w:rsidRDefault="00686926">
      <w:pPr>
        <w:ind w:firstLine="284"/>
        <w:rPr>
          <w:sz w:val="20"/>
        </w:rPr>
      </w:pPr>
    </w:p>
    <w:p w:rsidR="00000000" w:rsidRDefault="00686926">
      <w:pPr>
        <w:pStyle w:val="FR1"/>
        <w:ind w:firstLine="284"/>
        <w:jc w:val="both"/>
        <w:rPr>
          <w:sz w:val="20"/>
        </w:rPr>
      </w:pPr>
      <w:r>
        <w:rPr>
          <w:sz w:val="20"/>
        </w:rPr>
        <w:t>(Измененная редакция, Изм. №1)</w:t>
      </w:r>
    </w:p>
    <w:p w:rsidR="00000000" w:rsidRDefault="00686926">
      <w:pPr>
        <w:ind w:firstLine="284"/>
        <w:rPr>
          <w:sz w:val="20"/>
        </w:rPr>
      </w:pPr>
    </w:p>
    <w:p w:rsidR="00000000" w:rsidRDefault="00686926">
      <w:pPr>
        <w:ind w:firstLine="284"/>
        <w:rPr>
          <w:sz w:val="20"/>
        </w:rPr>
      </w:pPr>
      <w:r>
        <w:rPr>
          <w:sz w:val="20"/>
        </w:rPr>
        <w:t xml:space="preserve">4.1а Кабины по устойчивости к взлому подразделяют на классы, характеристика которых приведена в таблице 1а. </w:t>
      </w:r>
    </w:p>
    <w:p w:rsidR="00000000" w:rsidRDefault="00686926">
      <w:pPr>
        <w:ind w:firstLine="284"/>
        <w:rPr>
          <w:sz w:val="20"/>
        </w:rPr>
      </w:pPr>
    </w:p>
    <w:p w:rsidR="00000000" w:rsidRDefault="00686926">
      <w:pPr>
        <w:ind w:firstLine="284"/>
        <w:rPr>
          <w:sz w:val="20"/>
        </w:rPr>
      </w:pPr>
      <w:r>
        <w:rPr>
          <w:sz w:val="20"/>
        </w:rPr>
        <w:t>Таблица 1а</w:t>
      </w:r>
    </w:p>
    <w:p w:rsidR="00000000" w:rsidRDefault="00686926">
      <w:pPr>
        <w:ind w:firstLine="284"/>
        <w:rPr>
          <w:sz w:val="20"/>
        </w:rPr>
      </w:pP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3160"/>
        <w:gridCol w:w="3300"/>
      </w:tblGrid>
      <w:tr w:rsidR="00000000">
        <w:tblPrEx>
          <w:tblCellMar>
            <w:top w:w="0" w:type="dxa"/>
            <w:bottom w:w="0" w:type="dxa"/>
          </w:tblCellMar>
        </w:tblPrEx>
        <w:tc>
          <w:tcPr>
            <w:tcW w:w="3160" w:type="dxa"/>
          </w:tcPr>
          <w:p w:rsidR="00000000" w:rsidRDefault="00686926">
            <w:pPr>
              <w:ind w:firstLine="284"/>
              <w:jc w:val="center"/>
              <w:rPr>
                <w:sz w:val="20"/>
              </w:rPr>
            </w:pPr>
            <w:r>
              <w:rPr>
                <w:sz w:val="20"/>
              </w:rPr>
              <w:t>Класс устойчивости к взлому</w:t>
            </w:r>
          </w:p>
        </w:tc>
        <w:tc>
          <w:tcPr>
            <w:tcW w:w="3300" w:type="dxa"/>
          </w:tcPr>
          <w:p w:rsidR="00000000" w:rsidRDefault="00686926">
            <w:pPr>
              <w:ind w:firstLine="284"/>
              <w:jc w:val="center"/>
              <w:rPr>
                <w:sz w:val="20"/>
              </w:rPr>
            </w:pPr>
            <w:r>
              <w:rPr>
                <w:sz w:val="20"/>
              </w:rPr>
              <w:t>Минимальное значение сопротивления взлому, Е</w:t>
            </w:r>
            <w:r>
              <w:rPr>
                <w:sz w:val="20"/>
                <w:vertAlign w:val="subscript"/>
              </w:rPr>
              <w:t>с</w:t>
            </w:r>
          </w:p>
        </w:tc>
      </w:tr>
      <w:tr w:rsidR="00000000">
        <w:tblPrEx>
          <w:tblCellMar>
            <w:top w:w="0" w:type="dxa"/>
            <w:bottom w:w="0" w:type="dxa"/>
          </w:tblCellMar>
        </w:tblPrEx>
        <w:tc>
          <w:tcPr>
            <w:tcW w:w="3160" w:type="dxa"/>
          </w:tcPr>
          <w:p w:rsidR="00000000" w:rsidRDefault="00686926">
            <w:pPr>
              <w:ind w:firstLine="284"/>
              <w:jc w:val="center"/>
              <w:rPr>
                <w:sz w:val="20"/>
              </w:rPr>
            </w:pPr>
            <w:r>
              <w:rPr>
                <w:sz w:val="20"/>
              </w:rPr>
              <w:t>1</w:t>
            </w:r>
          </w:p>
        </w:tc>
        <w:tc>
          <w:tcPr>
            <w:tcW w:w="3300" w:type="dxa"/>
          </w:tcPr>
          <w:p w:rsidR="00000000" w:rsidRDefault="00686926">
            <w:pPr>
              <w:ind w:firstLine="284"/>
              <w:jc w:val="center"/>
              <w:rPr>
                <w:sz w:val="20"/>
              </w:rPr>
            </w:pPr>
            <w:r>
              <w:rPr>
                <w:sz w:val="20"/>
              </w:rPr>
              <w:t>15</w:t>
            </w:r>
          </w:p>
        </w:tc>
      </w:tr>
      <w:tr w:rsidR="00000000">
        <w:tblPrEx>
          <w:tblCellMar>
            <w:top w:w="0" w:type="dxa"/>
            <w:bottom w:w="0" w:type="dxa"/>
          </w:tblCellMar>
        </w:tblPrEx>
        <w:tc>
          <w:tcPr>
            <w:tcW w:w="3160" w:type="dxa"/>
          </w:tcPr>
          <w:p w:rsidR="00000000" w:rsidRDefault="00686926">
            <w:pPr>
              <w:ind w:firstLine="284"/>
              <w:jc w:val="center"/>
              <w:rPr>
                <w:sz w:val="20"/>
              </w:rPr>
            </w:pPr>
            <w:r>
              <w:rPr>
                <w:sz w:val="20"/>
              </w:rPr>
              <w:t>2</w:t>
            </w:r>
          </w:p>
        </w:tc>
        <w:tc>
          <w:tcPr>
            <w:tcW w:w="3300" w:type="dxa"/>
          </w:tcPr>
          <w:p w:rsidR="00000000" w:rsidRDefault="00686926">
            <w:pPr>
              <w:ind w:firstLine="284"/>
              <w:jc w:val="center"/>
              <w:rPr>
                <w:sz w:val="20"/>
              </w:rPr>
            </w:pPr>
            <w:r>
              <w:rPr>
                <w:sz w:val="20"/>
              </w:rPr>
              <w:t>30</w:t>
            </w:r>
          </w:p>
        </w:tc>
      </w:tr>
      <w:tr w:rsidR="00000000">
        <w:tblPrEx>
          <w:tblCellMar>
            <w:top w:w="0" w:type="dxa"/>
            <w:bottom w:w="0" w:type="dxa"/>
          </w:tblCellMar>
        </w:tblPrEx>
        <w:tc>
          <w:tcPr>
            <w:tcW w:w="3160" w:type="dxa"/>
          </w:tcPr>
          <w:p w:rsidR="00000000" w:rsidRDefault="00686926">
            <w:pPr>
              <w:ind w:firstLine="284"/>
              <w:jc w:val="center"/>
              <w:rPr>
                <w:sz w:val="20"/>
              </w:rPr>
            </w:pPr>
            <w:r>
              <w:rPr>
                <w:sz w:val="20"/>
              </w:rPr>
              <w:t>3</w:t>
            </w:r>
          </w:p>
        </w:tc>
        <w:tc>
          <w:tcPr>
            <w:tcW w:w="3300" w:type="dxa"/>
          </w:tcPr>
          <w:p w:rsidR="00000000" w:rsidRDefault="00686926">
            <w:pPr>
              <w:ind w:firstLine="284"/>
              <w:jc w:val="center"/>
              <w:rPr>
                <w:sz w:val="20"/>
              </w:rPr>
            </w:pPr>
            <w:r>
              <w:rPr>
                <w:sz w:val="20"/>
              </w:rPr>
              <w:t>60</w:t>
            </w:r>
          </w:p>
        </w:tc>
      </w:tr>
      <w:tr w:rsidR="00000000">
        <w:tblPrEx>
          <w:tblCellMar>
            <w:top w:w="0" w:type="dxa"/>
            <w:bottom w:w="0" w:type="dxa"/>
          </w:tblCellMar>
        </w:tblPrEx>
        <w:tc>
          <w:tcPr>
            <w:tcW w:w="6460" w:type="dxa"/>
            <w:gridSpan w:val="2"/>
          </w:tcPr>
          <w:p w:rsidR="00000000" w:rsidRDefault="00686926">
            <w:pPr>
              <w:ind w:firstLine="284"/>
              <w:rPr>
                <w:sz w:val="20"/>
              </w:rPr>
            </w:pPr>
            <w:r>
              <w:rPr>
                <w:sz w:val="20"/>
              </w:rPr>
              <w:t>Примечание — Е</w:t>
            </w:r>
            <w:r>
              <w:rPr>
                <w:sz w:val="20"/>
                <w:vertAlign w:val="subscript"/>
              </w:rPr>
              <w:t>с</w:t>
            </w:r>
            <w:r>
              <w:rPr>
                <w:sz w:val="20"/>
              </w:rPr>
              <w:t xml:space="preserve"> — единица сопротивления взлому</w:t>
            </w:r>
          </w:p>
        </w:tc>
      </w:tr>
    </w:tbl>
    <w:p w:rsidR="00000000" w:rsidRDefault="00686926">
      <w:pPr>
        <w:ind w:firstLine="284"/>
        <w:rPr>
          <w:sz w:val="20"/>
        </w:rPr>
      </w:pPr>
    </w:p>
    <w:p w:rsidR="00000000" w:rsidRDefault="00686926">
      <w:pPr>
        <w:ind w:firstLine="284"/>
        <w:rPr>
          <w:b/>
          <w:sz w:val="20"/>
        </w:rPr>
      </w:pPr>
      <w:r>
        <w:rPr>
          <w:b/>
          <w:sz w:val="20"/>
        </w:rPr>
        <w:t>(Введен дополнительно, Изм. №1)</w:t>
      </w:r>
    </w:p>
    <w:p w:rsidR="00000000" w:rsidRDefault="00686926">
      <w:pPr>
        <w:ind w:firstLine="284"/>
        <w:rPr>
          <w:sz w:val="20"/>
        </w:rPr>
      </w:pPr>
    </w:p>
    <w:p w:rsidR="00000000" w:rsidRDefault="00686926">
      <w:pPr>
        <w:ind w:firstLine="284"/>
        <w:rPr>
          <w:sz w:val="20"/>
        </w:rPr>
      </w:pPr>
      <w:r>
        <w:rPr>
          <w:sz w:val="20"/>
        </w:rPr>
        <w:t>4.2 Расчет минимального значения сопротивл</w:t>
      </w:r>
      <w:r>
        <w:rPr>
          <w:sz w:val="20"/>
        </w:rPr>
        <w:t>ения взлому проводят в соответствии с приложением А.</w:t>
      </w:r>
    </w:p>
    <w:p w:rsidR="00000000" w:rsidRDefault="00686926">
      <w:pPr>
        <w:ind w:firstLine="284"/>
        <w:rPr>
          <w:sz w:val="20"/>
        </w:rPr>
      </w:pPr>
      <w:r>
        <w:rPr>
          <w:sz w:val="20"/>
        </w:rPr>
        <w:t>4.3 Устойчивость кабины к воздействию взрыва является дополнительным показателем и определяется только по просьбе заявителя.</w:t>
      </w:r>
    </w:p>
    <w:p w:rsidR="00000000" w:rsidRDefault="00686926">
      <w:pPr>
        <w:ind w:firstLine="284"/>
        <w:rPr>
          <w:sz w:val="20"/>
        </w:rPr>
      </w:pPr>
    </w:p>
    <w:p w:rsidR="00000000" w:rsidRDefault="00686926">
      <w:pPr>
        <w:ind w:firstLine="284"/>
        <w:rPr>
          <w:sz w:val="20"/>
        </w:rPr>
      </w:pPr>
      <w:r>
        <w:rPr>
          <w:b/>
          <w:sz w:val="20"/>
        </w:rPr>
        <w:t>5 ОБЩИЕ ТЕХНИЧЕСКИЕ ТРЕБОВАНИЯ</w:t>
      </w:r>
    </w:p>
    <w:p w:rsidR="00000000" w:rsidRDefault="00686926">
      <w:pPr>
        <w:ind w:firstLine="284"/>
        <w:rPr>
          <w:sz w:val="20"/>
        </w:rPr>
      </w:pPr>
    </w:p>
    <w:p w:rsidR="00000000" w:rsidRDefault="00686926">
      <w:pPr>
        <w:ind w:firstLine="284"/>
        <w:rPr>
          <w:sz w:val="20"/>
        </w:rPr>
      </w:pPr>
      <w:r>
        <w:rPr>
          <w:sz w:val="20"/>
        </w:rPr>
        <w:t>5.1 Кабина и ее фрагменты должны изготавливаться в соответствии с требованиями настоящего стандарта по конструкторской документации, разработанной в установленном порядке.</w:t>
      </w:r>
    </w:p>
    <w:p w:rsidR="00000000" w:rsidRDefault="00686926">
      <w:pPr>
        <w:ind w:firstLine="284"/>
        <w:rPr>
          <w:sz w:val="20"/>
        </w:rPr>
      </w:pPr>
      <w:r>
        <w:rPr>
          <w:sz w:val="20"/>
        </w:rPr>
        <w:t>5.2 Требования к конструкции</w:t>
      </w:r>
    </w:p>
    <w:p w:rsidR="00000000" w:rsidRDefault="00686926">
      <w:pPr>
        <w:ind w:firstLine="284"/>
        <w:rPr>
          <w:sz w:val="20"/>
        </w:rPr>
      </w:pPr>
      <w:r>
        <w:rPr>
          <w:sz w:val="20"/>
        </w:rPr>
        <w:t>5.2.1 Класс защиты кабины должен назначаться в соответствии с указанным в таблице 1.</w:t>
      </w:r>
    </w:p>
    <w:p w:rsidR="00000000" w:rsidRDefault="00686926">
      <w:pPr>
        <w:ind w:firstLine="284"/>
        <w:rPr>
          <w:sz w:val="20"/>
        </w:rPr>
      </w:pPr>
      <w:r>
        <w:rPr>
          <w:sz w:val="20"/>
        </w:rPr>
        <w:t>5.2.2 Стены, по</w:t>
      </w:r>
      <w:r>
        <w:rPr>
          <w:sz w:val="20"/>
        </w:rPr>
        <w:t>толок, дверь, стекло, лоток кабины и их соединения должны обеспечивать защиту от внешнего воздействия пуль патронов стрелкового оружия по заданному классу защиты, установленному в нормативной документации на кабину конкретного типа.</w:t>
      </w:r>
    </w:p>
    <w:p w:rsidR="00000000" w:rsidRDefault="00686926">
      <w:pPr>
        <w:ind w:firstLine="284"/>
        <w:rPr>
          <w:sz w:val="20"/>
        </w:rPr>
      </w:pPr>
      <w:r>
        <w:rPr>
          <w:sz w:val="20"/>
        </w:rPr>
        <w:t>5.2.3 Конструкция лотка должна обеспечивать защиту кассира от прямого воздействия отравляющих веществ (газа).</w:t>
      </w:r>
    </w:p>
    <w:p w:rsidR="00000000" w:rsidRDefault="00686926">
      <w:pPr>
        <w:ind w:firstLine="284"/>
        <w:rPr>
          <w:sz w:val="20"/>
        </w:rPr>
      </w:pPr>
      <w:r>
        <w:rPr>
          <w:sz w:val="20"/>
        </w:rPr>
        <w:t>5.2.4 Огнестойкость конструкции кабины должна соответствовать требованиям пожарной безопасности, предъявляемым СНиП 2.01.02—85 к зданиям степени IIIа (приложение Б).</w:t>
      </w:r>
    </w:p>
    <w:p w:rsidR="00000000" w:rsidRDefault="00686926">
      <w:pPr>
        <w:ind w:firstLine="284"/>
        <w:rPr>
          <w:sz w:val="20"/>
        </w:rPr>
      </w:pPr>
      <w:r>
        <w:rPr>
          <w:sz w:val="20"/>
        </w:rPr>
        <w:t>5.2</w:t>
      </w:r>
      <w:r>
        <w:rPr>
          <w:sz w:val="20"/>
        </w:rPr>
        <w:t>.5 Кабина должна удовлетворять требованиям устойчивости к взлому в соответствии с таблицей 1а.</w:t>
      </w:r>
    </w:p>
    <w:p w:rsidR="00000000" w:rsidRDefault="00686926">
      <w:pPr>
        <w:ind w:firstLine="284"/>
        <w:rPr>
          <w:sz w:val="20"/>
        </w:rPr>
      </w:pPr>
      <w:r>
        <w:rPr>
          <w:b/>
          <w:sz w:val="20"/>
        </w:rPr>
        <w:t>(Измененная редакция, Изм №1)</w:t>
      </w:r>
    </w:p>
    <w:p w:rsidR="00000000" w:rsidRDefault="00686926">
      <w:pPr>
        <w:ind w:firstLine="284"/>
        <w:rPr>
          <w:sz w:val="20"/>
        </w:rPr>
      </w:pPr>
      <w:r>
        <w:rPr>
          <w:sz w:val="20"/>
        </w:rPr>
        <w:t>5.2.6 Несущие конструкции кабины должны удовлетворять двум группам предельных состояний по ГОСТ 27751. При этом расчетные значения нагрузок или вызванных ими усилий, напряжений, деформаций, перемещений, раскрытий трещин не должны превышать соответствующих им предельных значений, устанавливаемых нормами проектирования, утвержденными в установленном порядке (приложение Б).</w:t>
      </w:r>
    </w:p>
    <w:p w:rsidR="00000000" w:rsidRDefault="00686926">
      <w:pPr>
        <w:ind w:firstLine="284"/>
        <w:rPr>
          <w:sz w:val="20"/>
        </w:rPr>
      </w:pPr>
      <w:r>
        <w:rPr>
          <w:sz w:val="20"/>
        </w:rPr>
        <w:t xml:space="preserve">5.2.7 Высота </w:t>
      </w:r>
      <w:r>
        <w:rPr>
          <w:sz w:val="20"/>
        </w:rPr>
        <w:t>потолка должна быть не менее 2,5 м.</w:t>
      </w:r>
    </w:p>
    <w:p w:rsidR="00000000" w:rsidRDefault="00686926">
      <w:pPr>
        <w:ind w:firstLine="284"/>
        <w:rPr>
          <w:sz w:val="20"/>
        </w:rPr>
      </w:pPr>
      <w:r>
        <w:rPr>
          <w:sz w:val="20"/>
        </w:rPr>
        <w:t>5.2.8 Дверь кабины должна быть оборудована ригелями и другими запорными устройствами.</w:t>
      </w:r>
    </w:p>
    <w:p w:rsidR="00000000" w:rsidRDefault="00686926">
      <w:pPr>
        <w:ind w:firstLine="284"/>
        <w:rPr>
          <w:sz w:val="20"/>
        </w:rPr>
      </w:pPr>
      <w:r>
        <w:rPr>
          <w:sz w:val="20"/>
        </w:rPr>
        <w:t>Дверь кабины должна открываться наружу не менее чем на 90</w:t>
      </w:r>
      <w:r>
        <w:rPr>
          <w:sz w:val="20"/>
        </w:rPr>
        <w:sym w:font="Symbol" w:char="F0B0"/>
      </w:r>
      <w:r>
        <w:rPr>
          <w:sz w:val="20"/>
        </w:rPr>
        <w:t>.</w:t>
      </w:r>
    </w:p>
    <w:p w:rsidR="00000000" w:rsidRDefault="00686926">
      <w:pPr>
        <w:ind w:firstLine="284"/>
        <w:rPr>
          <w:sz w:val="20"/>
        </w:rPr>
      </w:pPr>
      <w:r>
        <w:rPr>
          <w:sz w:val="20"/>
        </w:rPr>
        <w:t>5.2.9 Конструкция лотка кабины должна обеспечивать возможность наблюдения за его содержимым.</w:t>
      </w:r>
    </w:p>
    <w:p w:rsidR="00000000" w:rsidRDefault="00686926">
      <w:pPr>
        <w:ind w:firstLine="284"/>
        <w:rPr>
          <w:sz w:val="20"/>
        </w:rPr>
      </w:pPr>
      <w:r>
        <w:rPr>
          <w:sz w:val="20"/>
        </w:rPr>
        <w:t>5.2.10 Оконный блок кабины с пулестойким стеклом должен обеспечивать визуальное наблюдение за обстановкой вне кабины при работе с клиентом.</w:t>
      </w:r>
    </w:p>
    <w:p w:rsidR="00000000" w:rsidRDefault="00686926">
      <w:pPr>
        <w:ind w:firstLine="284"/>
        <w:rPr>
          <w:sz w:val="20"/>
        </w:rPr>
      </w:pPr>
      <w:r>
        <w:rPr>
          <w:sz w:val="20"/>
        </w:rPr>
        <w:t>5.3 Санитарно-гигиенические требования</w:t>
      </w:r>
    </w:p>
    <w:p w:rsidR="00000000" w:rsidRDefault="00686926">
      <w:pPr>
        <w:ind w:firstLine="284"/>
        <w:rPr>
          <w:sz w:val="20"/>
        </w:rPr>
      </w:pPr>
      <w:r>
        <w:rPr>
          <w:sz w:val="20"/>
        </w:rPr>
        <w:t xml:space="preserve">5.3.1 Температура воздуха кабины не должна быть менее 18— </w:t>
      </w:r>
      <w:r>
        <w:rPr>
          <w:sz w:val="20"/>
        </w:rPr>
        <w:t>20</w:t>
      </w:r>
      <w:r>
        <w:rPr>
          <w:sz w:val="20"/>
        </w:rPr>
        <w:sym w:font="Symbol" w:char="F0B0"/>
      </w:r>
      <w:r>
        <w:rPr>
          <w:sz w:val="20"/>
        </w:rPr>
        <w:t>С.</w:t>
      </w:r>
    </w:p>
    <w:p w:rsidR="00000000" w:rsidRDefault="00686926">
      <w:pPr>
        <w:ind w:firstLine="284"/>
        <w:rPr>
          <w:sz w:val="20"/>
        </w:rPr>
      </w:pPr>
      <w:r>
        <w:rPr>
          <w:sz w:val="20"/>
        </w:rPr>
        <w:t>5.3.2 Система приточной принудительной вентиляции кабины должна обеспечивать не менее чем двухкратный обмен воздуха в час.</w:t>
      </w:r>
    </w:p>
    <w:p w:rsidR="00000000" w:rsidRDefault="00686926">
      <w:pPr>
        <w:ind w:firstLine="284"/>
        <w:rPr>
          <w:sz w:val="20"/>
        </w:rPr>
      </w:pPr>
      <w:r>
        <w:rPr>
          <w:sz w:val="20"/>
        </w:rPr>
        <w:t>5.3.3 Освещенность рабочей поверхности стола должна быть не менее 400 лк, на полу кабины — не менее 100 лк.</w:t>
      </w:r>
    </w:p>
    <w:p w:rsidR="00000000" w:rsidRDefault="00686926">
      <w:pPr>
        <w:ind w:firstLine="284"/>
        <w:rPr>
          <w:sz w:val="20"/>
        </w:rPr>
      </w:pPr>
      <w:r>
        <w:rPr>
          <w:sz w:val="20"/>
        </w:rPr>
        <w:t>5.3.4 Уровень шума в кабине не должен превышать 55 дБ по шкале А.</w:t>
      </w:r>
    </w:p>
    <w:p w:rsidR="00000000" w:rsidRDefault="00686926">
      <w:pPr>
        <w:ind w:firstLine="284"/>
        <w:rPr>
          <w:sz w:val="20"/>
        </w:rPr>
      </w:pPr>
      <w:r>
        <w:rPr>
          <w:sz w:val="20"/>
        </w:rPr>
        <w:t>5.4 Требования к материалам</w:t>
      </w:r>
    </w:p>
    <w:p w:rsidR="00000000" w:rsidRDefault="00686926">
      <w:pPr>
        <w:ind w:firstLine="284"/>
        <w:rPr>
          <w:sz w:val="20"/>
        </w:rPr>
      </w:pPr>
      <w:r>
        <w:rPr>
          <w:sz w:val="20"/>
        </w:rPr>
        <w:t>5.4.1 Материалы, применяемые для изготовления кабины, должны соответствовать конструкторской документации, утвержденной в установленном порядке.</w:t>
      </w:r>
    </w:p>
    <w:p w:rsidR="00000000" w:rsidRDefault="00686926">
      <w:pPr>
        <w:ind w:firstLine="284"/>
        <w:rPr>
          <w:sz w:val="20"/>
        </w:rPr>
      </w:pPr>
      <w:r>
        <w:rPr>
          <w:sz w:val="20"/>
        </w:rPr>
        <w:t>5.4.2 Материалы, применяемые для изг</w:t>
      </w:r>
      <w:r>
        <w:rPr>
          <w:sz w:val="20"/>
        </w:rPr>
        <w:t>отовления кабины, должны иметь документы, подтверждающие их качество, и должны быть испытаны в составе элементов конструкции кабины по параметру пулестойкости.</w:t>
      </w:r>
    </w:p>
    <w:p w:rsidR="00000000" w:rsidRDefault="00686926">
      <w:pPr>
        <w:ind w:firstLine="284"/>
        <w:rPr>
          <w:sz w:val="20"/>
        </w:rPr>
      </w:pPr>
      <w:r>
        <w:rPr>
          <w:sz w:val="20"/>
        </w:rPr>
        <w:t>5.5 Комплектность</w:t>
      </w:r>
    </w:p>
    <w:p w:rsidR="00000000" w:rsidRDefault="00686926">
      <w:pPr>
        <w:ind w:firstLine="284"/>
        <w:rPr>
          <w:sz w:val="20"/>
        </w:rPr>
      </w:pPr>
      <w:r>
        <w:rPr>
          <w:sz w:val="20"/>
        </w:rPr>
        <w:t>5.5.1 В комплект поставки должны входить:</w:t>
      </w:r>
    </w:p>
    <w:p w:rsidR="00000000" w:rsidRDefault="00686926">
      <w:pPr>
        <w:ind w:firstLine="284"/>
        <w:rPr>
          <w:sz w:val="20"/>
        </w:rPr>
      </w:pPr>
      <w:r>
        <w:rPr>
          <w:sz w:val="20"/>
        </w:rPr>
        <w:t>— кабина (или ее элементы);</w:t>
      </w:r>
    </w:p>
    <w:p w:rsidR="00000000" w:rsidRDefault="00686926">
      <w:pPr>
        <w:ind w:firstLine="284"/>
        <w:rPr>
          <w:sz w:val="20"/>
        </w:rPr>
      </w:pPr>
      <w:r>
        <w:rPr>
          <w:sz w:val="20"/>
        </w:rPr>
        <w:t>— инструкция по монтажу и эксплуатации;</w:t>
      </w:r>
    </w:p>
    <w:p w:rsidR="00000000" w:rsidRDefault="00686926">
      <w:pPr>
        <w:ind w:firstLine="284"/>
        <w:rPr>
          <w:sz w:val="20"/>
        </w:rPr>
      </w:pPr>
      <w:r>
        <w:rPr>
          <w:sz w:val="20"/>
        </w:rPr>
        <w:t>— техническое описание или паспорт.</w:t>
      </w:r>
    </w:p>
    <w:p w:rsidR="00000000" w:rsidRDefault="00686926">
      <w:pPr>
        <w:ind w:firstLine="284"/>
        <w:rPr>
          <w:sz w:val="20"/>
        </w:rPr>
      </w:pPr>
      <w:r>
        <w:rPr>
          <w:sz w:val="20"/>
        </w:rPr>
        <w:t>5.5.2 Кабина оборудуется средствами охранной, пожарной, тревожной сигнализации, телефонной связью.</w:t>
      </w:r>
    </w:p>
    <w:p w:rsidR="00000000" w:rsidRDefault="00686926">
      <w:pPr>
        <w:ind w:firstLine="284"/>
        <w:rPr>
          <w:sz w:val="20"/>
        </w:rPr>
      </w:pPr>
      <w:r>
        <w:rPr>
          <w:sz w:val="20"/>
        </w:rPr>
        <w:t>Связь систем пожарной, охранной и тревожной сигнализации с системой централизованной охра</w:t>
      </w:r>
      <w:r>
        <w:rPr>
          <w:sz w:val="20"/>
        </w:rPr>
        <w:t>ны должна производиться через приемно-контрольное устройство, размещенное внутри кабины.</w:t>
      </w:r>
    </w:p>
    <w:p w:rsidR="00000000" w:rsidRDefault="00686926">
      <w:pPr>
        <w:ind w:firstLine="284"/>
        <w:rPr>
          <w:sz w:val="20"/>
        </w:rPr>
      </w:pPr>
      <w:r>
        <w:rPr>
          <w:sz w:val="20"/>
        </w:rPr>
        <w:t>5.5.3 Средства охранной и тревожной сигнализации должны быть работоспособны при питании от сети переменного тока напряжением 220 В, частотой 50 Гц или от автономного источника питания.</w:t>
      </w:r>
    </w:p>
    <w:p w:rsidR="00000000" w:rsidRDefault="00686926">
      <w:pPr>
        <w:ind w:firstLine="284"/>
        <w:rPr>
          <w:sz w:val="20"/>
        </w:rPr>
      </w:pPr>
      <w:r>
        <w:rPr>
          <w:sz w:val="20"/>
        </w:rPr>
        <w:t>5.6 Маркировка</w:t>
      </w:r>
    </w:p>
    <w:p w:rsidR="00000000" w:rsidRDefault="00686926">
      <w:pPr>
        <w:ind w:firstLine="284"/>
        <w:rPr>
          <w:sz w:val="20"/>
        </w:rPr>
      </w:pPr>
      <w:r>
        <w:rPr>
          <w:sz w:val="20"/>
        </w:rPr>
        <w:t>Содержание, место и способ нанесения маркировки элементов кабины должны быть указаны в конструкторской документации и технических условиях на кабину конкретного типа.</w:t>
      </w:r>
    </w:p>
    <w:p w:rsidR="00000000" w:rsidRDefault="00686926">
      <w:pPr>
        <w:ind w:firstLine="284"/>
        <w:rPr>
          <w:sz w:val="20"/>
        </w:rPr>
      </w:pPr>
      <w:r>
        <w:rPr>
          <w:sz w:val="20"/>
        </w:rPr>
        <w:t>Маркировка должна быть нанесена на внутренней поверхност</w:t>
      </w:r>
      <w:r>
        <w:rPr>
          <w:sz w:val="20"/>
        </w:rPr>
        <w:t>и кабины и (или) ее элементов.</w:t>
      </w:r>
    </w:p>
    <w:p w:rsidR="00000000" w:rsidRDefault="00686926">
      <w:pPr>
        <w:ind w:firstLine="284"/>
        <w:rPr>
          <w:sz w:val="20"/>
        </w:rPr>
      </w:pPr>
    </w:p>
    <w:p w:rsidR="00000000" w:rsidRDefault="00686926">
      <w:pPr>
        <w:ind w:firstLine="284"/>
        <w:rPr>
          <w:sz w:val="20"/>
        </w:rPr>
      </w:pPr>
      <w:r>
        <w:rPr>
          <w:b/>
          <w:sz w:val="20"/>
        </w:rPr>
        <w:t>6 МЕТОДЫ ИСПЫТАНИЙ</w:t>
      </w:r>
    </w:p>
    <w:p w:rsidR="00000000" w:rsidRDefault="00686926">
      <w:pPr>
        <w:ind w:firstLine="284"/>
        <w:rPr>
          <w:sz w:val="20"/>
        </w:rPr>
      </w:pPr>
    </w:p>
    <w:p w:rsidR="00000000" w:rsidRDefault="00686926">
      <w:pPr>
        <w:ind w:firstLine="284"/>
        <w:rPr>
          <w:sz w:val="20"/>
        </w:rPr>
      </w:pPr>
      <w:r>
        <w:rPr>
          <w:sz w:val="20"/>
        </w:rPr>
        <w:t>6.1 Испытания на противопульную стойкость</w:t>
      </w:r>
    </w:p>
    <w:p w:rsidR="00000000" w:rsidRDefault="00686926">
      <w:pPr>
        <w:ind w:firstLine="284"/>
        <w:rPr>
          <w:sz w:val="20"/>
        </w:rPr>
      </w:pPr>
      <w:r>
        <w:rPr>
          <w:sz w:val="20"/>
        </w:rPr>
        <w:t>6.1.1 Испытания на противопульную стойкость проводят одиночными выстрелами согласно требованиям таблицы 2.</w:t>
      </w:r>
    </w:p>
    <w:p w:rsidR="00000000" w:rsidRDefault="00686926">
      <w:pPr>
        <w:ind w:firstLine="284"/>
        <w:rPr>
          <w:sz w:val="20"/>
        </w:rPr>
      </w:pPr>
      <w:r>
        <w:rPr>
          <w:sz w:val="20"/>
        </w:rPr>
        <w:t>6.1.2 Точки попадания выстрелов должны быть на расстоянии друг от друга не менее 5 калибров.</w:t>
      </w:r>
    </w:p>
    <w:p w:rsidR="00000000" w:rsidRDefault="00686926">
      <w:pPr>
        <w:ind w:firstLine="284"/>
        <w:rPr>
          <w:sz w:val="20"/>
        </w:rPr>
      </w:pPr>
    </w:p>
    <w:p w:rsidR="00000000" w:rsidRDefault="00686926">
      <w:pPr>
        <w:ind w:firstLine="284"/>
        <w:rPr>
          <w:sz w:val="20"/>
        </w:rPr>
      </w:pPr>
      <w:r>
        <w:rPr>
          <w:sz w:val="20"/>
        </w:rPr>
        <w:t>Таблица 2</w:t>
      </w:r>
    </w:p>
    <w:p w:rsidR="00000000" w:rsidRDefault="00686926">
      <w:pPr>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835"/>
        <w:gridCol w:w="1560"/>
        <w:gridCol w:w="1134"/>
        <w:gridCol w:w="2692"/>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Наименование испытуемого объекта</w:t>
            </w:r>
          </w:p>
        </w:tc>
        <w:tc>
          <w:tcPr>
            <w:tcW w:w="1560"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Размер фрагмента, мм</w:t>
            </w:r>
          </w:p>
        </w:tc>
        <w:tc>
          <w:tcPr>
            <w:tcW w:w="1134"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Число выстрелов</w:t>
            </w:r>
          </w:p>
        </w:tc>
        <w:tc>
          <w:tcPr>
            <w:tcW w:w="2692"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Примечание</w:t>
            </w:r>
          </w:p>
        </w:tc>
      </w:tr>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686926">
            <w:pPr>
              <w:ind w:firstLine="0"/>
              <w:rPr>
                <w:sz w:val="20"/>
              </w:rPr>
            </w:pPr>
            <w:r>
              <w:rPr>
                <w:sz w:val="20"/>
              </w:rPr>
              <w:t>1 Стена (фрагмент стены)</w:t>
            </w:r>
          </w:p>
        </w:tc>
        <w:tc>
          <w:tcPr>
            <w:tcW w:w="1560" w:type="dxa"/>
            <w:tcBorders>
              <w:top w:val="single" w:sz="6" w:space="0" w:color="auto"/>
              <w:left w:val="single" w:sz="6" w:space="0" w:color="auto"/>
              <w:right w:val="single" w:sz="6" w:space="0" w:color="auto"/>
            </w:tcBorders>
          </w:tcPr>
          <w:p w:rsidR="00000000" w:rsidRDefault="00686926">
            <w:pPr>
              <w:ind w:firstLine="0"/>
              <w:rPr>
                <w:sz w:val="20"/>
              </w:rPr>
            </w:pPr>
            <w:r>
              <w:rPr>
                <w:sz w:val="20"/>
              </w:rPr>
              <w:t>Не менее 300х300</w:t>
            </w:r>
          </w:p>
        </w:tc>
        <w:tc>
          <w:tcPr>
            <w:tcW w:w="1134" w:type="dxa"/>
            <w:tcBorders>
              <w:top w:val="single" w:sz="6" w:space="0" w:color="auto"/>
              <w:left w:val="single" w:sz="6" w:space="0" w:color="auto"/>
              <w:right w:val="single" w:sz="6" w:space="0" w:color="auto"/>
            </w:tcBorders>
          </w:tcPr>
          <w:p w:rsidR="00000000" w:rsidRDefault="00686926">
            <w:pPr>
              <w:ind w:firstLine="0"/>
              <w:rPr>
                <w:sz w:val="20"/>
              </w:rPr>
            </w:pPr>
            <w:r>
              <w:rPr>
                <w:sz w:val="20"/>
              </w:rPr>
              <w:t>7</w:t>
            </w:r>
          </w:p>
        </w:tc>
        <w:tc>
          <w:tcPr>
            <w:tcW w:w="2692" w:type="dxa"/>
            <w:tcBorders>
              <w:top w:val="single" w:sz="6" w:space="0" w:color="auto"/>
              <w:left w:val="single" w:sz="6" w:space="0" w:color="auto"/>
              <w:right w:val="single" w:sz="6" w:space="0" w:color="auto"/>
            </w:tcBorders>
          </w:tcPr>
          <w:p w:rsidR="00000000" w:rsidRDefault="00686926">
            <w:pPr>
              <w:ind w:firstLine="0"/>
              <w:rPr>
                <w:sz w:val="20"/>
              </w:rPr>
            </w:pPr>
            <w:r>
              <w:rPr>
                <w:sz w:val="20"/>
              </w:rPr>
              <w:t>Обстрел по нормали к испытуемой поверхности</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2 Дверь (фрагмент двери)</w:t>
            </w:r>
          </w:p>
        </w:tc>
        <w:tc>
          <w:tcPr>
            <w:tcW w:w="1560" w:type="dxa"/>
            <w:tcBorders>
              <w:left w:val="single" w:sz="6" w:space="0" w:color="auto"/>
              <w:right w:val="single" w:sz="6" w:space="0" w:color="auto"/>
            </w:tcBorders>
          </w:tcPr>
          <w:p w:rsidR="00000000" w:rsidRDefault="00686926">
            <w:pPr>
              <w:ind w:firstLine="0"/>
              <w:rPr>
                <w:sz w:val="20"/>
              </w:rPr>
            </w:pPr>
            <w:r>
              <w:rPr>
                <w:sz w:val="20"/>
              </w:rPr>
              <w:t>То же</w:t>
            </w:r>
          </w:p>
        </w:tc>
        <w:tc>
          <w:tcPr>
            <w:tcW w:w="1134" w:type="dxa"/>
            <w:tcBorders>
              <w:left w:val="single" w:sz="6" w:space="0" w:color="auto"/>
              <w:right w:val="single" w:sz="6" w:space="0" w:color="auto"/>
            </w:tcBorders>
          </w:tcPr>
          <w:p w:rsidR="00000000" w:rsidRDefault="00686926">
            <w:pPr>
              <w:ind w:firstLine="0"/>
              <w:rPr>
                <w:sz w:val="20"/>
              </w:rPr>
            </w:pPr>
            <w:r>
              <w:rPr>
                <w:sz w:val="20"/>
              </w:rPr>
              <w:t>7</w:t>
            </w:r>
          </w:p>
        </w:tc>
        <w:tc>
          <w:tcPr>
            <w:tcW w:w="2692" w:type="dxa"/>
            <w:tcBorders>
              <w:left w:val="single" w:sz="6" w:space="0" w:color="auto"/>
              <w:right w:val="single" w:sz="6" w:space="0" w:color="auto"/>
            </w:tcBorders>
          </w:tcPr>
          <w:p w:rsidR="00000000" w:rsidRDefault="00686926">
            <w:pPr>
              <w:ind w:firstLine="0"/>
              <w:rPr>
                <w:sz w:val="20"/>
              </w:rPr>
            </w:pPr>
            <w:r>
              <w:rPr>
                <w:sz w:val="20"/>
              </w:rPr>
              <w:t>То</w:t>
            </w:r>
            <w:r>
              <w:rPr>
                <w:sz w:val="20"/>
              </w:rPr>
              <w:t xml:space="preserve"> же</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3 Стык рамы стекла и стены</w:t>
            </w:r>
          </w:p>
        </w:tc>
        <w:tc>
          <w:tcPr>
            <w:tcW w:w="1560" w:type="dxa"/>
            <w:tcBorders>
              <w:left w:val="single" w:sz="6" w:space="0" w:color="auto"/>
              <w:right w:val="single" w:sz="6" w:space="0" w:color="auto"/>
            </w:tcBorders>
          </w:tcPr>
          <w:p w:rsidR="00000000" w:rsidRDefault="00686926">
            <w:pPr>
              <w:ind w:firstLine="0"/>
              <w:rPr>
                <w:sz w:val="20"/>
              </w:rPr>
            </w:pPr>
            <w:r>
              <w:rPr>
                <w:sz w:val="20"/>
              </w:rPr>
              <w:t>По чертежам</w:t>
            </w:r>
          </w:p>
        </w:tc>
        <w:tc>
          <w:tcPr>
            <w:tcW w:w="1134" w:type="dxa"/>
            <w:tcBorders>
              <w:left w:val="single" w:sz="6" w:space="0" w:color="auto"/>
              <w:right w:val="single" w:sz="6" w:space="0" w:color="auto"/>
            </w:tcBorders>
          </w:tcPr>
          <w:p w:rsidR="00000000" w:rsidRDefault="00686926">
            <w:pPr>
              <w:ind w:firstLine="0"/>
              <w:rPr>
                <w:sz w:val="20"/>
              </w:rPr>
            </w:pPr>
            <w:r>
              <w:rPr>
                <w:sz w:val="20"/>
              </w:rPr>
              <w:t>Не менее 2</w:t>
            </w:r>
          </w:p>
        </w:tc>
        <w:tc>
          <w:tcPr>
            <w:tcW w:w="2692" w:type="dxa"/>
            <w:tcBorders>
              <w:left w:val="single" w:sz="6" w:space="0" w:color="auto"/>
              <w:right w:val="single" w:sz="6" w:space="0" w:color="auto"/>
            </w:tcBorders>
          </w:tcPr>
          <w:p w:rsidR="00000000" w:rsidRDefault="00686926">
            <w:pPr>
              <w:ind w:firstLine="0"/>
              <w:rPr>
                <w:sz w:val="20"/>
              </w:rPr>
            </w:pP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4 Замок двери</w:t>
            </w:r>
          </w:p>
        </w:tc>
        <w:tc>
          <w:tcPr>
            <w:tcW w:w="1560" w:type="dxa"/>
            <w:tcBorders>
              <w:left w:val="single" w:sz="6" w:space="0" w:color="auto"/>
              <w:right w:val="single" w:sz="6" w:space="0" w:color="auto"/>
            </w:tcBorders>
          </w:tcPr>
          <w:p w:rsidR="00000000" w:rsidRDefault="00686926">
            <w:pPr>
              <w:ind w:firstLine="0"/>
              <w:rPr>
                <w:sz w:val="20"/>
              </w:rPr>
            </w:pPr>
            <w:r>
              <w:rPr>
                <w:sz w:val="20"/>
              </w:rPr>
              <w:t>—</w:t>
            </w:r>
          </w:p>
        </w:tc>
        <w:tc>
          <w:tcPr>
            <w:tcW w:w="1134" w:type="dxa"/>
            <w:tcBorders>
              <w:left w:val="single" w:sz="6" w:space="0" w:color="auto"/>
              <w:right w:val="single" w:sz="6" w:space="0" w:color="auto"/>
            </w:tcBorders>
          </w:tcPr>
          <w:p w:rsidR="00000000" w:rsidRDefault="00686926">
            <w:pPr>
              <w:ind w:firstLine="0"/>
              <w:rPr>
                <w:sz w:val="20"/>
              </w:rPr>
            </w:pPr>
            <w:r>
              <w:rPr>
                <w:sz w:val="20"/>
              </w:rPr>
              <w:t>1</w:t>
            </w:r>
          </w:p>
        </w:tc>
        <w:tc>
          <w:tcPr>
            <w:tcW w:w="2692" w:type="dxa"/>
            <w:tcBorders>
              <w:left w:val="single" w:sz="6" w:space="0" w:color="auto"/>
              <w:right w:val="single" w:sz="6" w:space="0" w:color="auto"/>
            </w:tcBorders>
          </w:tcPr>
          <w:p w:rsidR="00000000" w:rsidRDefault="00686926">
            <w:pPr>
              <w:ind w:firstLine="0"/>
              <w:rPr>
                <w:sz w:val="20"/>
              </w:rPr>
            </w:pPr>
            <w:r>
              <w:rPr>
                <w:sz w:val="20"/>
              </w:rPr>
              <w:t>"</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5 Болтовое соединение, торцевая часть крепежного соединения</w:t>
            </w:r>
          </w:p>
        </w:tc>
        <w:tc>
          <w:tcPr>
            <w:tcW w:w="1560" w:type="dxa"/>
            <w:tcBorders>
              <w:left w:val="single" w:sz="6" w:space="0" w:color="auto"/>
              <w:right w:val="single" w:sz="6" w:space="0" w:color="auto"/>
            </w:tcBorders>
          </w:tcPr>
          <w:p w:rsidR="00000000" w:rsidRDefault="00686926">
            <w:pPr>
              <w:ind w:firstLine="0"/>
              <w:rPr>
                <w:sz w:val="20"/>
              </w:rPr>
            </w:pPr>
            <w:r>
              <w:rPr>
                <w:sz w:val="20"/>
              </w:rPr>
              <w:t>—</w:t>
            </w:r>
          </w:p>
        </w:tc>
        <w:tc>
          <w:tcPr>
            <w:tcW w:w="1134" w:type="dxa"/>
            <w:tcBorders>
              <w:left w:val="single" w:sz="6" w:space="0" w:color="auto"/>
              <w:right w:val="single" w:sz="6" w:space="0" w:color="auto"/>
            </w:tcBorders>
          </w:tcPr>
          <w:p w:rsidR="00000000" w:rsidRDefault="00686926">
            <w:pPr>
              <w:ind w:firstLine="0"/>
              <w:rPr>
                <w:sz w:val="20"/>
              </w:rPr>
            </w:pPr>
            <w:r>
              <w:rPr>
                <w:sz w:val="20"/>
              </w:rPr>
              <w:t>1</w:t>
            </w:r>
          </w:p>
        </w:tc>
        <w:tc>
          <w:tcPr>
            <w:tcW w:w="2692" w:type="dxa"/>
            <w:tcBorders>
              <w:left w:val="single" w:sz="6" w:space="0" w:color="auto"/>
              <w:right w:val="single" w:sz="6" w:space="0" w:color="auto"/>
            </w:tcBorders>
          </w:tcPr>
          <w:p w:rsidR="00000000" w:rsidRDefault="00686926">
            <w:pPr>
              <w:ind w:firstLine="0"/>
              <w:rPr>
                <w:sz w:val="20"/>
              </w:rPr>
            </w:pPr>
            <w:r>
              <w:rPr>
                <w:sz w:val="20"/>
              </w:rPr>
              <w:t>"</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6 Сварное соединение</w:t>
            </w:r>
          </w:p>
        </w:tc>
        <w:tc>
          <w:tcPr>
            <w:tcW w:w="1560" w:type="dxa"/>
            <w:tcBorders>
              <w:left w:val="single" w:sz="6" w:space="0" w:color="auto"/>
              <w:right w:val="single" w:sz="6" w:space="0" w:color="auto"/>
            </w:tcBorders>
          </w:tcPr>
          <w:p w:rsidR="00000000" w:rsidRDefault="00686926">
            <w:pPr>
              <w:ind w:firstLine="0"/>
              <w:rPr>
                <w:sz w:val="20"/>
              </w:rPr>
            </w:pPr>
            <w:r>
              <w:rPr>
                <w:sz w:val="20"/>
              </w:rPr>
              <w:t>Длина шва не менее 300</w:t>
            </w:r>
          </w:p>
        </w:tc>
        <w:tc>
          <w:tcPr>
            <w:tcW w:w="1134" w:type="dxa"/>
            <w:tcBorders>
              <w:left w:val="single" w:sz="6" w:space="0" w:color="auto"/>
              <w:right w:val="single" w:sz="6" w:space="0" w:color="auto"/>
            </w:tcBorders>
          </w:tcPr>
          <w:p w:rsidR="00000000" w:rsidRDefault="00686926">
            <w:pPr>
              <w:ind w:firstLine="0"/>
              <w:rPr>
                <w:sz w:val="20"/>
              </w:rPr>
            </w:pPr>
            <w:r>
              <w:rPr>
                <w:sz w:val="20"/>
              </w:rPr>
              <w:t>3</w:t>
            </w:r>
          </w:p>
        </w:tc>
        <w:tc>
          <w:tcPr>
            <w:tcW w:w="2692" w:type="dxa"/>
            <w:tcBorders>
              <w:left w:val="single" w:sz="6" w:space="0" w:color="auto"/>
              <w:right w:val="single" w:sz="6" w:space="0" w:color="auto"/>
            </w:tcBorders>
          </w:tcPr>
          <w:p w:rsidR="00000000" w:rsidRDefault="00686926">
            <w:pPr>
              <w:ind w:firstLine="0"/>
              <w:rPr>
                <w:sz w:val="20"/>
              </w:rPr>
            </w:pPr>
            <w:r>
              <w:rPr>
                <w:sz w:val="20"/>
              </w:rPr>
              <w:t>"</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7 Лоток:</w:t>
            </w:r>
          </w:p>
        </w:tc>
        <w:tc>
          <w:tcPr>
            <w:tcW w:w="1560" w:type="dxa"/>
            <w:tcBorders>
              <w:left w:val="single" w:sz="6" w:space="0" w:color="auto"/>
              <w:right w:val="single" w:sz="6" w:space="0" w:color="auto"/>
            </w:tcBorders>
          </w:tcPr>
          <w:p w:rsidR="00000000" w:rsidRDefault="00686926">
            <w:pPr>
              <w:ind w:firstLine="0"/>
              <w:rPr>
                <w:sz w:val="20"/>
              </w:rPr>
            </w:pPr>
            <w:r>
              <w:rPr>
                <w:sz w:val="20"/>
              </w:rPr>
              <w:t>По чертежам</w:t>
            </w:r>
          </w:p>
        </w:tc>
        <w:tc>
          <w:tcPr>
            <w:tcW w:w="1134" w:type="dxa"/>
            <w:tcBorders>
              <w:left w:val="single" w:sz="6" w:space="0" w:color="auto"/>
              <w:right w:val="single" w:sz="6" w:space="0" w:color="auto"/>
            </w:tcBorders>
          </w:tcPr>
          <w:p w:rsidR="00000000" w:rsidRDefault="00686926">
            <w:pPr>
              <w:ind w:firstLine="0"/>
              <w:rPr>
                <w:sz w:val="20"/>
              </w:rPr>
            </w:pPr>
            <w:r>
              <w:rPr>
                <w:sz w:val="20"/>
              </w:rPr>
              <w:t>Не менее 3</w:t>
            </w:r>
          </w:p>
        </w:tc>
        <w:tc>
          <w:tcPr>
            <w:tcW w:w="2692" w:type="dxa"/>
            <w:tcBorders>
              <w:left w:val="single" w:sz="6" w:space="0" w:color="auto"/>
              <w:right w:val="single" w:sz="6" w:space="0" w:color="auto"/>
            </w:tcBorders>
          </w:tcPr>
          <w:p w:rsidR="00000000" w:rsidRDefault="00686926">
            <w:pPr>
              <w:ind w:firstLine="0"/>
              <w:rPr>
                <w:sz w:val="20"/>
              </w:rPr>
            </w:pPr>
            <w:r>
              <w:rPr>
                <w:sz w:val="20"/>
              </w:rPr>
              <w:t>Обстрел по нормали и</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а) передняя(задняя) панель</w:t>
            </w:r>
          </w:p>
        </w:tc>
        <w:tc>
          <w:tcPr>
            <w:tcW w:w="1560" w:type="dxa"/>
            <w:tcBorders>
              <w:left w:val="single" w:sz="6" w:space="0" w:color="auto"/>
              <w:right w:val="single" w:sz="6" w:space="0" w:color="auto"/>
            </w:tcBorders>
          </w:tcPr>
          <w:p w:rsidR="00000000" w:rsidRDefault="00686926">
            <w:pPr>
              <w:ind w:firstLine="0"/>
              <w:rPr>
                <w:sz w:val="20"/>
              </w:rPr>
            </w:pPr>
          </w:p>
        </w:tc>
        <w:tc>
          <w:tcPr>
            <w:tcW w:w="1134" w:type="dxa"/>
            <w:tcBorders>
              <w:left w:val="single" w:sz="6" w:space="0" w:color="auto"/>
              <w:right w:val="single" w:sz="6" w:space="0" w:color="auto"/>
            </w:tcBorders>
          </w:tcPr>
          <w:p w:rsidR="00000000" w:rsidRDefault="00686926">
            <w:pPr>
              <w:ind w:firstLine="0"/>
              <w:rPr>
                <w:sz w:val="20"/>
              </w:rPr>
            </w:pPr>
          </w:p>
        </w:tc>
        <w:tc>
          <w:tcPr>
            <w:tcW w:w="2692" w:type="dxa"/>
            <w:tcBorders>
              <w:left w:val="single" w:sz="6" w:space="0" w:color="auto"/>
              <w:right w:val="single" w:sz="6" w:space="0" w:color="auto"/>
            </w:tcBorders>
          </w:tcPr>
          <w:p w:rsidR="00000000" w:rsidRDefault="00686926">
            <w:pPr>
              <w:ind w:firstLine="0"/>
              <w:rPr>
                <w:sz w:val="20"/>
              </w:rPr>
            </w:pPr>
            <w:r>
              <w:rPr>
                <w:sz w:val="20"/>
              </w:rPr>
              <w:t>под углом 70</w:t>
            </w:r>
            <w:r>
              <w:rPr>
                <w:sz w:val="20"/>
              </w:rPr>
              <w:sym w:font="Symbol" w:char="F0B0"/>
            </w:r>
            <w:r>
              <w:rPr>
                <w:sz w:val="20"/>
              </w:rPr>
              <w:t xml:space="preserve"> к испытуемой </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б) дно</w:t>
            </w:r>
          </w:p>
        </w:tc>
        <w:tc>
          <w:tcPr>
            <w:tcW w:w="1560" w:type="dxa"/>
            <w:tcBorders>
              <w:left w:val="single" w:sz="6" w:space="0" w:color="auto"/>
              <w:right w:val="single" w:sz="6" w:space="0" w:color="auto"/>
            </w:tcBorders>
          </w:tcPr>
          <w:p w:rsidR="00000000" w:rsidRDefault="00686926">
            <w:pPr>
              <w:ind w:firstLine="0"/>
              <w:rPr>
                <w:sz w:val="20"/>
              </w:rPr>
            </w:pPr>
            <w:r>
              <w:rPr>
                <w:sz w:val="20"/>
              </w:rPr>
              <w:t>То же</w:t>
            </w:r>
          </w:p>
        </w:tc>
        <w:tc>
          <w:tcPr>
            <w:tcW w:w="1134" w:type="dxa"/>
            <w:tcBorders>
              <w:left w:val="single" w:sz="6" w:space="0" w:color="auto"/>
              <w:right w:val="single" w:sz="6" w:space="0" w:color="auto"/>
            </w:tcBorders>
          </w:tcPr>
          <w:p w:rsidR="00000000" w:rsidRDefault="00686926">
            <w:pPr>
              <w:ind w:firstLine="0"/>
              <w:rPr>
                <w:sz w:val="20"/>
              </w:rPr>
            </w:pPr>
            <w:r>
              <w:rPr>
                <w:sz w:val="20"/>
              </w:rPr>
              <w:t>То же</w:t>
            </w:r>
          </w:p>
        </w:tc>
        <w:tc>
          <w:tcPr>
            <w:tcW w:w="2692" w:type="dxa"/>
            <w:tcBorders>
              <w:left w:val="single" w:sz="6" w:space="0" w:color="auto"/>
              <w:right w:val="single" w:sz="6" w:space="0" w:color="auto"/>
            </w:tcBorders>
          </w:tcPr>
          <w:p w:rsidR="00000000" w:rsidRDefault="00686926">
            <w:pPr>
              <w:ind w:firstLine="0"/>
              <w:rPr>
                <w:sz w:val="20"/>
              </w:rPr>
            </w:pPr>
            <w:r>
              <w:rPr>
                <w:sz w:val="20"/>
              </w:rPr>
              <w:t xml:space="preserve">поверхности. Для случая в) — </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в) стык рамы стеклоблока и лотка</w:t>
            </w:r>
          </w:p>
        </w:tc>
        <w:tc>
          <w:tcPr>
            <w:tcW w:w="1560" w:type="dxa"/>
            <w:tcBorders>
              <w:left w:val="single" w:sz="6" w:space="0" w:color="auto"/>
              <w:right w:val="single" w:sz="6" w:space="0" w:color="auto"/>
            </w:tcBorders>
          </w:tcPr>
          <w:p w:rsidR="00000000" w:rsidRDefault="00686926">
            <w:pPr>
              <w:ind w:firstLine="0"/>
              <w:rPr>
                <w:sz w:val="20"/>
              </w:rPr>
            </w:pPr>
            <w:r>
              <w:rPr>
                <w:sz w:val="20"/>
              </w:rPr>
              <w:t>"</w:t>
            </w:r>
          </w:p>
        </w:tc>
        <w:tc>
          <w:tcPr>
            <w:tcW w:w="1134" w:type="dxa"/>
            <w:tcBorders>
              <w:left w:val="single" w:sz="6" w:space="0" w:color="auto"/>
              <w:right w:val="single" w:sz="6" w:space="0" w:color="auto"/>
            </w:tcBorders>
          </w:tcPr>
          <w:p w:rsidR="00000000" w:rsidRDefault="00686926">
            <w:pPr>
              <w:ind w:firstLine="0"/>
              <w:rPr>
                <w:sz w:val="20"/>
              </w:rPr>
            </w:pPr>
            <w:r>
              <w:rPr>
                <w:sz w:val="20"/>
              </w:rPr>
              <w:t>"</w:t>
            </w:r>
          </w:p>
        </w:tc>
        <w:tc>
          <w:tcPr>
            <w:tcW w:w="2692" w:type="dxa"/>
            <w:tcBorders>
              <w:left w:val="single" w:sz="6" w:space="0" w:color="auto"/>
              <w:right w:val="single" w:sz="6" w:space="0" w:color="auto"/>
            </w:tcBorders>
          </w:tcPr>
          <w:p w:rsidR="00000000" w:rsidRDefault="00686926">
            <w:pPr>
              <w:ind w:firstLine="0"/>
              <w:rPr>
                <w:sz w:val="20"/>
              </w:rPr>
            </w:pPr>
            <w:r>
              <w:rPr>
                <w:sz w:val="20"/>
              </w:rPr>
              <w:t>с установкой экрана из картона толщиной 1 мм</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8 Стена (фрагмент стены из строительных материалов)</w:t>
            </w:r>
          </w:p>
        </w:tc>
        <w:tc>
          <w:tcPr>
            <w:tcW w:w="1560" w:type="dxa"/>
            <w:tcBorders>
              <w:left w:val="single" w:sz="6" w:space="0" w:color="auto"/>
              <w:right w:val="single" w:sz="6" w:space="0" w:color="auto"/>
            </w:tcBorders>
          </w:tcPr>
          <w:p w:rsidR="00000000" w:rsidRDefault="00686926">
            <w:pPr>
              <w:ind w:firstLine="0"/>
              <w:rPr>
                <w:sz w:val="20"/>
              </w:rPr>
            </w:pPr>
            <w:r>
              <w:rPr>
                <w:sz w:val="20"/>
              </w:rPr>
              <w:t>700х700</w:t>
            </w:r>
          </w:p>
        </w:tc>
        <w:tc>
          <w:tcPr>
            <w:tcW w:w="1134" w:type="dxa"/>
            <w:tcBorders>
              <w:left w:val="single" w:sz="6" w:space="0" w:color="auto"/>
              <w:right w:val="single" w:sz="6" w:space="0" w:color="auto"/>
            </w:tcBorders>
          </w:tcPr>
          <w:p w:rsidR="00000000" w:rsidRDefault="00686926">
            <w:pPr>
              <w:ind w:firstLine="0"/>
              <w:rPr>
                <w:sz w:val="20"/>
              </w:rPr>
            </w:pPr>
            <w:r>
              <w:rPr>
                <w:sz w:val="20"/>
              </w:rPr>
              <w:t>7 (из них 3 в</w:t>
            </w:r>
            <w:r>
              <w:rPr>
                <w:sz w:val="20"/>
              </w:rPr>
              <w:t>ыстрела по шву)</w:t>
            </w:r>
          </w:p>
        </w:tc>
        <w:tc>
          <w:tcPr>
            <w:tcW w:w="2692" w:type="dxa"/>
            <w:tcBorders>
              <w:left w:val="single" w:sz="6" w:space="0" w:color="auto"/>
              <w:right w:val="single" w:sz="6" w:space="0" w:color="auto"/>
            </w:tcBorders>
          </w:tcPr>
          <w:p w:rsidR="00000000" w:rsidRDefault="00686926">
            <w:pPr>
              <w:ind w:firstLine="0"/>
              <w:rPr>
                <w:sz w:val="20"/>
              </w:rPr>
            </w:pPr>
            <w:r>
              <w:rPr>
                <w:sz w:val="20"/>
              </w:rPr>
              <w:t>Обстрел по нормали к испытуемой поверхности</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86926">
            <w:pPr>
              <w:ind w:firstLine="0"/>
              <w:rPr>
                <w:sz w:val="20"/>
              </w:rPr>
            </w:pPr>
            <w:r>
              <w:rPr>
                <w:sz w:val="20"/>
              </w:rPr>
              <w:t>9 Стекло (образец)</w:t>
            </w:r>
          </w:p>
        </w:tc>
        <w:tc>
          <w:tcPr>
            <w:tcW w:w="1560" w:type="dxa"/>
            <w:tcBorders>
              <w:left w:val="single" w:sz="6" w:space="0" w:color="auto"/>
              <w:right w:val="single" w:sz="6" w:space="0" w:color="auto"/>
            </w:tcBorders>
          </w:tcPr>
          <w:p w:rsidR="00000000" w:rsidRDefault="00686926">
            <w:pPr>
              <w:ind w:firstLine="0"/>
              <w:rPr>
                <w:sz w:val="20"/>
              </w:rPr>
            </w:pPr>
            <w:r>
              <w:rPr>
                <w:sz w:val="20"/>
              </w:rPr>
              <w:t>500х500</w:t>
            </w:r>
          </w:p>
        </w:tc>
        <w:tc>
          <w:tcPr>
            <w:tcW w:w="1134" w:type="dxa"/>
            <w:tcBorders>
              <w:left w:val="single" w:sz="6" w:space="0" w:color="auto"/>
              <w:right w:val="single" w:sz="6" w:space="0" w:color="auto"/>
            </w:tcBorders>
          </w:tcPr>
          <w:p w:rsidR="00000000" w:rsidRDefault="00686926">
            <w:pPr>
              <w:ind w:firstLine="0"/>
              <w:rPr>
                <w:sz w:val="20"/>
              </w:rPr>
            </w:pPr>
            <w:r>
              <w:rPr>
                <w:sz w:val="20"/>
              </w:rPr>
              <w:t>3</w:t>
            </w:r>
          </w:p>
        </w:tc>
        <w:tc>
          <w:tcPr>
            <w:tcW w:w="2692" w:type="dxa"/>
            <w:tcBorders>
              <w:left w:val="single" w:sz="6" w:space="0" w:color="auto"/>
              <w:right w:val="single" w:sz="6" w:space="0" w:color="auto"/>
            </w:tcBorders>
          </w:tcPr>
          <w:p w:rsidR="00000000" w:rsidRDefault="00686926">
            <w:pPr>
              <w:ind w:firstLine="0"/>
              <w:rPr>
                <w:sz w:val="20"/>
              </w:rPr>
            </w:pPr>
            <w:r>
              <w:rPr>
                <w:sz w:val="20"/>
              </w:rPr>
              <w:t>Тоже</w:t>
            </w:r>
          </w:p>
        </w:tc>
      </w:tr>
      <w:tr w:rsidR="00000000">
        <w:tblPrEx>
          <w:tblCellMar>
            <w:top w:w="0" w:type="dxa"/>
            <w:bottom w:w="0" w:type="dxa"/>
          </w:tblCellMar>
        </w:tblPrEx>
        <w:tc>
          <w:tcPr>
            <w:tcW w:w="2835" w:type="dxa"/>
            <w:tcBorders>
              <w:left w:val="single" w:sz="6" w:space="0" w:color="auto"/>
              <w:bottom w:val="single" w:sz="6" w:space="0" w:color="auto"/>
              <w:right w:val="single" w:sz="6" w:space="0" w:color="auto"/>
            </w:tcBorders>
          </w:tcPr>
          <w:p w:rsidR="00000000" w:rsidRDefault="00686926">
            <w:pPr>
              <w:ind w:firstLine="0"/>
              <w:rPr>
                <w:sz w:val="20"/>
              </w:rPr>
            </w:pPr>
          </w:p>
        </w:tc>
        <w:tc>
          <w:tcPr>
            <w:tcW w:w="1560" w:type="dxa"/>
            <w:tcBorders>
              <w:left w:val="single" w:sz="6" w:space="0" w:color="auto"/>
              <w:bottom w:val="single" w:sz="6" w:space="0" w:color="auto"/>
              <w:right w:val="single" w:sz="6" w:space="0" w:color="auto"/>
            </w:tcBorders>
          </w:tcPr>
          <w:p w:rsidR="00000000" w:rsidRDefault="00686926">
            <w:pPr>
              <w:ind w:firstLine="0"/>
              <w:rPr>
                <w:sz w:val="20"/>
              </w:rPr>
            </w:pPr>
            <w:r>
              <w:rPr>
                <w:sz w:val="20"/>
              </w:rPr>
              <w:t>300х300</w:t>
            </w:r>
          </w:p>
        </w:tc>
        <w:tc>
          <w:tcPr>
            <w:tcW w:w="1134" w:type="dxa"/>
            <w:tcBorders>
              <w:left w:val="single" w:sz="6" w:space="0" w:color="auto"/>
              <w:bottom w:val="single" w:sz="6" w:space="0" w:color="auto"/>
              <w:right w:val="single" w:sz="6" w:space="0" w:color="auto"/>
            </w:tcBorders>
          </w:tcPr>
          <w:p w:rsidR="00000000" w:rsidRDefault="00686926">
            <w:pPr>
              <w:ind w:firstLine="0"/>
              <w:rPr>
                <w:sz w:val="20"/>
              </w:rPr>
            </w:pPr>
            <w:r>
              <w:rPr>
                <w:sz w:val="20"/>
              </w:rPr>
              <w:t>1</w:t>
            </w:r>
          </w:p>
        </w:tc>
        <w:tc>
          <w:tcPr>
            <w:tcW w:w="2692" w:type="dxa"/>
            <w:tcBorders>
              <w:left w:val="single" w:sz="6" w:space="0" w:color="auto"/>
              <w:bottom w:val="single" w:sz="6" w:space="0" w:color="auto"/>
              <w:right w:val="single" w:sz="6" w:space="0" w:color="auto"/>
            </w:tcBorders>
          </w:tcPr>
          <w:p w:rsidR="00000000" w:rsidRDefault="00686926">
            <w:pPr>
              <w:ind w:firstLine="0"/>
              <w:rPr>
                <w:sz w:val="20"/>
              </w:rPr>
            </w:pPr>
            <w:r>
              <w:rPr>
                <w:sz w:val="20"/>
              </w:rPr>
              <w:t>"</w:t>
            </w:r>
          </w:p>
        </w:tc>
      </w:tr>
    </w:tbl>
    <w:p w:rsidR="00000000" w:rsidRDefault="00686926">
      <w:pPr>
        <w:ind w:firstLine="284"/>
        <w:rPr>
          <w:sz w:val="20"/>
        </w:rPr>
      </w:pPr>
    </w:p>
    <w:p w:rsidR="00000000" w:rsidRDefault="00686926">
      <w:pPr>
        <w:ind w:firstLine="284"/>
        <w:rPr>
          <w:sz w:val="20"/>
        </w:rPr>
      </w:pPr>
      <w:r>
        <w:rPr>
          <w:sz w:val="20"/>
        </w:rPr>
        <w:t>6.1.3 Испытания проводят на натурных образцах или фрагментах элементов.</w:t>
      </w:r>
    </w:p>
    <w:p w:rsidR="00000000" w:rsidRDefault="00686926">
      <w:pPr>
        <w:ind w:firstLine="284"/>
        <w:rPr>
          <w:sz w:val="20"/>
        </w:rPr>
      </w:pPr>
      <w:r>
        <w:rPr>
          <w:sz w:val="20"/>
        </w:rPr>
        <w:t>6.1.4 Порядок подготовки, проведения испытании и применяемое оборудование — по методике аккредитованного испытательного центра, утвержденной в установленном порядке.</w:t>
      </w:r>
    </w:p>
    <w:p w:rsidR="00000000" w:rsidRDefault="00686926">
      <w:pPr>
        <w:ind w:firstLine="284"/>
        <w:rPr>
          <w:sz w:val="20"/>
        </w:rPr>
      </w:pPr>
      <w:r>
        <w:rPr>
          <w:sz w:val="20"/>
        </w:rPr>
        <w:t>6.2 Испытания на стойкость к воздействию взрывом</w:t>
      </w:r>
    </w:p>
    <w:p w:rsidR="00000000" w:rsidRDefault="00686926">
      <w:pPr>
        <w:ind w:firstLine="284"/>
        <w:rPr>
          <w:sz w:val="20"/>
        </w:rPr>
      </w:pPr>
      <w:r>
        <w:rPr>
          <w:sz w:val="20"/>
        </w:rPr>
        <w:t>6.2.1 Испытания проводят подрывом накладного заряда, эквивалентного 100 г тротила. В качестве взрывчатого вещества</w:t>
      </w:r>
      <w:r>
        <w:rPr>
          <w:sz w:val="20"/>
        </w:rPr>
        <w:t xml:space="preserve"> (ВВ) при проведении испытаний должны применяться заряды конденсированного ВВ заводского изготовления с известными физико-химическими характеристиками: тротиловым эквивалентом ВВ, массой стандартной шашки, плотностью, удельной энергией взрыва, скоростью детонации.</w:t>
      </w:r>
    </w:p>
    <w:p w:rsidR="00000000" w:rsidRDefault="00686926">
      <w:pPr>
        <w:ind w:firstLine="284"/>
        <w:rPr>
          <w:sz w:val="20"/>
        </w:rPr>
      </w:pPr>
      <w:r>
        <w:rPr>
          <w:sz w:val="20"/>
        </w:rPr>
        <w:t>6.2.2 Образец устанавливают и жестко фиксируют на испытательном стенде (во взрывной камере). Удерживающее устройство для фиксации образцов должно иметь жесткую конструкцию и прочную связь с жестким основанием (например в виде массивного фундамента</w:t>
      </w:r>
      <w:r>
        <w:rPr>
          <w:sz w:val="20"/>
        </w:rPr>
        <w:t>) и обеспечивать равномерное прижатие образцов в плоскости с шириной краев прижима не менее (30±5) мм по периметру через резиновые прокладки такой же ширины и толщиной до 4 мм.</w:t>
      </w:r>
    </w:p>
    <w:p w:rsidR="00000000" w:rsidRDefault="00686926">
      <w:pPr>
        <w:ind w:firstLine="284"/>
        <w:rPr>
          <w:sz w:val="20"/>
        </w:rPr>
      </w:pPr>
      <w:r>
        <w:rPr>
          <w:sz w:val="20"/>
        </w:rPr>
        <w:t>6.2.3 По результатам испытаний делают вывод о защитных свойствах образца и присваивают соответствующий класс защиты от расчетного взрывного воздействия по признакам:</w:t>
      </w:r>
    </w:p>
    <w:p w:rsidR="00000000" w:rsidRDefault="00686926">
      <w:pPr>
        <w:ind w:firstLine="284"/>
        <w:rPr>
          <w:sz w:val="20"/>
        </w:rPr>
      </w:pPr>
      <w:r>
        <w:rPr>
          <w:sz w:val="20"/>
        </w:rPr>
        <w:t>— класс защиты ВВ1 — если по сумме всех испытаний не зафиксировано ни одного сквозного пробития продуктами взрыва и нет откола с его тыльной поверхности;</w:t>
      </w:r>
    </w:p>
    <w:p w:rsidR="00000000" w:rsidRDefault="00686926">
      <w:pPr>
        <w:ind w:firstLine="284"/>
        <w:rPr>
          <w:sz w:val="20"/>
        </w:rPr>
      </w:pPr>
      <w:r>
        <w:rPr>
          <w:sz w:val="20"/>
        </w:rPr>
        <w:t xml:space="preserve">— класс защиты </w:t>
      </w:r>
      <w:r>
        <w:rPr>
          <w:sz w:val="20"/>
        </w:rPr>
        <w:t>ВВ2 — не зафиксировано ни одного сквозного пробития образца продуктами взрыва, но при этом имеется откольная воронка или остаточные неупругие деформации на тыльной поверхности образца.</w:t>
      </w:r>
    </w:p>
    <w:p w:rsidR="00000000" w:rsidRDefault="00686926">
      <w:pPr>
        <w:ind w:firstLine="284"/>
        <w:rPr>
          <w:sz w:val="20"/>
        </w:rPr>
      </w:pPr>
      <w:r>
        <w:rPr>
          <w:sz w:val="20"/>
        </w:rPr>
        <w:t>Во всех остальных случаях защитные свойства образца преграды оценивают как неудовлетворительные и маркировку индексом ВВ не производят.</w:t>
      </w:r>
    </w:p>
    <w:p w:rsidR="00000000" w:rsidRDefault="00686926">
      <w:pPr>
        <w:ind w:firstLine="284"/>
        <w:rPr>
          <w:sz w:val="20"/>
        </w:rPr>
      </w:pPr>
      <w:r>
        <w:rPr>
          <w:sz w:val="20"/>
        </w:rPr>
        <w:t>6.3 Испытания на устойчивость к взлому</w:t>
      </w:r>
    </w:p>
    <w:p w:rsidR="00000000" w:rsidRDefault="00686926">
      <w:pPr>
        <w:ind w:firstLine="284"/>
        <w:rPr>
          <w:sz w:val="20"/>
        </w:rPr>
      </w:pPr>
      <w:r>
        <w:rPr>
          <w:sz w:val="20"/>
        </w:rPr>
        <w:t>Испытания на устойчивость взлому проводят по ГОСТ Р 50862.</w:t>
      </w:r>
    </w:p>
    <w:p w:rsidR="00000000" w:rsidRDefault="00686926">
      <w:pPr>
        <w:ind w:firstLine="284"/>
        <w:rPr>
          <w:sz w:val="20"/>
        </w:rPr>
      </w:pPr>
    </w:p>
    <w:p w:rsidR="00000000" w:rsidRDefault="00686926">
      <w:pPr>
        <w:ind w:firstLine="284"/>
        <w:rPr>
          <w:sz w:val="20"/>
        </w:rPr>
      </w:pPr>
      <w:r>
        <w:rPr>
          <w:b/>
          <w:sz w:val="20"/>
        </w:rPr>
        <w:t>7 ПРАВИЛА ПРОВЕДЕНИЯ СЕРТИФИКАЦИИ</w:t>
      </w:r>
    </w:p>
    <w:p w:rsidR="00000000" w:rsidRDefault="00686926">
      <w:pPr>
        <w:ind w:firstLine="284"/>
        <w:rPr>
          <w:sz w:val="20"/>
        </w:rPr>
      </w:pPr>
    </w:p>
    <w:p w:rsidR="00000000" w:rsidRDefault="00686926">
      <w:pPr>
        <w:ind w:firstLine="284"/>
        <w:rPr>
          <w:sz w:val="20"/>
        </w:rPr>
      </w:pPr>
      <w:r>
        <w:rPr>
          <w:sz w:val="20"/>
        </w:rPr>
        <w:t>7.1 Испытания проводят в Центрах испытаний, аккредитованн</w:t>
      </w:r>
      <w:r>
        <w:rPr>
          <w:sz w:val="20"/>
        </w:rPr>
        <w:t>ых Госстандартом России на право проведения данного вида испытаний.</w:t>
      </w:r>
    </w:p>
    <w:p w:rsidR="00000000" w:rsidRDefault="00686926">
      <w:pPr>
        <w:ind w:firstLine="284"/>
        <w:rPr>
          <w:sz w:val="20"/>
        </w:rPr>
      </w:pPr>
      <w:r>
        <w:rPr>
          <w:sz w:val="20"/>
        </w:rPr>
        <w:t>7.2 При сертификации кабины обязательными являются требования, обеспечивающие безопасность человека во время его работы:</w:t>
      </w:r>
    </w:p>
    <w:p w:rsidR="00000000" w:rsidRDefault="00686926">
      <w:pPr>
        <w:ind w:firstLine="284"/>
        <w:rPr>
          <w:sz w:val="20"/>
        </w:rPr>
      </w:pPr>
      <w:r>
        <w:rPr>
          <w:sz w:val="20"/>
        </w:rPr>
        <w:t>— пулестойкость кабины по всему периметру;</w:t>
      </w:r>
    </w:p>
    <w:p w:rsidR="00000000" w:rsidRDefault="00686926">
      <w:pPr>
        <w:ind w:firstLine="284"/>
        <w:rPr>
          <w:sz w:val="20"/>
        </w:rPr>
      </w:pPr>
      <w:r>
        <w:rPr>
          <w:sz w:val="20"/>
        </w:rPr>
        <w:t>— защищенность от рикошета (через лоток) пуль и осколков;</w:t>
      </w:r>
    </w:p>
    <w:p w:rsidR="00000000" w:rsidRDefault="00686926">
      <w:pPr>
        <w:ind w:firstLine="284"/>
        <w:rPr>
          <w:sz w:val="20"/>
        </w:rPr>
      </w:pPr>
      <w:r>
        <w:rPr>
          <w:sz w:val="20"/>
        </w:rPr>
        <w:t>— защищенность от прямого попадания отравляющих веществ внутрь кабины, в т.ч. через лоток;</w:t>
      </w:r>
    </w:p>
    <w:p w:rsidR="00000000" w:rsidRDefault="00686926">
      <w:pPr>
        <w:ind w:firstLine="284"/>
        <w:rPr>
          <w:sz w:val="20"/>
        </w:rPr>
      </w:pPr>
      <w:r>
        <w:rPr>
          <w:sz w:val="20"/>
        </w:rPr>
        <w:t>— взрывозащищенность для кабин, расположенных вне зданий (дополнительно).</w:t>
      </w:r>
    </w:p>
    <w:p w:rsidR="00000000" w:rsidRDefault="00686926">
      <w:pPr>
        <w:ind w:firstLine="284"/>
        <w:rPr>
          <w:sz w:val="20"/>
        </w:rPr>
      </w:pPr>
    </w:p>
    <w:p w:rsidR="00000000" w:rsidRDefault="00686926">
      <w:pPr>
        <w:ind w:firstLine="284"/>
        <w:rPr>
          <w:sz w:val="20"/>
        </w:rPr>
      </w:pPr>
    </w:p>
    <w:p w:rsidR="00000000" w:rsidRDefault="00686926">
      <w:pPr>
        <w:ind w:firstLine="284"/>
        <w:jc w:val="right"/>
        <w:rPr>
          <w:i/>
          <w:sz w:val="20"/>
        </w:rPr>
      </w:pPr>
      <w:r>
        <w:rPr>
          <w:i/>
          <w:sz w:val="20"/>
        </w:rPr>
        <w:t>ПРИЛОЖЕНИЕ А</w:t>
      </w:r>
    </w:p>
    <w:p w:rsidR="00000000" w:rsidRDefault="00686926">
      <w:pPr>
        <w:ind w:firstLine="284"/>
        <w:jc w:val="right"/>
        <w:rPr>
          <w:i/>
          <w:sz w:val="20"/>
        </w:rPr>
      </w:pPr>
      <w:r>
        <w:rPr>
          <w:i/>
          <w:sz w:val="20"/>
        </w:rPr>
        <w:t>(информационное)</w:t>
      </w:r>
    </w:p>
    <w:p w:rsidR="00000000" w:rsidRDefault="00686926">
      <w:pPr>
        <w:ind w:firstLine="284"/>
        <w:jc w:val="center"/>
        <w:rPr>
          <w:sz w:val="20"/>
        </w:rPr>
      </w:pPr>
    </w:p>
    <w:p w:rsidR="00000000" w:rsidRDefault="00686926">
      <w:pPr>
        <w:ind w:firstLine="284"/>
        <w:jc w:val="center"/>
        <w:rPr>
          <w:b/>
          <w:sz w:val="20"/>
        </w:rPr>
      </w:pPr>
      <w:r>
        <w:rPr>
          <w:b/>
          <w:sz w:val="20"/>
        </w:rPr>
        <w:t>РАСЧЕТ МИНИМАЛЬНОГО ЗНАЧ</w:t>
      </w:r>
      <w:r>
        <w:rPr>
          <w:b/>
          <w:sz w:val="20"/>
        </w:rPr>
        <w:t>ЕНИЯ ЕДИНИЦЫ СОПРОТИВЛЕНИЯ ВЗЛОМУ</w:t>
      </w:r>
    </w:p>
    <w:p w:rsidR="00000000" w:rsidRDefault="00686926">
      <w:pPr>
        <w:ind w:firstLine="284"/>
        <w:jc w:val="center"/>
        <w:rPr>
          <w:sz w:val="20"/>
        </w:rPr>
      </w:pPr>
    </w:p>
    <w:p w:rsidR="00000000" w:rsidRDefault="00686926">
      <w:pPr>
        <w:ind w:firstLine="284"/>
        <w:rPr>
          <w:sz w:val="20"/>
        </w:rPr>
      </w:pPr>
      <w:r>
        <w:rPr>
          <w:sz w:val="20"/>
        </w:rPr>
        <w:t xml:space="preserve">А.1 </w:t>
      </w:r>
      <w:r>
        <w:rPr>
          <w:b/>
          <w:sz w:val="20"/>
        </w:rPr>
        <w:t>Определения</w:t>
      </w:r>
    </w:p>
    <w:p w:rsidR="00000000" w:rsidRDefault="00686926">
      <w:pPr>
        <w:ind w:firstLine="284"/>
        <w:rPr>
          <w:sz w:val="20"/>
        </w:rPr>
      </w:pPr>
      <w:r>
        <w:rPr>
          <w:sz w:val="20"/>
        </w:rPr>
        <w:t xml:space="preserve">А. 1.1 </w:t>
      </w:r>
      <w:r>
        <w:rPr>
          <w:b/>
          <w:sz w:val="20"/>
        </w:rPr>
        <w:t>Единица сопротивления взлому (Ее)</w:t>
      </w:r>
      <w:r>
        <w:rPr>
          <w:sz w:val="20"/>
        </w:rPr>
        <w:t xml:space="preserve"> — условное численное значение, характеризующее способность кабины (элементов конструкции) противостоять взлому с целью получения полного доступа.</w:t>
      </w:r>
    </w:p>
    <w:p w:rsidR="00000000" w:rsidRDefault="00686926">
      <w:pPr>
        <w:ind w:firstLine="284"/>
        <w:rPr>
          <w:sz w:val="20"/>
        </w:rPr>
      </w:pPr>
      <w:r>
        <w:rPr>
          <w:sz w:val="20"/>
        </w:rPr>
        <w:t xml:space="preserve">А. 1.2 </w:t>
      </w:r>
      <w:r>
        <w:rPr>
          <w:b/>
          <w:sz w:val="20"/>
        </w:rPr>
        <w:t>Полный доступ</w:t>
      </w:r>
      <w:r>
        <w:rPr>
          <w:sz w:val="20"/>
        </w:rPr>
        <w:t xml:space="preserve"> — результат взлома, обеспечивающий проход жесткого испытательного шаблона установленных размеров во внутреннее пространство кабины, а также удаление двери или открытие двери на ширину не менее 300 мм.</w:t>
      </w:r>
    </w:p>
    <w:p w:rsidR="00000000" w:rsidRDefault="00686926">
      <w:pPr>
        <w:ind w:firstLine="284"/>
        <w:rPr>
          <w:sz w:val="20"/>
        </w:rPr>
      </w:pPr>
      <w:r>
        <w:rPr>
          <w:sz w:val="20"/>
        </w:rPr>
        <w:t xml:space="preserve">А. 1.3 </w:t>
      </w:r>
      <w:r>
        <w:rPr>
          <w:b/>
          <w:sz w:val="20"/>
        </w:rPr>
        <w:t xml:space="preserve">Испытания </w:t>
      </w:r>
      <w:r>
        <w:rPr>
          <w:sz w:val="20"/>
        </w:rPr>
        <w:t>— действия испытателей, направленны</w:t>
      </w:r>
      <w:r>
        <w:rPr>
          <w:sz w:val="20"/>
        </w:rPr>
        <w:t>е на получение полного доступа или открытие двери.</w:t>
      </w:r>
    </w:p>
    <w:p w:rsidR="00000000" w:rsidRDefault="00686926">
      <w:pPr>
        <w:ind w:firstLine="284"/>
        <w:rPr>
          <w:sz w:val="20"/>
        </w:rPr>
      </w:pPr>
      <w:r>
        <w:rPr>
          <w:sz w:val="20"/>
        </w:rPr>
        <w:t>А. 1.4</w:t>
      </w:r>
      <w:r>
        <w:rPr>
          <w:b/>
          <w:sz w:val="20"/>
        </w:rPr>
        <w:t xml:space="preserve"> Время испытания</w:t>
      </w:r>
      <w:r>
        <w:rPr>
          <w:sz w:val="20"/>
        </w:rPr>
        <w:t xml:space="preserve"> — сумма значений рабочего времени.</w:t>
      </w:r>
    </w:p>
    <w:p w:rsidR="00000000" w:rsidRDefault="00686926">
      <w:pPr>
        <w:ind w:firstLine="284"/>
        <w:rPr>
          <w:sz w:val="20"/>
        </w:rPr>
      </w:pPr>
      <w:r>
        <w:rPr>
          <w:sz w:val="20"/>
        </w:rPr>
        <w:t>А. 1.5</w:t>
      </w:r>
      <w:r>
        <w:rPr>
          <w:b/>
          <w:sz w:val="20"/>
        </w:rPr>
        <w:t xml:space="preserve"> Рабочее время (</w:t>
      </w:r>
      <w:r>
        <w:rPr>
          <w:b/>
          <w:i/>
          <w:sz w:val="20"/>
        </w:rPr>
        <w:t>t</w:t>
      </w:r>
      <w:r>
        <w:rPr>
          <w:b/>
          <w:sz w:val="20"/>
        </w:rPr>
        <w:t>)</w:t>
      </w:r>
      <w:r>
        <w:rPr>
          <w:sz w:val="20"/>
        </w:rPr>
        <w:t xml:space="preserve"> — интервал времени между началом контакта инструмента или группы инструментов и прекращением контакта с образцом.</w:t>
      </w:r>
    </w:p>
    <w:p w:rsidR="00000000" w:rsidRDefault="00686926">
      <w:pPr>
        <w:ind w:firstLine="284"/>
        <w:rPr>
          <w:sz w:val="20"/>
        </w:rPr>
      </w:pPr>
      <w:r>
        <w:rPr>
          <w:sz w:val="20"/>
        </w:rPr>
        <w:t>Оно включает в себя время извлечения инструментов (или их частей), удаление которых необходимо для продолжения испытания.</w:t>
      </w:r>
    </w:p>
    <w:p w:rsidR="00000000" w:rsidRDefault="00686926">
      <w:pPr>
        <w:ind w:firstLine="284"/>
        <w:rPr>
          <w:sz w:val="20"/>
        </w:rPr>
      </w:pPr>
      <w:r>
        <w:rPr>
          <w:sz w:val="20"/>
        </w:rPr>
        <w:t>Хронометрирование ведут в минутах.</w:t>
      </w:r>
    </w:p>
    <w:p w:rsidR="00000000" w:rsidRDefault="00686926">
      <w:pPr>
        <w:ind w:firstLine="284"/>
        <w:rPr>
          <w:sz w:val="20"/>
        </w:rPr>
      </w:pPr>
      <w:r>
        <w:rPr>
          <w:sz w:val="20"/>
        </w:rPr>
        <w:t>А. 1.6</w:t>
      </w:r>
      <w:r>
        <w:rPr>
          <w:b/>
          <w:sz w:val="20"/>
        </w:rPr>
        <w:t xml:space="preserve"> Коэффициент инструмента (Ес/мин)</w:t>
      </w:r>
      <w:r>
        <w:rPr>
          <w:sz w:val="20"/>
        </w:rPr>
        <w:t xml:space="preserve"> — численное значение, установленное для инструментов каждой категор</w:t>
      </w:r>
      <w:r>
        <w:rPr>
          <w:sz w:val="20"/>
        </w:rPr>
        <w:t>ии и выраженное в единицах сопротивления в минуту. Коэффициент отражает вероятность обнаружения производимых инструментами шума, вибрации, дыма, бликов, искр и т.п.</w:t>
      </w:r>
    </w:p>
    <w:p w:rsidR="00000000" w:rsidRDefault="00686926">
      <w:pPr>
        <w:ind w:firstLine="284"/>
        <w:rPr>
          <w:sz w:val="20"/>
        </w:rPr>
      </w:pPr>
      <w:r>
        <w:rPr>
          <w:sz w:val="20"/>
        </w:rPr>
        <w:t>А. 1.7</w:t>
      </w:r>
      <w:r>
        <w:rPr>
          <w:b/>
          <w:sz w:val="20"/>
        </w:rPr>
        <w:t xml:space="preserve"> Базисное значение (В</w:t>
      </w:r>
      <w:r>
        <w:rPr>
          <w:b/>
          <w:sz w:val="20"/>
          <w:lang w:val="en-US"/>
        </w:rPr>
        <w:t>V</w:t>
      </w:r>
      <w:r>
        <w:rPr>
          <w:b/>
          <w:sz w:val="20"/>
        </w:rPr>
        <w:t>)</w:t>
      </w:r>
      <w:r>
        <w:rPr>
          <w:sz w:val="20"/>
        </w:rPr>
        <w:t xml:space="preserve"> — численное значение, установленное для каждого инструмента и выраженное в единицах сопротивления. Оценивает трудности доставки инструмента к месту взлома, его тяжесть, навыки применения, защитные средства, потребность в подводе электроэнергии и воды, а также время на подготовку инструмента к работе.</w:t>
      </w:r>
    </w:p>
    <w:p w:rsidR="00000000" w:rsidRDefault="00686926">
      <w:pPr>
        <w:ind w:firstLine="284"/>
        <w:rPr>
          <w:sz w:val="20"/>
        </w:rPr>
      </w:pPr>
      <w:r>
        <w:rPr>
          <w:b/>
          <w:sz w:val="20"/>
        </w:rPr>
        <w:t>А. 2 Зависимост</w:t>
      </w:r>
      <w:r>
        <w:rPr>
          <w:b/>
          <w:sz w:val="20"/>
        </w:rPr>
        <w:t>ь для расчета единицы сопротивления взлому</w:t>
      </w:r>
      <w:r>
        <w:rPr>
          <w:sz w:val="20"/>
        </w:rPr>
        <w:t xml:space="preserve"> представлена формулой</w:t>
      </w:r>
    </w:p>
    <w:p w:rsidR="00000000" w:rsidRDefault="00686926">
      <w:pPr>
        <w:ind w:firstLine="284"/>
        <w:rPr>
          <w:sz w:val="20"/>
        </w:rPr>
      </w:pPr>
      <w:r>
        <w:rPr>
          <w:position w:val="-10"/>
          <w:sz w:val="20"/>
        </w:rPr>
        <w:object w:dxaOrig="1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5pt" o:ole="">
            <v:imagedata r:id="rId4" o:title=""/>
          </v:shape>
          <o:OLEObject Type="Embed" ProgID="Equation.3" ShapeID="_x0000_i1025" DrawAspect="Content" ObjectID="_1427204218" r:id="rId5"/>
        </w:object>
      </w:r>
    </w:p>
    <w:p w:rsidR="00000000" w:rsidRDefault="00686926">
      <w:pPr>
        <w:ind w:firstLine="284"/>
        <w:rPr>
          <w:sz w:val="20"/>
        </w:rPr>
      </w:pPr>
      <w:r>
        <w:rPr>
          <w:sz w:val="20"/>
        </w:rPr>
        <w:t xml:space="preserve">где </w:t>
      </w:r>
      <w:r>
        <w:rPr>
          <w:sz w:val="20"/>
        </w:rPr>
        <w:sym w:font="Symbol" w:char="F053"/>
      </w:r>
      <w:r>
        <w:rPr>
          <w:sz w:val="20"/>
        </w:rPr>
        <w:t xml:space="preserve"> </w:t>
      </w:r>
      <w:r>
        <w:rPr>
          <w:i/>
          <w:sz w:val="20"/>
        </w:rPr>
        <w:t>t</w:t>
      </w:r>
      <w:r>
        <w:rPr>
          <w:sz w:val="20"/>
        </w:rPr>
        <w:t xml:space="preserve"> — сумма значений рабочего времени, затраченного на испытание;</w:t>
      </w:r>
    </w:p>
    <w:p w:rsidR="00000000" w:rsidRDefault="00686926">
      <w:pPr>
        <w:ind w:firstLine="284"/>
        <w:rPr>
          <w:sz w:val="20"/>
        </w:rPr>
      </w:pPr>
      <w:r>
        <w:rPr>
          <w:i/>
          <w:sz w:val="20"/>
        </w:rPr>
        <w:t>с</w:t>
      </w:r>
      <w:r>
        <w:rPr>
          <w:sz w:val="20"/>
        </w:rPr>
        <w:t xml:space="preserve"> — коэффициент используемого инструмента наивысшей категории;</w:t>
      </w:r>
    </w:p>
    <w:p w:rsidR="00000000" w:rsidRDefault="00686926">
      <w:pPr>
        <w:ind w:firstLine="284"/>
        <w:rPr>
          <w:sz w:val="20"/>
        </w:rPr>
      </w:pPr>
      <w:r>
        <w:rPr>
          <w:sz w:val="20"/>
        </w:rPr>
        <w:sym w:font="Symbol" w:char="F053"/>
      </w:r>
      <w:r>
        <w:rPr>
          <w:sz w:val="20"/>
        </w:rPr>
        <w:t xml:space="preserve"> ВV — сумма базисных значений используемых инструментов.</w:t>
      </w:r>
    </w:p>
    <w:p w:rsidR="00000000" w:rsidRDefault="00686926">
      <w:pPr>
        <w:ind w:firstLine="284"/>
        <w:rPr>
          <w:b/>
          <w:sz w:val="20"/>
        </w:rPr>
      </w:pPr>
      <w:r>
        <w:rPr>
          <w:sz w:val="20"/>
        </w:rPr>
        <w:t xml:space="preserve">А.3 </w:t>
      </w:r>
      <w:r>
        <w:rPr>
          <w:b/>
          <w:sz w:val="20"/>
        </w:rPr>
        <w:t xml:space="preserve">Классификация инструментов для испытаний на стойкость к взлому </w:t>
      </w:r>
    </w:p>
    <w:p w:rsidR="00000000" w:rsidRDefault="00686926">
      <w:pPr>
        <w:ind w:firstLine="284"/>
        <w:rPr>
          <w:sz w:val="20"/>
        </w:rPr>
      </w:pPr>
      <w:r>
        <w:rPr>
          <w:sz w:val="20"/>
        </w:rPr>
        <w:t>А.3.1 В зависимости от технических характеристик (масса, габаритные размеры мощность и т.п.) инструменты подразделяют на две категории, каждой из которых присваивают о</w:t>
      </w:r>
      <w:r>
        <w:rPr>
          <w:sz w:val="20"/>
        </w:rPr>
        <w:t>пределенный коэффициент инструмента в соответствии с таблицей А.1.</w:t>
      </w:r>
    </w:p>
    <w:p w:rsidR="00000000" w:rsidRDefault="00686926">
      <w:pPr>
        <w:ind w:firstLine="284"/>
        <w:rPr>
          <w:sz w:val="20"/>
        </w:rPr>
      </w:pPr>
    </w:p>
    <w:p w:rsidR="00000000" w:rsidRDefault="00686926">
      <w:pPr>
        <w:ind w:firstLine="284"/>
        <w:rPr>
          <w:sz w:val="20"/>
        </w:rPr>
      </w:pPr>
      <w:r>
        <w:rPr>
          <w:sz w:val="20"/>
        </w:rPr>
        <w:t>Таблица А.1</w:t>
      </w:r>
    </w:p>
    <w:p w:rsidR="00000000" w:rsidRDefault="00686926">
      <w:pPr>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3360"/>
        <w:gridCol w:w="3340"/>
      </w:tblGrid>
      <w:tr w:rsidR="00000000">
        <w:tblPrEx>
          <w:tblCellMar>
            <w:top w:w="0" w:type="dxa"/>
            <w:bottom w:w="0" w:type="dxa"/>
          </w:tblCellMar>
        </w:tblPrEx>
        <w:tc>
          <w:tcPr>
            <w:tcW w:w="3360" w:type="dxa"/>
            <w:tcBorders>
              <w:top w:val="single" w:sz="6" w:space="0" w:color="auto"/>
              <w:left w:val="single" w:sz="6" w:space="0" w:color="auto"/>
              <w:bottom w:val="single" w:sz="6" w:space="0" w:color="auto"/>
              <w:right w:val="single" w:sz="6" w:space="0" w:color="auto"/>
            </w:tcBorders>
          </w:tcPr>
          <w:p w:rsidR="00000000" w:rsidRDefault="00686926">
            <w:pPr>
              <w:ind w:firstLine="0"/>
              <w:jc w:val="center"/>
              <w:rPr>
                <w:sz w:val="20"/>
              </w:rPr>
            </w:pPr>
            <w:r>
              <w:rPr>
                <w:sz w:val="20"/>
              </w:rPr>
              <w:t>Категория инструмента</w:t>
            </w:r>
          </w:p>
        </w:tc>
        <w:tc>
          <w:tcPr>
            <w:tcW w:w="3340" w:type="dxa"/>
            <w:tcBorders>
              <w:top w:val="single" w:sz="6" w:space="0" w:color="auto"/>
              <w:left w:val="single" w:sz="6" w:space="0" w:color="auto"/>
              <w:bottom w:val="single" w:sz="6" w:space="0" w:color="auto"/>
              <w:right w:val="single" w:sz="6" w:space="0" w:color="auto"/>
            </w:tcBorders>
          </w:tcPr>
          <w:p w:rsidR="00000000" w:rsidRDefault="00686926">
            <w:pPr>
              <w:ind w:firstLine="0"/>
              <w:jc w:val="center"/>
              <w:rPr>
                <w:sz w:val="20"/>
              </w:rPr>
            </w:pPr>
            <w:r>
              <w:rPr>
                <w:sz w:val="20"/>
              </w:rPr>
              <w:t>Коэффициент инструмента, Ес/мин</w:t>
            </w:r>
          </w:p>
        </w:tc>
      </w:tr>
      <w:tr w:rsidR="00000000">
        <w:tblPrEx>
          <w:tblCellMar>
            <w:top w:w="0" w:type="dxa"/>
            <w:bottom w:w="0" w:type="dxa"/>
          </w:tblCellMar>
        </w:tblPrEx>
        <w:tc>
          <w:tcPr>
            <w:tcW w:w="3360" w:type="dxa"/>
            <w:tcBorders>
              <w:top w:val="single" w:sz="6" w:space="0" w:color="auto"/>
              <w:left w:val="single" w:sz="6" w:space="0" w:color="auto"/>
              <w:bottom w:val="single" w:sz="6" w:space="0" w:color="auto"/>
              <w:right w:val="single" w:sz="6" w:space="0" w:color="auto"/>
            </w:tcBorders>
          </w:tcPr>
          <w:p w:rsidR="00000000" w:rsidRDefault="00686926">
            <w:pPr>
              <w:ind w:firstLine="0"/>
              <w:jc w:val="center"/>
              <w:rPr>
                <w:sz w:val="20"/>
              </w:rPr>
            </w:pPr>
            <w:r>
              <w:rPr>
                <w:sz w:val="20"/>
              </w:rPr>
              <w:t xml:space="preserve">А </w:t>
            </w:r>
          </w:p>
          <w:p w:rsidR="00000000" w:rsidRDefault="00686926">
            <w:pPr>
              <w:ind w:firstLine="0"/>
              <w:jc w:val="center"/>
              <w:rPr>
                <w:sz w:val="20"/>
              </w:rPr>
            </w:pPr>
            <w:r>
              <w:rPr>
                <w:sz w:val="20"/>
              </w:rPr>
              <w:t>В</w:t>
            </w:r>
          </w:p>
        </w:tc>
        <w:tc>
          <w:tcPr>
            <w:tcW w:w="3340" w:type="dxa"/>
            <w:tcBorders>
              <w:top w:val="single" w:sz="6" w:space="0" w:color="auto"/>
              <w:left w:val="single" w:sz="6" w:space="0" w:color="auto"/>
              <w:bottom w:val="single" w:sz="6" w:space="0" w:color="auto"/>
              <w:right w:val="single" w:sz="6" w:space="0" w:color="auto"/>
            </w:tcBorders>
          </w:tcPr>
          <w:p w:rsidR="00000000" w:rsidRDefault="00686926">
            <w:pPr>
              <w:ind w:firstLine="0"/>
              <w:jc w:val="center"/>
              <w:rPr>
                <w:sz w:val="20"/>
              </w:rPr>
            </w:pPr>
            <w:r>
              <w:rPr>
                <w:sz w:val="20"/>
              </w:rPr>
              <w:t>5,0</w:t>
            </w:r>
          </w:p>
          <w:p w:rsidR="00000000" w:rsidRDefault="00686926">
            <w:pPr>
              <w:ind w:firstLine="0"/>
              <w:jc w:val="center"/>
              <w:rPr>
                <w:sz w:val="20"/>
              </w:rPr>
            </w:pPr>
            <w:r>
              <w:rPr>
                <w:sz w:val="20"/>
              </w:rPr>
              <w:t>7,5</w:t>
            </w:r>
          </w:p>
        </w:tc>
      </w:tr>
    </w:tbl>
    <w:p w:rsidR="00000000" w:rsidRDefault="00686926">
      <w:pPr>
        <w:ind w:firstLine="284"/>
        <w:rPr>
          <w:sz w:val="20"/>
        </w:rPr>
      </w:pPr>
    </w:p>
    <w:p w:rsidR="00000000" w:rsidRDefault="00686926">
      <w:pPr>
        <w:ind w:firstLine="284"/>
        <w:rPr>
          <w:sz w:val="20"/>
        </w:rPr>
      </w:pPr>
      <w:r>
        <w:rPr>
          <w:sz w:val="20"/>
        </w:rPr>
        <w:t xml:space="preserve">А.3.2 Инструменты категории В включают инструменты категории А. </w:t>
      </w:r>
    </w:p>
    <w:p w:rsidR="00000000" w:rsidRDefault="00686926">
      <w:pPr>
        <w:ind w:firstLine="284"/>
        <w:rPr>
          <w:sz w:val="20"/>
        </w:rPr>
      </w:pPr>
      <w:r>
        <w:rPr>
          <w:sz w:val="20"/>
        </w:rPr>
        <w:t>А.3.3 Тип инструмента, его категория, функциональное назначение, технические характеристики, значения коэффициентов и базисные значения представлены в таблице А.2.</w:t>
      </w:r>
    </w:p>
    <w:p w:rsidR="00000000" w:rsidRDefault="00686926">
      <w:pPr>
        <w:ind w:firstLine="284"/>
        <w:rPr>
          <w:sz w:val="20"/>
        </w:rPr>
      </w:pPr>
    </w:p>
    <w:p w:rsidR="00000000" w:rsidRDefault="00686926">
      <w:pPr>
        <w:ind w:firstLine="284"/>
        <w:rPr>
          <w:sz w:val="20"/>
        </w:rPr>
      </w:pPr>
      <w:r>
        <w:rPr>
          <w:sz w:val="20"/>
        </w:rPr>
        <w:t>Таблица А.2</w:t>
      </w:r>
    </w:p>
    <w:p w:rsidR="00000000" w:rsidRDefault="00686926">
      <w:pPr>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3402"/>
        <w:gridCol w:w="2146"/>
        <w:gridCol w:w="406"/>
        <w:gridCol w:w="2008"/>
        <w:gridCol w:w="402"/>
      </w:tblGrid>
      <w:tr w:rsidR="00000000">
        <w:tblPrEx>
          <w:tblCellMar>
            <w:top w:w="0" w:type="dxa"/>
            <w:bottom w:w="0" w:type="dxa"/>
          </w:tblCellMar>
        </w:tblPrEx>
        <w:tc>
          <w:tcPr>
            <w:tcW w:w="3402" w:type="dxa"/>
            <w:tcBorders>
              <w:top w:val="single" w:sz="6" w:space="0" w:color="auto"/>
              <w:left w:val="single" w:sz="6" w:space="0" w:color="auto"/>
              <w:right w:val="single" w:sz="6" w:space="0" w:color="auto"/>
            </w:tcBorders>
          </w:tcPr>
          <w:p w:rsidR="00000000" w:rsidRDefault="00686926">
            <w:pPr>
              <w:ind w:firstLine="0"/>
              <w:rPr>
                <w:sz w:val="20"/>
              </w:rPr>
            </w:pPr>
            <w:r>
              <w:rPr>
                <w:sz w:val="20"/>
              </w:rPr>
              <w:t>Тип инструмента</w:t>
            </w:r>
          </w:p>
        </w:tc>
        <w:tc>
          <w:tcPr>
            <w:tcW w:w="4962" w:type="dxa"/>
            <w:gridSpan w:val="4"/>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Категория инструмента и базисное значение</w:t>
            </w:r>
          </w:p>
        </w:tc>
      </w:tr>
      <w:tr w:rsidR="00000000">
        <w:tblPrEx>
          <w:tblCellMar>
            <w:top w:w="0" w:type="dxa"/>
            <w:bottom w:w="0" w:type="dxa"/>
          </w:tblCellMar>
        </w:tblPrEx>
        <w:tc>
          <w:tcPr>
            <w:tcW w:w="3402" w:type="dxa"/>
            <w:tcBorders>
              <w:left w:val="single" w:sz="6" w:space="0" w:color="auto"/>
              <w:bottom w:val="single" w:sz="6" w:space="0" w:color="auto"/>
              <w:right w:val="single" w:sz="6" w:space="0" w:color="auto"/>
            </w:tcBorders>
          </w:tcPr>
          <w:p w:rsidR="00000000" w:rsidRDefault="00686926">
            <w:pPr>
              <w:ind w:firstLine="0"/>
              <w:rPr>
                <w:sz w:val="20"/>
              </w:rPr>
            </w:pPr>
          </w:p>
        </w:tc>
        <w:tc>
          <w:tcPr>
            <w:tcW w:w="2146"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А</w:t>
            </w:r>
          </w:p>
        </w:tc>
        <w:tc>
          <w:tcPr>
            <w:tcW w:w="406"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ВV</w:t>
            </w:r>
          </w:p>
        </w:tc>
        <w:tc>
          <w:tcPr>
            <w:tcW w:w="2008"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В</w:t>
            </w:r>
          </w:p>
        </w:tc>
        <w:tc>
          <w:tcPr>
            <w:tcW w:w="401" w:type="dxa"/>
            <w:tcBorders>
              <w:top w:val="single" w:sz="6" w:space="0" w:color="auto"/>
              <w:left w:val="single" w:sz="6" w:space="0" w:color="auto"/>
              <w:bottom w:val="single" w:sz="6" w:space="0" w:color="auto"/>
              <w:right w:val="single" w:sz="6" w:space="0" w:color="auto"/>
            </w:tcBorders>
          </w:tcPr>
          <w:p w:rsidR="00000000" w:rsidRDefault="00686926">
            <w:pPr>
              <w:ind w:firstLine="0"/>
              <w:rPr>
                <w:sz w:val="20"/>
              </w:rPr>
            </w:pPr>
            <w:r>
              <w:rPr>
                <w:sz w:val="20"/>
              </w:rPr>
              <w:t>ВV</w:t>
            </w:r>
          </w:p>
        </w:tc>
      </w:tr>
      <w:tr w:rsidR="00000000">
        <w:tblPrEx>
          <w:tblCellMar>
            <w:top w:w="0" w:type="dxa"/>
            <w:bottom w:w="0" w:type="dxa"/>
          </w:tblCellMar>
        </w:tblPrEx>
        <w:tc>
          <w:tcPr>
            <w:tcW w:w="3402" w:type="dxa"/>
            <w:tcBorders>
              <w:top w:val="single" w:sz="6" w:space="0" w:color="auto"/>
              <w:left w:val="single" w:sz="6" w:space="0" w:color="auto"/>
              <w:right w:val="single" w:sz="6" w:space="0" w:color="auto"/>
            </w:tcBorders>
          </w:tcPr>
          <w:p w:rsidR="00000000" w:rsidRDefault="00686926">
            <w:pPr>
              <w:ind w:firstLine="0"/>
              <w:rPr>
                <w:sz w:val="20"/>
              </w:rPr>
            </w:pPr>
            <w:r>
              <w:rPr>
                <w:sz w:val="20"/>
              </w:rPr>
              <w:t>Ручной сборочный (отвертки, гаечные ключи)</w:t>
            </w:r>
          </w:p>
        </w:tc>
        <w:tc>
          <w:tcPr>
            <w:tcW w:w="2146" w:type="dxa"/>
            <w:tcBorders>
              <w:top w:val="single" w:sz="6" w:space="0" w:color="auto"/>
              <w:left w:val="single" w:sz="6" w:space="0" w:color="auto"/>
              <w:right w:val="single" w:sz="6" w:space="0" w:color="auto"/>
            </w:tcBorders>
          </w:tcPr>
          <w:p w:rsidR="00000000" w:rsidRDefault="00686926">
            <w:pPr>
              <w:ind w:firstLine="0"/>
              <w:rPr>
                <w:sz w:val="20"/>
              </w:rPr>
            </w:pPr>
            <w:r>
              <w:rPr>
                <w:sz w:val="20"/>
              </w:rPr>
              <w:t>Масс</w:t>
            </w:r>
            <w:r>
              <w:rPr>
                <w:sz w:val="20"/>
              </w:rPr>
              <w:t xml:space="preserve">а </w:t>
            </w:r>
            <w:r>
              <w:rPr>
                <w:sz w:val="20"/>
              </w:rPr>
              <w:sym w:font="Symbol" w:char="F0A3"/>
            </w:r>
            <w:r>
              <w:rPr>
                <w:sz w:val="20"/>
              </w:rPr>
              <w:t xml:space="preserve"> 1,5 кг, длина </w:t>
            </w:r>
            <w:r>
              <w:rPr>
                <w:sz w:val="20"/>
              </w:rPr>
              <w:sym w:font="Symbol" w:char="F0A3"/>
            </w:r>
            <w:r>
              <w:rPr>
                <w:sz w:val="20"/>
              </w:rPr>
              <w:t xml:space="preserve"> 400 мм</w:t>
            </w:r>
          </w:p>
        </w:tc>
        <w:tc>
          <w:tcPr>
            <w:tcW w:w="406" w:type="dxa"/>
            <w:tcBorders>
              <w:top w:val="single" w:sz="6" w:space="0" w:color="auto"/>
              <w:left w:val="single" w:sz="6" w:space="0" w:color="auto"/>
              <w:right w:val="single" w:sz="6" w:space="0" w:color="auto"/>
            </w:tcBorders>
          </w:tcPr>
          <w:p w:rsidR="00000000" w:rsidRDefault="00686926">
            <w:pPr>
              <w:ind w:firstLine="0"/>
              <w:rPr>
                <w:sz w:val="20"/>
              </w:rPr>
            </w:pPr>
            <w:r>
              <w:rPr>
                <w:sz w:val="20"/>
              </w:rPr>
              <w:t>0</w:t>
            </w:r>
          </w:p>
        </w:tc>
        <w:tc>
          <w:tcPr>
            <w:tcW w:w="2008" w:type="dxa"/>
            <w:tcBorders>
              <w:top w:val="single" w:sz="6" w:space="0" w:color="auto"/>
              <w:left w:val="single" w:sz="6" w:space="0" w:color="auto"/>
              <w:right w:val="single" w:sz="6" w:space="0" w:color="auto"/>
            </w:tcBorders>
          </w:tcPr>
          <w:p w:rsidR="00000000" w:rsidRDefault="00686926">
            <w:pPr>
              <w:ind w:firstLine="0"/>
              <w:rPr>
                <w:sz w:val="20"/>
              </w:rPr>
            </w:pPr>
            <w:r>
              <w:rPr>
                <w:sz w:val="20"/>
              </w:rPr>
              <w:t xml:space="preserve">Масса </w:t>
            </w:r>
            <w:r>
              <w:rPr>
                <w:sz w:val="20"/>
              </w:rPr>
              <w:sym w:font="Symbol" w:char="F0A3"/>
            </w:r>
            <w:r>
              <w:rPr>
                <w:sz w:val="20"/>
              </w:rPr>
              <w:t xml:space="preserve"> 3 кг, длина </w:t>
            </w:r>
            <w:r>
              <w:rPr>
                <w:sz w:val="20"/>
              </w:rPr>
              <w:sym w:font="Symbol" w:char="F0A3"/>
            </w:r>
            <w:r>
              <w:rPr>
                <w:sz w:val="20"/>
              </w:rPr>
              <w:t xml:space="preserve"> 750 мм</w:t>
            </w:r>
          </w:p>
        </w:tc>
        <w:tc>
          <w:tcPr>
            <w:tcW w:w="401" w:type="dxa"/>
            <w:tcBorders>
              <w:top w:val="single" w:sz="6" w:space="0" w:color="auto"/>
              <w:left w:val="single" w:sz="6" w:space="0" w:color="auto"/>
              <w:right w:val="single" w:sz="6" w:space="0" w:color="auto"/>
            </w:tcBorders>
          </w:tcPr>
          <w:p w:rsidR="00000000" w:rsidRDefault="00686926">
            <w:pPr>
              <w:ind w:firstLine="0"/>
              <w:rPr>
                <w:sz w:val="20"/>
              </w:rPr>
            </w:pPr>
            <w:r>
              <w:rPr>
                <w:sz w:val="20"/>
              </w:rPr>
              <w:t>5</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686926">
            <w:pPr>
              <w:ind w:firstLine="0"/>
              <w:rPr>
                <w:sz w:val="20"/>
              </w:rPr>
            </w:pPr>
            <w:r>
              <w:rPr>
                <w:sz w:val="20"/>
              </w:rPr>
              <w:t>Ручной захватывающий, зажимной (универсальные клеши, кусачки, плоскогубцы)</w:t>
            </w:r>
          </w:p>
        </w:tc>
        <w:tc>
          <w:tcPr>
            <w:tcW w:w="2146" w:type="dxa"/>
            <w:tcBorders>
              <w:left w:val="single" w:sz="6" w:space="0" w:color="auto"/>
              <w:right w:val="single" w:sz="6" w:space="0" w:color="auto"/>
            </w:tcBorders>
          </w:tcPr>
          <w:p w:rsidR="00000000" w:rsidRDefault="00686926">
            <w:pPr>
              <w:ind w:firstLine="0"/>
              <w:rPr>
                <w:sz w:val="20"/>
              </w:rPr>
            </w:pPr>
            <w:r>
              <w:rPr>
                <w:sz w:val="20"/>
              </w:rPr>
              <w:t xml:space="preserve">Масса </w:t>
            </w:r>
            <w:r>
              <w:rPr>
                <w:sz w:val="20"/>
              </w:rPr>
              <w:sym w:font="Symbol" w:char="F0A3"/>
            </w:r>
            <w:r>
              <w:rPr>
                <w:sz w:val="20"/>
              </w:rPr>
              <w:t xml:space="preserve"> 1,5 кг, длина </w:t>
            </w:r>
            <w:r>
              <w:rPr>
                <w:sz w:val="20"/>
              </w:rPr>
              <w:sym w:font="Symbol" w:char="F0A3"/>
            </w:r>
            <w:r>
              <w:rPr>
                <w:sz w:val="20"/>
              </w:rPr>
              <w:t xml:space="preserve"> 400 мм</w:t>
            </w:r>
          </w:p>
        </w:tc>
        <w:tc>
          <w:tcPr>
            <w:tcW w:w="406" w:type="dxa"/>
            <w:tcBorders>
              <w:left w:val="single" w:sz="6" w:space="0" w:color="auto"/>
              <w:right w:val="single" w:sz="6" w:space="0" w:color="auto"/>
            </w:tcBorders>
          </w:tcPr>
          <w:p w:rsidR="00000000" w:rsidRDefault="00686926">
            <w:pPr>
              <w:ind w:firstLine="0"/>
              <w:rPr>
                <w:sz w:val="20"/>
              </w:rPr>
            </w:pPr>
            <w:r>
              <w:rPr>
                <w:sz w:val="20"/>
              </w:rPr>
              <w:t>0</w:t>
            </w:r>
          </w:p>
        </w:tc>
        <w:tc>
          <w:tcPr>
            <w:tcW w:w="2008" w:type="dxa"/>
            <w:tcBorders>
              <w:left w:val="single" w:sz="6" w:space="0" w:color="auto"/>
              <w:right w:val="single" w:sz="6" w:space="0" w:color="auto"/>
            </w:tcBorders>
          </w:tcPr>
          <w:p w:rsidR="00000000" w:rsidRDefault="00686926">
            <w:pPr>
              <w:ind w:firstLine="0"/>
              <w:rPr>
                <w:sz w:val="20"/>
              </w:rPr>
            </w:pPr>
            <w:r>
              <w:rPr>
                <w:sz w:val="20"/>
              </w:rPr>
              <w:t xml:space="preserve">Длина </w:t>
            </w:r>
            <w:r>
              <w:rPr>
                <w:sz w:val="20"/>
              </w:rPr>
              <w:sym w:font="Symbol" w:char="F0A3"/>
            </w:r>
            <w:r>
              <w:rPr>
                <w:sz w:val="20"/>
              </w:rPr>
              <w:t xml:space="preserve"> 750 мм</w:t>
            </w:r>
          </w:p>
        </w:tc>
        <w:tc>
          <w:tcPr>
            <w:tcW w:w="401" w:type="dxa"/>
            <w:tcBorders>
              <w:left w:val="single" w:sz="6" w:space="0" w:color="auto"/>
              <w:right w:val="single" w:sz="6" w:space="0" w:color="auto"/>
            </w:tcBorders>
          </w:tcPr>
          <w:p w:rsidR="00000000" w:rsidRDefault="00686926">
            <w:pPr>
              <w:ind w:firstLine="0"/>
              <w:rPr>
                <w:sz w:val="20"/>
              </w:rPr>
            </w:pPr>
            <w:r>
              <w:rPr>
                <w:sz w:val="20"/>
              </w:rPr>
              <w:t>7</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686926">
            <w:pPr>
              <w:ind w:firstLine="0"/>
              <w:rPr>
                <w:sz w:val="20"/>
              </w:rPr>
            </w:pPr>
            <w:r>
              <w:rPr>
                <w:sz w:val="20"/>
              </w:rPr>
              <w:t>Ручной рычажный (отвертки, ломы)</w:t>
            </w:r>
          </w:p>
        </w:tc>
        <w:tc>
          <w:tcPr>
            <w:tcW w:w="2146" w:type="dxa"/>
            <w:tcBorders>
              <w:left w:val="single" w:sz="6" w:space="0" w:color="auto"/>
              <w:right w:val="single" w:sz="6" w:space="0" w:color="auto"/>
            </w:tcBorders>
          </w:tcPr>
          <w:p w:rsidR="00000000" w:rsidRDefault="00686926">
            <w:pPr>
              <w:ind w:firstLine="0"/>
              <w:rPr>
                <w:sz w:val="20"/>
              </w:rPr>
            </w:pPr>
            <w:r>
              <w:rPr>
                <w:sz w:val="20"/>
              </w:rPr>
              <w:t xml:space="preserve">Длина 5 </w:t>
            </w:r>
            <w:r>
              <w:rPr>
                <w:sz w:val="20"/>
              </w:rPr>
              <w:sym w:font="Symbol" w:char="F0A3"/>
            </w:r>
            <w:r>
              <w:rPr>
                <w:sz w:val="20"/>
                <w:lang w:val="en-US"/>
              </w:rPr>
              <w:t xml:space="preserve"> </w:t>
            </w:r>
            <w:r>
              <w:rPr>
                <w:sz w:val="20"/>
              </w:rPr>
              <w:t>750 мм</w:t>
            </w:r>
          </w:p>
        </w:tc>
        <w:tc>
          <w:tcPr>
            <w:tcW w:w="406" w:type="dxa"/>
            <w:tcBorders>
              <w:left w:val="single" w:sz="6" w:space="0" w:color="auto"/>
              <w:right w:val="single" w:sz="6" w:space="0" w:color="auto"/>
            </w:tcBorders>
          </w:tcPr>
          <w:p w:rsidR="00000000" w:rsidRDefault="00686926">
            <w:pPr>
              <w:ind w:firstLine="0"/>
              <w:rPr>
                <w:sz w:val="20"/>
              </w:rPr>
            </w:pPr>
            <w:r>
              <w:rPr>
                <w:sz w:val="20"/>
              </w:rPr>
              <w:t>5</w:t>
            </w:r>
          </w:p>
        </w:tc>
        <w:tc>
          <w:tcPr>
            <w:tcW w:w="2008" w:type="dxa"/>
            <w:tcBorders>
              <w:left w:val="single" w:sz="6" w:space="0" w:color="auto"/>
              <w:right w:val="single" w:sz="6" w:space="0" w:color="auto"/>
            </w:tcBorders>
          </w:tcPr>
          <w:p w:rsidR="00000000" w:rsidRDefault="00686926">
            <w:pPr>
              <w:ind w:firstLine="0"/>
              <w:rPr>
                <w:sz w:val="20"/>
              </w:rPr>
            </w:pPr>
            <w:r>
              <w:rPr>
                <w:sz w:val="20"/>
              </w:rPr>
              <w:t xml:space="preserve">Длина </w:t>
            </w:r>
            <w:r>
              <w:rPr>
                <w:sz w:val="20"/>
              </w:rPr>
              <w:sym w:font="Symbol" w:char="F0A3"/>
            </w:r>
            <w:r>
              <w:rPr>
                <w:sz w:val="20"/>
              </w:rPr>
              <w:t xml:space="preserve"> 1500 мм</w:t>
            </w:r>
          </w:p>
        </w:tc>
        <w:tc>
          <w:tcPr>
            <w:tcW w:w="401" w:type="dxa"/>
            <w:tcBorders>
              <w:left w:val="single" w:sz="6" w:space="0" w:color="auto"/>
              <w:right w:val="single" w:sz="6" w:space="0" w:color="auto"/>
            </w:tcBorders>
          </w:tcPr>
          <w:p w:rsidR="00000000" w:rsidRDefault="00686926">
            <w:pPr>
              <w:ind w:firstLine="0"/>
              <w:rPr>
                <w:sz w:val="20"/>
              </w:rPr>
            </w:pPr>
            <w:r>
              <w:rPr>
                <w:sz w:val="20"/>
              </w:rPr>
              <w:t>7</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686926">
            <w:pPr>
              <w:ind w:firstLine="0"/>
              <w:rPr>
                <w:sz w:val="20"/>
              </w:rPr>
            </w:pPr>
            <w:r>
              <w:rPr>
                <w:sz w:val="20"/>
              </w:rPr>
              <w:t>Ручной пилящий, режущий, сверлильный (ручной коловорот, дрель, пилы, напильники, ножницы для резки стали)</w:t>
            </w:r>
          </w:p>
        </w:tc>
        <w:tc>
          <w:tcPr>
            <w:tcW w:w="2146" w:type="dxa"/>
            <w:tcBorders>
              <w:left w:val="single" w:sz="6" w:space="0" w:color="auto"/>
              <w:right w:val="single" w:sz="6" w:space="0" w:color="auto"/>
            </w:tcBorders>
          </w:tcPr>
          <w:p w:rsidR="00000000" w:rsidRDefault="00686926">
            <w:pPr>
              <w:ind w:firstLine="0"/>
              <w:rPr>
                <w:sz w:val="20"/>
              </w:rPr>
            </w:pPr>
            <w:r>
              <w:rPr>
                <w:sz w:val="20"/>
              </w:rPr>
              <w:t xml:space="preserve">Масса </w:t>
            </w:r>
            <w:r>
              <w:rPr>
                <w:sz w:val="20"/>
              </w:rPr>
              <w:sym w:font="Symbol" w:char="F0A3"/>
            </w:r>
            <w:r>
              <w:rPr>
                <w:sz w:val="20"/>
              </w:rPr>
              <w:t xml:space="preserve">1,5 кг, длина </w:t>
            </w:r>
            <w:r>
              <w:rPr>
                <w:sz w:val="20"/>
              </w:rPr>
              <w:sym w:font="Symbol" w:char="F0A3"/>
            </w:r>
            <w:r>
              <w:rPr>
                <w:sz w:val="20"/>
              </w:rPr>
              <w:t xml:space="preserve"> 400 мм</w:t>
            </w:r>
          </w:p>
        </w:tc>
        <w:tc>
          <w:tcPr>
            <w:tcW w:w="406" w:type="dxa"/>
            <w:tcBorders>
              <w:left w:val="single" w:sz="6" w:space="0" w:color="auto"/>
              <w:right w:val="single" w:sz="6" w:space="0" w:color="auto"/>
            </w:tcBorders>
          </w:tcPr>
          <w:p w:rsidR="00000000" w:rsidRDefault="00686926">
            <w:pPr>
              <w:ind w:firstLine="0"/>
              <w:rPr>
                <w:sz w:val="20"/>
              </w:rPr>
            </w:pPr>
            <w:r>
              <w:rPr>
                <w:sz w:val="20"/>
              </w:rPr>
              <w:t>0</w:t>
            </w:r>
          </w:p>
        </w:tc>
        <w:tc>
          <w:tcPr>
            <w:tcW w:w="2008" w:type="dxa"/>
            <w:tcBorders>
              <w:left w:val="single" w:sz="6" w:space="0" w:color="auto"/>
              <w:right w:val="single" w:sz="6" w:space="0" w:color="auto"/>
            </w:tcBorders>
          </w:tcPr>
          <w:p w:rsidR="00000000" w:rsidRDefault="00686926">
            <w:pPr>
              <w:ind w:firstLine="0"/>
              <w:rPr>
                <w:sz w:val="20"/>
              </w:rPr>
            </w:pPr>
          </w:p>
        </w:tc>
        <w:tc>
          <w:tcPr>
            <w:tcW w:w="401" w:type="dxa"/>
            <w:tcBorders>
              <w:left w:val="single" w:sz="6" w:space="0" w:color="auto"/>
              <w:right w:val="single" w:sz="6" w:space="0" w:color="auto"/>
            </w:tcBorders>
          </w:tcPr>
          <w:p w:rsidR="00000000" w:rsidRDefault="00686926">
            <w:pPr>
              <w:ind w:firstLine="0"/>
              <w:rPr>
                <w:sz w:val="20"/>
              </w:rPr>
            </w:pPr>
          </w:p>
        </w:tc>
      </w:tr>
      <w:tr w:rsidR="00000000">
        <w:tblPrEx>
          <w:tblCellMar>
            <w:top w:w="0" w:type="dxa"/>
            <w:bottom w:w="0" w:type="dxa"/>
          </w:tblCellMar>
        </w:tblPrEx>
        <w:tc>
          <w:tcPr>
            <w:tcW w:w="3402" w:type="dxa"/>
            <w:tcBorders>
              <w:left w:val="single" w:sz="6" w:space="0" w:color="auto"/>
              <w:bottom w:val="single" w:sz="6" w:space="0" w:color="auto"/>
              <w:right w:val="single" w:sz="6" w:space="0" w:color="auto"/>
            </w:tcBorders>
          </w:tcPr>
          <w:p w:rsidR="00000000" w:rsidRDefault="00686926">
            <w:pPr>
              <w:ind w:firstLine="0"/>
              <w:rPr>
                <w:sz w:val="20"/>
              </w:rPr>
            </w:pPr>
            <w:r>
              <w:rPr>
                <w:sz w:val="20"/>
              </w:rPr>
              <w:t>Ручной ударный (молоток, кувалда, кирка)</w:t>
            </w:r>
          </w:p>
        </w:tc>
        <w:tc>
          <w:tcPr>
            <w:tcW w:w="2146" w:type="dxa"/>
            <w:tcBorders>
              <w:left w:val="single" w:sz="6" w:space="0" w:color="auto"/>
              <w:bottom w:val="single" w:sz="6" w:space="0" w:color="auto"/>
              <w:right w:val="single" w:sz="6" w:space="0" w:color="auto"/>
            </w:tcBorders>
          </w:tcPr>
          <w:p w:rsidR="00000000" w:rsidRDefault="00686926">
            <w:pPr>
              <w:ind w:firstLine="0"/>
              <w:rPr>
                <w:sz w:val="20"/>
              </w:rPr>
            </w:pPr>
            <w:r>
              <w:rPr>
                <w:sz w:val="20"/>
              </w:rPr>
              <w:t xml:space="preserve">Масса головки </w:t>
            </w:r>
            <w:r>
              <w:rPr>
                <w:sz w:val="20"/>
              </w:rPr>
              <w:sym w:font="Symbol" w:char="F0A3"/>
            </w:r>
            <w:r>
              <w:rPr>
                <w:sz w:val="20"/>
              </w:rPr>
              <w:t xml:space="preserve"> 1,5 кг, момент </w:t>
            </w:r>
            <w:r>
              <w:rPr>
                <w:sz w:val="20"/>
              </w:rPr>
              <w:sym w:font="Symbol" w:char="F0A3"/>
            </w:r>
            <w:r>
              <w:rPr>
                <w:sz w:val="20"/>
              </w:rPr>
              <w:t xml:space="preserve"> 1 кг </w:t>
            </w:r>
            <w:r>
              <w:rPr>
                <w:sz w:val="20"/>
              </w:rPr>
              <w:sym w:font="Times New Roman" w:char="00B7"/>
            </w:r>
            <w:r>
              <w:rPr>
                <w:sz w:val="20"/>
              </w:rPr>
              <w:t xml:space="preserve"> м, длина максимальная </w:t>
            </w:r>
            <w:r>
              <w:rPr>
                <w:sz w:val="20"/>
              </w:rPr>
              <w:sym w:font="Symbol" w:char="F0A3"/>
            </w:r>
            <w:r>
              <w:rPr>
                <w:sz w:val="20"/>
              </w:rPr>
              <w:t xml:space="preserve"> 400 мм</w:t>
            </w:r>
          </w:p>
        </w:tc>
        <w:tc>
          <w:tcPr>
            <w:tcW w:w="406" w:type="dxa"/>
            <w:tcBorders>
              <w:left w:val="single" w:sz="6" w:space="0" w:color="auto"/>
              <w:bottom w:val="single" w:sz="6" w:space="0" w:color="auto"/>
              <w:right w:val="single" w:sz="6" w:space="0" w:color="auto"/>
            </w:tcBorders>
          </w:tcPr>
          <w:p w:rsidR="00000000" w:rsidRDefault="00686926">
            <w:pPr>
              <w:ind w:firstLine="0"/>
              <w:rPr>
                <w:sz w:val="20"/>
              </w:rPr>
            </w:pPr>
            <w:r>
              <w:rPr>
                <w:sz w:val="20"/>
              </w:rPr>
              <w:t>5</w:t>
            </w:r>
          </w:p>
        </w:tc>
        <w:tc>
          <w:tcPr>
            <w:tcW w:w="2008" w:type="dxa"/>
            <w:tcBorders>
              <w:left w:val="single" w:sz="6" w:space="0" w:color="auto"/>
              <w:bottom w:val="single" w:sz="6" w:space="0" w:color="auto"/>
              <w:right w:val="single" w:sz="6" w:space="0" w:color="auto"/>
            </w:tcBorders>
          </w:tcPr>
          <w:p w:rsidR="00000000" w:rsidRDefault="00686926">
            <w:pPr>
              <w:ind w:firstLine="0"/>
              <w:rPr>
                <w:sz w:val="20"/>
              </w:rPr>
            </w:pPr>
            <w:r>
              <w:rPr>
                <w:sz w:val="20"/>
              </w:rPr>
              <w:t xml:space="preserve">Масса головки </w:t>
            </w:r>
            <w:r>
              <w:rPr>
                <w:sz w:val="20"/>
              </w:rPr>
              <w:sym w:font="Symbol" w:char="F0A3"/>
            </w:r>
            <w:r>
              <w:rPr>
                <w:sz w:val="20"/>
              </w:rPr>
              <w:t xml:space="preserve"> 3 кг, момент </w:t>
            </w:r>
            <w:r>
              <w:rPr>
                <w:sz w:val="20"/>
              </w:rPr>
              <w:sym w:font="Symbol" w:char="F0A3"/>
            </w:r>
            <w:r>
              <w:rPr>
                <w:sz w:val="20"/>
              </w:rPr>
              <w:t xml:space="preserve"> 2,5 кг </w:t>
            </w:r>
            <w:r>
              <w:rPr>
                <w:sz w:val="20"/>
              </w:rPr>
              <w:sym w:font="Times New Roman" w:char="00B7"/>
            </w:r>
            <w:r>
              <w:rPr>
                <w:sz w:val="20"/>
              </w:rPr>
              <w:t xml:space="preserve"> м, длина максимальная </w:t>
            </w:r>
            <w:r>
              <w:rPr>
                <w:sz w:val="20"/>
              </w:rPr>
              <w:sym w:font="Symbol" w:char="F0A3"/>
            </w:r>
            <w:r>
              <w:rPr>
                <w:sz w:val="20"/>
              </w:rPr>
              <w:t xml:space="preserve"> 1000 мм</w:t>
            </w:r>
          </w:p>
        </w:tc>
        <w:tc>
          <w:tcPr>
            <w:tcW w:w="401" w:type="dxa"/>
            <w:tcBorders>
              <w:left w:val="single" w:sz="6" w:space="0" w:color="auto"/>
              <w:bottom w:val="single" w:sz="6" w:space="0" w:color="auto"/>
              <w:right w:val="single" w:sz="6" w:space="0" w:color="auto"/>
            </w:tcBorders>
          </w:tcPr>
          <w:p w:rsidR="00000000" w:rsidRDefault="00686926">
            <w:pPr>
              <w:ind w:firstLine="0"/>
              <w:rPr>
                <w:sz w:val="20"/>
              </w:rPr>
            </w:pPr>
            <w:r>
              <w:rPr>
                <w:sz w:val="20"/>
              </w:rPr>
              <w:t>7</w:t>
            </w:r>
          </w:p>
        </w:tc>
      </w:tr>
    </w:tbl>
    <w:p w:rsidR="00000000" w:rsidRDefault="00686926">
      <w:pPr>
        <w:ind w:firstLine="284"/>
        <w:rPr>
          <w:sz w:val="20"/>
        </w:rPr>
      </w:pPr>
    </w:p>
    <w:p w:rsidR="00000000" w:rsidRDefault="00686926">
      <w:pPr>
        <w:ind w:firstLine="284"/>
        <w:jc w:val="center"/>
        <w:rPr>
          <w:sz w:val="20"/>
        </w:rPr>
      </w:pPr>
      <w:r>
        <w:rPr>
          <w:b/>
          <w:sz w:val="20"/>
        </w:rPr>
        <w:t>ПРИМЕР</w:t>
      </w:r>
    </w:p>
    <w:p w:rsidR="00000000" w:rsidRDefault="00686926">
      <w:pPr>
        <w:ind w:firstLine="284"/>
        <w:jc w:val="center"/>
        <w:rPr>
          <w:b/>
          <w:sz w:val="20"/>
          <w:lang w:val="en-US"/>
        </w:rPr>
      </w:pPr>
      <w:r>
        <w:rPr>
          <w:b/>
          <w:sz w:val="20"/>
        </w:rPr>
        <w:t>РАСЧЕТА СОПРОТИВЛЕНИЯ ВЗЛОМУ КАБИНЫ 2-ГО КЛАССА ПРОТИВОПУЛЬНОЙ СТОЙКОСТИ (ЗАЩИТА ОТ АКМ)</w:t>
      </w:r>
    </w:p>
    <w:p w:rsidR="00000000" w:rsidRDefault="00686926">
      <w:pPr>
        <w:ind w:firstLine="284"/>
        <w:jc w:val="center"/>
        <w:rPr>
          <w:sz w:val="20"/>
        </w:rPr>
      </w:pPr>
    </w:p>
    <w:p w:rsidR="00000000" w:rsidRDefault="00686926">
      <w:pPr>
        <w:ind w:firstLine="284"/>
        <w:rPr>
          <w:sz w:val="20"/>
        </w:rPr>
      </w:pPr>
      <w:r>
        <w:rPr>
          <w:b/>
          <w:sz w:val="20"/>
        </w:rPr>
        <w:t>(Измененная редакция, Изм. №1)</w:t>
      </w:r>
    </w:p>
    <w:p w:rsidR="00000000" w:rsidRDefault="00686926">
      <w:pPr>
        <w:ind w:firstLine="284"/>
        <w:rPr>
          <w:sz w:val="20"/>
        </w:rPr>
      </w:pPr>
      <w:r>
        <w:rPr>
          <w:sz w:val="20"/>
        </w:rPr>
        <w:t>Для обеспечения полного доступа при испытании на сопротивление взлому применялись ручной ударный инструмент (кувалда) и ручной рычажный инструмент (монтировка).</w:t>
      </w:r>
    </w:p>
    <w:p w:rsidR="00000000" w:rsidRDefault="00686926">
      <w:pPr>
        <w:ind w:firstLine="284"/>
        <w:rPr>
          <w:sz w:val="20"/>
        </w:rPr>
      </w:pPr>
      <w:r>
        <w:rPr>
          <w:sz w:val="20"/>
        </w:rPr>
        <w:t>Время, затраченное на обеспечение полного доступа (</w:t>
      </w:r>
      <w:r>
        <w:rPr>
          <w:i/>
          <w:sz w:val="20"/>
        </w:rPr>
        <w:t>t</w:t>
      </w:r>
      <w:r>
        <w:rPr>
          <w:sz w:val="20"/>
        </w:rPr>
        <w:t>), составило:</w:t>
      </w:r>
    </w:p>
    <w:p w:rsidR="00000000" w:rsidRDefault="00686926">
      <w:pPr>
        <w:ind w:firstLine="284"/>
        <w:rPr>
          <w:sz w:val="20"/>
        </w:rPr>
      </w:pPr>
      <w:r>
        <w:rPr>
          <w:sz w:val="20"/>
        </w:rPr>
        <w:t>— при работе кувалдой — 0,92 мин;</w:t>
      </w:r>
    </w:p>
    <w:p w:rsidR="00000000" w:rsidRDefault="00686926">
      <w:pPr>
        <w:ind w:firstLine="284"/>
        <w:rPr>
          <w:sz w:val="20"/>
        </w:rPr>
      </w:pPr>
      <w:r>
        <w:rPr>
          <w:sz w:val="20"/>
        </w:rPr>
        <w:t>— при работе монтировкой — 1,48 мин.</w:t>
      </w:r>
    </w:p>
    <w:p w:rsidR="00000000" w:rsidRDefault="00686926">
      <w:pPr>
        <w:ind w:firstLine="284"/>
        <w:rPr>
          <w:sz w:val="20"/>
        </w:rPr>
      </w:pPr>
      <w:r>
        <w:rPr>
          <w:sz w:val="20"/>
        </w:rPr>
        <w:t>Коэффицие</w:t>
      </w:r>
      <w:r>
        <w:rPr>
          <w:sz w:val="20"/>
        </w:rPr>
        <w:t>нт инструмента наивысшей категории (В) — 7,5 (таблица А.1, приложение А).</w:t>
      </w:r>
    </w:p>
    <w:p w:rsidR="00000000" w:rsidRDefault="00686926">
      <w:pPr>
        <w:ind w:firstLine="284"/>
        <w:rPr>
          <w:sz w:val="20"/>
        </w:rPr>
      </w:pPr>
      <w:r>
        <w:rPr>
          <w:sz w:val="20"/>
        </w:rPr>
        <w:t>Базисные значения используемых инструментов (ВV):</w:t>
      </w:r>
    </w:p>
    <w:p w:rsidR="00000000" w:rsidRDefault="00686926">
      <w:pPr>
        <w:ind w:firstLine="284"/>
        <w:rPr>
          <w:sz w:val="20"/>
        </w:rPr>
      </w:pPr>
      <w:r>
        <w:rPr>
          <w:sz w:val="20"/>
        </w:rPr>
        <w:t>7 — для кувалды; 5 — для монтировки (таблица А2, приложение А). Рассчитываем сопротивление взлому (приложение А2):</w:t>
      </w:r>
    </w:p>
    <w:p w:rsidR="00000000" w:rsidRDefault="00686926">
      <w:pPr>
        <w:ind w:firstLine="284"/>
        <w:rPr>
          <w:sz w:val="20"/>
        </w:rPr>
      </w:pPr>
      <w:r>
        <w:rPr>
          <w:sz w:val="20"/>
        </w:rPr>
        <w:t xml:space="preserve">Еc = (0,92 + 1,48) </w:t>
      </w:r>
      <w:r>
        <w:rPr>
          <w:sz w:val="20"/>
        </w:rPr>
        <w:sym w:font="Times New Roman" w:char="00B7"/>
      </w:r>
      <w:r>
        <w:rPr>
          <w:sz w:val="20"/>
        </w:rPr>
        <w:t xml:space="preserve"> 7,5 + (7 + 5) = 30. Полученное значение Еc соответствует 2-му классу защиты кабины (таблица 1).</w:t>
      </w:r>
    </w:p>
    <w:p w:rsidR="00000000" w:rsidRDefault="00686926">
      <w:pPr>
        <w:ind w:firstLine="284"/>
        <w:rPr>
          <w:b/>
          <w:sz w:val="20"/>
        </w:rPr>
      </w:pPr>
      <w:r>
        <w:rPr>
          <w:b/>
          <w:sz w:val="20"/>
        </w:rPr>
        <w:t>(Измененная редакция, Изм. №1)</w:t>
      </w:r>
    </w:p>
    <w:p w:rsidR="00000000" w:rsidRDefault="00686926">
      <w:pPr>
        <w:ind w:firstLine="284"/>
        <w:rPr>
          <w:sz w:val="20"/>
        </w:rPr>
      </w:pPr>
    </w:p>
    <w:p w:rsidR="00000000" w:rsidRDefault="00686926">
      <w:pPr>
        <w:ind w:firstLine="284"/>
        <w:rPr>
          <w:sz w:val="20"/>
        </w:rPr>
      </w:pPr>
    </w:p>
    <w:p w:rsidR="00000000" w:rsidRDefault="00686926">
      <w:pPr>
        <w:ind w:firstLine="284"/>
        <w:jc w:val="right"/>
        <w:rPr>
          <w:b/>
          <w:i/>
          <w:sz w:val="20"/>
        </w:rPr>
      </w:pPr>
      <w:r>
        <w:rPr>
          <w:b/>
          <w:i/>
          <w:sz w:val="20"/>
        </w:rPr>
        <w:t>ПРИЛОЖЕНИЕ Б</w:t>
      </w:r>
    </w:p>
    <w:p w:rsidR="00000000" w:rsidRDefault="00686926">
      <w:pPr>
        <w:ind w:firstLine="284"/>
        <w:jc w:val="right"/>
        <w:rPr>
          <w:sz w:val="20"/>
        </w:rPr>
      </w:pPr>
      <w:r>
        <w:rPr>
          <w:b/>
          <w:i/>
          <w:sz w:val="20"/>
        </w:rPr>
        <w:t xml:space="preserve"> (справочное)</w:t>
      </w:r>
    </w:p>
    <w:p w:rsidR="00000000" w:rsidRDefault="00686926">
      <w:pPr>
        <w:ind w:firstLine="284"/>
        <w:jc w:val="center"/>
        <w:rPr>
          <w:sz w:val="20"/>
        </w:rPr>
      </w:pPr>
    </w:p>
    <w:p w:rsidR="00000000" w:rsidRDefault="00686926">
      <w:pPr>
        <w:ind w:firstLine="284"/>
        <w:jc w:val="center"/>
        <w:rPr>
          <w:sz w:val="20"/>
        </w:rPr>
      </w:pPr>
      <w:r>
        <w:rPr>
          <w:b/>
          <w:sz w:val="20"/>
        </w:rPr>
        <w:t>ПЕРЕЧЕНЬ СТРОИТЕЛЬНЫХ НОРМ И ПРАВИЛ</w:t>
      </w:r>
    </w:p>
    <w:p w:rsidR="00000000" w:rsidRDefault="00686926">
      <w:pPr>
        <w:ind w:firstLine="284"/>
        <w:rPr>
          <w:sz w:val="20"/>
        </w:rPr>
      </w:pPr>
    </w:p>
    <w:p w:rsidR="00000000" w:rsidRDefault="00686926">
      <w:pPr>
        <w:ind w:firstLine="284"/>
        <w:rPr>
          <w:sz w:val="20"/>
        </w:rPr>
      </w:pPr>
      <w:r>
        <w:rPr>
          <w:sz w:val="20"/>
        </w:rPr>
        <w:t>СНиП 2.01.07-85 Нагрузки и воздействия /ГОССТРОЙ СССР. - М</w:t>
      </w:r>
      <w:r>
        <w:rPr>
          <w:sz w:val="20"/>
        </w:rPr>
        <w:t>.: ЦИТП ГОССТРОЯ СССР, 1988. - 36 с.</w:t>
      </w:r>
    </w:p>
    <w:p w:rsidR="00000000" w:rsidRDefault="00686926">
      <w:pPr>
        <w:ind w:firstLine="284"/>
        <w:rPr>
          <w:sz w:val="20"/>
        </w:rPr>
      </w:pPr>
      <w:r>
        <w:rPr>
          <w:sz w:val="20"/>
        </w:rPr>
        <w:t>СНиП 2.01.02- 85* Противопожарные нормы /ГОССТРОЙ СССР. - М.: ЦИТП ГОССТРОЯ СССР. 1991. - 12 с.</w:t>
      </w:r>
    </w:p>
    <w:p w:rsidR="00000000" w:rsidRDefault="00686926">
      <w:pPr>
        <w:ind w:firstLine="284"/>
        <w:rPr>
          <w:sz w:val="20"/>
        </w:rPr>
      </w:pPr>
      <w:r>
        <w:rPr>
          <w:sz w:val="20"/>
        </w:rPr>
        <w:t>СНиП 2.03.06- 85 Алюминиевые конструкции /ГОССТРОЙ СССР. - М.: ЦИТП ГОССТРОЯ СССР, 1988. - 48 с.</w:t>
      </w:r>
    </w:p>
    <w:p w:rsidR="00000000" w:rsidRDefault="00686926">
      <w:pPr>
        <w:ind w:firstLine="284"/>
        <w:rPr>
          <w:sz w:val="20"/>
        </w:rPr>
      </w:pPr>
      <w:r>
        <w:rPr>
          <w:sz w:val="20"/>
        </w:rPr>
        <w:t>СНиП II - 23- 81*. Стальные конструкции /ГОССТРОЙ СССР. — М.: ЦИТП ГОССТРОЯ СССР, 1991. - 96 с.</w:t>
      </w:r>
    </w:p>
    <w:p w:rsidR="00000000" w:rsidRDefault="00686926">
      <w:pPr>
        <w:ind w:firstLine="284"/>
        <w:rPr>
          <w:sz w:val="20"/>
        </w:rPr>
      </w:pPr>
      <w:r>
        <w:rPr>
          <w:sz w:val="20"/>
        </w:rPr>
        <w:t>СНиП II - 22- 81 Каменные и армокаменные конструкции /ГОССТРОЙ СССР. - М.: СТРОЙИЗДАТ . 1983. - 40 с.</w:t>
      </w:r>
    </w:p>
    <w:p w:rsidR="00000000" w:rsidRDefault="00686926">
      <w:pPr>
        <w:ind w:firstLine="284"/>
        <w:rPr>
          <w:sz w:val="20"/>
        </w:rPr>
      </w:pPr>
      <w:r>
        <w:rPr>
          <w:sz w:val="20"/>
        </w:rPr>
        <w:t>СНиП 2.03.01—84* Бетонные и железобетонные конструкции /ГОССТРОЙ СССР. - М.: СТРОЙИЗ</w:t>
      </w:r>
      <w:r>
        <w:rPr>
          <w:sz w:val="20"/>
        </w:rPr>
        <w:t>ДАТ, 1987 - 79 с.</w:t>
      </w:r>
    </w:p>
    <w:p w:rsidR="00000000" w:rsidRDefault="00686926">
      <w:pPr>
        <w:ind w:firstLine="284"/>
        <w:rPr>
          <w:sz w:val="20"/>
        </w:rPr>
      </w:pPr>
    </w:p>
    <w:p w:rsidR="00000000" w:rsidRDefault="00686926">
      <w:pPr>
        <w:ind w:firstLine="284"/>
        <w:rPr>
          <w:sz w:val="20"/>
        </w:rPr>
      </w:pPr>
      <w:r>
        <w:rPr>
          <w:sz w:val="20"/>
        </w:rPr>
        <w:t>Содержание</w:t>
      </w:r>
    </w:p>
    <w:p w:rsidR="00000000" w:rsidRDefault="00686926">
      <w:pPr>
        <w:ind w:firstLine="284"/>
        <w:rPr>
          <w:sz w:val="20"/>
        </w:rPr>
      </w:pPr>
    </w:p>
    <w:p w:rsidR="00000000" w:rsidRDefault="00686926">
      <w:pPr>
        <w:ind w:firstLine="284"/>
        <w:rPr>
          <w:sz w:val="20"/>
        </w:rPr>
      </w:pPr>
      <w:r>
        <w:rPr>
          <w:sz w:val="20"/>
        </w:rPr>
        <w:t>1 Область применения</w:t>
      </w:r>
    </w:p>
    <w:p w:rsidR="00000000" w:rsidRDefault="00686926">
      <w:pPr>
        <w:ind w:firstLine="284"/>
        <w:rPr>
          <w:sz w:val="20"/>
        </w:rPr>
      </w:pPr>
      <w:r>
        <w:rPr>
          <w:sz w:val="20"/>
        </w:rPr>
        <w:t xml:space="preserve">2 Нормативные ссылки </w:t>
      </w:r>
    </w:p>
    <w:p w:rsidR="00000000" w:rsidRDefault="00686926">
      <w:pPr>
        <w:ind w:firstLine="284"/>
        <w:rPr>
          <w:sz w:val="20"/>
        </w:rPr>
      </w:pPr>
      <w:r>
        <w:rPr>
          <w:sz w:val="20"/>
        </w:rPr>
        <w:t>3 Определения</w:t>
      </w:r>
    </w:p>
    <w:p w:rsidR="00000000" w:rsidRDefault="00686926">
      <w:pPr>
        <w:ind w:firstLine="284"/>
        <w:rPr>
          <w:sz w:val="20"/>
        </w:rPr>
      </w:pPr>
      <w:r>
        <w:rPr>
          <w:sz w:val="20"/>
        </w:rPr>
        <w:t>4 Классификация</w:t>
      </w:r>
    </w:p>
    <w:p w:rsidR="00000000" w:rsidRDefault="00686926">
      <w:pPr>
        <w:ind w:firstLine="284"/>
        <w:rPr>
          <w:sz w:val="20"/>
        </w:rPr>
      </w:pPr>
      <w:r>
        <w:rPr>
          <w:sz w:val="20"/>
        </w:rPr>
        <w:t>5 Общие технические требования</w:t>
      </w:r>
    </w:p>
    <w:p w:rsidR="00000000" w:rsidRDefault="00686926">
      <w:pPr>
        <w:ind w:firstLine="284"/>
        <w:rPr>
          <w:sz w:val="20"/>
        </w:rPr>
      </w:pPr>
      <w:r>
        <w:rPr>
          <w:sz w:val="20"/>
        </w:rPr>
        <w:t xml:space="preserve">5.2 Требования к конструкции </w:t>
      </w:r>
    </w:p>
    <w:p w:rsidR="00000000" w:rsidRDefault="00686926">
      <w:pPr>
        <w:ind w:firstLine="284"/>
        <w:rPr>
          <w:sz w:val="20"/>
        </w:rPr>
      </w:pPr>
      <w:r>
        <w:rPr>
          <w:sz w:val="20"/>
        </w:rPr>
        <w:t>5.3 Санитарно-гигиенические требования</w:t>
      </w:r>
    </w:p>
    <w:p w:rsidR="00000000" w:rsidRDefault="00686926">
      <w:pPr>
        <w:ind w:firstLine="284"/>
        <w:rPr>
          <w:sz w:val="20"/>
        </w:rPr>
      </w:pPr>
      <w:r>
        <w:rPr>
          <w:sz w:val="20"/>
        </w:rPr>
        <w:t xml:space="preserve">5.4 Требования к материалам </w:t>
      </w:r>
    </w:p>
    <w:p w:rsidR="00000000" w:rsidRDefault="00686926">
      <w:pPr>
        <w:ind w:firstLine="284"/>
        <w:rPr>
          <w:sz w:val="20"/>
        </w:rPr>
      </w:pPr>
      <w:r>
        <w:rPr>
          <w:sz w:val="20"/>
        </w:rPr>
        <w:t>5.5 Комплектность</w:t>
      </w:r>
    </w:p>
    <w:p w:rsidR="00000000" w:rsidRDefault="00686926">
      <w:pPr>
        <w:ind w:firstLine="284"/>
        <w:rPr>
          <w:sz w:val="20"/>
        </w:rPr>
      </w:pPr>
      <w:r>
        <w:rPr>
          <w:sz w:val="20"/>
        </w:rPr>
        <w:t xml:space="preserve">5.6 Маркировка </w:t>
      </w:r>
    </w:p>
    <w:p w:rsidR="00000000" w:rsidRDefault="00686926">
      <w:pPr>
        <w:ind w:firstLine="284"/>
        <w:rPr>
          <w:sz w:val="20"/>
        </w:rPr>
      </w:pPr>
      <w:r>
        <w:rPr>
          <w:sz w:val="20"/>
        </w:rPr>
        <w:t xml:space="preserve">6 Методы испытаний </w:t>
      </w:r>
    </w:p>
    <w:p w:rsidR="00000000" w:rsidRDefault="00686926">
      <w:pPr>
        <w:ind w:firstLine="284"/>
        <w:rPr>
          <w:sz w:val="20"/>
        </w:rPr>
      </w:pPr>
      <w:r>
        <w:rPr>
          <w:sz w:val="20"/>
        </w:rPr>
        <w:t>6.1 Испытания на противопульную стойкость</w:t>
      </w:r>
    </w:p>
    <w:p w:rsidR="00000000" w:rsidRDefault="00686926">
      <w:pPr>
        <w:ind w:firstLine="284"/>
        <w:rPr>
          <w:sz w:val="20"/>
        </w:rPr>
      </w:pPr>
      <w:r>
        <w:rPr>
          <w:sz w:val="20"/>
        </w:rPr>
        <w:t xml:space="preserve">6.2 Испытания на стойкость к воздействию взрывом </w:t>
      </w:r>
    </w:p>
    <w:p w:rsidR="00000000" w:rsidRDefault="00686926">
      <w:pPr>
        <w:ind w:firstLine="284"/>
        <w:rPr>
          <w:sz w:val="20"/>
        </w:rPr>
      </w:pPr>
      <w:r>
        <w:rPr>
          <w:sz w:val="20"/>
        </w:rPr>
        <w:t xml:space="preserve">6.3 Испытания на устойчивость к взлому </w:t>
      </w:r>
    </w:p>
    <w:p w:rsidR="00000000" w:rsidRDefault="00686926">
      <w:pPr>
        <w:ind w:firstLine="284"/>
        <w:rPr>
          <w:sz w:val="20"/>
        </w:rPr>
      </w:pPr>
      <w:r>
        <w:rPr>
          <w:sz w:val="20"/>
        </w:rPr>
        <w:t>7 Правила проведения сертификации</w:t>
      </w:r>
    </w:p>
    <w:p w:rsidR="00000000" w:rsidRDefault="00686926">
      <w:pPr>
        <w:ind w:firstLine="284"/>
        <w:rPr>
          <w:sz w:val="20"/>
        </w:rPr>
      </w:pPr>
      <w:r>
        <w:rPr>
          <w:sz w:val="20"/>
        </w:rPr>
        <w:t>Приложение А Расчет минимального значения единицы</w:t>
      </w:r>
    </w:p>
    <w:p w:rsidR="00000000" w:rsidRDefault="00686926">
      <w:pPr>
        <w:ind w:firstLine="284"/>
        <w:rPr>
          <w:sz w:val="20"/>
        </w:rPr>
      </w:pPr>
      <w:r>
        <w:rPr>
          <w:sz w:val="20"/>
        </w:rPr>
        <w:t>сопротивл</w:t>
      </w:r>
      <w:r>
        <w:rPr>
          <w:sz w:val="20"/>
        </w:rPr>
        <w:t xml:space="preserve">ения взлому </w:t>
      </w:r>
    </w:p>
    <w:p w:rsidR="00000000" w:rsidRDefault="00686926">
      <w:pPr>
        <w:ind w:firstLine="284"/>
        <w:rPr>
          <w:sz w:val="20"/>
        </w:rPr>
      </w:pPr>
      <w:r>
        <w:rPr>
          <w:sz w:val="20"/>
        </w:rPr>
        <w:t>Приложение Б Перечень Строительных норм и правил</w:t>
      </w:r>
    </w:p>
    <w:p w:rsidR="00000000" w:rsidRDefault="00686926">
      <w:pPr>
        <w:ind w:firstLine="284"/>
        <w:rPr>
          <w:sz w:val="20"/>
        </w:rPr>
      </w:pPr>
    </w:p>
    <w:p w:rsidR="00000000" w:rsidRDefault="00686926">
      <w:pPr>
        <w:ind w:firstLine="284"/>
        <w:rPr>
          <w:sz w:val="20"/>
        </w:rPr>
      </w:pPr>
      <w:r>
        <w:rPr>
          <w:sz w:val="20"/>
        </w:rPr>
        <w:t>Ключевые слова: кабина защитная, элементы конструкции кабины, защита, средство поражения, противопульная стойкость, сопротивление взлому, технические требования, методы испытаний, сертификация</w:t>
      </w:r>
    </w:p>
    <w:sectPr w:rsidR="00000000">
      <w:pgSz w:w="11907" w:h="16840" w:code="9"/>
      <w:pgMar w:top="1440" w:right="1797" w:bottom="1440" w:left="1797" w:header="720" w:footer="720" w:gutter="0"/>
      <w:cols w:space="720" w:equalWidth="0">
        <w:col w:w="831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26"/>
    <w:rsid w:val="0068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ind w:firstLine="300"/>
      <w:jc w:val="both"/>
      <w:textAlignment w:val="baseline"/>
    </w:pPr>
    <w:rPr>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2521</Words>
  <Characters>14375</Characters>
  <Application>Microsoft Office Word</Application>
  <DocSecurity>0</DocSecurity>
  <Lines>119</Lines>
  <Paragraphs>33</Paragraphs>
  <ScaleCrop>false</ScaleCrop>
  <Company>Elcom Ltd</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50941- 96</dc:title>
  <dc:subject/>
  <dc:creator>CNTI</dc:creator>
  <cp:keywords/>
  <dc:description/>
  <cp:lastModifiedBy>Parhomeiai</cp:lastModifiedBy>
  <cp:revision>2</cp:revision>
  <dcterms:created xsi:type="dcterms:W3CDTF">2013-04-11T11:11:00Z</dcterms:created>
  <dcterms:modified xsi:type="dcterms:W3CDTF">2013-04-11T11:11:00Z</dcterms:modified>
</cp:coreProperties>
</file>