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9104E">
      <w:pPr>
        <w:ind w:firstLine="284"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 xml:space="preserve">ГОСТ </w:t>
      </w:r>
      <w:proofErr w:type="spellStart"/>
      <w:r>
        <w:rPr>
          <w:rFonts w:ascii="Times New Roman" w:hAnsi="Times New Roman"/>
          <w:sz w:val="20"/>
        </w:rPr>
        <w:t>Р</w:t>
      </w:r>
      <w:proofErr w:type="spellEnd"/>
      <w:r>
        <w:rPr>
          <w:rFonts w:ascii="Times New Roman" w:hAnsi="Times New Roman"/>
          <w:sz w:val="20"/>
        </w:rPr>
        <w:t xml:space="preserve"> 51232-98 </w:t>
      </w:r>
    </w:p>
    <w:p w:rsidR="00000000" w:rsidRDefault="0079104E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79104E">
      <w:pPr>
        <w:ind w:firstLine="284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УДК</w:t>
      </w:r>
      <w:proofErr w:type="spellEnd"/>
      <w:r>
        <w:rPr>
          <w:rFonts w:ascii="Times New Roman" w:hAnsi="Times New Roman"/>
          <w:sz w:val="20"/>
        </w:rPr>
        <w:t xml:space="preserve"> 663.6:006.354                                                                                                   Группа Н08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9104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РОССИЙСКОЙ ФЕДЕРАЦИИ</w:t>
      </w:r>
    </w:p>
    <w:p w:rsidR="00000000" w:rsidRDefault="0079104E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79104E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79104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ВОДА ПИТЬЕВАЯ </w:t>
      </w:r>
    </w:p>
    <w:p w:rsidR="00000000" w:rsidRDefault="0079104E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79104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Общие требования к организации и методам контр</w:t>
      </w:r>
      <w:r>
        <w:rPr>
          <w:rFonts w:ascii="Times New Roman" w:hAnsi="Times New Roman"/>
          <w:sz w:val="20"/>
        </w:rPr>
        <w:t>оля качества</w:t>
      </w:r>
    </w:p>
    <w:p w:rsidR="00000000" w:rsidRDefault="0079104E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79104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Drinking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water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General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requirements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000000" w:rsidRDefault="0079104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for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organization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and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quality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control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methods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ОКС</w:t>
      </w:r>
      <w:proofErr w:type="spellEnd"/>
      <w:r>
        <w:rPr>
          <w:rFonts w:ascii="Times New Roman" w:hAnsi="Times New Roman"/>
          <w:sz w:val="20"/>
        </w:rPr>
        <w:t xml:space="preserve"> 13.060.20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ОКП</w:t>
      </w:r>
      <w:proofErr w:type="spellEnd"/>
      <w:r>
        <w:rPr>
          <w:rFonts w:ascii="Times New Roman" w:hAnsi="Times New Roman"/>
          <w:sz w:val="20"/>
        </w:rPr>
        <w:t xml:space="preserve"> 01 3100 </w:t>
      </w:r>
    </w:p>
    <w:p w:rsidR="00000000" w:rsidRDefault="0079104E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1999-07-01 </w:t>
      </w:r>
    </w:p>
    <w:p w:rsidR="00000000" w:rsidRDefault="0079104E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79104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Предисловие 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РАЗРАБОТАН Техническим комитетом по стандартизации </w:t>
      </w:r>
      <w:proofErr w:type="spellStart"/>
      <w:r>
        <w:rPr>
          <w:rFonts w:ascii="Times New Roman" w:hAnsi="Times New Roman"/>
          <w:sz w:val="20"/>
        </w:rPr>
        <w:t>ТК</w:t>
      </w:r>
      <w:proofErr w:type="spellEnd"/>
      <w:r>
        <w:rPr>
          <w:rFonts w:ascii="Times New Roman" w:hAnsi="Times New Roman"/>
          <w:sz w:val="20"/>
        </w:rPr>
        <w:t xml:space="preserve"> 343 "Качество воды" (</w:t>
      </w:r>
      <w:proofErr w:type="spellStart"/>
      <w:r>
        <w:rPr>
          <w:rFonts w:ascii="Times New Roman" w:hAnsi="Times New Roman"/>
          <w:sz w:val="20"/>
        </w:rPr>
        <w:t>ВНИИстандарт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МосводоканалНИИпроект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ГУП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ЦИКВ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УНИИМ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НИИЭЧГО</w:t>
      </w:r>
      <w:proofErr w:type="spellEnd"/>
      <w:r>
        <w:rPr>
          <w:rFonts w:ascii="Times New Roman" w:hAnsi="Times New Roman"/>
          <w:sz w:val="20"/>
        </w:rPr>
        <w:t xml:space="preserve"> им. А.Н. </w:t>
      </w:r>
      <w:proofErr w:type="spellStart"/>
      <w:r>
        <w:rPr>
          <w:rFonts w:ascii="Times New Roman" w:hAnsi="Times New Roman"/>
          <w:sz w:val="20"/>
        </w:rPr>
        <w:t>Сысина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ГИЦПВ</w:t>
      </w:r>
      <w:proofErr w:type="spellEnd"/>
      <w:r>
        <w:rPr>
          <w:rFonts w:ascii="Times New Roman" w:hAnsi="Times New Roman"/>
          <w:sz w:val="20"/>
        </w:rPr>
        <w:t>)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ВНЕСЕН Управлением </w:t>
      </w:r>
      <w:proofErr w:type="spellStart"/>
      <w:r>
        <w:rPr>
          <w:rFonts w:ascii="Times New Roman" w:hAnsi="Times New Roman"/>
          <w:sz w:val="20"/>
        </w:rPr>
        <w:t>Агролегпрома</w:t>
      </w:r>
      <w:proofErr w:type="spellEnd"/>
      <w:r>
        <w:rPr>
          <w:rFonts w:ascii="Times New Roman" w:hAnsi="Times New Roman"/>
          <w:sz w:val="20"/>
        </w:rPr>
        <w:t xml:space="preserve"> и химической продукции Госстандарта России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ПРИНЯТ И ВВЕДЕН В ДЕЙСТВИЕ Постановлением Госстандарта России от 17 декабря 1998 г. № 449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ВВЕДЕН ВПЕ</w:t>
      </w:r>
      <w:r>
        <w:rPr>
          <w:rFonts w:ascii="Times New Roman" w:hAnsi="Times New Roman"/>
          <w:sz w:val="20"/>
        </w:rPr>
        <w:t xml:space="preserve">РВЫЕ </w:t>
      </w:r>
    </w:p>
    <w:p w:rsidR="00000000" w:rsidRDefault="0079104E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79104E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79104E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Область применения 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питьевую воду, производимую и подаваемую централизованными системами питьевого водоснабжения, и устанавливает общие требования к организации и методам контроля качества питьевой воды.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распространяется в части требований к методам контроля и на воду питьевую нецентрализованных и автономных систем водоснабжения.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применяют и при проведении работ по сертификации.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9104E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 Нормативные ссылки 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настоящем стандарте использованы ссылк</w:t>
      </w:r>
      <w:r>
        <w:rPr>
          <w:rFonts w:ascii="Times New Roman" w:hAnsi="Times New Roman"/>
          <w:sz w:val="20"/>
        </w:rPr>
        <w:t>и на следующие стандарты: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8.315-97 </w:t>
      </w:r>
      <w:proofErr w:type="spellStart"/>
      <w:r>
        <w:rPr>
          <w:rFonts w:ascii="Times New Roman" w:hAnsi="Times New Roman"/>
          <w:sz w:val="20"/>
        </w:rPr>
        <w:t>ГСИ</w:t>
      </w:r>
      <w:proofErr w:type="spellEnd"/>
      <w:r>
        <w:rPr>
          <w:rFonts w:ascii="Times New Roman" w:hAnsi="Times New Roman"/>
          <w:sz w:val="20"/>
        </w:rPr>
        <w:t>. Стандартные образцы состава и свойств веществ и материалов. Основные положения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8.417-81 </w:t>
      </w:r>
      <w:proofErr w:type="spellStart"/>
      <w:r>
        <w:rPr>
          <w:rFonts w:ascii="Times New Roman" w:hAnsi="Times New Roman"/>
          <w:sz w:val="20"/>
        </w:rPr>
        <w:t>ГСИ</w:t>
      </w:r>
      <w:proofErr w:type="spellEnd"/>
      <w:r>
        <w:rPr>
          <w:rFonts w:ascii="Times New Roman" w:hAnsi="Times New Roman"/>
          <w:sz w:val="20"/>
        </w:rPr>
        <w:t xml:space="preserve">. Единицы физических величин 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</w:t>
      </w:r>
      <w:proofErr w:type="spellStart"/>
      <w:r>
        <w:rPr>
          <w:rFonts w:ascii="Times New Roman" w:hAnsi="Times New Roman"/>
          <w:sz w:val="20"/>
        </w:rPr>
        <w:t>Р</w:t>
      </w:r>
      <w:proofErr w:type="spellEnd"/>
      <w:r>
        <w:rPr>
          <w:rFonts w:ascii="Times New Roman" w:hAnsi="Times New Roman"/>
          <w:sz w:val="20"/>
        </w:rPr>
        <w:t xml:space="preserve"> 8.563-96 </w:t>
      </w:r>
      <w:proofErr w:type="spellStart"/>
      <w:r>
        <w:rPr>
          <w:rFonts w:ascii="Times New Roman" w:hAnsi="Times New Roman"/>
          <w:sz w:val="20"/>
        </w:rPr>
        <w:t>ГСИ</w:t>
      </w:r>
      <w:proofErr w:type="spellEnd"/>
      <w:r>
        <w:rPr>
          <w:rFonts w:ascii="Times New Roman" w:hAnsi="Times New Roman"/>
          <w:sz w:val="20"/>
        </w:rPr>
        <w:t xml:space="preserve">. Методики выполнения измерений 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3351-74 Вода питьевая. Методы определения вкуса, запаха, цветности и мутности 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4011-72 Вода питьевая. Методы измерения массовой концентрации общего железа 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4151-72 Вода питьевая. Метод определения общей жесткости 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4152-89 Вода питьевая. Метод определения массовой конце</w:t>
      </w:r>
      <w:r>
        <w:rPr>
          <w:rFonts w:ascii="Times New Roman" w:hAnsi="Times New Roman"/>
          <w:sz w:val="20"/>
        </w:rPr>
        <w:t xml:space="preserve">нтрации мышьяка 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4192-82 Вода питьевая. Методы определения минеральных азотсодержащих веществ 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4245-72 Вода питьевая. Методы определения содержания хлоридов 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4386-89 Вода питьевая. Методы определения массовой концентрации </w:t>
      </w:r>
      <w:proofErr w:type="spellStart"/>
      <w:r>
        <w:rPr>
          <w:rFonts w:ascii="Times New Roman" w:hAnsi="Times New Roman"/>
          <w:sz w:val="20"/>
        </w:rPr>
        <w:t>фторидов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4388-72 Вода питьевая. Методы определения массовой концентрации меди 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4389-72 Вода питьевая. Методы определения содержания сульфатов 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4974-72 Вода питьевая. Методы определения содержания марганца 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4979-49 Вода хозяйственно-питьевого и промышленн</w:t>
      </w:r>
      <w:r>
        <w:rPr>
          <w:rFonts w:ascii="Times New Roman" w:hAnsi="Times New Roman"/>
          <w:sz w:val="20"/>
        </w:rPr>
        <w:t>ого водоснабжения. Методы химического анализа. Отбор, хранение и транспортирование проб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ГОСТ 18164-72 Вода питьевая. Метод определения содержания сухого остатка 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18165-89 Вода питьевая. Метод определения массовой концентрации алюминия 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18190-72 Вода питьевая. Методы определения содержания остаточного активного хлора 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18293-72 Вода питьевая. Методы определения содержания свинца, цинка, серебра 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18294-89 Вода питьевая. Метод определения массовой концентрации бериллия 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18301-72 Вода пи</w:t>
      </w:r>
      <w:r>
        <w:rPr>
          <w:rFonts w:ascii="Times New Roman" w:hAnsi="Times New Roman"/>
          <w:sz w:val="20"/>
        </w:rPr>
        <w:t>тьевая. Методы определения содержания остаточного озона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18308-72 Вода питьевая. Метод определения содержания молибдена 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18309-72 Вода питьевая. Метод определения содержания полифосфатов 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18826-73 Вода питьевая. Методы определения содержания нитратов 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18963-73 Вода питьевая. Методы санитарно-бактериологического анализа 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19355-85 Вода питьевая. Методы определения </w:t>
      </w:r>
      <w:proofErr w:type="spellStart"/>
      <w:r>
        <w:rPr>
          <w:rFonts w:ascii="Times New Roman" w:hAnsi="Times New Roman"/>
          <w:sz w:val="20"/>
        </w:rPr>
        <w:t>полиакриламида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19413-89 Вода питьевая. Методы определения массовой концентрации селена 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23950-88 Вода питьевая. </w:t>
      </w:r>
      <w:r>
        <w:rPr>
          <w:rFonts w:ascii="Times New Roman" w:hAnsi="Times New Roman"/>
          <w:sz w:val="20"/>
        </w:rPr>
        <w:t xml:space="preserve">Метод определения массовой концентрации стронция 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24481-80 Вода питьевая. Отбор проб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27384-87 Вода. Нормы погрешности измерений показателей состава и свойств 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</w:t>
      </w:r>
      <w:proofErr w:type="spellStart"/>
      <w:r>
        <w:rPr>
          <w:rFonts w:ascii="Times New Roman" w:hAnsi="Times New Roman"/>
          <w:sz w:val="20"/>
        </w:rPr>
        <w:t>Р</w:t>
      </w:r>
      <w:proofErr w:type="spellEnd"/>
      <w:r>
        <w:rPr>
          <w:rFonts w:ascii="Times New Roman" w:hAnsi="Times New Roman"/>
          <w:sz w:val="20"/>
        </w:rPr>
        <w:t xml:space="preserve"> 51000.1-95 </w:t>
      </w:r>
      <w:proofErr w:type="spellStart"/>
      <w:r>
        <w:rPr>
          <w:rFonts w:ascii="Times New Roman" w:hAnsi="Times New Roman"/>
          <w:sz w:val="20"/>
        </w:rPr>
        <w:t>ГСС</w:t>
      </w:r>
      <w:proofErr w:type="spellEnd"/>
      <w:r>
        <w:rPr>
          <w:rFonts w:ascii="Times New Roman" w:hAnsi="Times New Roman"/>
          <w:sz w:val="20"/>
        </w:rPr>
        <w:t xml:space="preserve">. Система аккредитации в Российской Федерации. Система аккредитации органов по сертификации, испытательных и измерительных лабораторий. Общие требования 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</w:t>
      </w:r>
      <w:proofErr w:type="spellStart"/>
      <w:r>
        <w:rPr>
          <w:rFonts w:ascii="Times New Roman" w:hAnsi="Times New Roman"/>
          <w:sz w:val="20"/>
        </w:rPr>
        <w:t>Р</w:t>
      </w:r>
      <w:proofErr w:type="spellEnd"/>
      <w:r>
        <w:rPr>
          <w:rFonts w:ascii="Times New Roman" w:hAnsi="Times New Roman"/>
          <w:sz w:val="20"/>
        </w:rPr>
        <w:t xml:space="preserve"> 51000.3-96 Общие требования к испытательным лабораториям 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</w:t>
      </w:r>
      <w:proofErr w:type="spellStart"/>
      <w:r>
        <w:rPr>
          <w:rFonts w:ascii="Times New Roman" w:hAnsi="Times New Roman"/>
          <w:sz w:val="20"/>
        </w:rPr>
        <w:t>Р</w:t>
      </w:r>
      <w:proofErr w:type="spellEnd"/>
      <w:r>
        <w:rPr>
          <w:rFonts w:ascii="Times New Roman" w:hAnsi="Times New Roman"/>
          <w:sz w:val="20"/>
        </w:rPr>
        <w:t xml:space="preserve"> 51000.4-96 </w:t>
      </w:r>
      <w:proofErr w:type="spellStart"/>
      <w:r>
        <w:rPr>
          <w:rFonts w:ascii="Times New Roman" w:hAnsi="Times New Roman"/>
          <w:sz w:val="20"/>
        </w:rPr>
        <w:t>ГСС</w:t>
      </w:r>
      <w:proofErr w:type="spellEnd"/>
      <w:r>
        <w:rPr>
          <w:rFonts w:ascii="Times New Roman" w:hAnsi="Times New Roman"/>
          <w:sz w:val="20"/>
        </w:rPr>
        <w:t>. Система аккредитации в Российской Федерации. Общие требования к аккредитации исп</w:t>
      </w:r>
      <w:r>
        <w:rPr>
          <w:rFonts w:ascii="Times New Roman" w:hAnsi="Times New Roman"/>
          <w:sz w:val="20"/>
        </w:rPr>
        <w:t>ытательных лабораторий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</w:t>
      </w:r>
      <w:proofErr w:type="spellStart"/>
      <w:r>
        <w:rPr>
          <w:rFonts w:ascii="Times New Roman" w:hAnsi="Times New Roman"/>
          <w:sz w:val="20"/>
        </w:rPr>
        <w:t>Р</w:t>
      </w:r>
      <w:proofErr w:type="spellEnd"/>
      <w:r>
        <w:rPr>
          <w:rFonts w:ascii="Times New Roman" w:hAnsi="Times New Roman"/>
          <w:sz w:val="20"/>
        </w:rPr>
        <w:t xml:space="preserve"> 51209-98 Вода питьевая. Метод определения содержания хлорорганических пестицидов газожидкостной </w:t>
      </w:r>
      <w:proofErr w:type="spellStart"/>
      <w:r>
        <w:rPr>
          <w:rFonts w:ascii="Times New Roman" w:hAnsi="Times New Roman"/>
          <w:sz w:val="20"/>
        </w:rPr>
        <w:t>хроматографией</w:t>
      </w:r>
      <w:proofErr w:type="spellEnd"/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</w:t>
      </w:r>
      <w:proofErr w:type="spellStart"/>
      <w:r>
        <w:rPr>
          <w:rFonts w:ascii="Times New Roman" w:hAnsi="Times New Roman"/>
          <w:sz w:val="20"/>
        </w:rPr>
        <w:t>Р</w:t>
      </w:r>
      <w:proofErr w:type="spellEnd"/>
      <w:r>
        <w:rPr>
          <w:rFonts w:ascii="Times New Roman" w:hAnsi="Times New Roman"/>
          <w:sz w:val="20"/>
        </w:rPr>
        <w:t xml:space="preserve"> 51210-98 Вода питьевая. Метод определения содержания бора 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</w:t>
      </w:r>
      <w:proofErr w:type="spellStart"/>
      <w:r>
        <w:rPr>
          <w:rFonts w:ascii="Times New Roman" w:hAnsi="Times New Roman"/>
          <w:sz w:val="20"/>
        </w:rPr>
        <w:t>Р</w:t>
      </w:r>
      <w:proofErr w:type="spellEnd"/>
      <w:r>
        <w:rPr>
          <w:rFonts w:ascii="Times New Roman" w:hAnsi="Times New Roman"/>
          <w:sz w:val="20"/>
        </w:rPr>
        <w:t xml:space="preserve"> 51211-98 Вода питьевая. Методы определения содержания поверхностно-активных веществ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</w:t>
      </w:r>
      <w:proofErr w:type="spellStart"/>
      <w:r>
        <w:rPr>
          <w:rFonts w:ascii="Times New Roman" w:hAnsi="Times New Roman"/>
          <w:sz w:val="20"/>
        </w:rPr>
        <w:t>Р</w:t>
      </w:r>
      <w:proofErr w:type="spellEnd"/>
      <w:r>
        <w:rPr>
          <w:rFonts w:ascii="Times New Roman" w:hAnsi="Times New Roman"/>
          <w:sz w:val="20"/>
        </w:rPr>
        <w:t xml:space="preserve"> 51212-98 Вода питьевая. Методы определения содержания общей ртути беспламенной атомно-абсорбционной спектрометрией </w:t>
      </w:r>
    </w:p>
    <w:p w:rsidR="00000000" w:rsidRDefault="0079104E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79104E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 Общие положения 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 Настоящий стандарт применяют при организации производственного конт</w:t>
      </w:r>
      <w:r>
        <w:rPr>
          <w:rFonts w:ascii="Times New Roman" w:hAnsi="Times New Roman"/>
          <w:sz w:val="20"/>
        </w:rPr>
        <w:t xml:space="preserve">роля и выборе методов определения показателей качества питьевой воды и воды источника водоснабжения, при оценке состояния измерений в лабораториях, при их аттестации и аккредитации, а также при осуществлении метрологического контроля и надзора за деятельностью лабораторий, осуществляющих контроль качества (определение состава и свойств) питьевой воды и воды </w:t>
      </w:r>
      <w:proofErr w:type="spellStart"/>
      <w:r>
        <w:rPr>
          <w:rFonts w:ascii="Times New Roman" w:hAnsi="Times New Roman"/>
          <w:sz w:val="20"/>
        </w:rPr>
        <w:t>водоисточника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 Качество питьевой воды должно соответствовать требованиям действующих санитарных правил и норм, утвержденных в установленном порядке.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 Производственный контроль качества питьевой воды организуют и (или) осуществляют организации, эксплуатирующие системы водоснабжения и отвечающие за качество подаваемой потребителю питьевой воды.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 Организация работы производственного контроля должна обеспечивать условия измерений, позволяющие получать достоверную и оперативную информацию о качестве питьевой воды в единицах величин, установленных ГОСТ 8.417, с погрешностью определений, не превышающих норм, установленных ГОСТ 27384, с применением средс</w:t>
      </w:r>
      <w:r>
        <w:rPr>
          <w:rFonts w:ascii="Times New Roman" w:hAnsi="Times New Roman"/>
          <w:sz w:val="20"/>
        </w:rPr>
        <w:t xml:space="preserve">тв измерений, внесенных в государственный реестр утвержденных типов средств измерений и прошедших поверку. Методики, применяемые для определения показателей качества питьевой воды, должны быть стандартизованы или аттестованы в соответствии с требованиями ГОСТ </w:t>
      </w:r>
      <w:proofErr w:type="spellStart"/>
      <w:r>
        <w:rPr>
          <w:rFonts w:ascii="Times New Roman" w:hAnsi="Times New Roman"/>
          <w:sz w:val="20"/>
        </w:rPr>
        <w:t>Р</w:t>
      </w:r>
      <w:proofErr w:type="spellEnd"/>
      <w:r>
        <w:rPr>
          <w:rFonts w:ascii="Times New Roman" w:hAnsi="Times New Roman"/>
          <w:sz w:val="20"/>
        </w:rPr>
        <w:t xml:space="preserve"> 8.563; для определения биологических показателей допускается применять методики, утвержденные Минздравом России.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3.5 Лаборатории подлежат оценке состояния измерений по [1] и(или) аккредитации по ГОСТ </w:t>
      </w:r>
      <w:proofErr w:type="spellStart"/>
      <w:r>
        <w:rPr>
          <w:rFonts w:ascii="Times New Roman" w:hAnsi="Times New Roman"/>
          <w:sz w:val="20"/>
        </w:rPr>
        <w:t>Р</w:t>
      </w:r>
      <w:proofErr w:type="spellEnd"/>
      <w:r>
        <w:rPr>
          <w:rFonts w:ascii="Times New Roman" w:hAnsi="Times New Roman"/>
          <w:sz w:val="20"/>
        </w:rPr>
        <w:t xml:space="preserve"> 51000.1, ГОСТ </w:t>
      </w:r>
      <w:proofErr w:type="spellStart"/>
      <w:r>
        <w:rPr>
          <w:rFonts w:ascii="Times New Roman" w:hAnsi="Times New Roman"/>
          <w:sz w:val="20"/>
        </w:rPr>
        <w:t>Р</w:t>
      </w:r>
      <w:proofErr w:type="spellEnd"/>
      <w:r>
        <w:rPr>
          <w:rFonts w:ascii="Times New Roman" w:hAnsi="Times New Roman"/>
          <w:sz w:val="20"/>
        </w:rPr>
        <w:t xml:space="preserve"> 51000.3, ГОСТ </w:t>
      </w:r>
      <w:proofErr w:type="spellStart"/>
      <w:r>
        <w:rPr>
          <w:rFonts w:ascii="Times New Roman" w:hAnsi="Times New Roman"/>
          <w:sz w:val="20"/>
        </w:rPr>
        <w:t>Р</w:t>
      </w:r>
      <w:proofErr w:type="spellEnd"/>
      <w:r>
        <w:rPr>
          <w:rFonts w:ascii="Times New Roman" w:hAnsi="Times New Roman"/>
          <w:sz w:val="20"/>
        </w:rPr>
        <w:t xml:space="preserve"> 51000.4.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 Кон</w:t>
      </w:r>
      <w:r>
        <w:rPr>
          <w:rFonts w:ascii="Times New Roman" w:hAnsi="Times New Roman"/>
          <w:sz w:val="20"/>
        </w:rPr>
        <w:t>троль воды на наличие патогенных микроорганизмов проводят в лабораториях, имеющих разрешение для работы с возбудителями соответствующей группы патогенности и лицензию на выполнение этих работ.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3.7 Производственный контроль качества питьевой воды включает: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определение состава и свойств воды источника водоснабжения и питьевой воды в местах водозабора, перед поступлением ее в водопроводную сеть, распределительной сети;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- входной контроль наличия сопроводительной документации (технических условий, сертификата</w:t>
      </w:r>
      <w:r>
        <w:rPr>
          <w:rFonts w:ascii="Times New Roman" w:hAnsi="Times New Roman"/>
          <w:sz w:val="20"/>
        </w:rPr>
        <w:t xml:space="preserve"> соответствия или гигиенического сертификата (гигиенического заключения) на реагенты, материалы и другую продукцию, используемых в процессе водоподготовки;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входной выборочный контроль продукции, используемой в процессе водоподготовки на соответствие требованиям и нормативной документации на конкретный продукт;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 соответствии с технологическим регламентом пооперационный контроль оптимальных доз реагентов, вводимых для очистки воды;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разработку графика контроля, согласованного с территориальными органами</w:t>
      </w:r>
      <w:r>
        <w:rPr>
          <w:rFonts w:ascii="Times New Roman" w:hAnsi="Times New Roman"/>
          <w:sz w:val="20"/>
        </w:rPr>
        <w:t xml:space="preserve"> Госсанэпиднадзора России и (или) ведомственного санитарно-эпидемиологического надзора в установленном порядке, который должен содержать контролируемые показатели; периодичность и количество отбираемых проб; точки и даты отбора проб и т. д.;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экстренное информирование центров </w:t>
      </w:r>
      <w:proofErr w:type="spellStart"/>
      <w:r>
        <w:rPr>
          <w:rFonts w:ascii="Times New Roman" w:hAnsi="Times New Roman"/>
          <w:sz w:val="20"/>
        </w:rPr>
        <w:t>санэпиднадзора</w:t>
      </w:r>
      <w:proofErr w:type="spellEnd"/>
      <w:r>
        <w:rPr>
          <w:rFonts w:ascii="Times New Roman" w:hAnsi="Times New Roman"/>
          <w:sz w:val="20"/>
        </w:rPr>
        <w:t xml:space="preserve"> обо всех случаях результатов контроля качества питьевой воды, не соответствующих гигиеническим нормативам, прежде всего, превышения по микробиологическим и токсикологическим показателям;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ежемесячное информирование цен</w:t>
      </w:r>
      <w:r>
        <w:rPr>
          <w:rFonts w:ascii="Times New Roman" w:hAnsi="Times New Roman"/>
          <w:sz w:val="20"/>
        </w:rPr>
        <w:t xml:space="preserve">тров </w:t>
      </w:r>
      <w:proofErr w:type="spellStart"/>
      <w:r>
        <w:rPr>
          <w:rFonts w:ascii="Times New Roman" w:hAnsi="Times New Roman"/>
          <w:sz w:val="20"/>
        </w:rPr>
        <w:t>санэпиднадзора</w:t>
      </w:r>
      <w:proofErr w:type="spellEnd"/>
      <w:r>
        <w:rPr>
          <w:rFonts w:ascii="Times New Roman" w:hAnsi="Times New Roman"/>
          <w:sz w:val="20"/>
        </w:rPr>
        <w:t xml:space="preserve"> о результатах производственного контроля.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3.8 При принятии административных решений по оценке превышения результатов определения содержания контролируемого показателя по отношению к гигиеническому нормативу качества питьевой воды к рассмотрению принимают результаты определения содержания контролируемого показателя без учета значений характеристики погрешности. При этом погрешность определения должна соответствовать установленным нормам.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3.9 Для определения качества питьевой воды могут пр</w:t>
      </w:r>
      <w:r>
        <w:rPr>
          <w:rFonts w:ascii="Times New Roman" w:hAnsi="Times New Roman"/>
          <w:sz w:val="20"/>
        </w:rPr>
        <w:t>ивлекаться на договорной основе лаборатории, аккредитованные в установленном порядке на техническую компетентность в выполнении испытаний качества питьевой воды; при проведении арбитражных и сертификационных испытаний - на техническую компетентность и юридическую независимость.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3.10 В лабораториях должны соблюдаться требования безопасности, пожарной безопасности и производственной санитарии.</w:t>
      </w:r>
    </w:p>
    <w:p w:rsidR="00000000" w:rsidRDefault="0079104E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79104E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 Производственный контроль 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 Производственный контроль качества воды проводят в местах водозабора из источника в</w:t>
      </w:r>
      <w:r>
        <w:rPr>
          <w:rFonts w:ascii="Times New Roman" w:hAnsi="Times New Roman"/>
          <w:sz w:val="20"/>
        </w:rPr>
        <w:t>одоснабжения, перед поступлением ее в распределительную водопроводную сеть, а также в точках распределительной сети.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Контроль качества воды на различных стадиях процесса водоподготовки проводят в соответствии с технологическим регламентом.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 Количество точек для отбора проб воды и места их расположения на водозаборе, в резервуарах чистой воды и в напорных водоводах, перед поступлением в распределительную сеть устанавливают собственники водопроводных систем (наружных и внутренних) по согласованию с органам</w:t>
      </w:r>
      <w:r>
        <w:rPr>
          <w:rFonts w:ascii="Times New Roman" w:hAnsi="Times New Roman"/>
          <w:sz w:val="20"/>
        </w:rPr>
        <w:t>и Госсанэпиднадзора России и (или) ведомственного санитарно-эпидемиологического надзора. Отбор проб воды из распределительной сети проводят из уличных водоразборных устройств на основных магистральных линиях, на наиболее возвышенных и тупиковых ее участках, а также из кранов внутренних водопроводных сетей домов.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Допускается отбор проб из кранов трубопроводов, введенных в производственную лабораторию от основных контрольных точек </w:t>
      </w:r>
      <w:proofErr w:type="spellStart"/>
      <w:r>
        <w:rPr>
          <w:rFonts w:ascii="Times New Roman" w:hAnsi="Times New Roman"/>
          <w:sz w:val="20"/>
        </w:rPr>
        <w:t>водоотбора</w:t>
      </w:r>
      <w:proofErr w:type="spellEnd"/>
      <w:r>
        <w:rPr>
          <w:rFonts w:ascii="Times New Roman" w:hAnsi="Times New Roman"/>
          <w:sz w:val="20"/>
        </w:rPr>
        <w:t xml:space="preserve">, если при этом обеспечивается стабильность состава воды на этапе ее </w:t>
      </w:r>
      <w:r>
        <w:rPr>
          <w:rFonts w:ascii="Times New Roman" w:hAnsi="Times New Roman"/>
          <w:sz w:val="20"/>
        </w:rPr>
        <w:t>транспортирования по трубопроводу в лабораторию.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 Отбор, консервацию, хранение и транспортирование проб воды проводят по ГОСТ 4979, ГОСТ 24481, а также в соответствии с требованиями стандартов и других действующих нормативных документов на методы определения конкретного показателя, утвержденных в установленном порядке.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 В части метрологического обеспечения лаборатории должны удовлетворять следующим условиям: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применение поверенных средств измерений;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использование государственных и межгосударственны</w:t>
      </w:r>
      <w:r>
        <w:rPr>
          <w:rFonts w:ascii="Times New Roman" w:hAnsi="Times New Roman"/>
          <w:sz w:val="20"/>
        </w:rPr>
        <w:t>х стандартных образцов (</w:t>
      </w:r>
      <w:proofErr w:type="spellStart"/>
      <w:r>
        <w:rPr>
          <w:rFonts w:ascii="Times New Roman" w:hAnsi="Times New Roman"/>
          <w:sz w:val="20"/>
        </w:rPr>
        <w:t>ГСО</w:t>
      </w:r>
      <w:proofErr w:type="spellEnd"/>
      <w:r>
        <w:rPr>
          <w:rFonts w:ascii="Times New Roman" w:hAnsi="Times New Roman"/>
          <w:sz w:val="20"/>
        </w:rPr>
        <w:t>);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использование стандартизованных и (или) аттестованных методик определений, а также методик, утвержденных Минздравом России;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наличие актуализированных документов по показателям контроля и методам анализа;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постоянно действующий </w:t>
      </w:r>
      <w:proofErr w:type="spellStart"/>
      <w:r>
        <w:rPr>
          <w:rFonts w:ascii="Times New Roman" w:hAnsi="Times New Roman"/>
          <w:sz w:val="20"/>
        </w:rPr>
        <w:t>внутрилабораторный</w:t>
      </w:r>
      <w:proofErr w:type="spellEnd"/>
      <w:r>
        <w:rPr>
          <w:rFonts w:ascii="Times New Roman" w:hAnsi="Times New Roman"/>
          <w:sz w:val="20"/>
        </w:rPr>
        <w:t xml:space="preserve"> контроль качества результатов определений;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система повышения квалификации персонала лаборатории.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 Для контроля качества питьевой воды используют методы определения, указанные для: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микробиологических и </w:t>
      </w:r>
      <w:proofErr w:type="spellStart"/>
      <w:r>
        <w:rPr>
          <w:rFonts w:ascii="Times New Roman" w:hAnsi="Times New Roman"/>
          <w:sz w:val="20"/>
        </w:rPr>
        <w:t>паразитологических</w:t>
      </w:r>
      <w:proofErr w:type="spellEnd"/>
      <w:r>
        <w:rPr>
          <w:rFonts w:ascii="Times New Roman" w:hAnsi="Times New Roman"/>
          <w:sz w:val="20"/>
        </w:rPr>
        <w:t xml:space="preserve"> пока</w:t>
      </w:r>
      <w:r>
        <w:rPr>
          <w:rFonts w:ascii="Times New Roman" w:hAnsi="Times New Roman"/>
          <w:sz w:val="20"/>
        </w:rPr>
        <w:t>зателей в таблице 1;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обобщенных показателей в таблице 2;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некоторых неорганических веществ в таблице 3;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некоторых органических веществ в таблице 4;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некоторых вредных химических веществ, поступающих и образующихся в процессе обработки воды, в таблице 5;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органолептических свойств питьевой воды в таблице 6;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радиационной безопасности питьевой воды в таблице 7.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1 - Методы определения микробиологических и </w:t>
      </w:r>
      <w:proofErr w:type="spellStart"/>
      <w:r>
        <w:rPr>
          <w:rFonts w:ascii="Times New Roman" w:hAnsi="Times New Roman"/>
          <w:sz w:val="20"/>
        </w:rPr>
        <w:t>паразитологических</w:t>
      </w:r>
      <w:proofErr w:type="spellEnd"/>
      <w:r>
        <w:rPr>
          <w:rFonts w:ascii="Times New Roman" w:hAnsi="Times New Roman"/>
          <w:sz w:val="20"/>
        </w:rPr>
        <w:t xml:space="preserve"> показателей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5535"/>
        <w:gridCol w:w="28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Метод определения, обозначение </w:t>
            </w:r>
            <w:proofErr w:type="spellStart"/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Д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Микробиологические и </w:t>
            </w:r>
            <w:proofErr w:type="spellStart"/>
            <w:r>
              <w:rPr>
                <w:rFonts w:ascii="Times New Roman" w:hAnsi="Times New Roman"/>
                <w:sz w:val="20"/>
              </w:rPr>
              <w:t>паразитологические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показатели для централизованных систем питьевого водоснабжения</w:t>
            </w:r>
          </w:p>
          <w:p w:rsidR="00000000" w:rsidRDefault="0079104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[2]*, [3]*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Микробиологические показатели для нецентрализованных систем питьевого водоснабжения</w:t>
            </w:r>
          </w:p>
          <w:p w:rsidR="00000000" w:rsidRDefault="0079104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18963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 Действует до утверждения соответствующего государственного стандарта.</w:t>
            </w:r>
          </w:p>
          <w:p w:rsidR="00000000" w:rsidRDefault="0079104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2 - Методы определения обобщенных показателей качества питьевой воды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86"/>
        <w:gridCol w:w="4819"/>
        <w:gridCol w:w="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4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Метод определения, обозначение </w:t>
            </w:r>
            <w:proofErr w:type="spellStart"/>
            <w:r>
              <w:rPr>
                <w:rFonts w:ascii="Times New Roman" w:hAnsi="Times New Roman"/>
                <w:sz w:val="20"/>
              </w:rPr>
              <w:t>НД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Водородный показатель</w:t>
            </w:r>
          </w:p>
          <w:p w:rsidR="00000000" w:rsidRDefault="0079104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Измеряется </w:t>
            </w:r>
            <w:proofErr w:type="spellStart"/>
            <w:r>
              <w:rPr>
                <w:rFonts w:ascii="Times New Roman" w:hAnsi="Times New Roman"/>
                <w:sz w:val="20"/>
              </w:rPr>
              <w:t>рН-метром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погрешность не более 0,1 </w:t>
            </w:r>
            <w:proofErr w:type="spellStart"/>
            <w:r>
              <w:rPr>
                <w:rFonts w:ascii="Times New Roman" w:hAnsi="Times New Roman"/>
                <w:sz w:val="20"/>
              </w:rPr>
              <w:t>рН</w:t>
            </w:r>
            <w:proofErr w:type="spellEnd"/>
          </w:p>
          <w:p w:rsidR="00000000" w:rsidRDefault="0079104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м</w:t>
            </w:r>
            <w:r>
              <w:rPr>
                <w:rFonts w:ascii="Times New Roman" w:hAnsi="Times New Roman"/>
                <w:sz w:val="20"/>
              </w:rPr>
              <w:t>инерализация (сухой остаток)</w:t>
            </w:r>
          </w:p>
          <w:p w:rsidR="00000000" w:rsidRDefault="0079104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Гравиметрия (ГОСТ 18164)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Жесткость общая</w:t>
            </w:r>
          </w:p>
          <w:p w:rsidR="00000000" w:rsidRDefault="0079104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Титриметрия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(ГОСТ 4151)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Окисляемость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перманганатная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Титриметрия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[4]*</w:t>
            </w:r>
          </w:p>
          <w:p w:rsidR="00000000" w:rsidRDefault="0079104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Нефтепродукты (суммарно)</w:t>
            </w:r>
          </w:p>
        </w:tc>
        <w:tc>
          <w:tcPr>
            <w:tcW w:w="4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ИК-спектрофотометрия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[5]*</w:t>
            </w:r>
          </w:p>
          <w:p w:rsidR="00000000" w:rsidRDefault="0079104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Поверхностно-активные вещества (ПАВ) </w:t>
            </w:r>
            <w:proofErr w:type="spellStart"/>
            <w:r>
              <w:rPr>
                <w:rFonts w:ascii="Times New Roman" w:hAnsi="Times New Roman"/>
                <w:sz w:val="20"/>
              </w:rPr>
              <w:t>анионо-активные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Флуориметрия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спектрофотометрия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(ГОСТ </w:t>
            </w:r>
            <w:proofErr w:type="spellStart"/>
            <w:r>
              <w:rPr>
                <w:rFonts w:ascii="Times New Roman" w:hAnsi="Times New Roman"/>
                <w:sz w:val="20"/>
              </w:rPr>
              <w:t>Р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51211)</w:t>
            </w:r>
          </w:p>
          <w:p w:rsidR="00000000" w:rsidRDefault="0079104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Фенольный индекс </w:t>
            </w:r>
          </w:p>
        </w:tc>
        <w:tc>
          <w:tcPr>
            <w:tcW w:w="4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Спектрофотометрия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[6]*</w:t>
            </w:r>
          </w:p>
          <w:p w:rsidR="00000000" w:rsidRDefault="0079104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 Действует до утверждения соответствующего государственного стандарта.</w:t>
            </w:r>
          </w:p>
          <w:p w:rsidR="00000000" w:rsidRDefault="0079104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3 - Методы определения содержания некоторых неорганических веществ в питьевой воде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405"/>
        <w:gridCol w:w="5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Метод определения, обозначение </w:t>
            </w:r>
            <w:proofErr w:type="spellStart"/>
            <w:r>
              <w:rPr>
                <w:rFonts w:ascii="Times New Roman" w:hAnsi="Times New Roman"/>
                <w:sz w:val="20"/>
              </w:rPr>
              <w:t>НД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Азот аммонийный (</w:t>
            </w:r>
            <w:proofErr w:type="spellStart"/>
            <w:r>
              <w:rPr>
                <w:rFonts w:ascii="Times New Roman" w:hAnsi="Times New Roman"/>
                <w:sz w:val="20"/>
              </w:rPr>
              <w:t>NH</w:t>
            </w:r>
            <w:proofErr w:type="spellEnd"/>
            <w:r>
              <w:rPr>
                <w:rFonts w:ascii="Times New Roman" w:hAnsi="Times New Roman"/>
                <w:position w:val="-10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5pt;height:18pt">
                  <v:imagedata r:id="rId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)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Фотометрия (ГОСТ 4192)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Алюминий (</w:t>
            </w:r>
            <w:proofErr w:type="spellStart"/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  <w:lang w:val="en-US"/>
              </w:rPr>
              <w:t>l</w:t>
            </w:r>
            <w:proofErr w:type="spellEnd"/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26" type="#_x0000_t75" style="width:12pt;height:15pt">
                  <v:imagedata r:id="rId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Фотометрия (ГОСТ 18165)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Атомно-абсорбционная </w:t>
            </w:r>
            <w:proofErr w:type="spellStart"/>
            <w:r>
              <w:rPr>
                <w:rFonts w:ascii="Times New Roman" w:hAnsi="Times New Roman"/>
                <w:sz w:val="20"/>
              </w:rPr>
              <w:t>спектрофотометрия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|7]*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Атомно-эмиссионная спектрометрия [8]*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Флуориметрия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[9]*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Барий (</w:t>
            </w:r>
            <w:proofErr w:type="spellStart"/>
            <w:r>
              <w:rPr>
                <w:rFonts w:ascii="Times New Roman" w:hAnsi="Times New Roman"/>
                <w:sz w:val="20"/>
              </w:rPr>
              <w:t>Ва</w:t>
            </w:r>
            <w:proofErr w:type="spellEnd"/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27" type="#_x0000_t75" style="width:12.75pt;height:15pt">
                  <v:imagedata r:id="rId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Атомно-эмиссионная спектрометрия [8]*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Фотометрия [10]*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Бериллий (</w:t>
            </w:r>
            <w:proofErr w:type="spellStart"/>
            <w:r>
              <w:rPr>
                <w:rFonts w:ascii="Times New Roman" w:hAnsi="Times New Roman"/>
                <w:sz w:val="20"/>
              </w:rPr>
              <w:t>Be</w:t>
            </w:r>
            <w:proofErr w:type="spellEnd"/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28" type="#_x0000_t75" style="width:12.75pt;height:15pt">
                  <v:imagedata r:id="rId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Флуориметрия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(ГОСТ 18294)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Атомно-абсорбционная </w:t>
            </w:r>
            <w:proofErr w:type="spellStart"/>
            <w:r>
              <w:rPr>
                <w:rFonts w:ascii="Times New Roman" w:hAnsi="Times New Roman"/>
                <w:sz w:val="20"/>
              </w:rPr>
              <w:t>спектрофотометрия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[11]*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Атомно-эмиссионная спектрометрия [8]*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Бор (В, суммарно)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Флуориметрия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(ГОСТ </w:t>
            </w:r>
            <w:proofErr w:type="spellStart"/>
            <w:r>
              <w:rPr>
                <w:rFonts w:ascii="Times New Roman" w:hAnsi="Times New Roman"/>
                <w:sz w:val="20"/>
              </w:rPr>
              <w:t>Р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51210)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Спектрофотометрия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[12]*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Флуориметрия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[13]*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Атомно-эмиссионная спектрометрия [8]*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Железо (</w:t>
            </w:r>
            <w:proofErr w:type="spellStart"/>
            <w:r>
              <w:rPr>
                <w:rFonts w:ascii="Times New Roman" w:hAnsi="Times New Roman"/>
                <w:sz w:val="20"/>
              </w:rPr>
              <w:t>Fe</w:t>
            </w:r>
            <w:proofErr w:type="spellEnd"/>
            <w:r>
              <w:rPr>
                <w:rFonts w:ascii="Times New Roman" w:hAnsi="Times New Roman"/>
                <w:sz w:val="20"/>
              </w:rPr>
              <w:t>, суммарно)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Фотометрия (ГОСТ 4011)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Атомно-абсорбционная </w:t>
            </w:r>
            <w:proofErr w:type="spellStart"/>
            <w:r>
              <w:rPr>
                <w:rFonts w:ascii="Times New Roman" w:hAnsi="Times New Roman"/>
                <w:sz w:val="20"/>
              </w:rPr>
              <w:t>спектрофотометрия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[11]*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1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Атомно-эмиссионная спектрометрия [8]*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Кадмий (</w:t>
            </w:r>
            <w:proofErr w:type="spellStart"/>
            <w:r>
              <w:rPr>
                <w:rFonts w:ascii="Times New Roman" w:hAnsi="Times New Roman"/>
                <w:sz w:val="20"/>
              </w:rPr>
              <w:t>Cd</w:t>
            </w:r>
            <w:proofErr w:type="spellEnd"/>
            <w:r>
              <w:rPr>
                <w:rFonts w:ascii="Times New Roman" w:hAnsi="Times New Roman"/>
                <w:sz w:val="20"/>
              </w:rPr>
              <w:t>, суммарно)</w:t>
            </w:r>
          </w:p>
        </w:tc>
        <w:tc>
          <w:tcPr>
            <w:tcW w:w="5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Фотометрия [14]*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Атомно-абсорбционная </w:t>
            </w:r>
            <w:proofErr w:type="spellStart"/>
            <w:r>
              <w:rPr>
                <w:rFonts w:ascii="Times New Roman" w:hAnsi="Times New Roman"/>
                <w:sz w:val="20"/>
              </w:rPr>
              <w:t>спектрофотометрия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[15]*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Атомно-эмиссионная спектрометрия [8]*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Марганец (</w:t>
            </w:r>
            <w:proofErr w:type="spellStart"/>
            <w:r>
              <w:rPr>
                <w:rFonts w:ascii="Times New Roman" w:hAnsi="Times New Roman"/>
                <w:sz w:val="20"/>
              </w:rPr>
              <w:t>Мn</w:t>
            </w:r>
            <w:proofErr w:type="spellEnd"/>
            <w:r>
              <w:rPr>
                <w:rFonts w:ascii="Times New Roman" w:hAnsi="Times New Roman"/>
                <w:sz w:val="20"/>
              </w:rPr>
              <w:t>, суммарно)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Фотометрия (ГОСТ 4974)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Атомно-абсорбционная </w:t>
            </w:r>
            <w:proofErr w:type="spellStart"/>
            <w:r>
              <w:rPr>
                <w:rFonts w:ascii="Times New Roman" w:hAnsi="Times New Roman"/>
                <w:sz w:val="20"/>
              </w:rPr>
              <w:t>спектрофотометрия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[11]*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Атомно-эмиссионная спектрометрия [8]*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Мед</w:t>
            </w:r>
            <w:r>
              <w:rPr>
                <w:rFonts w:ascii="Times New Roman" w:hAnsi="Times New Roman"/>
                <w:sz w:val="20"/>
              </w:rPr>
              <w:t>ь (</w:t>
            </w:r>
            <w:proofErr w:type="spellStart"/>
            <w:r>
              <w:rPr>
                <w:rFonts w:ascii="Times New Roman" w:hAnsi="Times New Roman"/>
                <w:sz w:val="20"/>
              </w:rPr>
              <w:t>Сu</w:t>
            </w:r>
            <w:proofErr w:type="spellEnd"/>
            <w:r>
              <w:rPr>
                <w:rFonts w:ascii="Times New Roman" w:hAnsi="Times New Roman"/>
                <w:sz w:val="20"/>
              </w:rPr>
              <w:t>, суммарно)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Фотометрия (ГОСТ 4388)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Атомно-абсорбционная </w:t>
            </w:r>
            <w:proofErr w:type="spellStart"/>
            <w:r>
              <w:rPr>
                <w:rFonts w:ascii="Times New Roman" w:hAnsi="Times New Roman"/>
                <w:sz w:val="20"/>
              </w:rPr>
              <w:t>спектрофотометрия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[16]*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Атомно-эмиссионная спектрометрия [8]*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Флуориметрия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[17]*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Инверсионная </w:t>
            </w:r>
            <w:proofErr w:type="spellStart"/>
            <w:r>
              <w:rPr>
                <w:rFonts w:ascii="Times New Roman" w:hAnsi="Times New Roman"/>
                <w:sz w:val="20"/>
              </w:rPr>
              <w:t>вольтамперометрия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[18]*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Молибден (</w:t>
            </w:r>
            <w:proofErr w:type="spellStart"/>
            <w:r>
              <w:rPr>
                <w:rFonts w:ascii="Times New Roman" w:hAnsi="Times New Roman"/>
                <w:sz w:val="20"/>
              </w:rPr>
              <w:t>Мо</w:t>
            </w:r>
            <w:proofErr w:type="spellEnd"/>
            <w:r>
              <w:rPr>
                <w:rFonts w:ascii="Times New Roman" w:hAnsi="Times New Roman"/>
                <w:sz w:val="20"/>
              </w:rPr>
              <w:t>, суммарно)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Фотометрия (ГОСТ 18308)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Атомно-абсорбционная </w:t>
            </w:r>
            <w:proofErr w:type="spellStart"/>
            <w:r>
              <w:rPr>
                <w:rFonts w:ascii="Times New Roman" w:hAnsi="Times New Roman"/>
                <w:sz w:val="20"/>
              </w:rPr>
              <w:t>спектрофотометрия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[11]*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Атомно-эмиссионная спектрометрия [8]*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Мышьяк (</w:t>
            </w:r>
            <w:proofErr w:type="spellStart"/>
            <w:r>
              <w:rPr>
                <w:rFonts w:ascii="Times New Roman" w:hAnsi="Times New Roman"/>
                <w:sz w:val="20"/>
              </w:rPr>
              <w:t>As</w:t>
            </w:r>
            <w:proofErr w:type="spellEnd"/>
            <w:r>
              <w:rPr>
                <w:rFonts w:ascii="Times New Roman" w:hAnsi="Times New Roman"/>
                <w:sz w:val="20"/>
              </w:rPr>
              <w:t>, суммарно)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Фотометрия (ГОСТ 4152)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Инверсионная </w:t>
            </w:r>
            <w:proofErr w:type="spellStart"/>
            <w:r>
              <w:rPr>
                <w:rFonts w:ascii="Times New Roman" w:hAnsi="Times New Roman"/>
                <w:sz w:val="20"/>
              </w:rPr>
              <w:t>вольтамперометрия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[19]*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Титриметрия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[20]*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Атомно-абсорбционная </w:t>
            </w:r>
            <w:proofErr w:type="spellStart"/>
            <w:r>
              <w:rPr>
                <w:rFonts w:ascii="Times New Roman" w:hAnsi="Times New Roman"/>
                <w:sz w:val="20"/>
              </w:rPr>
              <w:t>спектрофотометрия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[21]*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Атомно-эмисс</w:t>
            </w:r>
            <w:r>
              <w:rPr>
                <w:rFonts w:ascii="Times New Roman" w:hAnsi="Times New Roman"/>
                <w:sz w:val="20"/>
              </w:rPr>
              <w:t>ионная спектрометрия [8]*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Никель (</w:t>
            </w:r>
            <w:proofErr w:type="spellStart"/>
            <w:r>
              <w:rPr>
                <w:rFonts w:ascii="Times New Roman" w:hAnsi="Times New Roman"/>
                <w:sz w:val="20"/>
              </w:rPr>
              <w:t>Ni</w:t>
            </w:r>
            <w:proofErr w:type="spellEnd"/>
            <w:r>
              <w:rPr>
                <w:rFonts w:ascii="Times New Roman" w:hAnsi="Times New Roman"/>
                <w:sz w:val="20"/>
              </w:rPr>
              <w:t>, суммарно)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Атомно-абсорбционная </w:t>
            </w:r>
            <w:proofErr w:type="spellStart"/>
            <w:r>
              <w:rPr>
                <w:rFonts w:ascii="Times New Roman" w:hAnsi="Times New Roman"/>
                <w:sz w:val="20"/>
              </w:rPr>
              <w:t>спектрофотометрия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[16]*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Атомно-эмиссионная спектрометрия [8]*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Фотометрия [22]*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Нитраты (по </w:t>
            </w:r>
            <w:proofErr w:type="spellStart"/>
            <w:r>
              <w:rPr>
                <w:rFonts w:ascii="Times New Roman" w:hAnsi="Times New Roman"/>
                <w:sz w:val="20"/>
              </w:rPr>
              <w:t>NO</w:t>
            </w:r>
            <w:proofErr w:type="spellEnd"/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29" type="#_x0000_t75" style="width:12.75pt;height:18.75pt">
                  <v:imagedata r:id="rId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Фотометрия (ГОСТ 18826, [23]*)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Спектрофотометрия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[24]*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Ионная </w:t>
            </w:r>
            <w:proofErr w:type="spellStart"/>
            <w:r>
              <w:rPr>
                <w:rFonts w:ascii="Times New Roman" w:hAnsi="Times New Roman"/>
                <w:sz w:val="20"/>
              </w:rPr>
              <w:t>хроматография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[25]*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Нитриты (</w:t>
            </w:r>
            <w:proofErr w:type="spellStart"/>
            <w:r>
              <w:rPr>
                <w:rFonts w:ascii="Times New Roman" w:hAnsi="Times New Roman"/>
                <w:sz w:val="20"/>
              </w:rPr>
              <w:t>NO</w:t>
            </w:r>
            <w:proofErr w:type="spellEnd"/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30" type="#_x0000_t75" style="width:13.5pt;height:18pt">
                  <v:imagedata r:id="rId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Фотометрия (ГОСТ 4192)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Ионная </w:t>
            </w:r>
            <w:proofErr w:type="spellStart"/>
            <w:r>
              <w:rPr>
                <w:rFonts w:ascii="Times New Roman" w:hAnsi="Times New Roman"/>
                <w:sz w:val="20"/>
              </w:rPr>
              <w:t>хроматография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[25]*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Спектрофотометрия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[26]*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Флуориметрия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[27]* 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Ртуть (</w:t>
            </w:r>
            <w:proofErr w:type="spellStart"/>
            <w:r>
              <w:rPr>
                <w:rFonts w:ascii="Times New Roman" w:hAnsi="Times New Roman"/>
                <w:sz w:val="20"/>
              </w:rPr>
              <w:t>Hg</w:t>
            </w:r>
            <w:proofErr w:type="spellEnd"/>
            <w:r>
              <w:rPr>
                <w:rFonts w:ascii="Times New Roman" w:hAnsi="Times New Roman"/>
                <w:sz w:val="20"/>
              </w:rPr>
              <w:t>, суммарно)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Атомно-абсорбционная спектрометрия (ГОСТ </w:t>
            </w:r>
            <w:proofErr w:type="spellStart"/>
            <w:r>
              <w:rPr>
                <w:rFonts w:ascii="Times New Roman" w:hAnsi="Times New Roman"/>
                <w:sz w:val="20"/>
              </w:rPr>
              <w:t>Р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51212)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Свинец (</w:t>
            </w:r>
            <w:proofErr w:type="spellStart"/>
            <w:r>
              <w:rPr>
                <w:rFonts w:ascii="Times New Roman" w:hAnsi="Times New Roman"/>
                <w:sz w:val="20"/>
              </w:rPr>
              <w:t>Рb</w:t>
            </w:r>
            <w:proofErr w:type="spellEnd"/>
            <w:r>
              <w:rPr>
                <w:rFonts w:ascii="Times New Roman" w:hAnsi="Times New Roman"/>
                <w:sz w:val="20"/>
              </w:rPr>
              <w:t>, суммарно)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Фотометрия (ГОСТ 18293)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Атомно-абсорбционная </w:t>
            </w:r>
            <w:proofErr w:type="spellStart"/>
            <w:r>
              <w:rPr>
                <w:rFonts w:ascii="Times New Roman" w:hAnsi="Times New Roman"/>
                <w:sz w:val="20"/>
              </w:rPr>
              <w:t>спектрофотометрия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[11]*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Атомно-эмиссионная спектрометрия [8]*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Флуориметрия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[28]*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Инверсионная </w:t>
            </w:r>
            <w:proofErr w:type="spellStart"/>
            <w:r>
              <w:rPr>
                <w:rFonts w:ascii="Times New Roman" w:hAnsi="Times New Roman"/>
                <w:sz w:val="20"/>
              </w:rPr>
              <w:t>вольтамперометрия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[18]* 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Селен (</w:t>
            </w:r>
            <w:proofErr w:type="spellStart"/>
            <w:r>
              <w:rPr>
                <w:rFonts w:ascii="Times New Roman" w:hAnsi="Times New Roman"/>
                <w:sz w:val="20"/>
              </w:rPr>
              <w:t>Sе</w:t>
            </w:r>
            <w:proofErr w:type="spellEnd"/>
            <w:r>
              <w:rPr>
                <w:rFonts w:ascii="Times New Roman" w:hAnsi="Times New Roman"/>
                <w:sz w:val="20"/>
              </w:rPr>
              <w:t>, суммарно)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Флуориметрия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(ГОСТ 19413)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Атомно-абсорбционная </w:t>
            </w:r>
            <w:proofErr w:type="spellStart"/>
            <w:r>
              <w:rPr>
                <w:rFonts w:ascii="Times New Roman" w:hAnsi="Times New Roman"/>
                <w:sz w:val="20"/>
              </w:rPr>
              <w:t>спектрофотометрия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[21]*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Атомно-эмиссионная спектрометрия [8]*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Стронций (</w:t>
            </w:r>
            <w:proofErr w:type="spellStart"/>
            <w:r>
              <w:rPr>
                <w:rFonts w:ascii="Times New Roman" w:hAnsi="Times New Roman"/>
                <w:sz w:val="20"/>
              </w:rPr>
              <w:t>Sr</w:t>
            </w:r>
            <w:proofErr w:type="spellEnd"/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1" type="#_x0000_t75" style="width:12.75pt;height:15pt">
                  <v:imagedata r:id="rId1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)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Эмиссионная пламенная фотометрия (ГОСТ 23950)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Атомно-эмиссионная спектрометрия [8]*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Сульфаты (</w:t>
            </w:r>
            <w:proofErr w:type="spellStart"/>
            <w:r>
              <w:rPr>
                <w:rFonts w:ascii="Times New Roman" w:hAnsi="Times New Roman"/>
                <w:sz w:val="20"/>
              </w:rPr>
              <w:t>SО</w:t>
            </w:r>
            <w:proofErr w:type="spellEnd"/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32" type="#_x0000_t75" style="width:17.25pt;height:18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0"/>
              </w:rPr>
              <w:t>, гравиметрия (ГОСТ 4389)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Ионная </w:t>
            </w:r>
            <w:proofErr w:type="spellStart"/>
            <w:r>
              <w:rPr>
                <w:rFonts w:ascii="Times New Roman" w:hAnsi="Times New Roman"/>
                <w:sz w:val="20"/>
              </w:rPr>
              <w:t>хроматография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[25]*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Фториды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</w:rPr>
              <w:t>F</w:t>
            </w:r>
            <w:proofErr w:type="spellEnd"/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3" type="#_x0000_t75" style="width:8.25pt;height:15pt">
                  <v:imagedata r:id="rId1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Фотометрия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потенциометрия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 ионоселективным электродом (ГОСТ 4386)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Флуориметрия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[29]*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Ионная </w:t>
            </w:r>
            <w:proofErr w:type="spellStart"/>
            <w:r>
              <w:rPr>
                <w:rFonts w:ascii="Times New Roman" w:hAnsi="Times New Roman"/>
                <w:sz w:val="20"/>
              </w:rPr>
              <w:t>хроматография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[25]*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Хлориды (</w:t>
            </w:r>
            <w:proofErr w:type="spellStart"/>
            <w:r>
              <w:rPr>
                <w:rFonts w:ascii="Times New Roman" w:hAnsi="Times New Roman"/>
                <w:sz w:val="20"/>
              </w:rPr>
              <w:t>Сl</w:t>
            </w:r>
            <w:proofErr w:type="spellEnd"/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4" type="#_x0000_t75" style="width:8.25pt;height:15pt">
                  <v:imagedata r:id="rId1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)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Титриметрия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(ГОСТ 4245)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Ионная </w:t>
            </w:r>
            <w:proofErr w:type="spellStart"/>
            <w:r>
              <w:rPr>
                <w:rFonts w:ascii="Times New Roman" w:hAnsi="Times New Roman"/>
                <w:sz w:val="20"/>
              </w:rPr>
              <w:t>хроматография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[25]*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Хром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Атомно-абсорбционная </w:t>
            </w:r>
            <w:proofErr w:type="spellStart"/>
            <w:r>
              <w:rPr>
                <w:rFonts w:ascii="Times New Roman" w:hAnsi="Times New Roman"/>
                <w:sz w:val="20"/>
              </w:rPr>
              <w:t>спектрофотометрия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[30]*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Атомно-эмиссионная спектрометрия [8]*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Фотометрия [31]*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Хемилюминометрия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[32]*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Цианиды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</w:rPr>
              <w:t>CN</w:t>
            </w:r>
            <w:proofErr w:type="spellEnd"/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5" type="#_x0000_t75" style="width:8.25pt;height:15pt">
                  <v:imagedata r:id="rId1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)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Фотометрия [33]*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Цинк (</w:t>
            </w:r>
            <w:proofErr w:type="spellStart"/>
            <w:r>
              <w:rPr>
                <w:rFonts w:ascii="Times New Roman" w:hAnsi="Times New Roman"/>
                <w:sz w:val="20"/>
              </w:rPr>
              <w:t>Zn</w:t>
            </w:r>
            <w:proofErr w:type="spellEnd"/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6" type="#_x0000_t75" style="width:12.75pt;height:15pt">
                  <v:imagedata r:id="rId1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Фотометрия (ГОСТ 18293)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Атомно-абсорбционная </w:t>
            </w:r>
            <w:proofErr w:type="spellStart"/>
            <w:r>
              <w:rPr>
                <w:rFonts w:ascii="Times New Roman" w:hAnsi="Times New Roman"/>
                <w:sz w:val="20"/>
              </w:rPr>
              <w:t>спектрофотометрия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[11]*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Атомно-эмиссионная спектрометрия [8]*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Флуориметрия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[34]*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Инверсионная </w:t>
            </w:r>
            <w:proofErr w:type="spellStart"/>
            <w:r>
              <w:rPr>
                <w:rFonts w:ascii="Times New Roman" w:hAnsi="Times New Roman"/>
                <w:sz w:val="20"/>
              </w:rPr>
              <w:t>вольтамперометрия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[35]*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 Действует до утверждения соответствующего государственного стандарта.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4 - Методы определения содержания некоторых органических веществ в питьевой воде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90"/>
        <w:gridCol w:w="5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Метод определения, обозначение </w:t>
            </w:r>
            <w:proofErr w:type="spellStart"/>
            <w:r>
              <w:rPr>
                <w:rFonts w:ascii="Times New Roman" w:hAnsi="Times New Roman"/>
                <w:sz w:val="20"/>
              </w:rPr>
              <w:t>НД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7" type="#_x0000_t75" style="width:9pt;height:12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 изомер </w:t>
            </w:r>
            <w:proofErr w:type="spellStart"/>
            <w:r>
              <w:rPr>
                <w:rFonts w:ascii="Times New Roman" w:hAnsi="Times New Roman"/>
                <w:sz w:val="20"/>
              </w:rPr>
              <w:t>ГХЦ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</w:rPr>
              <w:t>линдан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Газожидкостная </w:t>
            </w:r>
            <w:proofErr w:type="spellStart"/>
            <w:r>
              <w:rPr>
                <w:rFonts w:ascii="Times New Roman" w:hAnsi="Times New Roman"/>
                <w:sz w:val="20"/>
              </w:rPr>
              <w:t>хроматография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(ГОСТ </w:t>
            </w:r>
            <w:proofErr w:type="spellStart"/>
            <w:r>
              <w:rPr>
                <w:rFonts w:ascii="Times New Roman" w:hAnsi="Times New Roman"/>
                <w:sz w:val="20"/>
              </w:rPr>
              <w:t>Р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51209)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ДДТ (сумма изомеров)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Газожидкостная </w:t>
            </w:r>
            <w:proofErr w:type="spellStart"/>
            <w:r>
              <w:rPr>
                <w:rFonts w:ascii="Times New Roman" w:hAnsi="Times New Roman"/>
                <w:sz w:val="20"/>
              </w:rPr>
              <w:t>хроматография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(ГОСТ </w:t>
            </w:r>
            <w:proofErr w:type="spellStart"/>
            <w:r>
              <w:rPr>
                <w:rFonts w:ascii="Times New Roman" w:hAnsi="Times New Roman"/>
                <w:sz w:val="20"/>
              </w:rPr>
              <w:t>Р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51209)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2,4-Д (2,4-дихлорфеноксиуксусная кислота)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Газожидкостная </w:t>
            </w:r>
            <w:proofErr w:type="spellStart"/>
            <w:r>
              <w:rPr>
                <w:rFonts w:ascii="Times New Roman" w:hAnsi="Times New Roman"/>
                <w:sz w:val="20"/>
              </w:rPr>
              <w:t>хроматография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[36]*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Четыреххлористый углерод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Га</w:t>
            </w:r>
            <w:r>
              <w:rPr>
                <w:rFonts w:ascii="Times New Roman" w:hAnsi="Times New Roman"/>
                <w:sz w:val="20"/>
              </w:rPr>
              <w:t xml:space="preserve">зожидкостная </w:t>
            </w:r>
            <w:proofErr w:type="spellStart"/>
            <w:r>
              <w:rPr>
                <w:rFonts w:ascii="Times New Roman" w:hAnsi="Times New Roman"/>
                <w:sz w:val="20"/>
              </w:rPr>
              <w:t>хроматография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[37]*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Бензол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Газожидкостная </w:t>
            </w:r>
            <w:proofErr w:type="spellStart"/>
            <w:r>
              <w:rPr>
                <w:rFonts w:ascii="Times New Roman" w:hAnsi="Times New Roman"/>
                <w:sz w:val="20"/>
              </w:rPr>
              <w:t>хроматография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[38]*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Бенз</w:t>
            </w:r>
            <w:proofErr w:type="spellEnd"/>
            <w:r>
              <w:rPr>
                <w:rFonts w:ascii="Times New Roman" w:hAnsi="Times New Roman"/>
                <w:sz w:val="20"/>
              </w:rPr>
              <w:t>(а)</w:t>
            </w:r>
            <w:proofErr w:type="spellStart"/>
            <w:r>
              <w:rPr>
                <w:rFonts w:ascii="Times New Roman" w:hAnsi="Times New Roman"/>
                <w:sz w:val="20"/>
              </w:rPr>
              <w:t>пирен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Хроматография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[39]*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Флуориметрия</w:t>
            </w:r>
            <w:proofErr w:type="spellEnd"/>
            <w:r>
              <w:rPr>
                <w:rFonts w:ascii="Times New Roman" w:hAnsi="Times New Roman"/>
                <w:sz w:val="20"/>
              </w:rPr>
              <w:t>*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 Действует до утверждения соответствующего государственного стандарта.</w:t>
            </w:r>
          </w:p>
        </w:tc>
      </w:tr>
    </w:tbl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5 - Методы определения вредных химических веществ, поступающих и образующихся в процессе обработки воды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4395"/>
        <w:gridCol w:w="45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Метод определения, обозначение </w:t>
            </w:r>
            <w:proofErr w:type="spellStart"/>
            <w:r>
              <w:rPr>
                <w:rFonts w:ascii="Times New Roman" w:hAnsi="Times New Roman"/>
                <w:sz w:val="20"/>
              </w:rPr>
              <w:t>НД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Хлор остаточный свободный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Титриметрия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(ГОСТ 18190)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Хлор остаточный связанный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Титриметрия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(ГОСТ 18190)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Хлороформ (при хлорирован</w:t>
            </w:r>
            <w:r>
              <w:rPr>
                <w:rFonts w:ascii="Times New Roman" w:hAnsi="Times New Roman"/>
                <w:sz w:val="20"/>
              </w:rPr>
              <w:t>ии воды)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Газожидкостная </w:t>
            </w:r>
            <w:proofErr w:type="spellStart"/>
            <w:r>
              <w:rPr>
                <w:rFonts w:ascii="Times New Roman" w:hAnsi="Times New Roman"/>
                <w:sz w:val="20"/>
              </w:rPr>
              <w:t>хроматография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[40]*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Озон остаточный 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Титриметрия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(ГОСТ 18301)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Формальдегид (при озонировании воды)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Фотометрия [41]*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Флуориметрия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[42]*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Полиакриламид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Фотометрия (ГОСТ 19355)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Активированная кремнекислота (по </w:t>
            </w:r>
            <w:proofErr w:type="spellStart"/>
            <w:r>
              <w:rPr>
                <w:rFonts w:ascii="Times New Roman" w:hAnsi="Times New Roman"/>
                <w:sz w:val="20"/>
              </w:rPr>
              <w:t>Si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Фотометрия [43]*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Полифосфаты (по </w:t>
            </w:r>
            <w:proofErr w:type="spellStart"/>
            <w:r>
              <w:rPr>
                <w:rFonts w:ascii="Times New Roman" w:hAnsi="Times New Roman"/>
                <w:sz w:val="20"/>
              </w:rPr>
              <w:t>РО</w:t>
            </w:r>
            <w:proofErr w:type="spellEnd"/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38" type="#_x0000_t75" style="width:17.25pt;height:18pt">
                  <v:imagedata r:id="rId1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)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Фотометрия (ГОСТ 18309)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 Действует до утверждения соответствующего государственного стандарта.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6 - Методы определения органолептических свойств питьевой воды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975"/>
        <w:gridCol w:w="4950"/>
        <w:gridCol w:w="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4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Метод определения, обозначе</w:t>
            </w:r>
            <w:r>
              <w:rPr>
                <w:rFonts w:ascii="Times New Roman" w:hAnsi="Times New Roman"/>
                <w:sz w:val="20"/>
              </w:rPr>
              <w:t xml:space="preserve">ние </w:t>
            </w:r>
            <w:proofErr w:type="spellStart"/>
            <w:r>
              <w:rPr>
                <w:rFonts w:ascii="Times New Roman" w:hAnsi="Times New Roman"/>
                <w:sz w:val="20"/>
              </w:rPr>
              <w:t>НД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Запах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Органолептика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(ГОСТ 3351)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Привкус </w:t>
            </w:r>
          </w:p>
        </w:tc>
        <w:tc>
          <w:tcPr>
            <w:tcW w:w="4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Органолептика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(ГОСТ 3351)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Цветность </w:t>
            </w:r>
          </w:p>
        </w:tc>
        <w:tc>
          <w:tcPr>
            <w:tcW w:w="4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Фотометрия (ГОСТ 3351)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Мутность </w:t>
            </w:r>
          </w:p>
        </w:tc>
        <w:tc>
          <w:tcPr>
            <w:tcW w:w="496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Фотометрия (ГОСТ 3351)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9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Нефелометрия [44]*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96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Измерение </w:t>
            </w:r>
            <w:proofErr w:type="spellStart"/>
            <w:r>
              <w:rPr>
                <w:rFonts w:ascii="Times New Roman" w:hAnsi="Times New Roman"/>
                <w:sz w:val="20"/>
              </w:rPr>
              <w:t>мутномером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 погрешностью определения не более 10 %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8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 Действует до утверждения соответствующего государственного стандарта.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7 - Методы определения радиационной безопасности питьевой воды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4260"/>
        <w:gridCol w:w="42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Метод </w:t>
            </w:r>
          </w:p>
          <w:p w:rsidR="00000000" w:rsidRDefault="0079104E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определения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Общая </w:t>
            </w:r>
            <w:r>
              <w:rPr>
                <w:rFonts w:ascii="Times New Roman" w:hAnsi="Times New Roman"/>
                <w:position w:val="-1"/>
                <w:sz w:val="20"/>
              </w:rPr>
              <w:pict>
                <v:shape id="_x0000_i1039" type="#_x0000_t75" style="width:11.25pt;height:9.75pt">
                  <v:imagedata r:id="rId1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- радиоактивность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Радиометрия [45]*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Общая </w:t>
            </w: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040" type="#_x0000_t75" style="width:12pt;height:14.25pt">
                  <v:imagedata r:id="rId1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- радиоактивность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Радиометр</w:t>
            </w:r>
            <w:r>
              <w:rPr>
                <w:rFonts w:ascii="Times New Roman" w:hAnsi="Times New Roman"/>
                <w:sz w:val="20"/>
              </w:rPr>
              <w:t>ия [46]*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 Действует до утверждения соответствующего государственного стандарта.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Допускается применять другие методы определений, соответствующие требованиям 3.4. 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показателей, не включенных в таблицы 3 и 4, применяют методики, отвечающие требованиям 3.4, а при их отсутствии - методику разрабатывают и </w:t>
      </w:r>
      <w:proofErr w:type="spellStart"/>
      <w:r>
        <w:rPr>
          <w:rFonts w:ascii="Times New Roman" w:hAnsi="Times New Roman"/>
          <w:sz w:val="20"/>
        </w:rPr>
        <w:t>аттестовывают</w:t>
      </w:r>
      <w:proofErr w:type="spellEnd"/>
      <w:r>
        <w:rPr>
          <w:rFonts w:ascii="Times New Roman" w:hAnsi="Times New Roman"/>
          <w:sz w:val="20"/>
        </w:rPr>
        <w:t xml:space="preserve"> в установленном порядке.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 Для методик, приведенных в государственных стандартах, указанных в таблицах 2, 3, 5, 6, имеющих недостаточные сведения о характеристике погрешности (и ее сост</w:t>
      </w:r>
      <w:r>
        <w:rPr>
          <w:rFonts w:ascii="Times New Roman" w:hAnsi="Times New Roman"/>
          <w:sz w:val="20"/>
        </w:rPr>
        <w:t>авляющих), необходимые значения характеристики погрешности (и ее составляющих) рассчитывают в соответствии с приложением А.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4.7 При выборе аттестованных методик принимают во внимание следующее: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диапазоны измерений;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характеристики погрешности;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наличие средств измерений, вспомогательного оборудования, стандартных образцов, реактивов и материалов;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оценку влияющих факторов;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квалификацию персонала.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4.8 Методики должны содержать метрологические характеристики и соответствующие им нормативы контроля, вза</w:t>
      </w:r>
      <w:r>
        <w:rPr>
          <w:rFonts w:ascii="Times New Roman" w:hAnsi="Times New Roman"/>
          <w:sz w:val="20"/>
        </w:rPr>
        <w:t>имоувязанные с приписанными (допускаемыми) характеристиками погрешности результатов анализа или ее составляющих.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4.9 Погрешность измерений не должна превышать значений, установленных ГОСТ 27384.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4.10 Применяемый метод контроля должен иметь нижнюю границу диапазона определяемых </w:t>
      </w:r>
      <w:proofErr w:type="spellStart"/>
      <w:r>
        <w:rPr>
          <w:rFonts w:ascii="Times New Roman" w:hAnsi="Times New Roman"/>
          <w:sz w:val="20"/>
        </w:rPr>
        <w:t>содержаний</w:t>
      </w:r>
      <w:proofErr w:type="spellEnd"/>
      <w:r>
        <w:rPr>
          <w:rFonts w:ascii="Times New Roman" w:hAnsi="Times New Roman"/>
          <w:sz w:val="20"/>
        </w:rPr>
        <w:t xml:space="preserve"> не более 0,5 </w:t>
      </w:r>
      <w:proofErr w:type="spellStart"/>
      <w:r>
        <w:rPr>
          <w:rFonts w:ascii="Times New Roman" w:hAnsi="Times New Roman"/>
          <w:sz w:val="20"/>
        </w:rPr>
        <w:t>ПДК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4.11 Внедрение методик определения в практику работы лаборатории проводят после подтверждения ее метрологических характеристик путем проведения внутреннего оперативного контроля (</w:t>
      </w:r>
      <w:proofErr w:type="spellStart"/>
      <w:r>
        <w:rPr>
          <w:rFonts w:ascii="Times New Roman" w:hAnsi="Times New Roman"/>
          <w:sz w:val="20"/>
        </w:rPr>
        <w:t>ВОК</w:t>
      </w:r>
      <w:proofErr w:type="spellEnd"/>
      <w:r>
        <w:rPr>
          <w:rFonts w:ascii="Times New Roman" w:hAnsi="Times New Roman"/>
          <w:sz w:val="20"/>
        </w:rPr>
        <w:t xml:space="preserve">) качества результатов </w:t>
      </w:r>
      <w:r>
        <w:rPr>
          <w:rFonts w:ascii="Times New Roman" w:hAnsi="Times New Roman"/>
          <w:sz w:val="20"/>
        </w:rPr>
        <w:t xml:space="preserve">определения (сходимости, </w:t>
      </w:r>
      <w:proofErr w:type="spellStart"/>
      <w:r>
        <w:rPr>
          <w:rFonts w:ascii="Times New Roman" w:hAnsi="Times New Roman"/>
          <w:sz w:val="20"/>
        </w:rPr>
        <w:t>воспроизводимости</w:t>
      </w:r>
      <w:proofErr w:type="spellEnd"/>
      <w:r>
        <w:rPr>
          <w:rFonts w:ascii="Times New Roman" w:hAnsi="Times New Roman"/>
          <w:sz w:val="20"/>
        </w:rPr>
        <w:t xml:space="preserve">, точности) в соответствии с требованиями, указанными в методике. В случае отсутствия в </w:t>
      </w:r>
      <w:proofErr w:type="spellStart"/>
      <w:r>
        <w:rPr>
          <w:rFonts w:ascii="Times New Roman" w:hAnsi="Times New Roman"/>
          <w:sz w:val="20"/>
        </w:rPr>
        <w:t>НД</w:t>
      </w:r>
      <w:proofErr w:type="spellEnd"/>
      <w:r>
        <w:rPr>
          <w:rFonts w:ascii="Times New Roman" w:hAnsi="Times New Roman"/>
          <w:sz w:val="20"/>
        </w:rPr>
        <w:t xml:space="preserve"> на методику характеристики погрешности, а также алгоритмы нормативов </w:t>
      </w:r>
      <w:proofErr w:type="spellStart"/>
      <w:r>
        <w:rPr>
          <w:rFonts w:ascii="Times New Roman" w:hAnsi="Times New Roman"/>
          <w:sz w:val="20"/>
        </w:rPr>
        <w:t>ВОК</w:t>
      </w:r>
      <w:proofErr w:type="spellEnd"/>
      <w:r>
        <w:rPr>
          <w:rFonts w:ascii="Times New Roman" w:hAnsi="Times New Roman"/>
          <w:sz w:val="20"/>
        </w:rPr>
        <w:t xml:space="preserve"> внедрение методики осуществляют по следующей схеме: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апробация с использованием дистиллированной воды с добавкой определяемого показателя, приготовленной из соответствующего </w:t>
      </w:r>
      <w:proofErr w:type="spellStart"/>
      <w:r>
        <w:rPr>
          <w:rFonts w:ascii="Times New Roman" w:hAnsi="Times New Roman"/>
          <w:sz w:val="20"/>
        </w:rPr>
        <w:t>ГСО</w:t>
      </w:r>
      <w:proofErr w:type="spellEnd"/>
      <w:r>
        <w:rPr>
          <w:rFonts w:ascii="Times New Roman" w:hAnsi="Times New Roman"/>
          <w:sz w:val="20"/>
        </w:rPr>
        <w:t>;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определение показателя с использованием реальной (рабочей) пробы воды;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определение показателя с использованием реальной пр</w:t>
      </w:r>
      <w:r>
        <w:rPr>
          <w:rFonts w:ascii="Times New Roman" w:hAnsi="Times New Roman"/>
          <w:sz w:val="20"/>
        </w:rPr>
        <w:t xml:space="preserve">обы воды с добавкой определяемого показателя (далее - "шифрованная проба"), приготовленной из соответствующего </w:t>
      </w:r>
      <w:proofErr w:type="spellStart"/>
      <w:r>
        <w:rPr>
          <w:rFonts w:ascii="Times New Roman" w:hAnsi="Times New Roman"/>
          <w:sz w:val="20"/>
        </w:rPr>
        <w:t>ГСО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Выводы о внедрении методики делают в соответствии с алгоритмами контроля, приведенными в приложении Б.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Внедрение методики оформляют в порядке, установленном в организации.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Примечание - Если для методики определений установлено расчетное значение характеристики погрешности и при внедрении методики установлена невозможность получения удовлетворительных результатов </w:t>
      </w:r>
      <w:proofErr w:type="spellStart"/>
      <w:r>
        <w:rPr>
          <w:rFonts w:ascii="Times New Roman" w:hAnsi="Times New Roman"/>
          <w:sz w:val="20"/>
        </w:rPr>
        <w:t>ВОК</w:t>
      </w:r>
      <w:proofErr w:type="spellEnd"/>
      <w:r>
        <w:rPr>
          <w:rFonts w:ascii="Times New Roman" w:hAnsi="Times New Roman"/>
          <w:sz w:val="20"/>
        </w:rPr>
        <w:t>, то должно быть установлено</w:t>
      </w:r>
      <w:r>
        <w:rPr>
          <w:rFonts w:ascii="Times New Roman" w:hAnsi="Times New Roman"/>
          <w:sz w:val="20"/>
        </w:rPr>
        <w:t xml:space="preserve"> другое расчетное значение характеристики погрешности либо для данных целей использована другая методика определения.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4.12 Используемые стандартные образцы (СО) должны соответствовать требованиям ГОСТ 8.315, иметь, как правило, ранг государственных (межгосударственных) и при поступлении в лабораторию сопровождаться паспортом.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отсутствии в государственном реестре СО допускается использование аттестованных в установленном порядке смесей. Аттестация смесей - по [47].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4.13 Допускается контролировать показат</w:t>
      </w:r>
      <w:r>
        <w:rPr>
          <w:rFonts w:ascii="Times New Roman" w:hAnsi="Times New Roman"/>
          <w:sz w:val="20"/>
        </w:rPr>
        <w:t>ели качества питьевой воды автоматическими и автоматизированными средствами измерений (анализаторами), внесенными в государственный реестр утвержденных типов средств измерений.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4.14 При получении результатов определения менее нижней границы диапазона измерений по применяемой методике и при представлении этих результатов не допускается использовать обозначение "0"; записывают значение нижней границы диапазона измерений со знаком менее.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9104E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 Внутренний оперативный контроль 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 Внутренний оперативный контроль к</w:t>
      </w:r>
      <w:r>
        <w:rPr>
          <w:rFonts w:ascii="Times New Roman" w:hAnsi="Times New Roman"/>
          <w:sz w:val="20"/>
        </w:rPr>
        <w:t>ачества результатов определений (</w:t>
      </w:r>
      <w:proofErr w:type="spellStart"/>
      <w:r>
        <w:rPr>
          <w:rFonts w:ascii="Times New Roman" w:hAnsi="Times New Roman"/>
          <w:sz w:val="20"/>
        </w:rPr>
        <w:t>ВОК</w:t>
      </w:r>
      <w:proofErr w:type="spellEnd"/>
      <w:r>
        <w:rPr>
          <w:rFonts w:ascii="Times New Roman" w:hAnsi="Times New Roman"/>
          <w:sz w:val="20"/>
        </w:rPr>
        <w:t xml:space="preserve">) проводят с целью предотвращения получения в лаборатории недостоверной информации по составу питьевой воды и воды </w:t>
      </w:r>
      <w:proofErr w:type="spellStart"/>
      <w:r>
        <w:rPr>
          <w:rFonts w:ascii="Times New Roman" w:hAnsi="Times New Roman"/>
          <w:sz w:val="20"/>
        </w:rPr>
        <w:t>водоисточника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5.2 Требования к организации и проведению </w:t>
      </w:r>
      <w:proofErr w:type="spellStart"/>
      <w:r>
        <w:rPr>
          <w:rFonts w:ascii="Times New Roman" w:hAnsi="Times New Roman"/>
          <w:sz w:val="20"/>
        </w:rPr>
        <w:t>ВОК</w:t>
      </w:r>
      <w:proofErr w:type="spellEnd"/>
      <w:r>
        <w:rPr>
          <w:rFonts w:ascii="Times New Roman" w:hAnsi="Times New Roman"/>
          <w:sz w:val="20"/>
        </w:rPr>
        <w:t xml:space="preserve"> приведены в [48].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5.3 Проводят </w:t>
      </w:r>
      <w:proofErr w:type="spellStart"/>
      <w:r>
        <w:rPr>
          <w:rFonts w:ascii="Times New Roman" w:hAnsi="Times New Roman"/>
          <w:sz w:val="20"/>
        </w:rPr>
        <w:t>ВОК</w:t>
      </w:r>
      <w:proofErr w:type="spellEnd"/>
      <w:r>
        <w:rPr>
          <w:rFonts w:ascii="Times New Roman" w:hAnsi="Times New Roman"/>
          <w:sz w:val="20"/>
        </w:rPr>
        <w:t xml:space="preserve"> сходимости, </w:t>
      </w:r>
      <w:proofErr w:type="spellStart"/>
      <w:r>
        <w:rPr>
          <w:rFonts w:ascii="Times New Roman" w:hAnsi="Times New Roman"/>
          <w:sz w:val="20"/>
        </w:rPr>
        <w:t>воспроизводимости</w:t>
      </w:r>
      <w:proofErr w:type="spellEnd"/>
      <w:r>
        <w:rPr>
          <w:rFonts w:ascii="Times New Roman" w:hAnsi="Times New Roman"/>
          <w:sz w:val="20"/>
        </w:rPr>
        <w:t xml:space="preserve"> и точности результатов определений.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5.4 </w:t>
      </w:r>
      <w:proofErr w:type="spellStart"/>
      <w:r>
        <w:rPr>
          <w:rFonts w:ascii="Times New Roman" w:hAnsi="Times New Roman"/>
          <w:sz w:val="20"/>
        </w:rPr>
        <w:t>ВОК</w:t>
      </w:r>
      <w:proofErr w:type="spellEnd"/>
      <w:r>
        <w:rPr>
          <w:rFonts w:ascii="Times New Roman" w:hAnsi="Times New Roman"/>
          <w:sz w:val="20"/>
        </w:rPr>
        <w:t xml:space="preserve"> точности осуществляют, как правило, с использованием метода добавок стандартных образцов, аттестованных смесей в рабочие пробы питьевой воды.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5.5 Алгоритмы проведения </w:t>
      </w:r>
      <w:proofErr w:type="spellStart"/>
      <w:r>
        <w:rPr>
          <w:rFonts w:ascii="Times New Roman" w:hAnsi="Times New Roman"/>
          <w:sz w:val="20"/>
        </w:rPr>
        <w:t>ВОК</w:t>
      </w:r>
      <w:proofErr w:type="spellEnd"/>
      <w:r>
        <w:rPr>
          <w:rFonts w:ascii="Times New Roman" w:hAnsi="Times New Roman"/>
          <w:sz w:val="20"/>
        </w:rPr>
        <w:t xml:space="preserve"> качества результатов</w:t>
      </w:r>
      <w:r>
        <w:rPr>
          <w:rFonts w:ascii="Times New Roman" w:hAnsi="Times New Roman"/>
          <w:sz w:val="20"/>
        </w:rPr>
        <w:t xml:space="preserve"> определений приведены в методиках определения, а при отсутствии в методиках - в [48] и в приложении Б.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5.6 Для оценки реального качества результатов определений и эффективного управления этим качеством </w:t>
      </w:r>
      <w:proofErr w:type="spellStart"/>
      <w:r>
        <w:rPr>
          <w:rFonts w:ascii="Times New Roman" w:hAnsi="Times New Roman"/>
          <w:sz w:val="20"/>
        </w:rPr>
        <w:t>ВОК</w:t>
      </w:r>
      <w:proofErr w:type="spellEnd"/>
      <w:r>
        <w:rPr>
          <w:rFonts w:ascii="Times New Roman" w:hAnsi="Times New Roman"/>
          <w:sz w:val="20"/>
        </w:rPr>
        <w:t xml:space="preserve"> целесообразно дополнить внутренним статистическим контролем в соответствии с [48].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5.7 Для аккредитованных лабораторий систему </w:t>
      </w:r>
      <w:proofErr w:type="spellStart"/>
      <w:r>
        <w:rPr>
          <w:rFonts w:ascii="Times New Roman" w:hAnsi="Times New Roman"/>
          <w:sz w:val="20"/>
        </w:rPr>
        <w:t>ВОК</w:t>
      </w:r>
      <w:proofErr w:type="spellEnd"/>
      <w:r>
        <w:rPr>
          <w:rFonts w:ascii="Times New Roman" w:hAnsi="Times New Roman"/>
          <w:sz w:val="20"/>
        </w:rPr>
        <w:t xml:space="preserve"> согласовывают с органом по аккредитации и устанавливают в руководстве по качеству аккредитованной лаборатории.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9104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А </w:t>
      </w:r>
    </w:p>
    <w:p w:rsidR="00000000" w:rsidRDefault="0079104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(справочное)</w:t>
      </w:r>
    </w:p>
    <w:p w:rsidR="00000000" w:rsidRDefault="0079104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Расчет характеристики погрешности и</w:t>
      </w:r>
      <w:r>
        <w:rPr>
          <w:rFonts w:ascii="Times New Roman" w:hAnsi="Times New Roman"/>
          <w:sz w:val="20"/>
        </w:rPr>
        <w:t xml:space="preserve"> ее составляющих на основе данных, </w:t>
      </w:r>
    </w:p>
    <w:p w:rsidR="00000000" w:rsidRDefault="0079104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приведенных в нормативных документах на методы определения содержания показателя</w:t>
      </w:r>
    </w:p>
    <w:p w:rsidR="00000000" w:rsidRDefault="0079104E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265"/>
        <w:gridCol w:w="2970"/>
        <w:gridCol w:w="312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Приведено в </w:t>
            </w:r>
            <w:proofErr w:type="spellStart"/>
            <w:r>
              <w:rPr>
                <w:rFonts w:ascii="Times New Roman" w:hAnsi="Times New Roman"/>
                <w:sz w:val="20"/>
              </w:rPr>
              <w:t>НД</w:t>
            </w:r>
            <w:proofErr w:type="spellEnd"/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Принятые предположения </w:t>
            </w:r>
          </w:p>
        </w:tc>
        <w:tc>
          <w:tcPr>
            <w:tcW w:w="31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Способ расчета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41" type="#_x0000_t75" style="width:9.75pt;height:12.75pt">
                  <v:imagedata r:id="rId20" o:title=""/>
                </v:shape>
              </w:pic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42" type="#_x0000_t75" style="width:9pt;height:14.25pt">
                  <v:imagedata r:id="rId2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=1,4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29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43" type="#_x0000_t75" style="width:18pt;height:16.5pt">
                  <v:imagedata r:id="rId2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pict>
                <v:shape id="_x0000_i1044" type="#_x0000_t75" style="width:9.75pt;height:21pt">
                  <v:imagedata r:id="rId2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) = </w:t>
            </w:r>
            <w:r>
              <w:rPr>
                <w:rFonts w:ascii="Times New Roman" w:hAnsi="Times New Roman"/>
                <w:sz w:val="20"/>
              </w:rPr>
              <w:pict>
                <v:shape id="_x0000_i1045" type="#_x0000_t75" style="width:9.75pt;height:12.75pt">
                  <v:imagedata r:id="rId2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/2,77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46" type="#_x0000_t75" style="width:15pt;height:16.5pt">
                  <v:imagedata r:id="rId2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 незначимо </w:t>
            </w:r>
          </w:p>
        </w:tc>
        <w:tc>
          <w:tcPr>
            <w:tcW w:w="3129" w:type="dxa"/>
            <w:tcBorders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47" type="#_x0000_t75" style="width:11.25pt;height:9.75pt">
                  <v:imagedata r:id="rId2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(</w:t>
            </w:r>
            <w:r>
              <w:rPr>
                <w:rFonts w:ascii="Times New Roman" w:hAnsi="Times New Roman"/>
                <w:sz w:val="20"/>
              </w:rPr>
              <w:pict>
                <v:shape id="_x0000_i1048" type="#_x0000_t75" style="width:9.75pt;height:21pt">
                  <v:imagedata r:id="rId2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) = </w:t>
            </w:r>
            <w:r>
              <w:rPr>
                <w:rFonts w:ascii="Times New Roman" w:hAnsi="Times New Roman"/>
                <w:sz w:val="20"/>
              </w:rPr>
              <w:pict>
                <v:shape id="_x0000_i1049" type="#_x0000_t75" style="width:9pt;height:14.25pt">
                  <v:imagedata r:id="rId2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pict>
                <v:shape id="_x0000_i1050" type="#_x0000_t75" style="width:18pt;height:16.5pt">
                  <v:imagedata r:id="rId2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(</w:t>
            </w:r>
            <w:r>
              <w:rPr>
                <w:rFonts w:ascii="Times New Roman" w:hAnsi="Times New Roman"/>
                <w:sz w:val="20"/>
              </w:rPr>
              <w:pict>
                <v:shape id="_x0000_i1051" type="#_x0000_t75" style="width:9.75pt;height:21pt">
                  <v:imagedata r:id="rId2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)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9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29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52" type="#_x0000_t75" style="width:9.75pt;height:12pt">
                  <v:imagedata r:id="rId2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= 1,96</w:t>
            </w:r>
            <w:r>
              <w:rPr>
                <w:rFonts w:ascii="Times New Roman" w:hAnsi="Times New Roman"/>
                <w:sz w:val="20"/>
              </w:rPr>
              <w:pict>
                <v:shape id="_x0000_i1053" type="#_x0000_t75" style="width:11.25pt;height:9.75pt">
                  <v:imagedata r:id="rId2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(</w:t>
            </w:r>
            <w:r>
              <w:rPr>
                <w:rFonts w:ascii="Times New Roman" w:hAnsi="Times New Roman"/>
                <w:sz w:val="20"/>
              </w:rPr>
              <w:pict>
                <v:shape id="_x0000_i1054" type="#_x0000_t75" style="width:9.75pt;height:21pt">
                  <v:imagedata r:id="rId2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)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55" type="#_x0000_t75" style="width:12pt;height:12pt">
                  <v:imagedata r:id="rId30" o:title=""/>
                </v:shape>
              </w:pic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56" type="#_x0000_t75" style="width:15pt;height:16.5pt">
                  <v:imagedata r:id="rId2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 незначимо </w:t>
            </w:r>
          </w:p>
        </w:tc>
        <w:tc>
          <w:tcPr>
            <w:tcW w:w="3129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57" type="#_x0000_t75" style="width:11.25pt;height:9.75pt">
                  <v:imagedata r:id="rId3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(</w:t>
            </w:r>
            <w:r>
              <w:rPr>
                <w:rFonts w:ascii="Times New Roman" w:hAnsi="Times New Roman"/>
                <w:sz w:val="20"/>
              </w:rPr>
              <w:pict>
                <v:shape id="_x0000_i1058" type="#_x0000_t75" style="width:9.75pt;height:21pt">
                  <v:imagedata r:id="rId2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)  = </w:t>
            </w:r>
            <w:r>
              <w:rPr>
                <w:rFonts w:ascii="Times New Roman" w:hAnsi="Times New Roman"/>
                <w:sz w:val="20"/>
              </w:rPr>
              <w:pict>
                <v:shape id="_x0000_i1059" type="#_x0000_t75" style="width:12pt;height:12pt">
                  <v:imagedata r:id="rId3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/2,77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9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29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60" type="#_x0000_t75" style="width:9.75pt;height:12pt">
                  <v:imagedata r:id="rId2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= 1,96</w:t>
            </w:r>
            <w:r>
              <w:rPr>
                <w:rFonts w:ascii="Times New Roman" w:hAnsi="Times New Roman"/>
                <w:sz w:val="20"/>
              </w:rPr>
              <w:pict>
                <v:shape id="_x0000_i1061" type="#_x0000_t75" style="width:11.25pt;height:9.75pt">
                  <v:imagedata r:id="rId2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(</w:t>
            </w:r>
            <w:r>
              <w:rPr>
                <w:rFonts w:ascii="Times New Roman" w:hAnsi="Times New Roman"/>
                <w:sz w:val="20"/>
              </w:rPr>
              <w:pict>
                <v:shape id="_x0000_i1062" type="#_x0000_t75" style="width:9.75pt;height:21pt">
                  <v:imagedata r:id="rId2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)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63" type="#_x0000_t75" style="width:15pt;height:15pt">
                  <v:imagedata r:id="rId32" o:title=""/>
                </v:shape>
              </w:pic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64" type="#_x0000_t75" style="width:15pt;height:16.5pt">
                  <v:imagedata r:id="rId2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 незначимо </w:t>
            </w:r>
          </w:p>
        </w:tc>
        <w:tc>
          <w:tcPr>
            <w:tcW w:w="3129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65" type="#_x0000_t75" style="width:11.25pt;height:9.75pt">
                  <v:imagedata r:id="rId3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pict>
                <v:shape id="_x0000_i1066" type="#_x0000_t75" style="width:9.75pt;height:12pt">
                  <v:imagedata r:id="rId3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)=</w:t>
            </w:r>
            <w:r>
              <w:rPr>
                <w:rFonts w:ascii="Times New Roman" w:hAnsi="Times New Roman"/>
                <w:sz w:val="20"/>
              </w:rPr>
              <w:pict>
                <v:shape id="_x0000_i1067" type="#_x0000_t75" style="width:15pt;height:15pt">
                  <v:imagedata r:id="rId3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/1,96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9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29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68" type="#_x0000_t75" style="width:9.75pt;height:12pt">
                  <v:imagedata r:id="rId3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=</w:t>
            </w:r>
            <w:r>
              <w:rPr>
                <w:rFonts w:ascii="Times New Roman" w:hAnsi="Times New Roman"/>
                <w:sz w:val="20"/>
              </w:rPr>
              <w:pict>
                <v:shape id="_x0000_i1069" type="#_x0000_t75" style="width:15pt;height:15pt">
                  <v:imagedata r:id="rId36" o:title=""/>
                </v:shape>
              </w:pic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70" type="#_x0000_t75" style="width:15pt;height:15pt">
                  <v:imagedata r:id="rId3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и </w:t>
            </w:r>
            <w:r>
              <w:rPr>
                <w:rFonts w:ascii="Times New Roman" w:hAnsi="Times New Roman"/>
                <w:sz w:val="20"/>
              </w:rPr>
              <w:pict>
                <v:shape id="_x0000_i1071" type="#_x0000_t75" style="width:12pt;height:12pt">
                  <v:imagedata r:id="rId30" o:title=""/>
                </v:shape>
              </w:pic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2" type="#_x0000_t75" style="width:9.75pt;height:12pt">
                  <v:imagedata r:id="rId3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=</w:t>
            </w:r>
            <w:r>
              <w:rPr>
                <w:rFonts w:ascii="Times New Roman" w:hAnsi="Times New Roman"/>
                <w:sz w:val="20"/>
              </w:rPr>
              <w:pict>
                <v:shape id="_x0000_i1073" type="#_x0000_t75" style="width:15pt;height:15pt">
                  <v:imagedata r:id="rId36" o:title=""/>
                </v:shape>
              </w:pict>
            </w:r>
          </w:p>
        </w:tc>
        <w:tc>
          <w:tcPr>
            <w:tcW w:w="3129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74" type="#_x0000_t75" style="width:11.25pt;height:9.75pt">
                  <v:imagedata r:id="rId3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(</w:t>
            </w:r>
            <w:r>
              <w:rPr>
                <w:rFonts w:ascii="Times New Roman" w:hAnsi="Times New Roman"/>
                <w:sz w:val="20"/>
              </w:rPr>
              <w:pict>
                <v:shape id="_x0000_i1075" type="#_x0000_t75" style="width:9.75pt;height:21pt">
                  <v:imagedata r:id="rId2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)  = </w:t>
            </w:r>
            <w:r>
              <w:rPr>
                <w:rFonts w:ascii="Times New Roman" w:hAnsi="Times New Roman"/>
                <w:sz w:val="20"/>
              </w:rPr>
              <w:pict>
                <v:shape id="_x0000_i1076" type="#_x0000_t75" style="width:12pt;height:12pt">
                  <v:imagedata r:id="rId3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/2,77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3129" w:type="dxa"/>
            <w:tcBorders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77" type="#_x0000_t75" style="width:11.25pt;height:9.75pt">
                  <v:imagedata r:id="rId3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pict>
                <v:shape id="_x0000_i1078" type="#_x0000_t75" style="width:9.75pt;height:12pt">
                  <v:imagedata r:id="rId3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)=</w:t>
            </w:r>
            <w:r>
              <w:rPr>
                <w:rFonts w:ascii="Times New Roman" w:hAnsi="Times New Roman"/>
                <w:sz w:val="20"/>
              </w:rPr>
              <w:pict>
                <v:shape id="_x0000_i1079" type="#_x0000_t75" style="width:9.75pt;height:12pt">
                  <v:imagedata r:id="rId3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/1,96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3129" w:type="dxa"/>
            <w:tcBorders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80" type="#_x0000_t75" style="width:11.25pt;height:9.75pt">
                  <v:imagedata r:id="rId3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pict>
                <v:shape id="_x0000_i1081" type="#_x0000_t75" style="width:15pt;height:16.5pt">
                  <v:imagedata r:id="rId3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)=</w:t>
            </w:r>
            <w:r>
              <w:rPr>
                <w:rFonts w:ascii="Times New Roman" w:hAnsi="Times New Roman"/>
                <w:sz w:val="20"/>
              </w:rPr>
              <w:pict>
                <v:shape id="_x0000_i1082" type="#_x0000_t75" style="width:81pt;height:26.25pt">
                  <v:imagedata r:id="rId39" o:title=""/>
                </v:shape>
              </w:pic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9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29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83" type="#_x0000_t75" style="width:15pt;height:16.5pt">
                  <v:imagedata r:id="rId3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= 1,96 </w:t>
            </w:r>
            <w:r>
              <w:rPr>
                <w:rFonts w:ascii="Times New Roman" w:hAnsi="Times New Roman"/>
                <w:sz w:val="20"/>
              </w:rPr>
              <w:pict>
                <v:shape id="_x0000_i1084" type="#_x0000_t75" style="width:11.25pt;height:9.75pt">
                  <v:imagedata r:id="rId3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(</w:t>
            </w:r>
            <w:r>
              <w:rPr>
                <w:rFonts w:ascii="Times New Roman" w:hAnsi="Times New Roman"/>
                <w:sz w:val="20"/>
              </w:rPr>
              <w:pict>
                <v:shape id="_x0000_i1085" type="#_x0000_t75" style="width:15pt;height:16.5pt">
                  <v:imagedata r:id="rId3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)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86" type="#_x0000_t75" style="width:15pt;height:15pt">
                  <v:imagedata r:id="rId3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и </w:t>
            </w:r>
            <w:r>
              <w:rPr>
                <w:rFonts w:ascii="Times New Roman" w:hAnsi="Times New Roman"/>
                <w:sz w:val="20"/>
              </w:rPr>
              <w:pict>
                <v:shape id="_x0000_i1087" type="#_x0000_t75" style="width:9.75pt;height:12.75pt">
                  <v:imagedata r:id="rId20" o:title=""/>
                </v:shape>
              </w:pic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88" type="#_x0000_t75" style="width:9.75pt;height:12pt">
                  <v:imagedata r:id="rId3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=</w:t>
            </w:r>
            <w:r>
              <w:rPr>
                <w:rFonts w:ascii="Times New Roman" w:hAnsi="Times New Roman"/>
                <w:sz w:val="20"/>
              </w:rPr>
              <w:pict>
                <v:shape id="_x0000_i1089" type="#_x0000_t75" style="width:15pt;height:15pt">
                  <v:imagedata r:id="rId36" o:title=""/>
                </v:shape>
              </w:pic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29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90" type="#_x0000_t75" style="width:18pt;height:16.5pt">
                  <v:imagedata r:id="rId2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pict>
                <v:shape id="_x0000_i1091" type="#_x0000_t75" style="width:9.75pt;height:21pt">
                  <v:imagedata r:id="rId2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) = </w:t>
            </w:r>
            <w:r>
              <w:rPr>
                <w:rFonts w:ascii="Times New Roman" w:hAnsi="Times New Roman"/>
                <w:sz w:val="20"/>
              </w:rPr>
              <w:pict>
                <v:shape id="_x0000_i1092" type="#_x0000_t75" style="width:9.75pt;height:12.75pt">
                  <v:imagedata r:id="rId2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/2,77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93" type="#_x0000_t75" style="width:9pt;height:14.25pt">
                  <v:imagedata r:id="rId2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=1,4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29" w:type="dxa"/>
            <w:tcBorders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94" type="#_x0000_t75" style="width:11.25pt;height:9.75pt">
                  <v:imagedata r:id="rId2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(</w:t>
            </w:r>
            <w:r>
              <w:rPr>
                <w:rFonts w:ascii="Times New Roman" w:hAnsi="Times New Roman"/>
                <w:sz w:val="20"/>
              </w:rPr>
              <w:pict>
                <v:shape id="_x0000_i1095" type="#_x0000_t75" style="width:9.75pt;height:21pt">
                  <v:imagedata r:id="rId2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) = </w:t>
            </w:r>
            <w:r>
              <w:rPr>
                <w:rFonts w:ascii="Times New Roman" w:hAnsi="Times New Roman"/>
                <w:sz w:val="20"/>
              </w:rPr>
              <w:pict>
                <v:shape id="_x0000_i1096" type="#_x0000_t75" style="width:9pt;height:14.25pt">
                  <v:imagedata r:id="rId2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pict>
                <v:shape id="_x0000_i1097" type="#_x0000_t75" style="width:18pt;height:16.5pt">
                  <v:imagedata r:id="rId2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(</w:t>
            </w:r>
            <w:r>
              <w:rPr>
                <w:rFonts w:ascii="Times New Roman" w:hAnsi="Times New Roman"/>
                <w:sz w:val="20"/>
              </w:rPr>
              <w:pict>
                <v:shape id="_x0000_i1098" type="#_x0000_t75" style="width:9.75pt;height:21pt">
                  <v:imagedata r:id="rId2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)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3129" w:type="dxa"/>
            <w:tcBorders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99" type="#_x0000_t75" style="width:11.25pt;height:9.75pt">
                  <v:imagedata r:id="rId3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pict>
                <v:shape id="_x0000_i1100" type="#_x0000_t75" style="width:9.75pt;height:12pt">
                  <v:imagedata r:id="rId3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)=</w:t>
            </w:r>
            <w:r>
              <w:rPr>
                <w:rFonts w:ascii="Times New Roman" w:hAnsi="Times New Roman"/>
                <w:sz w:val="20"/>
              </w:rPr>
              <w:pict>
                <v:shape id="_x0000_i1101" type="#_x0000_t75" style="width:9.75pt;height:12pt">
                  <v:imagedata r:id="rId3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/1,96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3129" w:type="dxa"/>
            <w:tcBorders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02" type="#_x0000_t75" style="width:11.25pt;height:9.75pt">
                  <v:imagedata r:id="rId3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pict>
                <v:shape id="_x0000_i1103" type="#_x0000_t75" style="width:15pt;height:16.5pt">
                  <v:imagedata r:id="rId3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)=</w:t>
            </w:r>
            <w:r>
              <w:rPr>
                <w:rFonts w:ascii="Times New Roman" w:hAnsi="Times New Roman"/>
                <w:sz w:val="20"/>
              </w:rPr>
              <w:pict>
                <v:shape id="_x0000_i1104" type="#_x0000_t75" style="width:81pt;height:26.25pt">
                  <v:imagedata r:id="rId39" o:title=""/>
                </v:shape>
              </w:pic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9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29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05" type="#_x0000_t75" style="width:15pt;height:16.5pt">
                  <v:imagedata r:id="rId3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= 1,96 </w:t>
            </w:r>
            <w:r>
              <w:rPr>
                <w:rFonts w:ascii="Times New Roman" w:hAnsi="Times New Roman"/>
                <w:sz w:val="20"/>
              </w:rPr>
              <w:pict>
                <v:shape id="_x0000_i1106" type="#_x0000_t75" style="width:11.25pt;height:9.75pt">
                  <v:imagedata r:id="rId3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(</w:t>
            </w:r>
            <w:r>
              <w:rPr>
                <w:rFonts w:ascii="Times New Roman" w:hAnsi="Times New Roman"/>
                <w:sz w:val="20"/>
              </w:rPr>
              <w:pict>
                <v:shape id="_x0000_i1107" type="#_x0000_t75" style="width:15pt;height:16.5pt">
                  <v:imagedata r:id="rId3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)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08" type="#_x0000_t75" style="width:9.75pt;height:12pt">
                  <v:imagedata r:id="rId3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(информация о структуре погрешности отсутствует)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09" type="#_x0000_t75" style="width:15pt;height:16.5pt">
                  <v:imagedata r:id="rId2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 незначимо </w:t>
            </w:r>
          </w:p>
        </w:tc>
        <w:tc>
          <w:tcPr>
            <w:tcW w:w="31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10" type="#_x0000_t75" style="width:11.25pt;height:9.75pt">
                  <v:imagedata r:id="rId3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pict>
                <v:shape id="_x0000_i1111" type="#_x0000_t75" style="width:9.75pt;height:21pt">
                  <v:imagedata r:id="rId2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)=</w:t>
            </w:r>
            <w:r>
              <w:rPr>
                <w:rFonts w:ascii="Times New Roman" w:hAnsi="Times New Roman"/>
                <w:sz w:val="20"/>
              </w:rPr>
              <w:pict>
                <v:shape id="_x0000_i1112" type="#_x0000_t75" style="width:9.75pt;height:12pt">
                  <v:imagedata r:id="rId3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/1,96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13" type="#_x0000_t75" style="width:11.25pt;height:9.75pt">
                  <v:imagedata r:id="rId3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pict>
                <v:shape id="_x0000_i1114" type="#_x0000_t75" style="width:9.75pt;height:21pt">
                  <v:imagedata r:id="rId2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)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15" type="#_x0000_t75" style="width:15pt;height:16.5pt">
                  <v:imagedata r:id="rId2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 незначимо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16" type="#_x0000_t75" style="width:9.75pt;height:12pt">
                  <v:imagedata r:id="rId2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= 1,96</w:t>
            </w:r>
            <w:r>
              <w:rPr>
                <w:rFonts w:ascii="Times New Roman" w:hAnsi="Times New Roman"/>
                <w:sz w:val="20"/>
              </w:rPr>
              <w:pict>
                <v:shape id="_x0000_i1117" type="#_x0000_t75" style="width:11.25pt;height:9.75pt">
                  <v:imagedata r:id="rId2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(</w:t>
            </w:r>
            <w:r>
              <w:rPr>
                <w:rFonts w:ascii="Times New Roman" w:hAnsi="Times New Roman"/>
                <w:sz w:val="20"/>
              </w:rPr>
              <w:pict>
                <v:shape id="_x0000_i1118" type="#_x0000_t75" style="width:9.75pt;height:21pt">
                  <v:imagedata r:id="rId2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)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19" type="#_x0000_t75" style="width:9.75pt;height:12pt">
                  <v:imagedata r:id="rId3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pict>
                <v:shape id="_x0000_i1120" type="#_x0000_t75" style="width:12pt;height:12pt">
                  <v:imagedata r:id="rId30" o:title=""/>
                </v:shape>
              </w:pic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29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21" type="#_x0000_t75" style="width:11.25pt;height:9.75pt">
                  <v:imagedata r:id="rId3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(</w:t>
            </w:r>
            <w:r>
              <w:rPr>
                <w:rFonts w:ascii="Times New Roman" w:hAnsi="Times New Roman"/>
                <w:sz w:val="20"/>
              </w:rPr>
              <w:pict>
                <v:shape id="_x0000_i1122" type="#_x0000_t75" style="width:9.75pt;height:21pt">
                  <v:imagedata r:id="rId2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)  = </w:t>
            </w:r>
            <w:r>
              <w:rPr>
                <w:rFonts w:ascii="Times New Roman" w:hAnsi="Times New Roman"/>
                <w:sz w:val="20"/>
              </w:rPr>
              <w:pict>
                <v:shape id="_x0000_i1123" type="#_x0000_t75" style="width:12pt;height:12pt">
                  <v:imagedata r:id="rId3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/2,77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3129" w:type="dxa"/>
            <w:tcBorders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24" type="#_x0000_t75" style="width:11.25pt;height:9.75pt">
                  <v:imagedata r:id="rId3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pict>
                <v:shape id="_x0000_i1125" type="#_x0000_t75" style="width:9.75pt;height:12pt">
                  <v:imagedata r:id="rId3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)=</w:t>
            </w:r>
            <w:r>
              <w:rPr>
                <w:rFonts w:ascii="Times New Roman" w:hAnsi="Times New Roman"/>
                <w:sz w:val="20"/>
              </w:rPr>
              <w:pict>
                <v:shape id="_x0000_i1126" type="#_x0000_t75" style="width:9.75pt;height:12pt">
                  <v:imagedata r:id="rId3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/1,96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9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3129" w:type="dxa"/>
            <w:tcBorders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27" type="#_x0000_t75" style="width:11.25pt;height:9.75pt">
                  <v:imagedata r:id="rId3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pict>
                <v:shape id="_x0000_i1128" type="#_x0000_t75" style="width:15pt;height:16.5pt">
                  <v:imagedata r:id="rId3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)=</w:t>
            </w:r>
            <w:r>
              <w:rPr>
                <w:rFonts w:ascii="Times New Roman" w:hAnsi="Times New Roman"/>
                <w:sz w:val="20"/>
              </w:rPr>
              <w:pict>
                <v:shape id="_x0000_i1129" type="#_x0000_t75" style="width:81pt;height:26.25pt">
                  <v:imagedata r:id="rId39" o:title=""/>
                </v:shape>
              </w:pic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9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3129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30" type="#_x0000_t75" style="width:15pt;height:16.5pt">
                  <v:imagedata r:id="rId3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= 1,96 </w:t>
            </w:r>
            <w:r>
              <w:rPr>
                <w:rFonts w:ascii="Times New Roman" w:hAnsi="Times New Roman"/>
                <w:sz w:val="20"/>
              </w:rPr>
              <w:pict>
                <v:shape id="_x0000_i1131" type="#_x0000_t75" style="width:11.25pt;height:9.75pt">
                  <v:imagedata r:id="rId3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(</w:t>
            </w:r>
            <w:r>
              <w:rPr>
                <w:rFonts w:ascii="Times New Roman" w:hAnsi="Times New Roman"/>
                <w:sz w:val="20"/>
              </w:rPr>
              <w:pict>
                <v:shape id="_x0000_i1132" type="#_x0000_t75" style="width:15pt;height:16.5pt">
                  <v:imagedata r:id="rId3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)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Отсутствует регламентация погрешности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33" type="#_x0000_t75" style="width:9.75pt;height:12.75pt">
                  <v:imagedata r:id="rId4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принятое* = 50%</w:t>
            </w:r>
          </w:p>
        </w:tc>
        <w:tc>
          <w:tcPr>
            <w:tcW w:w="3129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34" type="#_x0000_t75" style="width:9.75pt;height:12.75pt">
                  <v:imagedata r:id="rId4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= </w:t>
            </w:r>
            <w:r>
              <w:rPr>
                <w:rFonts w:ascii="Times New Roman" w:hAnsi="Times New Roman"/>
                <w:sz w:val="20"/>
              </w:rPr>
              <w:pict>
                <v:shape id="_x0000_i1135" type="#_x0000_t75" style="width:9.75pt;height:12.75pt">
                  <v:imagedata r:id="rId4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принятое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9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36" type="#_x0000_t75" style="width:15pt;height:16.5pt">
                  <v:imagedata r:id="rId3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 незначимо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29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37" type="#_x0000_t75" style="width:11.25pt;height:9.75pt">
                  <v:imagedata r:id="rId3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pict>
                <v:shape id="_x0000_i1138" type="#_x0000_t75" style="width:9.75pt;height:21.75pt">
                  <v:imagedata r:id="rId4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)=</w:t>
            </w:r>
            <w:r>
              <w:rPr>
                <w:rFonts w:ascii="Times New Roman" w:hAnsi="Times New Roman"/>
                <w:sz w:val="20"/>
              </w:rPr>
              <w:pict>
                <v:shape id="_x0000_i1139" type="#_x0000_t75" style="width:9.75pt;height:12.75pt">
                  <v:imagedata r:id="rId4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/1,96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* Для обозначения характеристик относительной погрешности знак  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40" type="#_x0000_t75" style="width:9.75pt;height:12pt">
                  <v:imagedata r:id="rId3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заменяется на </w:t>
            </w:r>
            <w:r>
              <w:rPr>
                <w:rFonts w:ascii="Times New Roman" w:hAnsi="Times New Roman"/>
                <w:sz w:val="20"/>
              </w:rPr>
              <w:pict>
                <v:shape id="_x0000_i1141" type="#_x0000_t75" style="width:9.75pt;height:12.75pt">
                  <v:imagedata r:id="rId4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Обозначения: 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42" type="#_x0000_t75" style="width:9.75pt;height:12pt">
                  <v:imagedata r:id="rId3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 характеристика погрешности результатов определений (полуширина  интервала</w:t>
            </w:r>
            <w:r>
              <w:rPr>
                <w:rFonts w:ascii="Times New Roman" w:hAnsi="Times New Roman"/>
                <w:sz w:val="20"/>
              </w:rPr>
              <w:t xml:space="preserve">, в котором погрешность результатов определений находится с принятой вероятностью </w:t>
            </w:r>
            <w:r>
              <w:rPr>
                <w:rFonts w:ascii="Times New Roman" w:hAnsi="Times New Roman"/>
                <w:sz w:val="20"/>
              </w:rPr>
              <w:pict>
                <v:shape id="_x0000_i1143" type="#_x0000_t75" style="width:11.25pt;height:12pt">
                  <v:imagedata r:id="rId4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= 0,95);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44" type="#_x0000_t75" style="width:11.25pt;height:9.75pt">
                  <v:imagedata r:id="rId3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pict>
                <v:shape id="_x0000_i1145" type="#_x0000_t75" style="width:9.75pt;height:12pt">
                  <v:imagedata r:id="rId3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) - характеристика погрешности результатов определений (среднее </w:t>
            </w:r>
            <w:proofErr w:type="spellStart"/>
            <w:r>
              <w:rPr>
                <w:rFonts w:ascii="Times New Roman" w:hAnsi="Times New Roman"/>
                <w:sz w:val="20"/>
              </w:rPr>
              <w:t>квадратическое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отклонение, характеризующее точность результатов определений);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46" type="#_x0000_t75" style="width:15pt;height:16.5pt">
                  <v:imagedata r:id="rId3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 характеристика систематической составляющей погрешности (полуширина интервала, в котором систематическая составляющая погрешности результатов определений находится с принятой вероятностью </w:t>
            </w:r>
            <w:r>
              <w:rPr>
                <w:rFonts w:ascii="Times New Roman" w:hAnsi="Times New Roman"/>
                <w:sz w:val="20"/>
              </w:rPr>
              <w:pict>
                <v:shape id="_x0000_i1147" type="#_x0000_t75" style="width:11.25pt;height:12pt">
                  <v:imagedata r:id="rId4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= 0,95);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48" type="#_x0000_t75" style="width:11.25pt;height:9.75pt">
                  <v:imagedata r:id="rId3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pict>
                <v:shape id="_x0000_i1149" type="#_x0000_t75" style="width:15pt;height:16.5pt">
                  <v:imagedata r:id="rId3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) - характеристика систематической составляющей погрешности (сред</w:t>
            </w:r>
            <w:r>
              <w:rPr>
                <w:rFonts w:ascii="Times New Roman" w:hAnsi="Times New Roman"/>
                <w:sz w:val="20"/>
              </w:rPr>
              <w:t xml:space="preserve">нее </w:t>
            </w:r>
            <w:proofErr w:type="spellStart"/>
            <w:r>
              <w:rPr>
                <w:rFonts w:ascii="Times New Roman" w:hAnsi="Times New Roman"/>
                <w:sz w:val="20"/>
              </w:rPr>
              <w:t>квадратическое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отклонение, характеризующее правильность результатов определений);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50" type="#_x0000_t75" style="width:11.25pt;height:9.75pt">
                  <v:imagedata r:id="rId3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(</w:t>
            </w:r>
            <w:r>
              <w:rPr>
                <w:rFonts w:ascii="Times New Roman" w:hAnsi="Times New Roman"/>
                <w:sz w:val="20"/>
              </w:rPr>
              <w:pict>
                <v:shape id="_x0000_i1151" type="#_x0000_t75" style="width:9.75pt;height:21pt">
                  <v:imagedata r:id="rId2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) - характеристика случайной составляющей погрешности (среднее </w:t>
            </w:r>
            <w:proofErr w:type="spellStart"/>
            <w:r>
              <w:rPr>
                <w:rFonts w:ascii="Times New Roman" w:hAnsi="Times New Roman"/>
                <w:sz w:val="20"/>
              </w:rPr>
              <w:t>квадратическое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отклонение, характеризующее </w:t>
            </w:r>
            <w:proofErr w:type="spellStart"/>
            <w:r>
              <w:rPr>
                <w:rFonts w:ascii="Times New Roman" w:hAnsi="Times New Roman"/>
                <w:sz w:val="20"/>
              </w:rPr>
              <w:t>воспроизводимость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результатов определений);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52" type="#_x0000_t75" style="width:18pt;height:16.5pt">
                  <v:imagedata r:id="rId2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pict>
                <v:shape id="_x0000_i1153" type="#_x0000_t75" style="width:9.75pt;height:21pt">
                  <v:imagedata r:id="rId2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) - характеристика составляющей случайной составляющей погрешности (среднее </w:t>
            </w:r>
            <w:proofErr w:type="spellStart"/>
            <w:r>
              <w:rPr>
                <w:rFonts w:ascii="Times New Roman" w:hAnsi="Times New Roman"/>
                <w:sz w:val="20"/>
              </w:rPr>
              <w:t>квадратическое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отклонение, характеризующее сходимость результатов определений);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154" type="#_x0000_t75" style="width:15pt;height:15pt">
                  <v:imagedata r:id="rId3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 допускаемое значение (норма) погрешности;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55" type="#_x0000_t75" style="width:9.75pt;height:12.75pt">
                  <v:imagedata r:id="rId2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 норматив оперативного контроля сходимости (допускаемое р</w:t>
            </w:r>
            <w:r>
              <w:rPr>
                <w:rFonts w:ascii="Times New Roman" w:hAnsi="Times New Roman"/>
                <w:sz w:val="20"/>
              </w:rPr>
              <w:t>асхождение результатов параллельных определений);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56" type="#_x0000_t75" style="width:12pt;height:12pt">
                  <v:imagedata r:id="rId3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 норматив оперативного контроля </w:t>
            </w:r>
            <w:proofErr w:type="spellStart"/>
            <w:r>
              <w:rPr>
                <w:rFonts w:ascii="Times New Roman" w:hAnsi="Times New Roman"/>
                <w:sz w:val="20"/>
              </w:rPr>
              <w:t>воспроизводимости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(допускаемое расхождение результатов анализа одной и той же пробы, полученных в условиях </w:t>
            </w:r>
            <w:proofErr w:type="spellStart"/>
            <w:r>
              <w:rPr>
                <w:rFonts w:ascii="Times New Roman" w:hAnsi="Times New Roman"/>
                <w:sz w:val="20"/>
              </w:rPr>
              <w:t>воспроизводимости</w:t>
            </w:r>
            <w:proofErr w:type="spellEnd"/>
            <w:r>
              <w:rPr>
                <w:rFonts w:ascii="Times New Roman" w:hAnsi="Times New Roman"/>
                <w:sz w:val="20"/>
              </w:rPr>
              <w:t>);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157" type="#_x0000_t75" style="width:9pt;height:14.25pt">
                  <v:imagedata r:id="rId2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 коэффициент, устанавливающий связь между характеристикой случайной составляющей погрешности и составляющей случайной составляющей погрешности.</w:t>
            </w:r>
          </w:p>
          <w:p w:rsidR="00000000" w:rsidRDefault="0079104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79104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Б</w:t>
      </w:r>
    </w:p>
    <w:p w:rsidR="00000000" w:rsidRDefault="0079104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(справочное)</w:t>
      </w:r>
    </w:p>
    <w:p w:rsidR="00000000" w:rsidRDefault="0079104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Алгоритмы проведения внутреннего оперативного контроля </w:t>
      </w:r>
    </w:p>
    <w:p w:rsidR="00000000" w:rsidRDefault="0079104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качества результатов определений в соответствии с [48]</w:t>
      </w:r>
    </w:p>
    <w:p w:rsidR="00000000" w:rsidRDefault="0079104E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Б.1 Опера</w:t>
      </w:r>
      <w:r>
        <w:rPr>
          <w:rFonts w:ascii="Times New Roman" w:hAnsi="Times New Roman"/>
          <w:sz w:val="20"/>
        </w:rPr>
        <w:t xml:space="preserve">тивный контроль качества результатов определений проводят один раз в течение периода времени, в котором условия проведения определений принимают стабильными. Объем проб для проведения </w:t>
      </w:r>
      <w:proofErr w:type="spellStart"/>
      <w:r>
        <w:rPr>
          <w:rFonts w:ascii="Times New Roman" w:hAnsi="Times New Roman"/>
          <w:sz w:val="20"/>
        </w:rPr>
        <w:t>ВОК</w:t>
      </w:r>
      <w:proofErr w:type="spellEnd"/>
      <w:r>
        <w:rPr>
          <w:rFonts w:ascii="Times New Roman" w:hAnsi="Times New Roman"/>
          <w:sz w:val="20"/>
        </w:rPr>
        <w:t xml:space="preserve"> качества результатов определений - средств контроля также зависит от установленных планов статистического контроля (см., например, в [48]).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Б.2 Алгоритм проведения оперативного контроля точности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Б.2.1 При оперативном контроле точности средством контроля является специально выбранная рабочая проба из числа проанализированны</w:t>
      </w:r>
      <w:r>
        <w:rPr>
          <w:rFonts w:ascii="Times New Roman" w:hAnsi="Times New Roman"/>
          <w:sz w:val="20"/>
        </w:rPr>
        <w:t xml:space="preserve">х ранее с добавкой стандартного образца или аттестованной смеси. Рекомендуется, чтобы интервал содержания компонента в рабочей пробе находился в области наиболее типичных (средних) для рабочих проб значений. Содержание введенной добавки должно быть сравнимо по величине со средним содержанием измеряемого компонента в рабочих пробах и соответствовать диапазону определяемых </w:t>
      </w:r>
      <w:proofErr w:type="spellStart"/>
      <w:r>
        <w:rPr>
          <w:rFonts w:ascii="Times New Roman" w:hAnsi="Times New Roman"/>
          <w:sz w:val="20"/>
        </w:rPr>
        <w:t>содержаний</w:t>
      </w:r>
      <w:proofErr w:type="spellEnd"/>
      <w:r>
        <w:rPr>
          <w:rFonts w:ascii="Times New Roman" w:hAnsi="Times New Roman"/>
          <w:sz w:val="20"/>
        </w:rPr>
        <w:t xml:space="preserve"> по применяемой методике. Добавку в пробу вводят до проведения подготовки пробы к анализу в соответствии с методикой.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случае, </w:t>
      </w:r>
      <w:r>
        <w:rPr>
          <w:rFonts w:ascii="Times New Roman" w:hAnsi="Times New Roman"/>
          <w:sz w:val="20"/>
        </w:rPr>
        <w:t>когда в качестве средства контроля технически трудно использовать рабочие пробы с добавками, то в качестве средства контроля используют растворы стандартных образцов или аттестованные смеси.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Б.2.2 Решение об удовлетворительной точности результатов определений и о их продолжении принимают при условии: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3"/>
          <w:sz w:val="20"/>
        </w:rPr>
        <w:pict>
          <v:shape id="_x0000_i1158" type="#_x0000_t75" style="width:74.25pt;height:18pt">
            <v:imagedata r:id="rId43" o:title=""/>
          </v:shape>
        </w:pict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      (Б.1)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4"/>
          <w:sz w:val="20"/>
        </w:rPr>
        <w:pict>
          <v:shape id="_x0000_i1159" type="#_x0000_t75" style="width:9.75pt;height:12pt">
            <v:imagedata r:id="rId44" o:title=""/>
          </v:shape>
        </w:pict>
      </w:r>
      <w:r>
        <w:rPr>
          <w:rFonts w:ascii="Times New Roman" w:hAnsi="Times New Roman"/>
          <w:sz w:val="20"/>
        </w:rPr>
        <w:t xml:space="preserve"> - содержание определяемого компонента в пробе с добавкой;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60" type="#_x0000_t75" style="width:12.75pt;height:12pt">
            <v:imagedata r:id="rId45" o:title=""/>
          </v:shape>
        </w:pict>
      </w:r>
      <w:r>
        <w:rPr>
          <w:rFonts w:ascii="Times New Roman" w:hAnsi="Times New Roman"/>
          <w:sz w:val="20"/>
        </w:rPr>
        <w:t xml:space="preserve"> - содержание определяемого компонента в пробе бе</w:t>
      </w:r>
      <w:r>
        <w:rPr>
          <w:rFonts w:ascii="Times New Roman" w:hAnsi="Times New Roman"/>
          <w:sz w:val="20"/>
        </w:rPr>
        <w:t>з добавки;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61" type="#_x0000_t75" style="width:11.25pt;height:12.75pt">
            <v:imagedata r:id="rId46" o:title=""/>
          </v:shape>
        </w:pict>
      </w:r>
      <w:r>
        <w:rPr>
          <w:rFonts w:ascii="Times New Roman" w:hAnsi="Times New Roman"/>
          <w:sz w:val="20"/>
        </w:rPr>
        <w:t xml:space="preserve"> - содержание определяемого компонента в введенной добавке, рассчитанное, исходя из аттестованного значения его содержания в стандартном образце или аттестованной смеси;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62" type="#_x0000_t75" style="width:12pt;height:12pt">
            <v:imagedata r:id="rId47" o:title=""/>
          </v:shape>
        </w:pict>
      </w:r>
      <w:r>
        <w:rPr>
          <w:rFonts w:ascii="Times New Roman" w:hAnsi="Times New Roman"/>
          <w:sz w:val="20"/>
        </w:rPr>
        <w:t xml:space="preserve"> - норматив оперативного контроля точности.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6"/>
          <w:sz w:val="20"/>
        </w:rPr>
        <w:pict>
          <v:shape id="_x0000_i1163" type="#_x0000_t75" style="width:117pt;height:24pt">
            <v:imagedata r:id="rId48" o:title=""/>
          </v:shape>
        </w:pict>
      </w:r>
      <w:r>
        <w:rPr>
          <w:rFonts w:ascii="Times New Roman" w:hAnsi="Times New Roman"/>
          <w:sz w:val="20"/>
        </w:rPr>
        <w:t xml:space="preserve">                                                                          (Б.2)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12"/>
          <w:sz w:val="20"/>
        </w:rPr>
        <w:pict>
          <v:shape id="_x0000_i1164" type="#_x0000_t75" style="width:15pt;height:16.5pt">
            <v:imagedata r:id="rId49" o:title=""/>
          </v:shape>
        </w:pict>
      </w:r>
      <w:r>
        <w:rPr>
          <w:rFonts w:ascii="Times New Roman" w:hAnsi="Times New Roman"/>
          <w:sz w:val="20"/>
        </w:rPr>
        <w:t xml:space="preserve"> - характеристика погрешности, соответствующая содержанию компонента в пробе с добавкой;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65" type="#_x0000_t75" style="width:16.5pt;height:17.25pt">
            <v:imagedata r:id="rId50" o:title=""/>
          </v:shape>
        </w:pict>
      </w:r>
      <w:r>
        <w:rPr>
          <w:rFonts w:ascii="Times New Roman" w:hAnsi="Times New Roman"/>
          <w:sz w:val="20"/>
        </w:rPr>
        <w:t xml:space="preserve"> - характеристика погрешности, соответствующая содержанию компонента в пробе без добавки.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Б.2.3 Если в лабо</w:t>
      </w:r>
      <w:r>
        <w:rPr>
          <w:rFonts w:ascii="Times New Roman" w:hAnsi="Times New Roman"/>
          <w:sz w:val="20"/>
        </w:rPr>
        <w:t>ратории определяют состав чистых природных и питьевых вод и при этом известно, что в рабочей пробе содержание контролируемого компонента пренебрежимо мало, тогда решение об удовлетворительной точности результатов определений принимают при условии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3"/>
          <w:sz w:val="20"/>
        </w:rPr>
        <w:pict>
          <v:shape id="_x0000_i1166" type="#_x0000_t75" style="width:54.75pt;height:18pt">
            <v:imagedata r:id="rId51" o:title=""/>
          </v:shape>
        </w:pict>
      </w:r>
      <w:r>
        <w:rPr>
          <w:rFonts w:ascii="Times New Roman" w:hAnsi="Times New Roman"/>
          <w:sz w:val="20"/>
        </w:rPr>
        <w:t xml:space="preserve"> при этом </w:t>
      </w:r>
      <w:r>
        <w:rPr>
          <w:rFonts w:ascii="Times New Roman" w:hAnsi="Times New Roman"/>
          <w:sz w:val="20"/>
        </w:rPr>
        <w:pict>
          <v:shape id="_x0000_i1167" type="#_x0000_t75" style="width:51pt;height:14.25pt">
            <v:imagedata r:id="rId52" o:title=""/>
          </v:shape>
        </w:pict>
      </w:r>
      <w:r>
        <w:rPr>
          <w:rFonts w:ascii="Times New Roman" w:hAnsi="Times New Roman"/>
          <w:sz w:val="20"/>
        </w:rPr>
        <w:t xml:space="preserve">                                                            (Б.3)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4"/>
          <w:sz w:val="20"/>
        </w:rPr>
        <w:pict>
          <v:shape id="_x0000_i1168" type="#_x0000_t75" style="width:9.75pt;height:12pt">
            <v:imagedata r:id="rId53" o:title=""/>
          </v:shape>
        </w:pict>
      </w:r>
      <w:r>
        <w:rPr>
          <w:rFonts w:ascii="Times New Roman" w:hAnsi="Times New Roman"/>
          <w:sz w:val="20"/>
        </w:rPr>
        <w:t>- характеристика погрешности, соответствующая содержанию компонента в стандартном образце или в аттестованной смеси.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Такое же условие применяют при использовании в качестве средства</w:t>
      </w:r>
      <w:r>
        <w:rPr>
          <w:rFonts w:ascii="Times New Roman" w:hAnsi="Times New Roman"/>
          <w:sz w:val="20"/>
        </w:rPr>
        <w:t xml:space="preserve"> контроля растворов стандартных образцов или аттестованных смесей.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Б.2.4 При превышении норматива </w:t>
      </w:r>
      <w:proofErr w:type="spellStart"/>
      <w:r>
        <w:rPr>
          <w:rFonts w:ascii="Times New Roman" w:hAnsi="Times New Roman"/>
          <w:sz w:val="20"/>
        </w:rPr>
        <w:t>ВОК</w:t>
      </w:r>
      <w:proofErr w:type="spellEnd"/>
      <w:r>
        <w:rPr>
          <w:rFonts w:ascii="Times New Roman" w:hAnsi="Times New Roman"/>
          <w:sz w:val="20"/>
        </w:rPr>
        <w:t xml:space="preserve"> точности определение повторяют. При повторном превышении указанного норматива определение приостанавливают, выясняют причины, приводящие к неудовлетворительным результатам, и устраняют их.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Б.3 Алгоритм проведения внутреннего оперативного контроля сходимости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Б.3.1 Оперативный контроль сходимости проводят, если методика предусматривает проведение параллельных определений.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Б.3.2 </w:t>
      </w:r>
      <w:proofErr w:type="spellStart"/>
      <w:r>
        <w:rPr>
          <w:rFonts w:ascii="Times New Roman" w:hAnsi="Times New Roman"/>
          <w:sz w:val="20"/>
        </w:rPr>
        <w:t>ВОК</w:t>
      </w:r>
      <w:proofErr w:type="spellEnd"/>
      <w:r>
        <w:rPr>
          <w:rFonts w:ascii="Times New Roman" w:hAnsi="Times New Roman"/>
          <w:sz w:val="20"/>
        </w:rPr>
        <w:t xml:space="preserve"> сходимости результатов анал</w:t>
      </w:r>
      <w:r>
        <w:rPr>
          <w:rFonts w:ascii="Times New Roman" w:hAnsi="Times New Roman"/>
          <w:sz w:val="20"/>
        </w:rPr>
        <w:t>иза проводят при получении каждого результата, предусматривающего проведение параллельных определений.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Б.3.3 </w:t>
      </w:r>
      <w:proofErr w:type="spellStart"/>
      <w:r>
        <w:rPr>
          <w:rFonts w:ascii="Times New Roman" w:hAnsi="Times New Roman"/>
          <w:sz w:val="20"/>
        </w:rPr>
        <w:t>ВОК</w:t>
      </w:r>
      <w:proofErr w:type="spellEnd"/>
      <w:r>
        <w:rPr>
          <w:rFonts w:ascii="Times New Roman" w:hAnsi="Times New Roman"/>
          <w:sz w:val="20"/>
        </w:rPr>
        <w:t xml:space="preserve"> сходимости проводят путем сравнения расхождения результатов параллельных определений, полученных при анализе пробы с нормативом </w:t>
      </w:r>
      <w:proofErr w:type="spellStart"/>
      <w:r>
        <w:rPr>
          <w:rFonts w:ascii="Times New Roman" w:hAnsi="Times New Roman"/>
          <w:sz w:val="20"/>
        </w:rPr>
        <w:t>ВОК</w:t>
      </w:r>
      <w:proofErr w:type="spellEnd"/>
      <w:r>
        <w:rPr>
          <w:rFonts w:ascii="Times New Roman" w:hAnsi="Times New Roman"/>
          <w:sz w:val="20"/>
        </w:rPr>
        <w:t xml:space="preserve"> сходимости, приведенным в аттестованной методике.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Сходимость результатов параллельных определений признают удовлетворительной, если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3"/>
          <w:sz w:val="20"/>
        </w:rPr>
        <w:pict>
          <v:shape id="_x0000_i1169" type="#_x0000_t75" style="width:118.5pt;height:17.25pt">
            <v:imagedata r:id="rId54" o:title=""/>
          </v:shape>
        </w:pict>
      </w:r>
      <w:r>
        <w:rPr>
          <w:rFonts w:ascii="Times New Roman" w:hAnsi="Times New Roman"/>
          <w:sz w:val="20"/>
        </w:rPr>
        <w:t xml:space="preserve">                                                                (Б.4)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13"/>
          <w:sz w:val="20"/>
        </w:rPr>
        <w:pict>
          <v:shape id="_x0000_i1170" type="#_x0000_t75" style="width:33.75pt;height:17.25pt">
            <v:imagedata r:id="rId55" o:title=""/>
          </v:shape>
        </w:pict>
      </w:r>
      <w:r>
        <w:rPr>
          <w:rFonts w:ascii="Times New Roman" w:hAnsi="Times New Roman"/>
          <w:sz w:val="20"/>
        </w:rPr>
        <w:t xml:space="preserve"> - максимальный результат из </w:t>
      </w:r>
      <w:proofErr w:type="spellStart"/>
      <w:r>
        <w:rPr>
          <w:rFonts w:ascii="Times New Roman" w:hAnsi="Times New Roman"/>
          <w:sz w:val="20"/>
        </w:rPr>
        <w:t>n</w:t>
      </w:r>
      <w:proofErr w:type="spellEnd"/>
      <w:r>
        <w:rPr>
          <w:rFonts w:ascii="Times New Roman" w:hAnsi="Times New Roman"/>
          <w:sz w:val="20"/>
        </w:rPr>
        <w:t xml:space="preserve"> параллельных определений;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71" type="#_x0000_t75" style="width:31.5pt;height:17.25pt">
            <v:imagedata r:id="rId56" o:title=""/>
          </v:shape>
        </w:pict>
      </w:r>
      <w:r>
        <w:rPr>
          <w:rFonts w:ascii="Times New Roman" w:hAnsi="Times New Roman"/>
          <w:sz w:val="20"/>
        </w:rPr>
        <w:t xml:space="preserve"> - минимальный результат из </w:t>
      </w:r>
      <w:proofErr w:type="spellStart"/>
      <w:r>
        <w:rPr>
          <w:rFonts w:ascii="Times New Roman" w:hAnsi="Times New Roman"/>
          <w:sz w:val="20"/>
        </w:rPr>
        <w:t>n</w:t>
      </w:r>
      <w:proofErr w:type="spellEnd"/>
      <w:r>
        <w:rPr>
          <w:rFonts w:ascii="Times New Roman" w:hAnsi="Times New Roman"/>
          <w:sz w:val="20"/>
        </w:rPr>
        <w:t xml:space="preserve"> параллельных определений;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72" type="#_x0000_t75" style="width:9.75pt;height:12.75pt">
            <v:imagedata r:id="rId57" o:title=""/>
          </v:shape>
        </w:pict>
      </w:r>
      <w:r>
        <w:rPr>
          <w:rFonts w:ascii="Times New Roman" w:hAnsi="Times New Roman"/>
          <w:sz w:val="20"/>
        </w:rPr>
        <w:t xml:space="preserve"> - норматив </w:t>
      </w:r>
      <w:proofErr w:type="spellStart"/>
      <w:r>
        <w:rPr>
          <w:rFonts w:ascii="Times New Roman" w:hAnsi="Times New Roman"/>
          <w:sz w:val="20"/>
        </w:rPr>
        <w:t>ВОК</w:t>
      </w:r>
      <w:proofErr w:type="spellEnd"/>
      <w:r>
        <w:rPr>
          <w:rFonts w:ascii="Times New Roman" w:hAnsi="Times New Roman"/>
          <w:sz w:val="20"/>
        </w:rPr>
        <w:t xml:space="preserve"> сходимости, приведенный в методике анализа. 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Если норматив </w:t>
      </w:r>
      <w:proofErr w:type="spellStart"/>
      <w:r>
        <w:rPr>
          <w:rFonts w:ascii="Times New Roman" w:hAnsi="Times New Roman"/>
          <w:sz w:val="20"/>
        </w:rPr>
        <w:t>ВОК</w:t>
      </w:r>
      <w:proofErr w:type="spellEnd"/>
      <w:r>
        <w:rPr>
          <w:rFonts w:ascii="Times New Roman" w:hAnsi="Times New Roman"/>
          <w:sz w:val="20"/>
        </w:rPr>
        <w:t xml:space="preserve"> сходимости в методике отсутствует, то его рассчитывают по формуле     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2"/>
          <w:sz w:val="20"/>
        </w:rPr>
        <w:pict>
          <v:shape id="_x0000_i1173" type="#_x0000_t75" style="width:87pt;height:24.75pt">
            <v:imagedata r:id="rId58" o:title=""/>
          </v:shape>
        </w:pict>
      </w:r>
      <w:r>
        <w:rPr>
          <w:rFonts w:ascii="Times New Roman" w:hAnsi="Times New Roman"/>
          <w:sz w:val="20"/>
        </w:rPr>
        <w:t xml:space="preserve">                                                                             (Б.5)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10"/>
          <w:sz w:val="20"/>
        </w:rPr>
        <w:pict>
          <v:shape id="_x0000_i1174" type="#_x0000_t75" style="width:66pt;height:14.25pt">
            <v:imagedata r:id="rId59" o:title=""/>
          </v:shape>
        </w:pict>
      </w:r>
      <w:r>
        <w:rPr>
          <w:rFonts w:ascii="Times New Roman" w:hAnsi="Times New Roman"/>
          <w:sz w:val="20"/>
        </w:rPr>
        <w:t xml:space="preserve"> при </w:t>
      </w:r>
      <w:r>
        <w:rPr>
          <w:rFonts w:ascii="Times New Roman" w:hAnsi="Times New Roman"/>
          <w:sz w:val="20"/>
        </w:rPr>
        <w:pict>
          <v:shape id="_x0000_i1175" type="#_x0000_t75" style="width:25.5pt;height:12.75pt">
            <v:imagedata r:id="rId60" o:title=""/>
          </v:shape>
        </w:pic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</w:rPr>
        <w:pict>
          <v:shape id="_x0000_i1176" type="#_x0000_t75" style="width:39.75pt;height:14.25pt">
            <v:imagedata r:id="rId61" o:title=""/>
          </v:shape>
        </w:pict>
      </w:r>
      <w:r>
        <w:rPr>
          <w:rFonts w:ascii="Times New Roman" w:hAnsi="Times New Roman"/>
          <w:sz w:val="20"/>
        </w:rPr>
        <w:t>;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77" type="#_x0000_t75" style="width:64.5pt;height:14.25pt">
            <v:imagedata r:id="rId62" o:title=""/>
          </v:shape>
        </w:pict>
      </w:r>
      <w:r>
        <w:rPr>
          <w:rFonts w:ascii="Times New Roman" w:hAnsi="Times New Roman"/>
          <w:sz w:val="20"/>
        </w:rPr>
        <w:t xml:space="preserve"> при </w:t>
      </w:r>
      <w:r>
        <w:rPr>
          <w:rFonts w:ascii="Times New Roman" w:hAnsi="Times New Roman"/>
          <w:sz w:val="20"/>
        </w:rPr>
        <w:pict>
          <v:shape id="_x0000_i1178" type="#_x0000_t75" style="width:24.75pt;height:12.75pt">
            <v:imagedata r:id="rId63" o:title=""/>
          </v:shape>
        </w:pic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</w:rPr>
        <w:pict>
          <v:shape id="_x0000_i1179" type="#_x0000_t75" style="width:39.75pt;height:14.25pt">
            <v:imagedata r:id="rId64" o:title=""/>
          </v:shape>
        </w:pict>
      </w:r>
      <w:r>
        <w:rPr>
          <w:rFonts w:ascii="Times New Roman" w:hAnsi="Times New Roman"/>
          <w:sz w:val="20"/>
        </w:rPr>
        <w:t>;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80" type="#_x0000_t75" style="width:64.5pt;height:14.25pt">
            <v:imagedata r:id="rId65" o:title=""/>
          </v:shape>
        </w:pict>
      </w:r>
      <w:r>
        <w:rPr>
          <w:rFonts w:ascii="Times New Roman" w:hAnsi="Times New Roman"/>
          <w:sz w:val="20"/>
        </w:rPr>
        <w:t xml:space="preserve"> при </w:t>
      </w:r>
      <w:r>
        <w:rPr>
          <w:rFonts w:ascii="Times New Roman" w:hAnsi="Times New Roman"/>
          <w:sz w:val="20"/>
        </w:rPr>
        <w:pict>
          <v:shape id="_x0000_i1181" type="#_x0000_t75" style="width:25.5pt;height:12.75pt">
            <v:imagedata r:id="rId66" o:title=""/>
          </v:shape>
        </w:pic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</w:rPr>
        <w:pict>
          <v:shape id="_x0000_i1182" type="#_x0000_t75" style="width:39.75pt;height:14.25pt">
            <v:imagedata r:id="rId64" o:title=""/>
          </v:shape>
        </w:pict>
      </w:r>
      <w:r>
        <w:rPr>
          <w:rFonts w:ascii="Times New Roman" w:hAnsi="Times New Roman"/>
          <w:sz w:val="20"/>
        </w:rPr>
        <w:t>;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83" type="#_x0000_t75" style="width:64.5pt;height:14.25pt">
            <v:imagedata r:id="rId67" o:title=""/>
          </v:shape>
        </w:pict>
      </w:r>
      <w:r>
        <w:rPr>
          <w:rFonts w:ascii="Times New Roman" w:hAnsi="Times New Roman"/>
          <w:sz w:val="20"/>
        </w:rPr>
        <w:t xml:space="preserve"> при </w:t>
      </w:r>
      <w:r>
        <w:rPr>
          <w:rFonts w:ascii="Times New Roman" w:hAnsi="Times New Roman"/>
          <w:sz w:val="20"/>
        </w:rPr>
        <w:pict>
          <v:shape id="_x0000_i1184" type="#_x0000_t75" style="width:25.5pt;height:12.75pt">
            <v:imagedata r:id="rId68" o:title=""/>
          </v:shape>
        </w:pic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</w:rPr>
        <w:pict>
          <v:shape id="_x0000_i1185" type="#_x0000_t75" style="width:39.75pt;height:14.25pt">
            <v:imagedata r:id="rId64" o:title=""/>
          </v:shape>
        </w:pict>
      </w:r>
      <w:r>
        <w:rPr>
          <w:rFonts w:ascii="Times New Roman" w:hAnsi="Times New Roman"/>
          <w:sz w:val="20"/>
        </w:rPr>
        <w:t>;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86" type="#_x0000_t75" style="width:18pt;height:16.5pt">
            <v:imagedata r:id="rId22" o:title=""/>
          </v:shape>
        </w:pic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pict>
          <v:shape id="_x0000_i1187" type="#_x0000_t75" style="width:9.75pt;height:21pt">
            <v:imagedata r:id="rId23" o:title=""/>
          </v:shape>
        </w:pict>
      </w:r>
      <w:r>
        <w:rPr>
          <w:rFonts w:ascii="Times New Roman" w:hAnsi="Times New Roman"/>
          <w:sz w:val="20"/>
        </w:rPr>
        <w:t>) - показатель сходимости (характеристика составляющей случайной составляющей погрешности, соответствующая содержанию показателя в пробе).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Б.3.4 Если </w:t>
      </w:r>
      <w:r>
        <w:rPr>
          <w:rFonts w:ascii="Times New Roman" w:hAnsi="Times New Roman"/>
          <w:sz w:val="20"/>
        </w:rPr>
        <w:pict>
          <v:shape id="_x0000_i1188" type="#_x0000_t75" style="width:33.75pt;height:16.5pt">
            <v:imagedata r:id="rId69" o:title=""/>
          </v:shape>
        </w:pict>
      </w:r>
      <w:r>
        <w:rPr>
          <w:rFonts w:ascii="Times New Roman" w:hAnsi="Times New Roman"/>
          <w:sz w:val="20"/>
        </w:rPr>
        <w:t>, то сходимос</w:t>
      </w:r>
      <w:r>
        <w:rPr>
          <w:rFonts w:ascii="Times New Roman" w:hAnsi="Times New Roman"/>
          <w:sz w:val="20"/>
        </w:rPr>
        <w:t>ть результатов параллельных определений признают удовлетворительной, и по ним может быть вычислен результат определения содержания компонента в рабочей пробе или при контрольном определении.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Б.3.5 При превышении норматива </w:t>
      </w:r>
      <w:proofErr w:type="spellStart"/>
      <w:r>
        <w:rPr>
          <w:rFonts w:ascii="Times New Roman" w:hAnsi="Times New Roman"/>
          <w:sz w:val="20"/>
        </w:rPr>
        <w:t>ВОК</w:t>
      </w:r>
      <w:proofErr w:type="spellEnd"/>
      <w:r>
        <w:rPr>
          <w:rFonts w:ascii="Times New Roman" w:hAnsi="Times New Roman"/>
          <w:sz w:val="20"/>
        </w:rPr>
        <w:t xml:space="preserve"> сходимости определение повторяют. При повторном превышении указанного норматива определение приостанавливают, выясняют причины, приводящие к неудовлетворительным результатам, и устраняют их.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Б.4 Алгоритм проведения внутреннего оперативного контроля </w:t>
      </w:r>
      <w:proofErr w:type="spellStart"/>
      <w:r>
        <w:rPr>
          <w:rFonts w:ascii="Times New Roman" w:hAnsi="Times New Roman"/>
          <w:sz w:val="20"/>
        </w:rPr>
        <w:t>воспроизводимости</w:t>
      </w:r>
      <w:proofErr w:type="spellEnd"/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Б.4.1 Оперативный к</w:t>
      </w:r>
      <w:r>
        <w:rPr>
          <w:rFonts w:ascii="Times New Roman" w:hAnsi="Times New Roman"/>
          <w:sz w:val="20"/>
        </w:rPr>
        <w:t xml:space="preserve">онтроль </w:t>
      </w:r>
      <w:proofErr w:type="spellStart"/>
      <w:r>
        <w:rPr>
          <w:rFonts w:ascii="Times New Roman" w:hAnsi="Times New Roman"/>
          <w:sz w:val="20"/>
        </w:rPr>
        <w:t>воспроизводимости</w:t>
      </w:r>
      <w:proofErr w:type="spellEnd"/>
      <w:r>
        <w:rPr>
          <w:rFonts w:ascii="Times New Roman" w:hAnsi="Times New Roman"/>
          <w:sz w:val="20"/>
        </w:rPr>
        <w:t xml:space="preserve"> проводят с использованием рабочей пробы, которую делят на две части и выдают двум аналитикам или одному и тому же аналитику, но через определенный промежуток времени, в течение которого условия проведения определения остаются стабильными и соответствующими условиям проведения первого контрольного определения.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проведении определения одним и тем же аналитиком должны оставаться неизменными условия проведения анализа и состав контролируемой пробы, которая выдается обязательно "шифр</w:t>
      </w:r>
      <w:r>
        <w:rPr>
          <w:rFonts w:ascii="Times New Roman" w:hAnsi="Times New Roman"/>
          <w:sz w:val="20"/>
        </w:rPr>
        <w:t>ованной".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Результаты признают удовлетворительными, если выполняется условие     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3"/>
          <w:sz w:val="20"/>
        </w:rPr>
        <w:pict>
          <v:shape id="_x0000_i1189" type="#_x0000_t75" style="width:92.25pt;height:18pt">
            <v:imagedata r:id="rId70" o:title=""/>
          </v:shape>
        </w:pict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    (Б.6)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4"/>
          <w:sz w:val="20"/>
        </w:rPr>
        <w:pict>
          <v:shape id="_x0000_i1190" type="#_x0000_t75" style="width:12pt;height:12pt">
            <v:imagedata r:id="rId71" o:title=""/>
          </v:shape>
        </w:pict>
      </w:r>
      <w:r>
        <w:rPr>
          <w:rFonts w:ascii="Times New Roman" w:hAnsi="Times New Roman"/>
          <w:sz w:val="20"/>
        </w:rPr>
        <w:t xml:space="preserve"> - норматив внутреннего оперативного контроля </w:t>
      </w:r>
      <w:proofErr w:type="spellStart"/>
      <w:r>
        <w:rPr>
          <w:rFonts w:ascii="Times New Roman" w:hAnsi="Times New Roman"/>
          <w:sz w:val="20"/>
        </w:rPr>
        <w:t>воспроизводимости</w:t>
      </w:r>
      <w:proofErr w:type="spellEnd"/>
      <w:r>
        <w:rPr>
          <w:rFonts w:ascii="Times New Roman" w:hAnsi="Times New Roman"/>
          <w:sz w:val="20"/>
        </w:rPr>
        <w:t>;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91" type="#_x0000_t75" style="width:15pt;height:15pt">
            <v:imagedata r:id="rId72" o:title=""/>
          </v:shape>
        </w:pict>
      </w:r>
      <w:r>
        <w:rPr>
          <w:rFonts w:ascii="Times New Roman" w:hAnsi="Times New Roman"/>
          <w:sz w:val="20"/>
        </w:rPr>
        <w:t xml:space="preserve"> - результат первого количественного определения показателя;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92" type="#_x0000_t75" style="width:17.25pt;height:15pt">
            <v:imagedata r:id="rId73" o:title=""/>
          </v:shape>
        </w:pict>
      </w:r>
      <w:r>
        <w:rPr>
          <w:rFonts w:ascii="Times New Roman" w:hAnsi="Times New Roman"/>
          <w:sz w:val="20"/>
        </w:rPr>
        <w:t xml:space="preserve"> - результат повторного количественного определения показателя;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93" type="#_x0000_t75" style="width:16.5pt;height:15pt">
            <v:imagedata r:id="rId74" o:title=""/>
          </v:shape>
        </w:pict>
      </w:r>
      <w:r>
        <w:rPr>
          <w:rFonts w:ascii="Times New Roman" w:hAnsi="Times New Roman"/>
          <w:sz w:val="20"/>
        </w:rPr>
        <w:t xml:space="preserve"> - результат, полученный при контрольном определении.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Б.4.2 Если норматив внутреннего оперативного контроля </w:t>
      </w:r>
      <w:proofErr w:type="spellStart"/>
      <w:r>
        <w:rPr>
          <w:rFonts w:ascii="Times New Roman" w:hAnsi="Times New Roman"/>
          <w:sz w:val="20"/>
        </w:rPr>
        <w:t>воспроизводимости</w:t>
      </w:r>
      <w:proofErr w:type="spellEnd"/>
      <w:r>
        <w:rPr>
          <w:rFonts w:ascii="Times New Roman" w:hAnsi="Times New Roman"/>
          <w:sz w:val="20"/>
        </w:rPr>
        <w:t xml:space="preserve"> в методике о</w:t>
      </w:r>
      <w:r>
        <w:rPr>
          <w:rFonts w:ascii="Times New Roman" w:hAnsi="Times New Roman"/>
          <w:sz w:val="20"/>
        </w:rPr>
        <w:t>тсутствует, то его рассчитывают по формуле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94" type="#_x0000_t75" style="width:79.5pt;height:24pt">
            <v:imagedata r:id="rId75" o:title=""/>
          </v:shape>
        </w:pict>
      </w:r>
      <w:r>
        <w:rPr>
          <w:rFonts w:ascii="Times New Roman" w:hAnsi="Times New Roman"/>
          <w:sz w:val="20"/>
        </w:rPr>
        <w:t xml:space="preserve"> или </w:t>
      </w:r>
      <w:r>
        <w:rPr>
          <w:rFonts w:ascii="Times New Roman" w:hAnsi="Times New Roman"/>
          <w:sz w:val="20"/>
        </w:rPr>
        <w:pict>
          <v:shape id="_x0000_i1195" type="#_x0000_t75" style="width:83.25pt;height:24pt">
            <v:imagedata r:id="rId76" o:title=""/>
          </v:shape>
        </w:pict>
      </w:r>
      <w:r>
        <w:rPr>
          <w:rFonts w:ascii="Times New Roman" w:hAnsi="Times New Roman"/>
          <w:sz w:val="20"/>
        </w:rPr>
        <w:t>,                             (Б.7)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sz w:val="20"/>
        </w:rPr>
        <w:pict>
          <v:shape id="_x0000_i1196" type="#_x0000_t75" style="width:25.5pt;height:24pt">
            <v:imagedata r:id="rId77" o:title=""/>
          </v:shape>
        </w:pict>
      </w:r>
      <w:r>
        <w:rPr>
          <w:rFonts w:ascii="Times New Roman" w:hAnsi="Times New Roman"/>
          <w:sz w:val="20"/>
        </w:rPr>
        <w:t xml:space="preserve"> - показатель </w:t>
      </w:r>
      <w:proofErr w:type="spellStart"/>
      <w:r>
        <w:rPr>
          <w:rFonts w:ascii="Times New Roman" w:hAnsi="Times New Roman"/>
          <w:sz w:val="20"/>
        </w:rPr>
        <w:t>воспроизводимости</w:t>
      </w:r>
      <w:proofErr w:type="spellEnd"/>
      <w:r>
        <w:rPr>
          <w:rFonts w:ascii="Times New Roman" w:hAnsi="Times New Roman"/>
          <w:sz w:val="20"/>
        </w:rPr>
        <w:t xml:space="preserve"> (характеристика случайной составляющей погрешности, соответствующая содержанию компонента </w:t>
      </w:r>
      <w:r>
        <w:rPr>
          <w:rFonts w:ascii="Times New Roman" w:hAnsi="Times New Roman"/>
          <w:sz w:val="20"/>
        </w:rPr>
        <w:pict>
          <v:shape id="_x0000_i1197" type="#_x0000_t75" style="width:21pt;height:18pt">
            <v:imagedata r:id="rId78" o:title=""/>
          </v:shape>
        </w:pict>
      </w:r>
      <w:r>
        <w:rPr>
          <w:rFonts w:ascii="Times New Roman" w:hAnsi="Times New Roman"/>
          <w:sz w:val="20"/>
        </w:rPr>
        <w:t xml:space="preserve"> в пробе):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98" type="#_x0000_t75" style="width:78pt;height:30pt">
            <v:imagedata r:id="rId79" o:title=""/>
          </v:shape>
        </w:pict>
      </w:r>
      <w:r>
        <w:rPr>
          <w:rFonts w:ascii="Times New Roman" w:hAnsi="Times New Roman"/>
          <w:sz w:val="20"/>
        </w:rPr>
        <w:t xml:space="preserve">                                                         (Б.8)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sz w:val="20"/>
        </w:rPr>
        <w:pict>
          <v:shape id="_x0000_i1199" type="#_x0000_t75" style="width:69pt;height:14.25pt">
            <v:imagedata r:id="rId80" o:title=""/>
          </v:shape>
        </w:pict>
      </w:r>
      <w:r>
        <w:rPr>
          <w:rFonts w:ascii="Times New Roman" w:hAnsi="Times New Roman"/>
          <w:sz w:val="20"/>
        </w:rPr>
        <w:t xml:space="preserve"> при </w:t>
      </w:r>
      <w:r>
        <w:rPr>
          <w:rFonts w:ascii="Times New Roman" w:hAnsi="Times New Roman"/>
          <w:sz w:val="20"/>
        </w:rPr>
        <w:pict>
          <v:shape id="_x0000_i1200" type="#_x0000_t75" style="width:27.75pt;height:12.75pt">
            <v:imagedata r:id="rId81" o:title=""/>
          </v:shape>
        </w:pic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</w:rPr>
        <w:pict>
          <v:shape id="_x0000_i1201" type="#_x0000_t75" style="width:39.75pt;height:14.25pt">
            <v:imagedata r:id="rId61" o:title=""/>
          </v:shape>
        </w:pict>
      </w:r>
      <w:r>
        <w:rPr>
          <w:rFonts w:ascii="Times New Roman" w:hAnsi="Times New Roman"/>
          <w:sz w:val="20"/>
        </w:rPr>
        <w:t>;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202" type="#_x0000_t75" style="width:65.25pt;height:14.25pt">
            <v:imagedata r:id="rId82" o:title=""/>
          </v:shape>
        </w:pict>
      </w:r>
      <w:r>
        <w:rPr>
          <w:rFonts w:ascii="Times New Roman" w:hAnsi="Times New Roman"/>
          <w:sz w:val="20"/>
        </w:rPr>
        <w:t xml:space="preserve"> при </w:t>
      </w:r>
      <w:r>
        <w:rPr>
          <w:rFonts w:ascii="Times New Roman" w:hAnsi="Times New Roman"/>
          <w:sz w:val="20"/>
        </w:rPr>
        <w:pict>
          <v:shape id="_x0000_i1203" type="#_x0000_t75" style="width:27.75pt;height:12.75pt">
            <v:imagedata r:id="rId83" o:title=""/>
          </v:shape>
        </w:pic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</w:rPr>
        <w:pict>
          <v:shape id="_x0000_i1204" type="#_x0000_t75" style="width:39.75pt;height:14.25pt">
            <v:imagedata r:id="rId61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Б.4.3 При превышении норматива </w:t>
      </w:r>
      <w:proofErr w:type="spellStart"/>
      <w:r>
        <w:rPr>
          <w:rFonts w:ascii="Times New Roman" w:hAnsi="Times New Roman"/>
          <w:sz w:val="20"/>
        </w:rPr>
        <w:t>ВОК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воспроизводимости</w:t>
      </w:r>
      <w:proofErr w:type="spellEnd"/>
      <w:r>
        <w:rPr>
          <w:rFonts w:ascii="Times New Roman" w:hAnsi="Times New Roman"/>
          <w:sz w:val="20"/>
        </w:rPr>
        <w:t xml:space="preserve"> определение повторяют. При повторном превышении указанного норматива выясняют причины, приводящие к неудовлетворительным результатам контр</w:t>
      </w:r>
      <w:r>
        <w:rPr>
          <w:rFonts w:ascii="Times New Roman" w:hAnsi="Times New Roman"/>
          <w:sz w:val="20"/>
        </w:rPr>
        <w:t>оля, и устраняют их.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9104E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79104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В</w:t>
      </w:r>
    </w:p>
    <w:p w:rsidR="00000000" w:rsidRDefault="0079104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(справочное)</w:t>
      </w:r>
    </w:p>
    <w:p w:rsidR="00000000" w:rsidRDefault="0079104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Библиография 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[1] МИ 2427-97 Рекомендация. </w:t>
      </w:r>
      <w:proofErr w:type="spellStart"/>
      <w:r>
        <w:rPr>
          <w:rFonts w:ascii="Times New Roman" w:hAnsi="Times New Roman"/>
          <w:sz w:val="20"/>
        </w:rPr>
        <w:t>ГСИ</w:t>
      </w:r>
      <w:proofErr w:type="spellEnd"/>
      <w:r>
        <w:rPr>
          <w:rFonts w:ascii="Times New Roman" w:hAnsi="Times New Roman"/>
          <w:sz w:val="20"/>
        </w:rPr>
        <w:t>. Оценка состояния измерений в испытательных и измерительных лабораториях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[2] МУК 4.2.671-97 Методические указания. Методы контроля. Биологические и микробиологические факторы. Методы санитарно-микробиологического анализа питьевой воды. Утверждены Минздравом России. М., 1997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[3] МУК 4.2.668-97 Методические указания. Методы контроля. Биологические и микробиологические факторы. </w:t>
      </w:r>
      <w:proofErr w:type="spellStart"/>
      <w:r>
        <w:rPr>
          <w:rFonts w:ascii="Times New Roman" w:hAnsi="Times New Roman"/>
          <w:sz w:val="20"/>
        </w:rPr>
        <w:t>Санитарно-паразитологическое</w:t>
      </w:r>
      <w:proofErr w:type="spellEnd"/>
      <w:r>
        <w:rPr>
          <w:rFonts w:ascii="Times New Roman" w:hAnsi="Times New Roman"/>
          <w:sz w:val="20"/>
        </w:rPr>
        <w:t xml:space="preserve"> исследов</w:t>
      </w:r>
      <w:r>
        <w:rPr>
          <w:rFonts w:ascii="Times New Roman" w:hAnsi="Times New Roman"/>
          <w:sz w:val="20"/>
        </w:rPr>
        <w:t>ание. Утверждены Минздравом России. М., 1997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[4] ИСО 8467-93 Качество воды. Определение </w:t>
      </w:r>
      <w:proofErr w:type="spellStart"/>
      <w:r>
        <w:rPr>
          <w:rFonts w:ascii="Times New Roman" w:hAnsi="Times New Roman"/>
          <w:sz w:val="20"/>
        </w:rPr>
        <w:t>перманганатного</w:t>
      </w:r>
      <w:proofErr w:type="spellEnd"/>
      <w:r>
        <w:rPr>
          <w:rFonts w:ascii="Times New Roman" w:hAnsi="Times New Roman"/>
          <w:sz w:val="20"/>
        </w:rPr>
        <w:t xml:space="preserve"> индекса.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Указания по внедрению нового ГОСТ 2761-84 "Источники централизованного хозяйственно-питьевого водоснабжения. Гигиенические, технические требования и правила выбора". Утверждены Минздравом СССР. М., 1986 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[5] </w:t>
      </w:r>
      <w:proofErr w:type="spellStart"/>
      <w:r>
        <w:rPr>
          <w:rFonts w:ascii="Times New Roman" w:hAnsi="Times New Roman"/>
          <w:sz w:val="20"/>
        </w:rPr>
        <w:t>РД</w:t>
      </w:r>
      <w:proofErr w:type="spellEnd"/>
      <w:r>
        <w:rPr>
          <w:rFonts w:ascii="Times New Roman" w:hAnsi="Times New Roman"/>
          <w:sz w:val="20"/>
        </w:rPr>
        <w:t xml:space="preserve"> 52.24.476-95 Методические указания. </w:t>
      </w:r>
      <w:proofErr w:type="spellStart"/>
      <w:r>
        <w:rPr>
          <w:rFonts w:ascii="Times New Roman" w:hAnsi="Times New Roman"/>
          <w:sz w:val="20"/>
        </w:rPr>
        <w:t>ИК-фотометрическое</w:t>
      </w:r>
      <w:proofErr w:type="spellEnd"/>
      <w:r>
        <w:rPr>
          <w:rFonts w:ascii="Times New Roman" w:hAnsi="Times New Roman"/>
          <w:sz w:val="20"/>
        </w:rPr>
        <w:t xml:space="preserve"> определение нефтепродуктов в водах. Утверждены Росгидрометом 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[6] </w:t>
      </w:r>
      <w:proofErr w:type="spellStart"/>
      <w:r>
        <w:rPr>
          <w:rFonts w:ascii="Times New Roman" w:hAnsi="Times New Roman"/>
          <w:sz w:val="20"/>
        </w:rPr>
        <w:t>РД</w:t>
      </w:r>
      <w:proofErr w:type="spellEnd"/>
      <w:r>
        <w:rPr>
          <w:rFonts w:ascii="Times New Roman" w:hAnsi="Times New Roman"/>
          <w:sz w:val="20"/>
        </w:rPr>
        <w:t xml:space="preserve"> 52.24.488-95 Методические указания. Фотометрическое определение </w:t>
      </w:r>
      <w:r>
        <w:rPr>
          <w:rFonts w:ascii="Times New Roman" w:hAnsi="Times New Roman"/>
          <w:sz w:val="20"/>
        </w:rPr>
        <w:t xml:space="preserve">суммарного содержания летучих фенолов в воде после отгонки с паром. Утверждены Росгидрометом. 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ИСО 6439-90 Качество воды. Определение фенольного индекса с 4-амино-антипирином. Спектрометрические методы после перегонки 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[7] </w:t>
      </w:r>
      <w:proofErr w:type="spellStart"/>
      <w:r>
        <w:rPr>
          <w:rFonts w:ascii="Times New Roman" w:hAnsi="Times New Roman"/>
          <w:sz w:val="20"/>
        </w:rPr>
        <w:t>РД</w:t>
      </w:r>
      <w:proofErr w:type="spellEnd"/>
      <w:r>
        <w:rPr>
          <w:rFonts w:ascii="Times New Roman" w:hAnsi="Times New Roman"/>
          <w:sz w:val="20"/>
        </w:rPr>
        <w:t xml:space="preserve"> 52.24.377-95 Методические указания. Атомно-абсорбционное определение металлов (</w:t>
      </w:r>
      <w:proofErr w:type="spellStart"/>
      <w:r>
        <w:rPr>
          <w:rFonts w:ascii="Times New Roman" w:hAnsi="Times New Roman"/>
          <w:sz w:val="20"/>
        </w:rPr>
        <w:t>Al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Ag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Be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Cd</w:t>
      </w:r>
      <w:proofErr w:type="spellEnd"/>
      <w:r>
        <w:rPr>
          <w:rFonts w:ascii="Times New Roman" w:hAnsi="Times New Roman"/>
          <w:sz w:val="20"/>
        </w:rPr>
        <w:t xml:space="preserve">, Со, </w:t>
      </w:r>
      <w:proofErr w:type="spellStart"/>
      <w:r>
        <w:rPr>
          <w:rFonts w:ascii="Times New Roman" w:hAnsi="Times New Roman"/>
          <w:sz w:val="20"/>
        </w:rPr>
        <w:t>Cr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Сu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Fe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Mn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Mo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Ni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Pb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V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Zn</w:t>
      </w:r>
      <w:proofErr w:type="spellEnd"/>
      <w:r>
        <w:rPr>
          <w:rFonts w:ascii="Times New Roman" w:hAnsi="Times New Roman"/>
          <w:sz w:val="20"/>
        </w:rPr>
        <w:t xml:space="preserve">) в поверхностных водах суши с прямой электротермической </w:t>
      </w:r>
      <w:proofErr w:type="spellStart"/>
      <w:r>
        <w:rPr>
          <w:rFonts w:ascii="Times New Roman" w:hAnsi="Times New Roman"/>
          <w:sz w:val="20"/>
        </w:rPr>
        <w:t>атомизацией</w:t>
      </w:r>
      <w:proofErr w:type="spellEnd"/>
      <w:r>
        <w:rPr>
          <w:rFonts w:ascii="Times New Roman" w:hAnsi="Times New Roman"/>
          <w:sz w:val="20"/>
        </w:rPr>
        <w:t xml:space="preserve"> проб. Утверждены Росгидрометом 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[8] ИСО 11885-96 Качество воды. Определение 33 элемен</w:t>
      </w:r>
      <w:r>
        <w:rPr>
          <w:rFonts w:ascii="Times New Roman" w:hAnsi="Times New Roman"/>
          <w:sz w:val="20"/>
        </w:rPr>
        <w:t xml:space="preserve">тов атомно-эмиссионной спектрометрией с </w:t>
      </w:r>
      <w:proofErr w:type="spellStart"/>
      <w:r>
        <w:rPr>
          <w:rFonts w:ascii="Times New Roman" w:hAnsi="Times New Roman"/>
          <w:sz w:val="20"/>
        </w:rPr>
        <w:t>индуктивносвязанной</w:t>
      </w:r>
      <w:proofErr w:type="spellEnd"/>
      <w:r>
        <w:rPr>
          <w:rFonts w:ascii="Times New Roman" w:hAnsi="Times New Roman"/>
          <w:sz w:val="20"/>
        </w:rPr>
        <w:t xml:space="preserve"> плазмой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[9] МУК 4.1.057-96 Сборник методических указаний МУК 4.1.057-96 - МУК 4.1.081-96. Методы контроля. Химические факторы. Измерение массовой концентрации веществ люминесцентными методами в объектах окружающей среды. Утвержден Минздравом России, М., 1996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[10] УМИ-87 Унифицированные методы исследования качества вод. Часть 1, кн. 2, 3. Методы химического анализа вод. СЭВ, М., 1987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[11] </w:t>
      </w:r>
      <w:proofErr w:type="spellStart"/>
      <w:r>
        <w:rPr>
          <w:rFonts w:ascii="Times New Roman" w:hAnsi="Times New Roman"/>
          <w:sz w:val="20"/>
        </w:rPr>
        <w:t>РД</w:t>
      </w:r>
      <w:proofErr w:type="spellEnd"/>
      <w:r>
        <w:rPr>
          <w:rFonts w:ascii="Times New Roman" w:hAnsi="Times New Roman"/>
          <w:sz w:val="20"/>
        </w:rPr>
        <w:t xml:space="preserve"> 52.24.377-95 Методические указания. Атомно-абсорбционное о</w:t>
      </w:r>
      <w:r>
        <w:rPr>
          <w:rFonts w:ascii="Times New Roman" w:hAnsi="Times New Roman"/>
          <w:sz w:val="20"/>
        </w:rPr>
        <w:t>пределение металлов (</w:t>
      </w:r>
      <w:proofErr w:type="spellStart"/>
      <w:r>
        <w:rPr>
          <w:rFonts w:ascii="Times New Roman" w:hAnsi="Times New Roman"/>
          <w:sz w:val="20"/>
        </w:rPr>
        <w:t>Al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Ag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Be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Cd</w:t>
      </w:r>
      <w:proofErr w:type="spellEnd"/>
      <w:r>
        <w:rPr>
          <w:rFonts w:ascii="Times New Roman" w:hAnsi="Times New Roman"/>
          <w:sz w:val="20"/>
        </w:rPr>
        <w:t xml:space="preserve">, Со, </w:t>
      </w:r>
      <w:proofErr w:type="spellStart"/>
      <w:r>
        <w:rPr>
          <w:rFonts w:ascii="Times New Roman" w:hAnsi="Times New Roman"/>
          <w:sz w:val="20"/>
        </w:rPr>
        <w:t>Сr</w:t>
      </w:r>
      <w:proofErr w:type="spellEnd"/>
      <w:r>
        <w:rPr>
          <w:rFonts w:ascii="Times New Roman" w:hAnsi="Times New Roman"/>
          <w:sz w:val="20"/>
        </w:rPr>
        <w:t xml:space="preserve">, Си, </w:t>
      </w:r>
      <w:proofErr w:type="spellStart"/>
      <w:r>
        <w:rPr>
          <w:rFonts w:ascii="Times New Roman" w:hAnsi="Times New Roman"/>
          <w:sz w:val="20"/>
        </w:rPr>
        <w:t>Fe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Mn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Mo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Ni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Pb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V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Zn</w:t>
      </w:r>
      <w:proofErr w:type="spellEnd"/>
      <w:r>
        <w:rPr>
          <w:rFonts w:ascii="Times New Roman" w:hAnsi="Times New Roman"/>
          <w:sz w:val="20"/>
        </w:rPr>
        <w:t xml:space="preserve">) в поверхностных водах суши с прямой электротермической </w:t>
      </w:r>
      <w:proofErr w:type="spellStart"/>
      <w:r>
        <w:rPr>
          <w:rFonts w:ascii="Times New Roman" w:hAnsi="Times New Roman"/>
          <w:sz w:val="20"/>
        </w:rPr>
        <w:t>атомизацией</w:t>
      </w:r>
      <w:proofErr w:type="spellEnd"/>
      <w:r>
        <w:rPr>
          <w:rFonts w:ascii="Times New Roman" w:hAnsi="Times New Roman"/>
          <w:sz w:val="20"/>
        </w:rPr>
        <w:t xml:space="preserve"> проб. Утверждены Росгидрометом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[12] ИСО 9390-90 Качество воды. Определение бората. Спектрометрический метод с использованием </w:t>
      </w:r>
      <w:proofErr w:type="spellStart"/>
      <w:r>
        <w:rPr>
          <w:rFonts w:ascii="Times New Roman" w:hAnsi="Times New Roman"/>
          <w:sz w:val="20"/>
        </w:rPr>
        <w:t>азометина-Н</w:t>
      </w:r>
      <w:proofErr w:type="spellEnd"/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[13] МУК 4.1.057-96 Сборник методических указаний МУК 4.1.057-96 - МУК 4.1.081-96. Методы контроля. Химические факторы. Измерение массовой концентрации веществ люминесцентными методами в объектах окружающей среды. Утвержден Минздрав</w:t>
      </w:r>
      <w:r>
        <w:rPr>
          <w:rFonts w:ascii="Times New Roman" w:hAnsi="Times New Roman"/>
          <w:sz w:val="20"/>
        </w:rPr>
        <w:t>ом России, М., 1996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[14] </w:t>
      </w:r>
      <w:proofErr w:type="spellStart"/>
      <w:r>
        <w:rPr>
          <w:rFonts w:ascii="Times New Roman" w:hAnsi="Times New Roman"/>
          <w:sz w:val="20"/>
        </w:rPr>
        <w:t>РД</w:t>
      </w:r>
      <w:proofErr w:type="spellEnd"/>
      <w:r>
        <w:rPr>
          <w:rFonts w:ascii="Times New Roman" w:hAnsi="Times New Roman"/>
          <w:sz w:val="20"/>
        </w:rPr>
        <w:t xml:space="preserve"> 52.24.436-95 Методические указания. Фотометрическое определение в водах кадмия с </w:t>
      </w:r>
      <w:proofErr w:type="spellStart"/>
      <w:r>
        <w:rPr>
          <w:rFonts w:ascii="Times New Roman" w:hAnsi="Times New Roman"/>
          <w:sz w:val="20"/>
        </w:rPr>
        <w:t>кадионом</w:t>
      </w:r>
      <w:proofErr w:type="spellEnd"/>
      <w:r>
        <w:rPr>
          <w:rFonts w:ascii="Times New Roman" w:hAnsi="Times New Roman"/>
          <w:sz w:val="20"/>
        </w:rPr>
        <w:t>. Утверждены Росгидрометом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[15] ИСО 5961-94 Качество воды. Определение кадмия атомно-абсорбционной спектрометрией. 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ИСО 8288-86 Качество воды. Определение содержания кобальта, никеля, меди, цинка, кадмия и свинца. Спектрометрический метод атомной абсорбции в пламени. 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РД</w:t>
      </w:r>
      <w:proofErr w:type="spellEnd"/>
      <w:r>
        <w:rPr>
          <w:rFonts w:ascii="Times New Roman" w:hAnsi="Times New Roman"/>
          <w:sz w:val="20"/>
        </w:rPr>
        <w:t xml:space="preserve"> 52.24.377-95 Методические указания. Атомно-абсорбционное определение металлов (</w:t>
      </w:r>
      <w:proofErr w:type="spellStart"/>
      <w:r>
        <w:rPr>
          <w:rFonts w:ascii="Times New Roman" w:hAnsi="Times New Roman"/>
          <w:sz w:val="20"/>
        </w:rPr>
        <w:t>Al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Ag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Be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Cd</w:t>
      </w:r>
      <w:proofErr w:type="spellEnd"/>
      <w:r>
        <w:rPr>
          <w:rFonts w:ascii="Times New Roman" w:hAnsi="Times New Roman"/>
          <w:sz w:val="20"/>
        </w:rPr>
        <w:t xml:space="preserve">, Со, </w:t>
      </w:r>
      <w:proofErr w:type="spellStart"/>
      <w:r>
        <w:rPr>
          <w:rFonts w:ascii="Times New Roman" w:hAnsi="Times New Roman"/>
          <w:sz w:val="20"/>
        </w:rPr>
        <w:t>Сr</w:t>
      </w:r>
      <w:proofErr w:type="spellEnd"/>
      <w:r>
        <w:rPr>
          <w:rFonts w:ascii="Times New Roman" w:hAnsi="Times New Roman"/>
          <w:sz w:val="20"/>
        </w:rPr>
        <w:t xml:space="preserve">, Си, </w:t>
      </w:r>
      <w:proofErr w:type="spellStart"/>
      <w:r>
        <w:rPr>
          <w:rFonts w:ascii="Times New Roman" w:hAnsi="Times New Roman"/>
          <w:sz w:val="20"/>
        </w:rPr>
        <w:t>Fe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Mn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Mo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Ni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Pb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V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Zn</w:t>
      </w:r>
      <w:proofErr w:type="spellEnd"/>
      <w:r>
        <w:rPr>
          <w:rFonts w:ascii="Times New Roman" w:hAnsi="Times New Roman"/>
          <w:sz w:val="20"/>
        </w:rPr>
        <w:t xml:space="preserve">) в поверхностных водах суши с прямой электротермической </w:t>
      </w:r>
      <w:proofErr w:type="spellStart"/>
      <w:r>
        <w:rPr>
          <w:rFonts w:ascii="Times New Roman" w:hAnsi="Times New Roman"/>
          <w:sz w:val="20"/>
        </w:rPr>
        <w:t>атомизацией</w:t>
      </w:r>
      <w:proofErr w:type="spellEnd"/>
      <w:r>
        <w:rPr>
          <w:rFonts w:ascii="Times New Roman" w:hAnsi="Times New Roman"/>
          <w:sz w:val="20"/>
        </w:rPr>
        <w:t xml:space="preserve"> проб. Утверждены Росгидрометом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[16] </w:t>
      </w:r>
      <w:proofErr w:type="spellStart"/>
      <w:r>
        <w:rPr>
          <w:rFonts w:ascii="Times New Roman" w:hAnsi="Times New Roman"/>
          <w:sz w:val="20"/>
        </w:rPr>
        <w:t>РД</w:t>
      </w:r>
      <w:proofErr w:type="spellEnd"/>
      <w:r>
        <w:rPr>
          <w:rFonts w:ascii="Times New Roman" w:hAnsi="Times New Roman"/>
          <w:sz w:val="20"/>
        </w:rPr>
        <w:t xml:space="preserve"> 52.24.377-95 Методические указания. Атомно-абсорбционное определение металлов (</w:t>
      </w:r>
      <w:proofErr w:type="spellStart"/>
      <w:r>
        <w:rPr>
          <w:rFonts w:ascii="Times New Roman" w:hAnsi="Times New Roman"/>
          <w:sz w:val="20"/>
        </w:rPr>
        <w:t>Al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Ag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Be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Cd</w:t>
      </w:r>
      <w:proofErr w:type="spellEnd"/>
      <w:r>
        <w:rPr>
          <w:rFonts w:ascii="Times New Roman" w:hAnsi="Times New Roman"/>
          <w:sz w:val="20"/>
        </w:rPr>
        <w:t xml:space="preserve">, Со, </w:t>
      </w:r>
      <w:proofErr w:type="spellStart"/>
      <w:r>
        <w:rPr>
          <w:rFonts w:ascii="Times New Roman" w:hAnsi="Times New Roman"/>
          <w:sz w:val="20"/>
        </w:rPr>
        <w:t>Сr</w:t>
      </w:r>
      <w:proofErr w:type="spellEnd"/>
      <w:r>
        <w:rPr>
          <w:rFonts w:ascii="Times New Roman" w:hAnsi="Times New Roman"/>
          <w:sz w:val="20"/>
        </w:rPr>
        <w:t xml:space="preserve">, Си, </w:t>
      </w:r>
      <w:proofErr w:type="spellStart"/>
      <w:r>
        <w:rPr>
          <w:rFonts w:ascii="Times New Roman" w:hAnsi="Times New Roman"/>
          <w:sz w:val="20"/>
        </w:rPr>
        <w:t>Fe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Mn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Mo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Ni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Pb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V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Zn</w:t>
      </w:r>
      <w:proofErr w:type="spellEnd"/>
      <w:r>
        <w:rPr>
          <w:rFonts w:ascii="Times New Roman" w:hAnsi="Times New Roman"/>
          <w:sz w:val="20"/>
        </w:rPr>
        <w:t xml:space="preserve">) в поверхностных водах суши с прямой электротермической </w:t>
      </w:r>
      <w:proofErr w:type="spellStart"/>
      <w:r>
        <w:rPr>
          <w:rFonts w:ascii="Times New Roman" w:hAnsi="Times New Roman"/>
          <w:sz w:val="20"/>
        </w:rPr>
        <w:t>атомизацией</w:t>
      </w:r>
      <w:proofErr w:type="spellEnd"/>
      <w:r>
        <w:rPr>
          <w:rFonts w:ascii="Times New Roman" w:hAnsi="Times New Roman"/>
          <w:sz w:val="20"/>
        </w:rPr>
        <w:t xml:space="preserve"> проб. Утверждены Росгидрометом. 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ИСО 8288-86 Качество воды. Определение содержания кобальта, никеля, меди, цинка, кадмия и свинца. Спектрометрический метод атомной абсорбции в пламени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[17] МУК 4</w:t>
      </w:r>
      <w:r>
        <w:rPr>
          <w:rFonts w:ascii="Times New Roman" w:hAnsi="Times New Roman"/>
          <w:sz w:val="20"/>
        </w:rPr>
        <w:t>.1.063-96 Сборник методических указаний МУК 4.1.057-96 - МУК 4.1.081-96. Методы контроля. Химические факторы. Измерение массовой концентрации веществ люминесцентными методами в объектах окружающей среды. Утвержден Минздравом России, М., 1996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[18] </w:t>
      </w:r>
      <w:proofErr w:type="spellStart"/>
      <w:r>
        <w:rPr>
          <w:rFonts w:ascii="Times New Roman" w:hAnsi="Times New Roman"/>
          <w:sz w:val="20"/>
        </w:rPr>
        <w:t>РД</w:t>
      </w:r>
      <w:proofErr w:type="spellEnd"/>
      <w:r>
        <w:rPr>
          <w:rFonts w:ascii="Times New Roman" w:hAnsi="Times New Roman"/>
          <w:sz w:val="20"/>
        </w:rPr>
        <w:t xml:space="preserve"> 52.24.371-95 Методические указания. Методика выполнения измерений массовой концентрации меди, свинца и кадмия в поверхностных водах суши инверсионным </w:t>
      </w:r>
      <w:proofErr w:type="spellStart"/>
      <w:r>
        <w:rPr>
          <w:rFonts w:ascii="Times New Roman" w:hAnsi="Times New Roman"/>
          <w:sz w:val="20"/>
        </w:rPr>
        <w:t>вольтамперометрическим</w:t>
      </w:r>
      <w:proofErr w:type="spellEnd"/>
      <w:r>
        <w:rPr>
          <w:rFonts w:ascii="Times New Roman" w:hAnsi="Times New Roman"/>
          <w:sz w:val="20"/>
        </w:rPr>
        <w:t xml:space="preserve"> методом. Утверждены Росгидрометом 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[19] </w:t>
      </w:r>
      <w:proofErr w:type="spellStart"/>
      <w:r>
        <w:rPr>
          <w:rFonts w:ascii="Times New Roman" w:hAnsi="Times New Roman"/>
          <w:sz w:val="20"/>
        </w:rPr>
        <w:t>РД</w:t>
      </w:r>
      <w:proofErr w:type="spellEnd"/>
      <w:r>
        <w:rPr>
          <w:rFonts w:ascii="Times New Roman" w:hAnsi="Times New Roman"/>
          <w:sz w:val="20"/>
        </w:rPr>
        <w:t xml:space="preserve"> 52.24.378-95 Методические указания. Инверсионн</w:t>
      </w:r>
      <w:r>
        <w:rPr>
          <w:rFonts w:ascii="Times New Roman" w:hAnsi="Times New Roman"/>
          <w:sz w:val="20"/>
        </w:rPr>
        <w:t xml:space="preserve">ое </w:t>
      </w:r>
      <w:proofErr w:type="spellStart"/>
      <w:r>
        <w:rPr>
          <w:rFonts w:ascii="Times New Roman" w:hAnsi="Times New Roman"/>
          <w:sz w:val="20"/>
        </w:rPr>
        <w:t>вольтамперометрическое</w:t>
      </w:r>
      <w:proofErr w:type="spellEnd"/>
      <w:r>
        <w:rPr>
          <w:rFonts w:ascii="Times New Roman" w:hAnsi="Times New Roman"/>
          <w:sz w:val="20"/>
        </w:rPr>
        <w:t xml:space="preserve"> определение мышьяка в водах. Утверждены Росгидрометом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[20] </w:t>
      </w:r>
      <w:proofErr w:type="spellStart"/>
      <w:r>
        <w:rPr>
          <w:rFonts w:ascii="Times New Roman" w:hAnsi="Times New Roman"/>
          <w:sz w:val="20"/>
        </w:rPr>
        <w:t>РД</w:t>
      </w:r>
      <w:proofErr w:type="spellEnd"/>
      <w:r>
        <w:rPr>
          <w:rFonts w:ascii="Times New Roman" w:hAnsi="Times New Roman"/>
          <w:sz w:val="20"/>
        </w:rPr>
        <w:t xml:space="preserve"> 33-5.3.02-96 Качество вод. Количественный химический анализ вод. Методика выполнения измерений массовой концентрации мышьяка в природных и очищенных сточных водах </w:t>
      </w:r>
      <w:proofErr w:type="spellStart"/>
      <w:r>
        <w:rPr>
          <w:rFonts w:ascii="Times New Roman" w:hAnsi="Times New Roman"/>
          <w:sz w:val="20"/>
        </w:rPr>
        <w:t>титрометрическим</w:t>
      </w:r>
      <w:proofErr w:type="spellEnd"/>
      <w:r>
        <w:rPr>
          <w:rFonts w:ascii="Times New Roman" w:hAnsi="Times New Roman"/>
          <w:sz w:val="20"/>
        </w:rPr>
        <w:t xml:space="preserve"> методом с солью свинца в присутствии </w:t>
      </w:r>
      <w:proofErr w:type="spellStart"/>
      <w:r>
        <w:rPr>
          <w:rFonts w:ascii="Times New Roman" w:hAnsi="Times New Roman"/>
          <w:sz w:val="20"/>
        </w:rPr>
        <w:t>дитизона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[21] </w:t>
      </w:r>
      <w:proofErr w:type="spellStart"/>
      <w:r>
        <w:rPr>
          <w:rFonts w:ascii="Times New Roman" w:hAnsi="Times New Roman"/>
          <w:sz w:val="20"/>
        </w:rPr>
        <w:t>РД</w:t>
      </w:r>
      <w:proofErr w:type="spellEnd"/>
      <w:r>
        <w:rPr>
          <w:rFonts w:ascii="Times New Roman" w:hAnsi="Times New Roman"/>
          <w:sz w:val="20"/>
        </w:rPr>
        <w:t xml:space="preserve"> 20.1:2:3.19-95 Методики выполнения измерений бериллия, ванадия, висмута, кадмия, кобальта, меди, молибдена, мышьяка, никеля, олова, свинца, селена, серебра, сурьмы в питьевых природных и ст</w:t>
      </w:r>
      <w:r>
        <w:rPr>
          <w:rFonts w:ascii="Times New Roman" w:hAnsi="Times New Roman"/>
          <w:sz w:val="20"/>
        </w:rPr>
        <w:t xml:space="preserve">очных водах 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[22] </w:t>
      </w:r>
      <w:proofErr w:type="spellStart"/>
      <w:r>
        <w:rPr>
          <w:rFonts w:ascii="Times New Roman" w:hAnsi="Times New Roman"/>
          <w:sz w:val="20"/>
        </w:rPr>
        <w:t>РД</w:t>
      </w:r>
      <w:proofErr w:type="spellEnd"/>
      <w:r>
        <w:rPr>
          <w:rFonts w:ascii="Times New Roman" w:hAnsi="Times New Roman"/>
          <w:sz w:val="20"/>
        </w:rPr>
        <w:t xml:space="preserve"> 52.24.494-95 Методические указания. Фотометрическое определение никеля с </w:t>
      </w:r>
      <w:proofErr w:type="spellStart"/>
      <w:r>
        <w:rPr>
          <w:rFonts w:ascii="Times New Roman" w:hAnsi="Times New Roman"/>
          <w:sz w:val="20"/>
        </w:rPr>
        <w:t>диметилглиоксимом</w:t>
      </w:r>
      <w:proofErr w:type="spellEnd"/>
      <w:r>
        <w:rPr>
          <w:rFonts w:ascii="Times New Roman" w:hAnsi="Times New Roman"/>
          <w:sz w:val="20"/>
        </w:rPr>
        <w:t xml:space="preserve"> в поверхностных водах суши. Утверждены Росгидрометом 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[23] </w:t>
      </w:r>
      <w:proofErr w:type="spellStart"/>
      <w:r>
        <w:rPr>
          <w:rFonts w:ascii="Times New Roman" w:hAnsi="Times New Roman"/>
          <w:sz w:val="20"/>
        </w:rPr>
        <w:t>РД</w:t>
      </w:r>
      <w:proofErr w:type="spellEnd"/>
      <w:r>
        <w:rPr>
          <w:rFonts w:ascii="Times New Roman" w:hAnsi="Times New Roman"/>
          <w:sz w:val="20"/>
        </w:rPr>
        <w:t xml:space="preserve"> 52.24.380-95 Методические указания. Фотометрическое определение в водах нитратов с реактивом </w:t>
      </w:r>
      <w:proofErr w:type="spellStart"/>
      <w:r>
        <w:rPr>
          <w:rFonts w:ascii="Times New Roman" w:hAnsi="Times New Roman"/>
          <w:sz w:val="20"/>
        </w:rPr>
        <w:t>Грисса</w:t>
      </w:r>
      <w:proofErr w:type="spellEnd"/>
      <w:r>
        <w:rPr>
          <w:rFonts w:ascii="Times New Roman" w:hAnsi="Times New Roman"/>
          <w:sz w:val="20"/>
        </w:rPr>
        <w:t xml:space="preserve"> после восстановления в кадмиевом редукторе. Утверждены Росгидрометом 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[24] ИСО 7890-1-86 Качество воды. Определение содержания нитратов. Часть 1. Спектрометрический метод с применением 2,6-диметилфенола. 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ИСО 7890-2-86 Качество воды. Опре</w:t>
      </w:r>
      <w:r>
        <w:rPr>
          <w:rFonts w:ascii="Times New Roman" w:hAnsi="Times New Roman"/>
          <w:sz w:val="20"/>
        </w:rPr>
        <w:t xml:space="preserve">деление содержания нитратов. Часть 2. Спектрометрический метод с применением 4-фторфенола после перегонки. 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ИСО 7890-3-88 Качество воды. Определение содержания нитратов. Часть 3. Спектрометрический метод с применением сульфосалициловой кислоты 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[25] ИСО 10304-1-92 Качество воды. Определение растворенных </w:t>
      </w:r>
      <w:proofErr w:type="spellStart"/>
      <w:r>
        <w:rPr>
          <w:rFonts w:ascii="Times New Roman" w:hAnsi="Times New Roman"/>
          <w:sz w:val="20"/>
        </w:rPr>
        <w:t>фторида</w:t>
      </w:r>
      <w:proofErr w:type="spellEnd"/>
      <w:r>
        <w:rPr>
          <w:rFonts w:ascii="Times New Roman" w:hAnsi="Times New Roman"/>
          <w:sz w:val="20"/>
        </w:rPr>
        <w:t xml:space="preserve">, хлорида, нитрита, </w:t>
      </w:r>
      <w:proofErr w:type="spellStart"/>
      <w:r>
        <w:rPr>
          <w:rFonts w:ascii="Times New Roman" w:hAnsi="Times New Roman"/>
          <w:sz w:val="20"/>
        </w:rPr>
        <w:t>ортофосфата</w:t>
      </w:r>
      <w:proofErr w:type="spellEnd"/>
      <w:r>
        <w:rPr>
          <w:rFonts w:ascii="Times New Roman" w:hAnsi="Times New Roman"/>
          <w:sz w:val="20"/>
        </w:rPr>
        <w:t xml:space="preserve">, бромида, нитрата и сульфата методом жидкостной ионной </w:t>
      </w:r>
      <w:proofErr w:type="spellStart"/>
      <w:r>
        <w:rPr>
          <w:rFonts w:ascii="Times New Roman" w:hAnsi="Times New Roman"/>
          <w:sz w:val="20"/>
        </w:rPr>
        <w:t>хроматографии</w:t>
      </w:r>
      <w:proofErr w:type="spellEnd"/>
      <w:r>
        <w:rPr>
          <w:rFonts w:ascii="Times New Roman" w:hAnsi="Times New Roman"/>
          <w:sz w:val="20"/>
        </w:rPr>
        <w:t xml:space="preserve">. Часть 1. Метод для вод с малыми степенями загрязнения. 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ИСО 10304-2-95 Качество воды. Определение </w:t>
      </w:r>
      <w:r>
        <w:rPr>
          <w:rFonts w:ascii="Times New Roman" w:hAnsi="Times New Roman"/>
          <w:sz w:val="20"/>
        </w:rPr>
        <w:t xml:space="preserve">растворенных бромида, хлорида, нитрата, нитрита, </w:t>
      </w:r>
      <w:proofErr w:type="spellStart"/>
      <w:r>
        <w:rPr>
          <w:rFonts w:ascii="Times New Roman" w:hAnsi="Times New Roman"/>
          <w:sz w:val="20"/>
        </w:rPr>
        <w:t>ортофосфата</w:t>
      </w:r>
      <w:proofErr w:type="spellEnd"/>
      <w:r>
        <w:rPr>
          <w:rFonts w:ascii="Times New Roman" w:hAnsi="Times New Roman"/>
          <w:sz w:val="20"/>
        </w:rPr>
        <w:t xml:space="preserve"> и сульфата методом жидкостной ионной </w:t>
      </w:r>
      <w:proofErr w:type="spellStart"/>
      <w:r>
        <w:rPr>
          <w:rFonts w:ascii="Times New Roman" w:hAnsi="Times New Roman"/>
          <w:sz w:val="20"/>
        </w:rPr>
        <w:t>хроматографии</w:t>
      </w:r>
      <w:proofErr w:type="spellEnd"/>
      <w:r>
        <w:rPr>
          <w:rFonts w:ascii="Times New Roman" w:hAnsi="Times New Roman"/>
          <w:sz w:val="20"/>
        </w:rPr>
        <w:t>. Часть 2. Метод для загрязненных вод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[26] ИСО 6777-84 Качество воды. Определение нитритов. Молекулярно-абсорбционный спектрометрический метод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[27] МУК 4.1.065-96 Сборник методических указаний МУК 4.1.057-96 - МУК 4.1.081-96. Методы контроля. Химические факторы. Измерение массовой концентрации веществ люминесцентными методами в объектах окружающей среды. Утвержден Минздравом России, М., 1996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[28] </w:t>
      </w:r>
      <w:proofErr w:type="spellStart"/>
      <w:r>
        <w:rPr>
          <w:rFonts w:ascii="Times New Roman" w:hAnsi="Times New Roman"/>
          <w:sz w:val="20"/>
        </w:rPr>
        <w:t>П</w:t>
      </w:r>
      <w:r>
        <w:rPr>
          <w:rFonts w:ascii="Times New Roman" w:hAnsi="Times New Roman"/>
          <w:sz w:val="20"/>
        </w:rPr>
        <w:t>НД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Ф</w:t>
      </w:r>
      <w:proofErr w:type="spellEnd"/>
      <w:r>
        <w:rPr>
          <w:rFonts w:ascii="Times New Roman" w:hAnsi="Times New Roman"/>
          <w:sz w:val="20"/>
        </w:rPr>
        <w:t xml:space="preserve"> 14.1:2:4.41-95 Методика выполнения измерений массовой концентрации свинца </w:t>
      </w:r>
      <w:proofErr w:type="spellStart"/>
      <w:r>
        <w:rPr>
          <w:rFonts w:ascii="Times New Roman" w:hAnsi="Times New Roman"/>
          <w:sz w:val="20"/>
        </w:rPr>
        <w:t>криолюминесцентным</w:t>
      </w:r>
      <w:proofErr w:type="spellEnd"/>
      <w:r>
        <w:rPr>
          <w:rFonts w:ascii="Times New Roman" w:hAnsi="Times New Roman"/>
          <w:sz w:val="20"/>
        </w:rPr>
        <w:t xml:space="preserve"> методом в пробах природной, питьевой и сточной воды на анализаторе жидкости "Флюорат-02". Утверждена Минприроды России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[29] МУК 4.1.067-96 Сборник методических указаний МУК 4.1.057-96 - МУК 4.1.081-96. Методы контроля. Химические факторы. Измерение массовой концентрации веществ люминесцентными методами в объектах окружающей среды. Утвержден Минздравом России, М., 1996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[30] </w:t>
      </w:r>
      <w:proofErr w:type="spellStart"/>
      <w:r>
        <w:rPr>
          <w:rFonts w:ascii="Times New Roman" w:hAnsi="Times New Roman"/>
          <w:sz w:val="20"/>
        </w:rPr>
        <w:t>РД</w:t>
      </w:r>
      <w:proofErr w:type="spellEnd"/>
      <w:r>
        <w:rPr>
          <w:rFonts w:ascii="Times New Roman" w:hAnsi="Times New Roman"/>
          <w:sz w:val="20"/>
        </w:rPr>
        <w:t xml:space="preserve"> 52.24.377-95 Методические указания.</w:t>
      </w:r>
      <w:r>
        <w:rPr>
          <w:rFonts w:ascii="Times New Roman" w:hAnsi="Times New Roman"/>
          <w:sz w:val="20"/>
        </w:rPr>
        <w:t xml:space="preserve"> Атомно-абсорбционное определение металлов (</w:t>
      </w:r>
      <w:proofErr w:type="spellStart"/>
      <w:r>
        <w:rPr>
          <w:rFonts w:ascii="Times New Roman" w:hAnsi="Times New Roman"/>
          <w:sz w:val="20"/>
        </w:rPr>
        <w:t>Al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Ag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Be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Cd</w:t>
      </w:r>
      <w:proofErr w:type="spellEnd"/>
      <w:r>
        <w:rPr>
          <w:rFonts w:ascii="Times New Roman" w:hAnsi="Times New Roman"/>
          <w:sz w:val="20"/>
        </w:rPr>
        <w:t xml:space="preserve">, Со, </w:t>
      </w:r>
      <w:proofErr w:type="spellStart"/>
      <w:r>
        <w:rPr>
          <w:rFonts w:ascii="Times New Roman" w:hAnsi="Times New Roman"/>
          <w:sz w:val="20"/>
        </w:rPr>
        <w:t>Сr</w:t>
      </w:r>
      <w:proofErr w:type="spellEnd"/>
      <w:r>
        <w:rPr>
          <w:rFonts w:ascii="Times New Roman" w:hAnsi="Times New Roman"/>
          <w:sz w:val="20"/>
        </w:rPr>
        <w:t xml:space="preserve">, Си, </w:t>
      </w:r>
      <w:proofErr w:type="spellStart"/>
      <w:r>
        <w:rPr>
          <w:rFonts w:ascii="Times New Roman" w:hAnsi="Times New Roman"/>
          <w:sz w:val="20"/>
        </w:rPr>
        <w:t>Fe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Mn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Mo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Ni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Pb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V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Zn</w:t>
      </w:r>
      <w:proofErr w:type="spellEnd"/>
      <w:r>
        <w:rPr>
          <w:rFonts w:ascii="Times New Roman" w:hAnsi="Times New Roman"/>
          <w:sz w:val="20"/>
        </w:rPr>
        <w:t xml:space="preserve">) в поверхностных водах суши с прямой электротермической </w:t>
      </w:r>
      <w:proofErr w:type="spellStart"/>
      <w:r>
        <w:rPr>
          <w:rFonts w:ascii="Times New Roman" w:hAnsi="Times New Roman"/>
          <w:sz w:val="20"/>
        </w:rPr>
        <w:t>атомизацией</w:t>
      </w:r>
      <w:proofErr w:type="spellEnd"/>
      <w:r>
        <w:rPr>
          <w:rFonts w:ascii="Times New Roman" w:hAnsi="Times New Roman"/>
          <w:sz w:val="20"/>
        </w:rPr>
        <w:t xml:space="preserve"> проб. Утверждены Росгидрометом.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ИСО 9174-90 Качество воды. Определение содержания общего хрома. Спектрометрические методы атомной абсорбции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[31] </w:t>
      </w:r>
      <w:proofErr w:type="spellStart"/>
      <w:r>
        <w:rPr>
          <w:rFonts w:ascii="Times New Roman" w:hAnsi="Times New Roman"/>
          <w:sz w:val="20"/>
        </w:rPr>
        <w:t>РД</w:t>
      </w:r>
      <w:proofErr w:type="spellEnd"/>
      <w:r>
        <w:rPr>
          <w:rFonts w:ascii="Times New Roman" w:hAnsi="Times New Roman"/>
          <w:sz w:val="20"/>
        </w:rPr>
        <w:t xml:space="preserve"> 52.24.446-95 Методические указания. Фотометрическое определение в водах хрома (</w:t>
      </w:r>
      <w:proofErr w:type="spellStart"/>
      <w:r>
        <w:rPr>
          <w:rFonts w:ascii="Times New Roman" w:hAnsi="Times New Roman"/>
          <w:sz w:val="20"/>
        </w:rPr>
        <w:t>VI</w:t>
      </w:r>
      <w:proofErr w:type="spellEnd"/>
      <w:r>
        <w:rPr>
          <w:rFonts w:ascii="Times New Roman" w:hAnsi="Times New Roman"/>
          <w:sz w:val="20"/>
        </w:rPr>
        <w:t xml:space="preserve">) с </w:t>
      </w:r>
      <w:proofErr w:type="spellStart"/>
      <w:r>
        <w:rPr>
          <w:rFonts w:ascii="Times New Roman" w:hAnsi="Times New Roman"/>
          <w:sz w:val="20"/>
        </w:rPr>
        <w:t>дифенилкарбазидом</w:t>
      </w:r>
      <w:proofErr w:type="spellEnd"/>
      <w:r>
        <w:rPr>
          <w:rFonts w:ascii="Times New Roman" w:hAnsi="Times New Roman"/>
          <w:sz w:val="20"/>
        </w:rPr>
        <w:t>. Утверждены Росгидрометом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[32] МУК 4.1.062-96 Сборник методических указаний МУК 4.1.067-96 - МУ</w:t>
      </w:r>
      <w:r>
        <w:rPr>
          <w:rFonts w:ascii="Times New Roman" w:hAnsi="Times New Roman"/>
          <w:sz w:val="20"/>
        </w:rPr>
        <w:t>К 4.1.081-96. Методы контроля. Химические факторы. Измерение массовой концентрации веществ люминесцентными методами в объектах окружающей среды. Утвержден Минздравом России, М., 1996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[33] ИСО 6703-1-84 Качество воды. Определение содержания </w:t>
      </w:r>
      <w:proofErr w:type="spellStart"/>
      <w:r>
        <w:rPr>
          <w:rFonts w:ascii="Times New Roman" w:hAnsi="Times New Roman"/>
          <w:sz w:val="20"/>
        </w:rPr>
        <w:t>цианидов</w:t>
      </w:r>
      <w:proofErr w:type="spellEnd"/>
      <w:r>
        <w:rPr>
          <w:rFonts w:ascii="Times New Roman" w:hAnsi="Times New Roman"/>
          <w:sz w:val="20"/>
        </w:rPr>
        <w:t xml:space="preserve">. Часть 1. Определение общего содержания </w:t>
      </w:r>
      <w:proofErr w:type="spellStart"/>
      <w:r>
        <w:rPr>
          <w:rFonts w:ascii="Times New Roman" w:hAnsi="Times New Roman"/>
          <w:sz w:val="20"/>
        </w:rPr>
        <w:t>цианидов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ИСО 6703-2-84 Качество воды. Определение содержания </w:t>
      </w:r>
      <w:proofErr w:type="spellStart"/>
      <w:r>
        <w:rPr>
          <w:rFonts w:ascii="Times New Roman" w:hAnsi="Times New Roman"/>
          <w:sz w:val="20"/>
        </w:rPr>
        <w:t>цианидов</w:t>
      </w:r>
      <w:proofErr w:type="spellEnd"/>
      <w:r>
        <w:rPr>
          <w:rFonts w:ascii="Times New Roman" w:hAnsi="Times New Roman"/>
          <w:sz w:val="20"/>
        </w:rPr>
        <w:t xml:space="preserve">. Часть 2. Определение содержания легко выделяемых </w:t>
      </w:r>
      <w:proofErr w:type="spellStart"/>
      <w:r>
        <w:rPr>
          <w:rFonts w:ascii="Times New Roman" w:hAnsi="Times New Roman"/>
          <w:sz w:val="20"/>
        </w:rPr>
        <w:t>цианидов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ИСО 6703-3-84 Качество воды. Определение содержания </w:t>
      </w:r>
      <w:proofErr w:type="spellStart"/>
      <w:r>
        <w:rPr>
          <w:rFonts w:ascii="Times New Roman" w:hAnsi="Times New Roman"/>
          <w:sz w:val="20"/>
        </w:rPr>
        <w:t>цианидов</w:t>
      </w:r>
      <w:proofErr w:type="spellEnd"/>
      <w:r>
        <w:rPr>
          <w:rFonts w:ascii="Times New Roman" w:hAnsi="Times New Roman"/>
          <w:sz w:val="20"/>
        </w:rPr>
        <w:t>. Часть 3. Определение содержани</w:t>
      </w:r>
      <w:r>
        <w:rPr>
          <w:rFonts w:ascii="Times New Roman" w:hAnsi="Times New Roman"/>
          <w:sz w:val="20"/>
        </w:rPr>
        <w:t>я хлористого циана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[34] МУК 4.1.058-96 Сборник методических указаний МУК 4.1.057-96 - МУК 4.1.081 -96. Методы контроля. Химические факторы. Измерение массовой концентрации веществ люминесцентными методами в объектах окружающей среды. Утвержден Минздравом России, М., 1996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[35] </w:t>
      </w:r>
      <w:proofErr w:type="spellStart"/>
      <w:r>
        <w:rPr>
          <w:rFonts w:ascii="Times New Roman" w:hAnsi="Times New Roman"/>
          <w:sz w:val="20"/>
        </w:rPr>
        <w:t>РД</w:t>
      </w:r>
      <w:proofErr w:type="spellEnd"/>
      <w:r>
        <w:rPr>
          <w:rFonts w:ascii="Times New Roman" w:hAnsi="Times New Roman"/>
          <w:sz w:val="20"/>
        </w:rPr>
        <w:t xml:space="preserve"> 52.24.373-95 Методические указания. Методика выполнения измерений массовой концентрации цинка в поверхностных водах суши инверсионным </w:t>
      </w:r>
      <w:proofErr w:type="spellStart"/>
      <w:r>
        <w:rPr>
          <w:rFonts w:ascii="Times New Roman" w:hAnsi="Times New Roman"/>
          <w:sz w:val="20"/>
        </w:rPr>
        <w:t>вольтамперометрическим</w:t>
      </w:r>
      <w:proofErr w:type="spellEnd"/>
      <w:r>
        <w:rPr>
          <w:rFonts w:ascii="Times New Roman" w:hAnsi="Times New Roman"/>
          <w:sz w:val="20"/>
        </w:rPr>
        <w:t xml:space="preserve"> методом. Утверждены Росгидрометом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[36] </w:t>
      </w:r>
      <w:proofErr w:type="spellStart"/>
      <w:r>
        <w:rPr>
          <w:rFonts w:ascii="Times New Roman" w:hAnsi="Times New Roman"/>
          <w:sz w:val="20"/>
        </w:rPr>
        <w:t>РД</w:t>
      </w:r>
      <w:proofErr w:type="spellEnd"/>
      <w:r>
        <w:rPr>
          <w:rFonts w:ascii="Times New Roman" w:hAnsi="Times New Roman"/>
          <w:sz w:val="20"/>
        </w:rPr>
        <w:t xml:space="preserve"> 52.24.438-95 Методические указани</w:t>
      </w:r>
      <w:r>
        <w:rPr>
          <w:rFonts w:ascii="Times New Roman" w:hAnsi="Times New Roman"/>
          <w:sz w:val="20"/>
        </w:rPr>
        <w:t xml:space="preserve">я. Методика выполнения измерений массовой концентрации </w:t>
      </w:r>
      <w:proofErr w:type="spellStart"/>
      <w:r>
        <w:rPr>
          <w:rFonts w:ascii="Times New Roman" w:hAnsi="Times New Roman"/>
          <w:sz w:val="20"/>
        </w:rPr>
        <w:t>дикотекса</w:t>
      </w:r>
      <w:proofErr w:type="spellEnd"/>
      <w:r>
        <w:rPr>
          <w:rFonts w:ascii="Times New Roman" w:hAnsi="Times New Roman"/>
          <w:sz w:val="20"/>
        </w:rPr>
        <w:t xml:space="preserve"> и 2,4-Д в поверхностных водах суши газохроматографическим методом. Утверждены Росгидрометом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[37] МУК 4.1.646-96 Сборник методических указаний МУК 4.1.646-96 - МУК 4.1.660-96. Методы контроля. Химические факторы. Методические указания по определению концентраций химических веществ в воде централизованного хозяйственно-питьевого водоснабжения. Утверждены Минздравом России, М., 1996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[38] </w:t>
      </w:r>
      <w:proofErr w:type="spellStart"/>
      <w:r>
        <w:rPr>
          <w:rFonts w:ascii="Times New Roman" w:hAnsi="Times New Roman"/>
          <w:sz w:val="20"/>
        </w:rPr>
        <w:t>РД</w:t>
      </w:r>
      <w:proofErr w:type="spellEnd"/>
      <w:r>
        <w:rPr>
          <w:rFonts w:ascii="Times New Roman" w:hAnsi="Times New Roman"/>
          <w:sz w:val="20"/>
        </w:rPr>
        <w:t xml:space="preserve"> 52.24.473-95 Методические указания. Газохроматографическ</w:t>
      </w:r>
      <w:r>
        <w:rPr>
          <w:rFonts w:ascii="Times New Roman" w:hAnsi="Times New Roman"/>
          <w:sz w:val="20"/>
        </w:rPr>
        <w:t>ое определение летучих ароматических углеводородов в водах. Утверждены Росгидрометом.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МУК 4.1.650-96 Сборник методических указаний МУК 4.1.646-96 - МУК 4.1.660-96. Методы контроля. Химические факторы. Методические указания по определению концентраций химических веществ в воде централизованного хозяйственно-питьевого водоснабжения. Утвержден Минздравом России, М., 1996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[39] </w:t>
      </w:r>
      <w:proofErr w:type="spellStart"/>
      <w:r>
        <w:rPr>
          <w:rFonts w:ascii="Times New Roman" w:hAnsi="Times New Roman"/>
          <w:sz w:val="20"/>
        </w:rPr>
        <w:t>РД</w:t>
      </w:r>
      <w:proofErr w:type="spellEnd"/>
      <w:r>
        <w:rPr>
          <w:rFonts w:ascii="Times New Roman" w:hAnsi="Times New Roman"/>
          <w:sz w:val="20"/>
        </w:rPr>
        <w:t xml:space="preserve"> 52.24.440-95 Методические указания. Определение суммарного содержания 4-7-ядерных полициклических ароматических углеводородов (</w:t>
      </w:r>
      <w:proofErr w:type="spellStart"/>
      <w:r>
        <w:rPr>
          <w:rFonts w:ascii="Times New Roman" w:hAnsi="Times New Roman"/>
          <w:sz w:val="20"/>
        </w:rPr>
        <w:t>ПАУ</w:t>
      </w:r>
      <w:proofErr w:type="spellEnd"/>
      <w:r>
        <w:rPr>
          <w:rFonts w:ascii="Times New Roman" w:hAnsi="Times New Roman"/>
          <w:sz w:val="20"/>
        </w:rPr>
        <w:t>) в</w:t>
      </w:r>
      <w:r>
        <w:rPr>
          <w:rFonts w:ascii="Times New Roman" w:hAnsi="Times New Roman"/>
          <w:sz w:val="20"/>
        </w:rPr>
        <w:t xml:space="preserve"> водах с использованием тонкослойной </w:t>
      </w:r>
      <w:proofErr w:type="spellStart"/>
      <w:r>
        <w:rPr>
          <w:rFonts w:ascii="Times New Roman" w:hAnsi="Times New Roman"/>
          <w:sz w:val="20"/>
        </w:rPr>
        <w:t>хроматографии</w:t>
      </w:r>
      <w:proofErr w:type="spellEnd"/>
      <w:r>
        <w:rPr>
          <w:rFonts w:ascii="Times New Roman" w:hAnsi="Times New Roman"/>
          <w:sz w:val="20"/>
        </w:rPr>
        <w:t xml:space="preserve"> в сочетании с люминесценцией. Утверждены Росгидрометом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[40] </w:t>
      </w:r>
      <w:proofErr w:type="spellStart"/>
      <w:r>
        <w:rPr>
          <w:rFonts w:ascii="Times New Roman" w:hAnsi="Times New Roman"/>
          <w:sz w:val="20"/>
        </w:rPr>
        <w:t>РД</w:t>
      </w:r>
      <w:proofErr w:type="spellEnd"/>
      <w:r>
        <w:rPr>
          <w:rFonts w:ascii="Times New Roman" w:hAnsi="Times New Roman"/>
          <w:sz w:val="20"/>
        </w:rPr>
        <w:t xml:space="preserve"> 52.24.482-95 Методические указания. Газохроматографическое определение летучих хлорзамещенных углеводородов в водах. Утверждены Росгидрометом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[41] </w:t>
      </w:r>
      <w:proofErr w:type="spellStart"/>
      <w:r>
        <w:rPr>
          <w:rFonts w:ascii="Times New Roman" w:hAnsi="Times New Roman"/>
          <w:sz w:val="20"/>
        </w:rPr>
        <w:t>РД</w:t>
      </w:r>
      <w:proofErr w:type="spellEnd"/>
      <w:r>
        <w:rPr>
          <w:rFonts w:ascii="Times New Roman" w:hAnsi="Times New Roman"/>
          <w:sz w:val="20"/>
        </w:rPr>
        <w:t xml:space="preserve"> 52.24.492-95 Методические указания. Фотометрическое определение в водах формальдегида с ацетилацетоном. Утверждены Росгидрометом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[42] </w:t>
      </w:r>
      <w:proofErr w:type="spellStart"/>
      <w:r>
        <w:rPr>
          <w:rFonts w:ascii="Times New Roman" w:hAnsi="Times New Roman"/>
          <w:sz w:val="20"/>
        </w:rPr>
        <w:t>ПНД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Ф</w:t>
      </w:r>
      <w:proofErr w:type="spellEnd"/>
      <w:r>
        <w:rPr>
          <w:rFonts w:ascii="Times New Roman" w:hAnsi="Times New Roman"/>
          <w:sz w:val="20"/>
        </w:rPr>
        <w:t xml:space="preserve"> 14.1:2:4.120-96 Методика выполнения измерений массовой концентрации формальдегида </w:t>
      </w:r>
      <w:proofErr w:type="spellStart"/>
      <w:r>
        <w:rPr>
          <w:rFonts w:ascii="Times New Roman" w:hAnsi="Times New Roman"/>
          <w:sz w:val="20"/>
        </w:rPr>
        <w:t>флуориметрическим</w:t>
      </w:r>
      <w:proofErr w:type="spellEnd"/>
      <w:r>
        <w:rPr>
          <w:rFonts w:ascii="Times New Roman" w:hAnsi="Times New Roman"/>
          <w:sz w:val="20"/>
        </w:rPr>
        <w:t xml:space="preserve"> методом </w:t>
      </w:r>
      <w:r>
        <w:rPr>
          <w:rFonts w:ascii="Times New Roman" w:hAnsi="Times New Roman"/>
          <w:sz w:val="20"/>
        </w:rPr>
        <w:t>в пробах природной, питьевой и сточной воды на анализаторе жидкости "Флюорат-02". Утверждена Минприроды России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[43] </w:t>
      </w:r>
      <w:proofErr w:type="spellStart"/>
      <w:r>
        <w:rPr>
          <w:rFonts w:ascii="Times New Roman" w:hAnsi="Times New Roman"/>
          <w:sz w:val="20"/>
        </w:rPr>
        <w:t>РД</w:t>
      </w:r>
      <w:proofErr w:type="spellEnd"/>
      <w:r>
        <w:rPr>
          <w:rFonts w:ascii="Times New Roman" w:hAnsi="Times New Roman"/>
          <w:sz w:val="20"/>
        </w:rPr>
        <w:t xml:space="preserve"> 52.24.432-95 Методические указания. Фотометрическое определение кремния в виде синей (восстановленной) формы </w:t>
      </w:r>
      <w:proofErr w:type="spellStart"/>
      <w:r>
        <w:rPr>
          <w:rFonts w:ascii="Times New Roman" w:hAnsi="Times New Roman"/>
          <w:sz w:val="20"/>
        </w:rPr>
        <w:t>молибдокремневой</w:t>
      </w:r>
      <w:proofErr w:type="spellEnd"/>
      <w:r>
        <w:rPr>
          <w:rFonts w:ascii="Times New Roman" w:hAnsi="Times New Roman"/>
          <w:sz w:val="20"/>
        </w:rPr>
        <w:t xml:space="preserve"> кислоты в поверхностных водах суши. Утверждены Росгидрометом. 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РД</w:t>
      </w:r>
      <w:proofErr w:type="spellEnd"/>
      <w:r>
        <w:rPr>
          <w:rFonts w:ascii="Times New Roman" w:hAnsi="Times New Roman"/>
          <w:sz w:val="20"/>
        </w:rPr>
        <w:t xml:space="preserve"> 52.24.433-95 Методические указания. Фотометрическое определение кремния в виде желтой формы </w:t>
      </w:r>
      <w:proofErr w:type="spellStart"/>
      <w:r>
        <w:rPr>
          <w:rFonts w:ascii="Times New Roman" w:hAnsi="Times New Roman"/>
          <w:sz w:val="20"/>
        </w:rPr>
        <w:t>молибдокремневой</w:t>
      </w:r>
      <w:proofErr w:type="spellEnd"/>
      <w:r>
        <w:rPr>
          <w:rFonts w:ascii="Times New Roman" w:hAnsi="Times New Roman"/>
          <w:sz w:val="20"/>
        </w:rPr>
        <w:t xml:space="preserve"> кислоты в поверхностных водах суши. Утверждены Росгидрометом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[44] ИСО 7027-90 Качество воды.</w:t>
      </w:r>
      <w:r>
        <w:rPr>
          <w:rFonts w:ascii="Times New Roman" w:hAnsi="Times New Roman"/>
          <w:sz w:val="20"/>
        </w:rPr>
        <w:t xml:space="preserve"> Определение мутности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[45] ИСО 9696-92 Качество воды. Измерение "большой </w:t>
      </w:r>
      <w:proofErr w:type="spellStart"/>
      <w:r>
        <w:rPr>
          <w:rFonts w:ascii="Times New Roman" w:hAnsi="Times New Roman"/>
          <w:sz w:val="20"/>
        </w:rPr>
        <w:t>альфа"-активности</w:t>
      </w:r>
      <w:proofErr w:type="spellEnd"/>
      <w:r>
        <w:rPr>
          <w:rFonts w:ascii="Times New Roman" w:hAnsi="Times New Roman"/>
          <w:sz w:val="20"/>
        </w:rPr>
        <w:t xml:space="preserve"> в </w:t>
      </w:r>
      <w:proofErr w:type="spellStart"/>
      <w:r>
        <w:rPr>
          <w:rFonts w:ascii="Times New Roman" w:hAnsi="Times New Roman"/>
          <w:sz w:val="20"/>
        </w:rPr>
        <w:t>неминерализованной</w:t>
      </w:r>
      <w:proofErr w:type="spellEnd"/>
      <w:r>
        <w:rPr>
          <w:rFonts w:ascii="Times New Roman" w:hAnsi="Times New Roman"/>
          <w:sz w:val="20"/>
        </w:rPr>
        <w:t xml:space="preserve"> воде. Метод с применением концентрированного источника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[46] ИСО 9697-92 Качество воды. Измерение "большой </w:t>
      </w:r>
      <w:proofErr w:type="spellStart"/>
      <w:r>
        <w:rPr>
          <w:rFonts w:ascii="Times New Roman" w:hAnsi="Times New Roman"/>
          <w:sz w:val="20"/>
        </w:rPr>
        <w:t>бета"-активности</w:t>
      </w:r>
      <w:proofErr w:type="spellEnd"/>
      <w:r>
        <w:rPr>
          <w:rFonts w:ascii="Times New Roman" w:hAnsi="Times New Roman"/>
          <w:sz w:val="20"/>
        </w:rPr>
        <w:t xml:space="preserve"> в </w:t>
      </w:r>
      <w:proofErr w:type="spellStart"/>
      <w:r>
        <w:rPr>
          <w:rFonts w:ascii="Times New Roman" w:hAnsi="Times New Roman"/>
          <w:sz w:val="20"/>
        </w:rPr>
        <w:t>неминерализованной</w:t>
      </w:r>
      <w:proofErr w:type="spellEnd"/>
      <w:r>
        <w:rPr>
          <w:rFonts w:ascii="Times New Roman" w:hAnsi="Times New Roman"/>
          <w:sz w:val="20"/>
        </w:rPr>
        <w:t xml:space="preserve"> воде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[47] МИ 2334-95 Рекомендация. </w:t>
      </w:r>
      <w:proofErr w:type="spellStart"/>
      <w:r>
        <w:rPr>
          <w:rFonts w:ascii="Times New Roman" w:hAnsi="Times New Roman"/>
          <w:sz w:val="20"/>
        </w:rPr>
        <w:t>ГСИ</w:t>
      </w:r>
      <w:proofErr w:type="spellEnd"/>
      <w:r>
        <w:rPr>
          <w:rFonts w:ascii="Times New Roman" w:hAnsi="Times New Roman"/>
          <w:sz w:val="20"/>
        </w:rPr>
        <w:t>. Смеси аттестованные. Порядок разработки, аттестации и применения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[48] МИ 2335-95 Рекомендация. </w:t>
      </w:r>
      <w:proofErr w:type="spellStart"/>
      <w:r>
        <w:rPr>
          <w:rFonts w:ascii="Times New Roman" w:hAnsi="Times New Roman"/>
          <w:sz w:val="20"/>
        </w:rPr>
        <w:t>ГСИ</w:t>
      </w:r>
      <w:proofErr w:type="spellEnd"/>
      <w:r>
        <w:rPr>
          <w:rFonts w:ascii="Times New Roman" w:hAnsi="Times New Roman"/>
          <w:sz w:val="20"/>
        </w:rPr>
        <w:t>. Внутренний контроль качества результатов количественного химического анализа</w:t>
      </w: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9104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Ключевые слова: вода питьевая, методы </w:t>
      </w:r>
      <w:r>
        <w:rPr>
          <w:rFonts w:ascii="Times New Roman" w:hAnsi="Times New Roman"/>
          <w:sz w:val="20"/>
        </w:rPr>
        <w:t>определения, производственный контроль, качество питьевой воды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104E"/>
    <w:rsid w:val="0079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9" Type="http://schemas.openxmlformats.org/officeDocument/2006/relationships/image" Target="media/image36.wmf"/><Relationship Id="rId21" Type="http://schemas.openxmlformats.org/officeDocument/2006/relationships/image" Target="media/image18.wmf"/><Relationship Id="rId34" Type="http://schemas.openxmlformats.org/officeDocument/2006/relationships/image" Target="media/image31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63" Type="http://schemas.openxmlformats.org/officeDocument/2006/relationships/image" Target="media/image60.wmf"/><Relationship Id="rId68" Type="http://schemas.openxmlformats.org/officeDocument/2006/relationships/image" Target="media/image65.wmf"/><Relationship Id="rId76" Type="http://schemas.openxmlformats.org/officeDocument/2006/relationships/image" Target="media/image73.wmf"/><Relationship Id="rId84" Type="http://schemas.openxmlformats.org/officeDocument/2006/relationships/fontTable" Target="fontTable.xml"/><Relationship Id="rId7" Type="http://schemas.openxmlformats.org/officeDocument/2006/relationships/image" Target="media/image4.wmf"/><Relationship Id="rId71" Type="http://schemas.openxmlformats.org/officeDocument/2006/relationships/image" Target="media/image68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9" Type="http://schemas.openxmlformats.org/officeDocument/2006/relationships/image" Target="media/image26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53" Type="http://schemas.openxmlformats.org/officeDocument/2006/relationships/image" Target="media/image50.wmf"/><Relationship Id="rId58" Type="http://schemas.openxmlformats.org/officeDocument/2006/relationships/image" Target="media/image55.wmf"/><Relationship Id="rId66" Type="http://schemas.openxmlformats.org/officeDocument/2006/relationships/image" Target="media/image63.wmf"/><Relationship Id="rId74" Type="http://schemas.openxmlformats.org/officeDocument/2006/relationships/image" Target="media/image71.wmf"/><Relationship Id="rId79" Type="http://schemas.openxmlformats.org/officeDocument/2006/relationships/image" Target="media/image76.wmf"/><Relationship Id="rId5" Type="http://schemas.openxmlformats.org/officeDocument/2006/relationships/image" Target="media/image2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9" Type="http://schemas.openxmlformats.org/officeDocument/2006/relationships/image" Target="media/image16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56" Type="http://schemas.openxmlformats.org/officeDocument/2006/relationships/image" Target="media/image53.wmf"/><Relationship Id="rId64" Type="http://schemas.openxmlformats.org/officeDocument/2006/relationships/image" Target="media/image61.wmf"/><Relationship Id="rId69" Type="http://schemas.openxmlformats.org/officeDocument/2006/relationships/image" Target="media/image66.wmf"/><Relationship Id="rId77" Type="http://schemas.openxmlformats.org/officeDocument/2006/relationships/image" Target="media/image74.wmf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80" Type="http://schemas.openxmlformats.org/officeDocument/2006/relationships/image" Target="media/image77.wmf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image" Target="media/image43.wmf"/><Relationship Id="rId59" Type="http://schemas.openxmlformats.org/officeDocument/2006/relationships/image" Target="media/image56.wmf"/><Relationship Id="rId67" Type="http://schemas.openxmlformats.org/officeDocument/2006/relationships/image" Target="media/image64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54" Type="http://schemas.openxmlformats.org/officeDocument/2006/relationships/image" Target="media/image51.wmf"/><Relationship Id="rId62" Type="http://schemas.openxmlformats.org/officeDocument/2006/relationships/image" Target="media/image59.wmf"/><Relationship Id="rId70" Type="http://schemas.openxmlformats.org/officeDocument/2006/relationships/image" Target="media/image67.wmf"/><Relationship Id="rId75" Type="http://schemas.openxmlformats.org/officeDocument/2006/relationships/image" Target="media/image72.wmf"/><Relationship Id="rId83" Type="http://schemas.openxmlformats.org/officeDocument/2006/relationships/image" Target="media/image80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image" Target="media/image46.wmf"/><Relationship Id="rId57" Type="http://schemas.openxmlformats.org/officeDocument/2006/relationships/image" Target="media/image54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image" Target="media/image49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81" Type="http://schemas.openxmlformats.org/officeDocument/2006/relationships/image" Target="media/image7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6161</Words>
  <Characters>35118</Characters>
  <Application>Microsoft Office Word</Application>
  <DocSecurity>0</DocSecurity>
  <Lines>292</Lines>
  <Paragraphs>82</Paragraphs>
  <ScaleCrop>false</ScaleCrop>
  <Company> </Company>
  <LinksUpToDate>false</LinksUpToDate>
  <CharactersWithSpaces>41197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Р 51232-98 </dc:title>
  <dc:subject/>
  <dc:creator>Изюмский</dc:creator>
  <cp:keywords/>
  <dc:description/>
  <cp:lastModifiedBy>Parhomeiai</cp:lastModifiedBy>
  <cp:revision>2</cp:revision>
  <dcterms:created xsi:type="dcterms:W3CDTF">2013-04-11T11:08:00Z</dcterms:created>
  <dcterms:modified xsi:type="dcterms:W3CDTF">2013-04-11T11:08:00Z</dcterms:modified>
</cp:coreProperties>
</file>