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F5245">
      <w:pPr>
        <w:pStyle w:val="FR2"/>
        <w:ind w:firstLine="284"/>
        <w:rPr>
          <w:b w:val="0"/>
          <w:sz w:val="20"/>
          <w:lang w:val="en-US"/>
        </w:rPr>
      </w:pPr>
      <w:bookmarkStart w:id="0" w:name="_GoBack"/>
      <w:bookmarkEnd w:id="0"/>
      <w:r>
        <w:rPr>
          <w:b w:val="0"/>
          <w:sz w:val="20"/>
        </w:rPr>
        <w:t>ГОСТ Р 51248-99</w:t>
      </w:r>
    </w:p>
    <w:p w:rsidR="00000000" w:rsidRDefault="004F5245">
      <w:pPr>
        <w:pStyle w:val="FR2"/>
        <w:ind w:firstLine="284"/>
        <w:rPr>
          <w:b w:val="0"/>
          <w:sz w:val="20"/>
          <w:lang w:val="en-US"/>
        </w:rPr>
      </w:pPr>
    </w:p>
    <w:p w:rsidR="00000000" w:rsidRDefault="004F5245">
      <w:pPr>
        <w:pStyle w:val="FR1"/>
        <w:spacing w:before="0"/>
        <w:ind w:firstLine="284"/>
        <w:jc w:val="center"/>
        <w:rPr>
          <w:sz w:val="20"/>
        </w:rPr>
      </w:pPr>
      <w:r>
        <w:rPr>
          <w:sz w:val="20"/>
        </w:rPr>
        <w:t>УДК 625.14:006.354</w:t>
      </w:r>
      <w:r>
        <w:rPr>
          <w:sz w:val="20"/>
          <w:lang w:val="en-US"/>
        </w:rPr>
        <w:t xml:space="preserve">                                                                                             </w:t>
      </w:r>
      <w:r>
        <w:rPr>
          <w:sz w:val="20"/>
        </w:rPr>
        <w:t xml:space="preserve"> Группа Ж 83</w:t>
      </w:r>
    </w:p>
    <w:p w:rsidR="00000000" w:rsidRDefault="004F5245">
      <w:pPr>
        <w:pStyle w:val="FR2"/>
        <w:ind w:firstLine="284"/>
        <w:rPr>
          <w:b w:val="0"/>
          <w:sz w:val="20"/>
        </w:rPr>
      </w:pPr>
    </w:p>
    <w:p w:rsidR="00000000" w:rsidRDefault="004F5245">
      <w:pPr>
        <w:spacing w:line="240" w:lineRule="auto"/>
        <w:ind w:firstLine="284"/>
        <w:jc w:val="center"/>
      </w:pPr>
      <w:r>
        <w:t>ГОСУДАРСТВЕННЫЙ СТАНДАРТ РОССИЙСКОЙ ФЕДЕРАЦИИ</w:t>
      </w:r>
    </w:p>
    <w:p w:rsidR="00000000" w:rsidRDefault="004F5245">
      <w:pPr>
        <w:spacing w:line="240" w:lineRule="auto"/>
        <w:ind w:firstLine="284"/>
        <w:jc w:val="center"/>
      </w:pPr>
    </w:p>
    <w:p w:rsidR="00000000" w:rsidRDefault="004F5245">
      <w:pPr>
        <w:pStyle w:val="FR2"/>
        <w:ind w:firstLine="284"/>
        <w:jc w:val="center"/>
        <w:rPr>
          <w:sz w:val="20"/>
        </w:rPr>
      </w:pPr>
      <w:r>
        <w:rPr>
          <w:sz w:val="20"/>
        </w:rPr>
        <w:t>ПУТИ НАЗЕМНЫЕ РЕЛЬСОВЫЕ КРАНОВЫЕ</w:t>
      </w:r>
    </w:p>
    <w:p w:rsidR="00000000" w:rsidRDefault="004F5245">
      <w:pPr>
        <w:pStyle w:val="FR2"/>
        <w:ind w:firstLine="284"/>
        <w:jc w:val="center"/>
        <w:rPr>
          <w:sz w:val="20"/>
          <w:lang w:val="en-US"/>
        </w:rPr>
      </w:pPr>
      <w:r>
        <w:rPr>
          <w:sz w:val="20"/>
        </w:rPr>
        <w:t>Общие технические требования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  <w:jc w:val="center"/>
        <w:rPr>
          <w:b/>
          <w:lang w:val="en-US"/>
        </w:rPr>
      </w:pPr>
      <w:r>
        <w:rPr>
          <w:b/>
          <w:lang w:val="en-US"/>
        </w:rPr>
        <w:t>TRAC</w:t>
      </w:r>
      <w:r>
        <w:rPr>
          <w:b/>
          <w:lang w:val="en-US"/>
        </w:rPr>
        <w:t xml:space="preserve">KS OVERLAND RAIL CRANE </w:t>
      </w:r>
    </w:p>
    <w:p w:rsidR="00000000" w:rsidRDefault="004F5245">
      <w:pPr>
        <w:spacing w:line="240" w:lineRule="auto"/>
        <w:ind w:firstLine="284"/>
        <w:jc w:val="center"/>
        <w:rPr>
          <w:b/>
          <w:lang w:val="en-US"/>
        </w:rPr>
      </w:pPr>
      <w:r>
        <w:rPr>
          <w:b/>
          <w:lang w:val="en-US"/>
        </w:rPr>
        <w:t>Principal specifications</w:t>
      </w:r>
    </w:p>
    <w:p w:rsidR="00000000" w:rsidRDefault="004F5245">
      <w:pPr>
        <w:spacing w:line="240" w:lineRule="auto"/>
        <w:ind w:firstLine="284"/>
        <w:jc w:val="center"/>
      </w:pPr>
    </w:p>
    <w:p w:rsidR="00000000" w:rsidRDefault="004F5245">
      <w:pPr>
        <w:pStyle w:val="FR1"/>
        <w:spacing w:before="0"/>
        <w:ind w:firstLine="284"/>
        <w:jc w:val="both"/>
        <w:rPr>
          <w:sz w:val="20"/>
          <w:lang w:val="en-US"/>
        </w:rPr>
      </w:pPr>
      <w:r>
        <w:rPr>
          <w:sz w:val="20"/>
        </w:rPr>
        <w:t xml:space="preserve">ОКС 93.100,  ОКСТУ 3185 </w:t>
      </w:r>
    </w:p>
    <w:p w:rsidR="00000000" w:rsidRDefault="004F5245">
      <w:pPr>
        <w:spacing w:line="240" w:lineRule="auto"/>
        <w:ind w:firstLine="284"/>
        <w:jc w:val="right"/>
        <w:rPr>
          <w:i/>
        </w:rPr>
      </w:pPr>
      <w:r>
        <w:rPr>
          <w:i/>
        </w:rPr>
        <w:t>Дата введения 1999—06—01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  <w:jc w:val="center"/>
        <w:rPr>
          <w:b/>
          <w:lang w:val="en-US"/>
        </w:rPr>
      </w:pPr>
      <w:r>
        <w:rPr>
          <w:b/>
        </w:rPr>
        <w:t>Предисловие</w:t>
      </w:r>
    </w:p>
    <w:p w:rsidR="00000000" w:rsidRDefault="004F5245">
      <w:pPr>
        <w:spacing w:line="240" w:lineRule="auto"/>
        <w:ind w:firstLine="284"/>
        <w:rPr>
          <w:lang w:val="en-US"/>
        </w:rPr>
      </w:pPr>
    </w:p>
    <w:p w:rsidR="00000000" w:rsidRDefault="004F5245">
      <w:pPr>
        <w:spacing w:line="240" w:lineRule="auto"/>
        <w:ind w:firstLine="284"/>
      </w:pPr>
      <w:r>
        <w:t>1 РАЗРАБОТАН АОЗТ «Центральный научно-исследовательский и проектно-экспериментальный институт организации, механизации и технической помощи строительству» и Техническим комитетом по стандартизации (ТК 376) «Эксплуатация строительно-дорожных машин и оборудования»</w:t>
      </w:r>
    </w:p>
    <w:p w:rsidR="00000000" w:rsidRDefault="004F5245">
      <w:pPr>
        <w:spacing w:line="240" w:lineRule="auto"/>
        <w:ind w:firstLine="284"/>
        <w:rPr>
          <w:lang w:val="en-US"/>
        </w:rPr>
      </w:pPr>
    </w:p>
    <w:p w:rsidR="00000000" w:rsidRDefault="004F5245">
      <w:pPr>
        <w:spacing w:line="240" w:lineRule="auto"/>
        <w:ind w:firstLine="284"/>
      </w:pPr>
      <w:r>
        <w:t>2 СОГЛАСОВАН с Госгортехнадзором России</w:t>
      </w:r>
    </w:p>
    <w:p w:rsidR="00000000" w:rsidRDefault="004F5245">
      <w:pPr>
        <w:spacing w:line="240" w:lineRule="auto"/>
        <w:ind w:firstLine="284"/>
        <w:rPr>
          <w:lang w:val="en-US"/>
        </w:rPr>
      </w:pPr>
    </w:p>
    <w:p w:rsidR="00000000" w:rsidRDefault="004F5245">
      <w:pPr>
        <w:spacing w:line="240" w:lineRule="auto"/>
        <w:ind w:firstLine="284"/>
      </w:pPr>
      <w:r>
        <w:t>3 ВНЕСЕН Управлением механизации, инженерного оборудования и лизинга Госстроя России</w:t>
      </w:r>
    </w:p>
    <w:p w:rsidR="00000000" w:rsidRDefault="004F5245">
      <w:pPr>
        <w:spacing w:line="240" w:lineRule="auto"/>
        <w:ind w:firstLine="284"/>
        <w:rPr>
          <w:lang w:val="en-US"/>
        </w:rPr>
      </w:pPr>
    </w:p>
    <w:p w:rsidR="00000000" w:rsidRDefault="004F5245">
      <w:pPr>
        <w:spacing w:line="240" w:lineRule="auto"/>
        <w:ind w:firstLine="284"/>
      </w:pPr>
      <w:r>
        <w:t>4 ПРИНЯ</w:t>
      </w:r>
      <w:r>
        <w:t>Т И ВВЕДЕН В ДЕЙСТВИЕ постановлением Госстроя России от 18 февраля 1999 г. № 8.</w:t>
      </w:r>
    </w:p>
    <w:p w:rsidR="00000000" w:rsidRDefault="004F5245">
      <w:pPr>
        <w:spacing w:line="240" w:lineRule="auto"/>
        <w:ind w:firstLine="284"/>
        <w:rPr>
          <w:lang w:val="en-US"/>
        </w:rPr>
      </w:pPr>
    </w:p>
    <w:p w:rsidR="00000000" w:rsidRDefault="004F5245">
      <w:pPr>
        <w:spacing w:line="240" w:lineRule="auto"/>
        <w:ind w:firstLine="284"/>
      </w:pPr>
      <w:r>
        <w:t>5 ВЗАМЕН СНиП 3.08.01-85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  <w:jc w:val="center"/>
        <w:rPr>
          <w:b/>
        </w:rPr>
      </w:pPr>
      <w:r>
        <w:rPr>
          <w:b/>
        </w:rPr>
        <w:t>Введение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t>Настоящий стандарт является основополагающим нормативным документом, обязательным для исполнения руководящими и инженерно-техническими работниками, связанными с проектированием, устройством и эксплуатацией наземных рельсовых крановых путей.</w:t>
      </w:r>
    </w:p>
    <w:p w:rsidR="00000000" w:rsidRDefault="004F5245">
      <w:pPr>
        <w:spacing w:line="240" w:lineRule="auto"/>
        <w:ind w:firstLine="284"/>
      </w:pPr>
      <w:r>
        <w:t>При разработке требований стандарта учитывались современные достижения науки и техники, передовой отечественный и зарубежный опыт, а также требования меж</w:t>
      </w:r>
      <w:r>
        <w:t>дународных стандартов по рельсовым крановым путям.</w:t>
      </w:r>
    </w:p>
    <w:p w:rsidR="00000000" w:rsidRDefault="004F5245">
      <w:pPr>
        <w:spacing w:line="240" w:lineRule="auto"/>
        <w:ind w:firstLine="284"/>
      </w:pPr>
      <w:r>
        <w:t>Основными отличиями этого стандарта являются приоритетность требований, направленных на обеспечение безопасности работы людей, связанных с эксплуатацией, ремонтом и обслуживанием грузоподъемной техники.</w:t>
      </w:r>
    </w:p>
    <w:p w:rsidR="00000000" w:rsidRDefault="004F5245">
      <w:pPr>
        <w:spacing w:line="240" w:lineRule="auto"/>
        <w:ind w:firstLine="284"/>
      </w:pPr>
      <w:r>
        <w:t>В стандарте содержатся, в основном, требования к эксплуатационным характеристикам рельсовых путей, удовлетворяющие потребителя и обеспечивающие безопасную их эксплуатацию.</w:t>
      </w:r>
    </w:p>
    <w:p w:rsidR="00000000" w:rsidRDefault="004F5245">
      <w:pPr>
        <w:spacing w:line="240" w:lineRule="auto"/>
        <w:ind w:firstLine="284"/>
      </w:pPr>
      <w:r>
        <w:t>Средства и способы обеспечения этих требований, а также более подробное описание конст</w:t>
      </w:r>
      <w:r>
        <w:t>рукции, методов расчета и применяемых материалов излагаются в разрабатываемых сводах правил по проектированию, устройству и эксплуатации наземных рельсовых крановых путей.</w:t>
      </w:r>
    </w:p>
    <w:p w:rsidR="00000000" w:rsidRDefault="004F5245">
      <w:pPr>
        <w:spacing w:line="240" w:lineRule="auto"/>
        <w:ind w:firstLine="284"/>
      </w:pPr>
      <w:r>
        <w:t xml:space="preserve">Настоящий стандарт разработан АОЗТ ЦНИИОМТП (ответственный исполнитель — </w:t>
      </w:r>
      <w:r>
        <w:rPr>
          <w:i/>
        </w:rPr>
        <w:t>Ю.А. Корытов)</w:t>
      </w:r>
      <w:r>
        <w:t xml:space="preserve"> и Техническим комитетом по стандартизации ТК 376 (ответственный исполнитель — </w:t>
      </w:r>
      <w:r>
        <w:rPr>
          <w:i/>
        </w:rPr>
        <w:t>Н.Д. Тимофеев)</w:t>
      </w:r>
      <w:r>
        <w:t xml:space="preserve"> под руководством Управления механизации, инженерного оборудования и лизинга Госстроя России </w:t>
      </w:r>
      <w:r>
        <w:rPr>
          <w:i/>
        </w:rPr>
        <w:t>(Д.П. Добжинский).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</w:p>
    <w:p w:rsidR="00000000" w:rsidRDefault="004F5245">
      <w:pPr>
        <w:pStyle w:val="FR2"/>
        <w:ind w:firstLine="284"/>
        <w:jc w:val="center"/>
        <w:rPr>
          <w:sz w:val="20"/>
        </w:rPr>
      </w:pPr>
      <w:r>
        <w:rPr>
          <w:sz w:val="20"/>
        </w:rPr>
        <w:t>1 Область применения</w:t>
      </w:r>
    </w:p>
    <w:p w:rsidR="00000000" w:rsidRDefault="004F5245">
      <w:pPr>
        <w:pStyle w:val="FR2"/>
        <w:ind w:firstLine="284"/>
        <w:jc w:val="both"/>
        <w:rPr>
          <w:sz w:val="20"/>
        </w:rPr>
      </w:pPr>
    </w:p>
    <w:p w:rsidR="00000000" w:rsidRDefault="004F5245">
      <w:pPr>
        <w:spacing w:line="240" w:lineRule="auto"/>
        <w:ind w:firstLine="284"/>
      </w:pPr>
      <w:r>
        <w:lastRenderedPageBreak/>
        <w:t>Настоящий стандарт распр</w:t>
      </w:r>
      <w:r>
        <w:t>остраняется на наземные рельсовые пути, предназначенные для передвижения грузоподъемных кранов (башенных, козловых) и устанавливает требования по их проектированию, устройству и эксплуатации.</w:t>
      </w:r>
    </w:p>
    <w:p w:rsidR="00000000" w:rsidRDefault="004F5245">
      <w:pPr>
        <w:spacing w:line="240" w:lineRule="auto"/>
        <w:ind w:firstLine="284"/>
      </w:pPr>
      <w:r>
        <w:t>Требования стандарта являются обязательными, кроме 4.2.5; 4.3.1;</w:t>
      </w:r>
      <w:r>
        <w:rPr>
          <w:lang w:val="en-US"/>
        </w:rPr>
        <w:t xml:space="preserve"> </w:t>
      </w:r>
      <w:r>
        <w:t>4.3.7; 4.7; 5.8 и таблицы 1, которые носят рекомендательный характер.</w:t>
      </w:r>
    </w:p>
    <w:p w:rsidR="00000000" w:rsidRDefault="004F5245">
      <w:pPr>
        <w:spacing w:line="240" w:lineRule="auto"/>
        <w:ind w:firstLine="284"/>
        <w:rPr>
          <w:lang w:val="en-US"/>
        </w:rPr>
      </w:pPr>
      <w:r>
        <w:t>Стандарт может применяться для сертификации.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  <w:jc w:val="center"/>
        <w:rPr>
          <w:b/>
        </w:rPr>
      </w:pPr>
      <w:r>
        <w:rPr>
          <w:b/>
        </w:rPr>
        <w:t>2 Нормативные ссылки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t>В настоящем стандарте использованы ссылки на следующие нормативные документы:</w:t>
      </w:r>
    </w:p>
    <w:p w:rsidR="00000000" w:rsidRDefault="004F5245">
      <w:pPr>
        <w:spacing w:line="240" w:lineRule="auto"/>
        <w:ind w:firstLine="284"/>
      </w:pPr>
      <w:r>
        <w:t>ГОСТ 12.3.009—76 ССБТ. Работы погрузочн</w:t>
      </w:r>
      <w:r>
        <w:t>о-разгрузочные. Общие требования безопасности</w:t>
      </w:r>
    </w:p>
    <w:p w:rsidR="00000000" w:rsidRDefault="004F5245">
      <w:pPr>
        <w:spacing w:line="240" w:lineRule="auto"/>
        <w:ind w:firstLine="284"/>
      </w:pPr>
      <w:r>
        <w:t>ГОСТ 12.4.026—76 ССБТ. Цвета сигнальные и знаки безопасности</w:t>
      </w:r>
    </w:p>
    <w:p w:rsidR="00000000" w:rsidRDefault="004F5245">
      <w:pPr>
        <w:spacing w:line="240" w:lineRule="auto"/>
        <w:ind w:firstLine="284"/>
      </w:pPr>
      <w:r>
        <w:t>ГОСТ 23407—78 Ограждения инвентарные строительных площадок и участков производства строительно-монтажных работ. Технические условия</w:t>
      </w:r>
    </w:p>
    <w:p w:rsidR="00000000" w:rsidRDefault="004F5245">
      <w:pPr>
        <w:spacing w:line="240" w:lineRule="auto"/>
        <w:ind w:firstLine="284"/>
      </w:pPr>
      <w:r>
        <w:t>Международный стандарт ИСО 4310. Краны. Правила и методы испытаний</w:t>
      </w:r>
    </w:p>
    <w:p w:rsidR="00000000" w:rsidRDefault="004F5245">
      <w:pPr>
        <w:spacing w:line="240" w:lineRule="auto"/>
        <w:ind w:firstLine="284"/>
      </w:pPr>
      <w:r>
        <w:t>ПБ 10-14-92 Правила устройства и безопасной эксплуатации грузоподъемных кранов (Госгортехнадзор России)</w:t>
      </w:r>
    </w:p>
    <w:p w:rsidR="00000000" w:rsidRDefault="004F5245">
      <w:pPr>
        <w:spacing w:line="240" w:lineRule="auto"/>
        <w:ind w:firstLine="284"/>
      </w:pPr>
      <w:r>
        <w:t xml:space="preserve">Правила устройства электроустановок (Госэнергонадзор России) </w:t>
      </w:r>
    </w:p>
    <w:p w:rsidR="00000000" w:rsidRDefault="004F5245">
      <w:pPr>
        <w:spacing w:line="240" w:lineRule="auto"/>
        <w:ind w:firstLine="284"/>
        <w:rPr>
          <w:lang w:val="en-US"/>
        </w:rPr>
      </w:pPr>
      <w:r>
        <w:t>Правила технической эксплуатации электро</w:t>
      </w:r>
      <w:r>
        <w:t>установок (Госэнергонадзор России).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  <w:jc w:val="center"/>
        <w:rPr>
          <w:b/>
        </w:rPr>
      </w:pPr>
      <w:r>
        <w:rPr>
          <w:b/>
        </w:rPr>
        <w:t>3 Общие положения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t>3.1 Устройство и эксплуатация рельсовых путей должны осуществляться по проектной и конструкторской документации, разрабатываемой в соответствии с требованиями настоящего стандарта и нормативно-технической документации на проектные работы.</w:t>
      </w:r>
    </w:p>
    <w:p w:rsidR="00000000" w:rsidRDefault="004F5245">
      <w:pPr>
        <w:spacing w:line="240" w:lineRule="auto"/>
        <w:ind w:firstLine="284"/>
      </w:pPr>
      <w:r>
        <w:t>3.2 Организации, разрабатывающие проектную и конструкторскую документацию и осуществляющие устройство и эксплуатацию рельсовых путей, должны иметь лицензии на соответствующие виды деятельности, выданные органами лицен</w:t>
      </w:r>
      <w:r>
        <w:t>зирования Госстроя России и Госгортехнадзора России.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rPr>
          <w:b/>
        </w:rPr>
        <w:t xml:space="preserve">(Измененная редакция, поправка) 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t>3.3 Рельсовый путь включает: нижнее и верхнее строения, путевое оборудование.</w:t>
      </w:r>
    </w:p>
    <w:p w:rsidR="00000000" w:rsidRDefault="004F5245">
      <w:pPr>
        <w:spacing w:line="240" w:lineRule="auto"/>
        <w:ind w:firstLine="284"/>
      </w:pPr>
      <w:r>
        <w:t>3.3.1 В состав нижнего строения рельсового пути входят: земляное полотно и водоотводное устройство.</w:t>
      </w:r>
    </w:p>
    <w:p w:rsidR="00000000" w:rsidRDefault="004F5245">
      <w:pPr>
        <w:spacing w:line="240" w:lineRule="auto"/>
        <w:ind w:firstLine="284"/>
      </w:pPr>
      <w:r>
        <w:t>3.3.2 В состав верхнего строения рельсового пути входят: балластная призма, подрельсовые опорные элементы, рельсы, стыковые и промежуточные скрепления.</w:t>
      </w:r>
    </w:p>
    <w:p w:rsidR="00000000" w:rsidRDefault="004F5245">
      <w:pPr>
        <w:spacing w:line="240" w:lineRule="auto"/>
        <w:ind w:firstLine="284"/>
      </w:pPr>
      <w:r>
        <w:t>3.3.3 В состав путевого оборудования рельсового пути входят: тупиковые упоры, лотки для предот</w:t>
      </w:r>
      <w:r>
        <w:t>вращения износа кабеля, питающего электроэнергией кран, ограничители передвижения, ограждение, заземление и предупреждающие знаки.</w:t>
      </w:r>
    </w:p>
    <w:p w:rsidR="00000000" w:rsidRDefault="004F5245">
      <w:pPr>
        <w:spacing w:line="240" w:lineRule="auto"/>
        <w:ind w:firstLine="284"/>
      </w:pPr>
      <w:r>
        <w:t>3.4 Комплект документов должен содержать:</w:t>
      </w:r>
    </w:p>
    <w:p w:rsidR="00000000" w:rsidRDefault="004F5245">
      <w:pPr>
        <w:spacing w:line="240" w:lineRule="auto"/>
        <w:ind w:firstLine="284"/>
      </w:pPr>
      <w:r>
        <w:t>проектную и конструкторскую документацию;</w:t>
      </w:r>
    </w:p>
    <w:p w:rsidR="00000000" w:rsidRDefault="004F5245">
      <w:pPr>
        <w:spacing w:line="240" w:lineRule="auto"/>
        <w:ind w:firstLine="284"/>
      </w:pPr>
      <w:r>
        <w:t>паспорта и сертификаты на элементы (комплектующие изделия и материалы), входящие в состав рельсового пути;</w:t>
      </w:r>
    </w:p>
    <w:p w:rsidR="00000000" w:rsidRDefault="004F5245">
      <w:pPr>
        <w:spacing w:line="240" w:lineRule="auto"/>
        <w:ind w:firstLine="284"/>
      </w:pPr>
      <w:r>
        <w:t>акт сдачи-приемки кранового рельсового пути в эксплуатацию (акт комплексного обследования кранового пути);</w:t>
      </w:r>
    </w:p>
    <w:p w:rsidR="00000000" w:rsidRDefault="004F5245">
      <w:pPr>
        <w:spacing w:line="240" w:lineRule="auto"/>
        <w:ind w:firstLine="284"/>
      </w:pPr>
      <w:r>
        <w:t>разрешение на пуск в работу рельсового пути.</w:t>
      </w:r>
    </w:p>
    <w:p w:rsidR="00000000" w:rsidRDefault="004F5245">
      <w:pPr>
        <w:spacing w:line="240" w:lineRule="auto"/>
        <w:ind w:firstLine="284"/>
      </w:pPr>
      <w:r>
        <w:t>3.5 В составе проектной документации н</w:t>
      </w:r>
      <w:r>
        <w:t>а рельсовый путь приводятся:</w:t>
      </w:r>
    </w:p>
    <w:p w:rsidR="00000000" w:rsidRDefault="004F5245">
      <w:pPr>
        <w:spacing w:line="240" w:lineRule="auto"/>
        <w:ind w:firstLine="284"/>
      </w:pPr>
      <w:r>
        <w:t>выкопировка из стройгенплана;</w:t>
      </w:r>
    </w:p>
    <w:p w:rsidR="00000000" w:rsidRDefault="004F5245">
      <w:pPr>
        <w:spacing w:line="240" w:lineRule="auto"/>
        <w:ind w:firstLine="284"/>
      </w:pPr>
      <w:r>
        <w:t>проект рельсового пути;</w:t>
      </w:r>
    </w:p>
    <w:p w:rsidR="00000000" w:rsidRDefault="004F5245">
      <w:pPr>
        <w:spacing w:line="240" w:lineRule="auto"/>
        <w:ind w:firstLine="284"/>
      </w:pPr>
      <w:r>
        <w:t>проект производства работ на устройство рельсового пути;</w:t>
      </w:r>
    </w:p>
    <w:p w:rsidR="00000000" w:rsidRDefault="004F5245">
      <w:pPr>
        <w:spacing w:line="240" w:lineRule="auto"/>
        <w:ind w:firstLine="284"/>
      </w:pPr>
      <w:r>
        <w:t>требования по эксплуатации рельсового пути.</w:t>
      </w:r>
    </w:p>
    <w:p w:rsidR="00000000" w:rsidRDefault="004F5245">
      <w:pPr>
        <w:spacing w:line="240" w:lineRule="auto"/>
        <w:ind w:firstLine="284"/>
      </w:pPr>
      <w:r>
        <w:t>3.5.1 Проект рельсового пути должен содержать:</w:t>
      </w:r>
    </w:p>
    <w:p w:rsidR="00000000" w:rsidRDefault="004F5245">
      <w:pPr>
        <w:spacing w:line="240" w:lineRule="auto"/>
        <w:ind w:firstLine="284"/>
      </w:pPr>
      <w:r>
        <w:t>план рельсового пути с указанием основных размеров и участка для стоянки крана в нерабочем положении;</w:t>
      </w:r>
    </w:p>
    <w:p w:rsidR="00000000" w:rsidRDefault="004F5245">
      <w:pPr>
        <w:spacing w:line="240" w:lineRule="auto"/>
        <w:ind w:firstLine="284"/>
      </w:pPr>
      <w:r>
        <w:t>конструкцию верхнего строения рельсового пути (тип рельса, подрельсовый опорный элемент, расстояния между ними, тип или конструкция стыковых скреплений, материал и размеры балласт</w:t>
      </w:r>
      <w:r>
        <w:t>ного слоя);</w:t>
      </w:r>
    </w:p>
    <w:p w:rsidR="00000000" w:rsidRDefault="004F5245">
      <w:pPr>
        <w:spacing w:line="240" w:lineRule="auto"/>
        <w:ind w:firstLine="284"/>
      </w:pPr>
      <w:r>
        <w:lastRenderedPageBreak/>
        <w:t>конструкцию земляного полотна (поперечный профиль с размерами, расположение и тип водоотводных устройств, степень уплотнения земляного полотна);</w:t>
      </w:r>
    </w:p>
    <w:p w:rsidR="00000000" w:rsidRDefault="004F5245">
      <w:pPr>
        <w:spacing w:line="240" w:lineRule="auto"/>
        <w:ind w:firstLine="284"/>
      </w:pPr>
      <w:r>
        <w:t>допуски, контролируемые при устройстве и эксплуатации;</w:t>
      </w:r>
    </w:p>
    <w:p w:rsidR="00000000" w:rsidRDefault="004F5245">
      <w:pPr>
        <w:spacing w:line="240" w:lineRule="auto"/>
        <w:ind w:firstLine="284"/>
      </w:pPr>
      <w:r>
        <w:t>конструкцию тупиковых упоров, схему заземления</w:t>
      </w:r>
      <w:r>
        <w:rPr>
          <w:b/>
        </w:rPr>
        <w:t xml:space="preserve"> </w:t>
      </w:r>
      <w:r>
        <w:t>рельсового пути;</w:t>
      </w:r>
    </w:p>
    <w:p w:rsidR="00000000" w:rsidRDefault="004F5245">
      <w:pPr>
        <w:spacing w:line="240" w:lineRule="auto"/>
        <w:ind w:firstLine="284"/>
      </w:pPr>
      <w:r>
        <w:t>конструкцию переезда через рельсовые пути для автомобильного транспорта (при необходимости);</w:t>
      </w:r>
    </w:p>
    <w:p w:rsidR="00000000" w:rsidRDefault="004F5245">
      <w:pPr>
        <w:spacing w:line="240" w:lineRule="auto"/>
        <w:ind w:firstLine="284"/>
      </w:pPr>
      <w:r>
        <w:t>указания о месте монтажа крана и регламенте обкатки рельсового пути*;</w:t>
      </w:r>
    </w:p>
    <w:p w:rsidR="00000000" w:rsidRDefault="004F5245">
      <w:pPr>
        <w:spacing w:line="240" w:lineRule="auto"/>
        <w:ind w:firstLine="284"/>
      </w:pPr>
      <w:r>
        <w:t>пояснительную записку с расчетами и обоснованиями проектных и конструктор</w:t>
      </w:r>
      <w:r>
        <w:t>ских решений.</w:t>
      </w:r>
    </w:p>
    <w:p w:rsidR="00000000" w:rsidRDefault="004F5245">
      <w:pPr>
        <w:spacing w:line="240" w:lineRule="auto"/>
        <w:ind w:firstLine="284"/>
      </w:pPr>
      <w:r>
        <w:t>______</w:t>
      </w:r>
    </w:p>
    <w:p w:rsidR="00000000" w:rsidRDefault="004F5245">
      <w:pPr>
        <w:spacing w:line="240" w:lineRule="auto"/>
        <w:ind w:firstLine="284"/>
        <w:rPr>
          <w:sz w:val="18"/>
        </w:rPr>
      </w:pPr>
      <w:r>
        <w:rPr>
          <w:sz w:val="18"/>
        </w:rPr>
        <w:t>* Обкатку рельсового пути следует производить краном, башня которого смонтирована на минимальное исполнение, согласно паспортной характеристике.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rPr>
          <w:b/>
        </w:rPr>
        <w:t xml:space="preserve">(Измененная редакция, поправка) 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t>3.5.2 Проект производства работ (ППР) по устройству рельсового пути должен содержать:</w:t>
      </w:r>
    </w:p>
    <w:p w:rsidR="00000000" w:rsidRDefault="004F5245">
      <w:pPr>
        <w:spacing w:line="240" w:lineRule="auto"/>
        <w:ind w:firstLine="284"/>
      </w:pPr>
      <w:r>
        <w:t>состав и способы производства работ;</w:t>
      </w:r>
    </w:p>
    <w:p w:rsidR="00000000" w:rsidRDefault="004F5245">
      <w:pPr>
        <w:spacing w:line="240" w:lineRule="auto"/>
        <w:ind w:firstLine="284"/>
      </w:pPr>
      <w:r>
        <w:t>методы контроля;</w:t>
      </w:r>
    </w:p>
    <w:p w:rsidR="00000000" w:rsidRDefault="004F5245">
      <w:pPr>
        <w:spacing w:line="240" w:lineRule="auto"/>
        <w:ind w:firstLine="284"/>
      </w:pPr>
      <w:r>
        <w:t>браковочные требования на элементы рельсового пути;</w:t>
      </w:r>
    </w:p>
    <w:p w:rsidR="00000000" w:rsidRDefault="004F5245">
      <w:pPr>
        <w:spacing w:line="240" w:lineRule="auto"/>
        <w:ind w:firstLine="284"/>
      </w:pPr>
      <w:r>
        <w:t>способы устранения отклонений рельсового пути в плане и в вертикальной плоскости от нормативных значений;</w:t>
      </w:r>
    </w:p>
    <w:p w:rsidR="00000000" w:rsidRDefault="004F5245">
      <w:pPr>
        <w:spacing w:line="240" w:lineRule="auto"/>
        <w:ind w:firstLine="284"/>
        <w:rPr>
          <w:lang w:val="en-US"/>
        </w:rPr>
      </w:pPr>
      <w:r>
        <w:t>периодичность</w:t>
      </w:r>
      <w:r>
        <w:t xml:space="preserve"> обследования и технического обслуживания.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pStyle w:val="FR2"/>
        <w:ind w:firstLine="284"/>
        <w:jc w:val="center"/>
        <w:rPr>
          <w:sz w:val="20"/>
        </w:rPr>
      </w:pPr>
      <w:r>
        <w:rPr>
          <w:sz w:val="20"/>
        </w:rPr>
        <w:t>4 Требования к устройству рельсовых путей</w:t>
      </w:r>
    </w:p>
    <w:p w:rsidR="00000000" w:rsidRDefault="004F5245">
      <w:pPr>
        <w:pStyle w:val="FR2"/>
        <w:ind w:firstLine="284"/>
        <w:jc w:val="both"/>
        <w:rPr>
          <w:sz w:val="20"/>
        </w:rPr>
      </w:pPr>
    </w:p>
    <w:p w:rsidR="00000000" w:rsidRDefault="004F5245">
      <w:pPr>
        <w:spacing w:line="240" w:lineRule="auto"/>
        <w:ind w:firstLine="284"/>
      </w:pPr>
      <w:r>
        <w:t>4.1 Общий вид и основные контролируемые параметры рельсовых путей указаны на рисунке 1.</w:t>
      </w:r>
    </w:p>
    <w:p w:rsidR="00000000" w:rsidRDefault="004F5245">
      <w:pPr>
        <w:spacing w:line="240" w:lineRule="auto"/>
        <w:ind w:firstLine="284"/>
        <w:jc w:val="center"/>
      </w:pPr>
      <w:r>
        <w:object w:dxaOrig="10912" w:dyaOrig="51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96.5pt" o:ole="">
            <v:imagedata r:id="rId4" o:title=""/>
          </v:shape>
          <o:OLEObject Type="Embed" ProgID="MSPhotoEd.3" ShapeID="_x0000_i1025" DrawAspect="Content" ObjectID="_1427203389" r:id="rId5"/>
        </w:object>
      </w:r>
    </w:p>
    <w:p w:rsidR="00000000" w:rsidRDefault="004F5245">
      <w:pPr>
        <w:spacing w:line="240" w:lineRule="auto"/>
        <w:ind w:firstLine="284"/>
        <w:jc w:val="center"/>
        <w:rPr>
          <w:lang w:val="en-US"/>
        </w:rPr>
      </w:pPr>
      <w:r>
        <w:rPr>
          <w:i/>
        </w:rPr>
        <w:t>1 —</w:t>
      </w:r>
      <w:r>
        <w:t xml:space="preserve"> рельсовый путь; </w:t>
      </w:r>
      <w:r>
        <w:rPr>
          <w:i/>
        </w:rPr>
        <w:t>2</w:t>
      </w:r>
      <w:r>
        <w:t xml:space="preserve"> — башенный кран; </w:t>
      </w:r>
      <w:r>
        <w:rPr>
          <w:i/>
        </w:rPr>
        <w:t>3 —</w:t>
      </w:r>
      <w:r>
        <w:t xml:space="preserve"> водоотводное устройство; </w:t>
      </w:r>
      <w:r>
        <w:rPr>
          <w:i/>
        </w:rPr>
        <w:t>4 —</w:t>
      </w:r>
      <w:r>
        <w:t xml:space="preserve"> ограждение; </w:t>
      </w:r>
    </w:p>
    <w:p w:rsidR="00000000" w:rsidRDefault="004F5245">
      <w:pPr>
        <w:spacing w:line="240" w:lineRule="auto"/>
        <w:ind w:firstLine="284"/>
        <w:jc w:val="center"/>
      </w:pPr>
      <w:r>
        <w:rPr>
          <w:i/>
        </w:rPr>
        <w:t>5 —</w:t>
      </w:r>
      <w:r>
        <w:t xml:space="preserve"> возводимое здание</w:t>
      </w:r>
    </w:p>
    <w:p w:rsidR="00000000" w:rsidRDefault="004F5245">
      <w:pPr>
        <w:spacing w:line="240" w:lineRule="auto"/>
        <w:ind w:firstLine="284"/>
        <w:jc w:val="center"/>
      </w:pPr>
      <w:r>
        <w:object w:dxaOrig="10552" w:dyaOrig="3247">
          <v:shape id="_x0000_i1026" type="#_x0000_t75" style="width:411.75pt;height:126.75pt" o:ole="">
            <v:imagedata r:id="rId6" o:title=""/>
          </v:shape>
          <o:OLEObject Type="Embed" ProgID="MSPhotoEd.3" ShapeID="_x0000_i1026" DrawAspect="Content" ObjectID="_1427203390" r:id="rId7"/>
        </w:object>
      </w:r>
    </w:p>
    <w:p w:rsidR="00000000" w:rsidRDefault="004F5245">
      <w:pPr>
        <w:spacing w:line="240" w:lineRule="auto"/>
        <w:ind w:firstLine="284"/>
      </w:pPr>
      <w:r>
        <w:rPr>
          <w:b/>
        </w:rPr>
        <w:t>Контролируемые параметры:</w:t>
      </w:r>
    </w:p>
    <w:p w:rsidR="00000000" w:rsidRDefault="004F5245">
      <w:pPr>
        <w:spacing w:line="240" w:lineRule="auto"/>
        <w:ind w:firstLine="284"/>
      </w:pPr>
      <w:r>
        <w:rPr>
          <w:i/>
        </w:rPr>
        <w:t>А —</w:t>
      </w:r>
      <w:r>
        <w:t xml:space="preserve"> ширина земляного полотна;</w:t>
      </w:r>
    </w:p>
    <w:p w:rsidR="00000000" w:rsidRDefault="004F5245">
      <w:pPr>
        <w:spacing w:line="240" w:lineRule="auto"/>
        <w:ind w:firstLine="284"/>
      </w:pPr>
      <w:r>
        <w:rPr>
          <w:i/>
        </w:rPr>
        <w:t>Б</w:t>
      </w:r>
      <w:r>
        <w:t xml:space="preserve"> = (</w:t>
      </w:r>
      <w:r>
        <w:rPr>
          <w:i/>
        </w:rPr>
        <w:t>R</w:t>
      </w:r>
      <w:r>
        <w:t xml:space="preserve"> — </w:t>
      </w:r>
      <w:r>
        <w:rPr>
          <w:i/>
        </w:rPr>
        <w:t xml:space="preserve">0,5К) + 0,7 </w:t>
      </w:r>
      <w:r>
        <w:t xml:space="preserve">м </w:t>
      </w:r>
      <w:r>
        <w:rPr>
          <w:i/>
        </w:rPr>
        <w:t>—</w:t>
      </w:r>
      <w:r>
        <w:t xml:space="preserve"> минимальное расстояние от выступающей части здания (штабеля) до оси рельса;</w:t>
      </w:r>
    </w:p>
    <w:p w:rsidR="00000000" w:rsidRDefault="004F5245">
      <w:pPr>
        <w:spacing w:line="240" w:lineRule="auto"/>
        <w:ind w:firstLine="284"/>
      </w:pPr>
      <w:r>
        <w:rPr>
          <w:i/>
        </w:rPr>
        <w:t xml:space="preserve">В — </w:t>
      </w:r>
      <w:r>
        <w:t>база крана;</w:t>
      </w:r>
    </w:p>
    <w:p w:rsidR="00000000" w:rsidRDefault="004F5245">
      <w:pPr>
        <w:spacing w:line="240" w:lineRule="auto"/>
        <w:ind w:firstLine="284"/>
      </w:pPr>
      <w:r>
        <w:rPr>
          <w:i/>
        </w:rPr>
        <w:t>К —</w:t>
      </w:r>
      <w:r>
        <w:t xml:space="preserve"> колея пут</w:t>
      </w:r>
      <w:r>
        <w:t>и;</w:t>
      </w:r>
    </w:p>
    <w:p w:rsidR="00000000" w:rsidRDefault="004F5245">
      <w:pPr>
        <w:spacing w:line="240" w:lineRule="auto"/>
        <w:ind w:firstLine="284"/>
      </w:pPr>
      <w:r>
        <w:rPr>
          <w:i/>
          <w:lang w:val="en-US"/>
        </w:rPr>
        <w:t>R</w:t>
      </w:r>
      <w:r>
        <w:rPr>
          <w:i/>
        </w:rPr>
        <w:t xml:space="preserve"> —</w:t>
      </w:r>
      <w:r>
        <w:t xml:space="preserve"> наибольший радиус поворотной части крана;</w:t>
      </w:r>
    </w:p>
    <w:p w:rsidR="00000000" w:rsidRDefault="004F5245">
      <w:pPr>
        <w:spacing w:line="240" w:lineRule="auto"/>
        <w:ind w:firstLine="284"/>
      </w:pPr>
      <w:r>
        <w:rPr>
          <w:i/>
          <w:lang w:val="en-US"/>
        </w:rPr>
        <w:t>I</w:t>
      </w:r>
      <w:r>
        <w:t xml:space="preserve"> =</w:t>
      </w:r>
      <w:r>
        <w:rPr>
          <w:lang w:val="en-US"/>
        </w:rPr>
        <w:t xml:space="preserve"> </w:t>
      </w:r>
      <w:r>
        <w:rPr>
          <w:i/>
          <w:lang w:val="en-US"/>
        </w:rPr>
        <w:t>(h</w:t>
      </w:r>
      <w:r>
        <w:rPr>
          <w:i/>
          <w:vertAlign w:val="subscript"/>
          <w:lang w:val="en-US"/>
        </w:rPr>
        <w:t>y</w:t>
      </w:r>
      <w:r>
        <w:rPr>
          <w:i/>
        </w:rPr>
        <w:t xml:space="preserve"> /К) —</w:t>
      </w:r>
      <w:r>
        <w:t xml:space="preserve"> поперечный уклон пути;</w:t>
      </w:r>
    </w:p>
    <w:p w:rsidR="00000000" w:rsidRDefault="004F5245">
      <w:pPr>
        <w:spacing w:line="240" w:lineRule="auto"/>
        <w:ind w:firstLine="284"/>
      </w:pPr>
      <w:r>
        <w:rPr>
          <w:i/>
        </w:rPr>
        <w:t>h</w:t>
      </w:r>
      <w:r>
        <w:rPr>
          <w:vertAlign w:val="subscript"/>
        </w:rPr>
        <w:t>б</w:t>
      </w:r>
      <w:r>
        <w:t xml:space="preserve"> — толщина балласта;</w:t>
      </w:r>
    </w:p>
    <w:p w:rsidR="00000000" w:rsidRDefault="004F5245">
      <w:pPr>
        <w:spacing w:line="240" w:lineRule="auto"/>
        <w:ind w:firstLine="284"/>
      </w:pPr>
      <w:r>
        <w:rPr>
          <w:i/>
          <w:lang w:val="en-US"/>
        </w:rPr>
        <w:t>S</w:t>
      </w:r>
      <w:r>
        <w:t xml:space="preserve"> — отклонение от прямолинейности рельсового пути;</w:t>
      </w:r>
    </w:p>
    <w:p w:rsidR="00000000" w:rsidRDefault="004F5245">
      <w:pPr>
        <w:spacing w:line="240" w:lineRule="auto"/>
        <w:ind w:firstLine="284"/>
      </w:pPr>
      <w:r>
        <w:rPr>
          <w:i/>
          <w:lang w:val="en-US"/>
        </w:rPr>
        <w:t>L</w:t>
      </w:r>
      <w:r>
        <w:t>*</w:t>
      </w:r>
      <w:r>
        <w:rPr>
          <w:i/>
          <w:lang w:val="en-US"/>
        </w:rPr>
        <w:t>—</w:t>
      </w:r>
      <w:r>
        <w:t xml:space="preserve"> расстояние от оси (торца) рельса до ограждения (не менее размера «Б»).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  <w:jc w:val="center"/>
      </w:pPr>
      <w:r>
        <w:rPr>
          <w:b/>
          <w:i/>
        </w:rPr>
        <w:t>Рисунок 1</w:t>
      </w:r>
      <w:r>
        <w:rPr>
          <w:i/>
        </w:rPr>
        <w:t xml:space="preserve"> —</w:t>
      </w:r>
      <w:r>
        <w:t xml:space="preserve"> Общий вид и основные контролируемые параметры наземных рельсовых крановых путей</w:t>
      </w:r>
    </w:p>
    <w:p w:rsidR="00000000" w:rsidRDefault="004F5245">
      <w:pPr>
        <w:pStyle w:val="FR1"/>
        <w:spacing w:before="0"/>
        <w:ind w:firstLine="284"/>
        <w:jc w:val="both"/>
        <w:rPr>
          <w:sz w:val="20"/>
        </w:rPr>
      </w:pPr>
      <w:r>
        <w:rPr>
          <w:sz w:val="20"/>
        </w:rPr>
        <w:t>_____</w:t>
      </w:r>
    </w:p>
    <w:p w:rsidR="00000000" w:rsidRDefault="004F5245">
      <w:pPr>
        <w:spacing w:line="240" w:lineRule="auto"/>
        <w:ind w:firstLine="284"/>
      </w:pPr>
      <w:r>
        <w:t>* Поправки к рисунку.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t>4.2 К нижнему строению рельсового пути предъявляются следующие требования:</w:t>
      </w:r>
    </w:p>
    <w:p w:rsidR="00000000" w:rsidRDefault="004F5245">
      <w:pPr>
        <w:spacing w:line="240" w:lineRule="auto"/>
        <w:ind w:firstLine="284"/>
      </w:pPr>
      <w:r>
        <w:t>4.2.1 Перед устройством земляного полотна под рельсовые пути должны быть выполне</w:t>
      </w:r>
      <w:r>
        <w:t>ны все работы по прокладке инженерных сетей и коммуникаций.</w:t>
      </w:r>
    </w:p>
    <w:p w:rsidR="00000000" w:rsidRDefault="004F5245">
      <w:pPr>
        <w:spacing w:line="240" w:lineRule="auto"/>
        <w:ind w:firstLine="284"/>
      </w:pPr>
      <w:r>
        <w:t>Подземные коммуникации, расположенные в зоне крановых нагрузок, следует проверить расчетом на прочность и, при необходимости, защитить от деформации и разрушения.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rPr>
          <w:b/>
        </w:rPr>
        <w:t xml:space="preserve">(Измененная редакция, поправка) 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t>4.2.2 Продольный уклон земляного полотна должен быть не более 0,003;</w:t>
      </w:r>
    </w:p>
    <w:p w:rsidR="00000000" w:rsidRDefault="004F5245">
      <w:pPr>
        <w:spacing w:line="240" w:lineRule="auto"/>
        <w:ind w:firstLine="284"/>
      </w:pPr>
      <w:r>
        <w:t>поперечный уклон земляного полотна, сложенного из недренирующего грунта, должен быть в пределах 0,008—0,01 в сторону от обслуживаемого объекта;</w:t>
      </w:r>
    </w:p>
    <w:p w:rsidR="00000000" w:rsidRDefault="004F5245">
      <w:pPr>
        <w:spacing w:line="240" w:lineRule="auto"/>
        <w:ind w:firstLine="284"/>
      </w:pPr>
      <w:r>
        <w:t>земляное полотно, сложенное из дренирующе</w:t>
      </w:r>
      <w:r>
        <w:t>го грунта, допускается выполнять горизонтальным.</w:t>
      </w:r>
    </w:p>
    <w:p w:rsidR="00000000" w:rsidRDefault="004F5245">
      <w:pPr>
        <w:spacing w:line="240" w:lineRule="auto"/>
        <w:ind w:firstLine="284"/>
      </w:pPr>
      <w:r>
        <w:t>4.2.3 Плотность грунта земляного полотна (выемки и нулевого места) должна быть в пределах 1,55—1,75 г/см</w:t>
      </w:r>
      <w:r>
        <w:rPr>
          <w:vertAlign w:val="superscript"/>
        </w:rPr>
        <w:t>3</w:t>
      </w:r>
      <w:r>
        <w:t>, коэффициент уплотнения насыпного грунта земляного полотна — не менее 0,95. Способы уплотнения грунта и методы контроля за его плотностью определяются проектом.</w:t>
      </w:r>
    </w:p>
    <w:p w:rsidR="00000000" w:rsidRDefault="004F5245">
      <w:pPr>
        <w:spacing w:line="240" w:lineRule="auto"/>
        <w:ind w:firstLine="284"/>
      </w:pPr>
      <w:r>
        <w:t>4.2.4 Земляное полотно должно иметь эффективное водоотводящее устройство.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rPr>
          <w:b/>
        </w:rPr>
        <w:t xml:space="preserve">(Измененная редакция, поправка) 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t>4.2.5 Устройство земляного полотна в зимний период должно осуществляться по отдельным т</w:t>
      </w:r>
      <w:r>
        <w:t>ребованиям к проекту кранового пути с учетом специфики климатических зон.</w:t>
      </w:r>
    </w:p>
    <w:p w:rsidR="00000000" w:rsidRDefault="004F5245">
      <w:pPr>
        <w:spacing w:line="240" w:lineRule="auto"/>
        <w:ind w:firstLine="284"/>
      </w:pPr>
      <w:r>
        <w:t>При устойчивой отрицательной температуре окружающего воздуха во время нахождения крана на объекте допускается укладывать балластный слой без предварительного уплотнения грунтового основания.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rPr>
          <w:b/>
        </w:rPr>
        <w:t xml:space="preserve">(Измененная редакция, поправка) 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t>4.3 К верхнему строению рельсового пути предъявляются следующие требования:</w:t>
      </w:r>
    </w:p>
    <w:p w:rsidR="00000000" w:rsidRDefault="004F5245">
      <w:pPr>
        <w:spacing w:line="240" w:lineRule="auto"/>
        <w:ind w:firstLine="284"/>
      </w:pPr>
      <w:r>
        <w:t>4.3.1 Верхнее строение рельсового пути может возводиться как из отдельных элементов, так и с использованием инвентарных секций.</w:t>
      </w:r>
    </w:p>
    <w:p w:rsidR="00000000" w:rsidRDefault="004F5245">
      <w:pPr>
        <w:spacing w:line="240" w:lineRule="auto"/>
        <w:ind w:firstLine="284"/>
      </w:pPr>
      <w:r>
        <w:t>В качест</w:t>
      </w:r>
      <w:r>
        <w:t>ве подрельсовых опорных элементов могут применяться деревянные полушпалы, брусья или железобетонные балки.</w:t>
      </w:r>
    </w:p>
    <w:p w:rsidR="00000000" w:rsidRDefault="004F5245">
      <w:pPr>
        <w:spacing w:line="240" w:lineRule="auto"/>
        <w:ind w:firstLine="284"/>
      </w:pPr>
      <w:r>
        <w:t>4.3.2 Толщина балластного слоя определяется проектом на основании расчетов и зависит от нагрузки на колесо крана, вида грунтового основания, материала балласта и конструкции подрельсовых опорных элементов.</w:t>
      </w:r>
    </w:p>
    <w:p w:rsidR="00000000" w:rsidRDefault="004F5245">
      <w:pPr>
        <w:spacing w:line="240" w:lineRule="auto"/>
        <w:ind w:firstLine="284"/>
      </w:pPr>
      <w:r>
        <w:t>Ориентировочная толщина балласта (для составления технико-экономического обоснования проекта) приведена в таблице 1.</w:t>
      </w:r>
    </w:p>
    <w:p w:rsidR="00000000" w:rsidRDefault="004F5245">
      <w:pPr>
        <w:spacing w:line="240" w:lineRule="auto"/>
        <w:ind w:firstLine="284"/>
      </w:pPr>
      <w:r>
        <w:t>4.3.3 При устройстве рельсового пути с полушпалами стыки рельсов следует располага</w:t>
      </w:r>
      <w:r>
        <w:t>ть между полушпалами, а с железобетонными продольными подрельсовыми элементами — над их стыками.</w:t>
      </w:r>
    </w:p>
    <w:p w:rsidR="00000000" w:rsidRDefault="004F5245">
      <w:pPr>
        <w:spacing w:line="240" w:lineRule="auto"/>
        <w:ind w:firstLine="284"/>
      </w:pPr>
      <w:r>
        <w:t>4.3.4 Конструкции болтовых соединений рельсов должны исключать ослабление затяжки (должны применяться пружинные шайбы, шплинты и т.п.).</w:t>
      </w:r>
    </w:p>
    <w:p w:rsidR="00000000" w:rsidRDefault="004F5245">
      <w:pPr>
        <w:spacing w:line="240" w:lineRule="auto"/>
        <w:ind w:firstLine="284"/>
      </w:pPr>
      <w:r>
        <w:t>4.3.5 Величина зазора в рельсовом стыке не должна превышать 12 мм. Смещение торцов стыкуемых рельсов не должно превышать в плане 2 мм и по высоте 3 мм.</w:t>
      </w:r>
    </w:p>
    <w:p w:rsidR="00000000" w:rsidRDefault="004F5245">
      <w:pPr>
        <w:spacing w:line="240" w:lineRule="auto"/>
        <w:ind w:firstLine="284"/>
      </w:pPr>
      <w:r>
        <w:t>4.3.6 Длина балластной призмы должна превышать длину рельсовой нитки на 1 м в каждую сторону.</w:t>
      </w:r>
    </w:p>
    <w:p w:rsidR="00000000" w:rsidRDefault="004F5245">
      <w:pPr>
        <w:spacing w:line="240" w:lineRule="auto"/>
        <w:ind w:firstLine="284"/>
      </w:pPr>
      <w:r>
        <w:t>4.3.7 При применении железобетонн</w:t>
      </w:r>
      <w:r>
        <w:t>ых подрельсовых опорных элементов (балки, плиты, шпалы) между рельсами и поверхностями этих опорных элементов должны устанавливаться прокладки соответствующей упругости.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rPr>
          <w:b/>
        </w:rPr>
        <w:t xml:space="preserve">(Измененная редакция, поправка) 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t>4.3.8 Допускаемые отклонения размеров рельсовых путей от проектного значения при их устройстве приведены в таблице 2.</w:t>
      </w:r>
    </w:p>
    <w:p w:rsidR="00000000" w:rsidRDefault="004F5245">
      <w:pPr>
        <w:spacing w:line="240" w:lineRule="auto"/>
        <w:ind w:firstLine="284"/>
      </w:pPr>
      <w:r>
        <w:t>4.4 Расстояния выступающих частей крана до зданий, сооружений, штабелей грузов должны соответствовать требованиям ст. 4.14.5 ПБ 10-14 и ГОСТ 12.3.009.</w:t>
      </w:r>
    </w:p>
    <w:p w:rsidR="00000000" w:rsidRDefault="004F5245">
      <w:pPr>
        <w:spacing w:line="240" w:lineRule="auto"/>
        <w:ind w:firstLine="284"/>
      </w:pPr>
      <w:r>
        <w:t>4.5 К путевому оборудованию рельсового</w:t>
      </w:r>
      <w:r>
        <w:t xml:space="preserve"> пути предъявляют следующие требования:</w:t>
      </w:r>
    </w:p>
    <w:p w:rsidR="00000000" w:rsidRDefault="004F5245">
      <w:pPr>
        <w:spacing w:line="240" w:lineRule="auto"/>
        <w:ind w:firstLine="284"/>
      </w:pPr>
      <w:r>
        <w:t>4.5.1 На концах рельсового пути (на расстоянии не менее 0,5 м) должны быть установлены тупиковые упоры, предназначенные для гашения остаточной скорости крана и предотвращения его схода с концевых участков кранового пути в аварийных ситуациях, при отказе ограничителя передвижения или тормозов механизма передвижения крана.</w:t>
      </w:r>
    </w:p>
    <w:p w:rsidR="00000000" w:rsidRDefault="004F5245">
      <w:pPr>
        <w:spacing w:line="240" w:lineRule="auto"/>
        <w:ind w:firstLine="284"/>
      </w:pPr>
      <w:r>
        <w:t>Упоры должны быть установлены таким образом, чтобы наезд крана на упоры был одновременным.</w:t>
      </w:r>
    </w:p>
    <w:p w:rsidR="00000000" w:rsidRDefault="004F5245">
      <w:pPr>
        <w:spacing w:line="240" w:lineRule="auto"/>
        <w:ind w:firstLine="284"/>
      </w:pPr>
      <w:r>
        <w:t>Рельсовые пути должны иметь в поперечном направлении фикси</w:t>
      </w:r>
      <w:r>
        <w:t>рующие элементы (стяжки-распорки), которые устанавливаются в начале и конце рельсового пути, а в промежутке — не менее одного на инвентарную секцию или с шагом не более 6,25 м.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t>Таблица 1</w:t>
      </w:r>
    </w:p>
    <w:p w:rsidR="00000000" w:rsidRDefault="004F5245">
      <w:pPr>
        <w:spacing w:line="240" w:lineRule="auto"/>
        <w:ind w:firstLine="284"/>
        <w:jc w:val="right"/>
      </w:pPr>
      <w:r>
        <w:t>В миллиметрах</w:t>
      </w:r>
    </w:p>
    <w:p w:rsidR="00000000" w:rsidRDefault="004F5245">
      <w:pPr>
        <w:spacing w:line="240" w:lineRule="auto"/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560"/>
        <w:gridCol w:w="840"/>
        <w:gridCol w:w="560"/>
        <w:gridCol w:w="560"/>
        <w:gridCol w:w="580"/>
        <w:gridCol w:w="840"/>
        <w:gridCol w:w="560"/>
        <w:gridCol w:w="560"/>
        <w:gridCol w:w="560"/>
        <w:gridCol w:w="840"/>
        <w:gridCol w:w="560"/>
        <w:gridCol w:w="5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 xml:space="preserve">Нагрузка от </w:t>
            </w:r>
          </w:p>
        </w:tc>
        <w:tc>
          <w:tcPr>
            <w:tcW w:w="76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 xml:space="preserve">Ориентировочная толщина балласта </w:t>
            </w:r>
            <w:r>
              <w:rPr>
                <w:i/>
                <w:lang w:val="en-US"/>
              </w:rPr>
              <w:t>h</w:t>
            </w:r>
            <w:r>
              <w:rPr>
                <w:vertAlign w:val="subscript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 xml:space="preserve">колеса на 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щебеночного под железобетонными балками</w:t>
            </w:r>
          </w:p>
        </w:tc>
        <w:tc>
          <w:tcPr>
            <w:tcW w:w="2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песчаного под железобетонными балками</w:t>
            </w:r>
          </w:p>
        </w:tc>
        <w:tc>
          <w:tcPr>
            <w:tcW w:w="2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щебеночного под деревянными полушпалами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рельс, кН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при земляном полотне из глинистого, суглинистого или супесчаного грунта и рельсах типов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при земляном полотне из песчано</w:t>
            </w:r>
            <w:r>
              <w:t>го грунта и рельсах типов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при земляном полотне из глинистого, суглинистого или супесчаного грунта и рельсах типов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при земляном полотне из песчаного грунта и рельсах типов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при земляном полотне из глинистого, суглинистого или супесчаного грунта и рельсах типов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при земляном полотне из песчаного грунта и рельсах типов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Р 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Р 65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Р 50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Р 65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Р 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Р 65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Р 50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Р 65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Р 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Р 65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Р 50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Р 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До 200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270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230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rPr>
                <w:lang w:val="en-US"/>
              </w:rPr>
              <w:t>Oт</w:t>
            </w:r>
            <w:r>
              <w:t xml:space="preserve"> 200 до 225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320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280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» 225 » 250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14</w:t>
            </w:r>
            <w:r>
              <w:t>0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120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150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130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370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330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» 250 » 275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210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190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220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420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380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» 275 » 300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280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130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110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350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330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130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110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—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—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—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» 300 » 325</w:t>
            </w: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430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360</w:t>
            </w: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150</w:t>
            </w: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130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520</w:t>
            </w: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210</w:t>
            </w: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190</w:t>
            </w: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—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—</w:t>
            </w: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—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244"/>
              <w:rPr>
                <w:sz w:val="18"/>
              </w:rPr>
            </w:pPr>
            <w:r>
              <w:rPr>
                <w:b/>
                <w:i/>
                <w:sz w:val="18"/>
              </w:rPr>
              <w:t>Примечания</w:t>
            </w:r>
          </w:p>
          <w:p w:rsidR="00000000" w:rsidRDefault="004F5245">
            <w:pPr>
              <w:spacing w:line="240" w:lineRule="auto"/>
              <w:ind w:firstLine="244"/>
              <w:rPr>
                <w:sz w:val="18"/>
              </w:rPr>
            </w:pPr>
            <w:r>
              <w:rPr>
                <w:sz w:val="18"/>
              </w:rPr>
              <w:t xml:space="preserve">1 При нагрузке на колесо более 275 кН рекомендуется применять железобетонные опорные подрельсовые элементы. </w:t>
            </w:r>
          </w:p>
          <w:p w:rsidR="00000000" w:rsidRDefault="004F5245">
            <w:pPr>
              <w:spacing w:line="240" w:lineRule="auto"/>
              <w:ind w:firstLine="244"/>
              <w:rPr>
                <w:sz w:val="18"/>
              </w:rPr>
            </w:pPr>
            <w:r>
              <w:rPr>
                <w:sz w:val="18"/>
              </w:rPr>
              <w:t xml:space="preserve">2 Расстояние между осями полушпал следует принимать 500 мм с допускаемыми отклонениями ± 50 мм. </w:t>
            </w:r>
          </w:p>
          <w:p w:rsidR="00000000" w:rsidRDefault="004F5245">
            <w:pPr>
              <w:spacing w:line="240" w:lineRule="auto"/>
              <w:ind w:firstLine="244"/>
              <w:rPr>
                <w:i/>
                <w:sz w:val="18"/>
              </w:rPr>
            </w:pPr>
            <w:r>
              <w:rPr>
                <w:sz w:val="18"/>
              </w:rPr>
              <w:t>3 В качестве щебеночного балласта следует применять щебень из естественного камня</w:t>
            </w:r>
            <w:r>
              <w:rPr>
                <w:sz w:val="18"/>
              </w:rPr>
              <w:t xml:space="preserve"> фракции 25—60 мм, гравий и гравийно-песчаную смесь фракции 3—60 мм (гравий) и 0,63—3 мм (песок) по массе не более 20 </w:t>
            </w:r>
            <w:r>
              <w:rPr>
                <w:i/>
                <w:sz w:val="18"/>
              </w:rPr>
              <w:t xml:space="preserve">%. </w:t>
            </w:r>
          </w:p>
          <w:p w:rsidR="00000000" w:rsidRDefault="004F5245">
            <w:pPr>
              <w:spacing w:line="240" w:lineRule="auto"/>
              <w:ind w:firstLine="244"/>
            </w:pPr>
            <w:r>
              <w:rPr>
                <w:sz w:val="18"/>
              </w:rPr>
              <w:t>4 Для изготовления подкрановых рельсовых путей должны применяться новые или старогодние рельсы I и II групп годности.</w:t>
            </w:r>
          </w:p>
        </w:tc>
      </w:tr>
    </w:tbl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t>Таблица 2</w:t>
      </w:r>
    </w:p>
    <w:p w:rsidR="00000000" w:rsidRDefault="004F5245">
      <w:pPr>
        <w:spacing w:line="240" w:lineRule="auto"/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93"/>
        <w:gridCol w:w="1800"/>
        <w:gridCol w:w="18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Параметры</w:t>
            </w:r>
          </w:p>
        </w:tc>
        <w:tc>
          <w:tcPr>
            <w:tcW w:w="3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Предельная величина отклонения при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устройстве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  <w:jc w:val="center"/>
            </w:pPr>
            <w:r>
              <w:t>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Продольный и поперечный уклоны рельсового пути*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Не более 0,004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Не более 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Колея рельсового пути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±10 мм от номинального размера</w:t>
            </w: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±15 мм от номинального размера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Прямолинейность рельсово</w:t>
            </w:r>
            <w:r>
              <w:t>го пути на участке длиной 10 м для кранов: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с жесткими ходовыми рамами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Не более 15 мм</w:t>
            </w: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Не более 20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с балансирными тележками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Не более 20 мм</w:t>
            </w: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Не более 25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Упругая просадка рельсового пути при максимальной нагрузке на колесо крана и конструкции верхнего строения: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из деревянных полушпалах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Не более 7 мм</w:t>
            </w: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Не более 7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на железобетонных балках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Не более 5 мм</w:t>
            </w: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0"/>
            </w:pPr>
            <w:r>
              <w:t>Не более 5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5245">
            <w:pPr>
              <w:spacing w:line="240" w:lineRule="auto"/>
              <w:ind w:firstLine="284"/>
              <w:rPr>
                <w:sz w:val="18"/>
              </w:rPr>
            </w:pPr>
            <w:r>
              <w:rPr>
                <w:sz w:val="18"/>
              </w:rPr>
              <w:t>* На участке пути, равном по длине двум базам крана (2 В), поперечные знакопеременные уклоны в указанных значениях не допускаются.</w:t>
            </w:r>
          </w:p>
        </w:tc>
      </w:tr>
    </w:tbl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t>4.5.2 Ограничители передвижения должны быть установлены таким образом, чтобы отключение двигателя механизма передвижения крана происходило на расстоянии не менее тормозного пути до тупикового упора.</w:t>
      </w:r>
    </w:p>
    <w:p w:rsidR="00000000" w:rsidRDefault="004F5245">
      <w:pPr>
        <w:spacing w:line="240" w:lineRule="auto"/>
        <w:ind w:firstLine="284"/>
      </w:pPr>
      <w:r>
        <w:t>4.5.3 Устройство заземления пути необходимо выполнять в соответствии с требованиями Правил устройства электроустановок.</w:t>
      </w:r>
    </w:p>
    <w:p w:rsidR="00000000" w:rsidRDefault="004F5245">
      <w:pPr>
        <w:spacing w:line="240" w:lineRule="auto"/>
        <w:ind w:firstLine="284"/>
      </w:pPr>
      <w:r>
        <w:t>4.5.4 Знаки безопасности выставляют в соответствии с требованиями ГОСТ 12.4.026.</w:t>
      </w:r>
    </w:p>
    <w:p w:rsidR="00000000" w:rsidRDefault="004F5245">
      <w:pPr>
        <w:spacing w:line="240" w:lineRule="auto"/>
        <w:ind w:firstLine="284"/>
      </w:pPr>
      <w:r>
        <w:t xml:space="preserve">Ограждение рельсового пути следует выполнять по ГОСТ 23407. На рельсовом пути участок стоянки крана в нерабочем </w:t>
      </w:r>
      <w:r>
        <w:t>состоянии должен быть обозначен табличкой «Место стоянки крана».</w:t>
      </w:r>
    </w:p>
    <w:p w:rsidR="00000000" w:rsidRDefault="004F5245">
      <w:pPr>
        <w:spacing w:line="240" w:lineRule="auto"/>
        <w:ind w:firstLine="284"/>
      </w:pPr>
      <w:r>
        <w:t>4.5.5 Ограничители передвижения и тупиковые упоры должны быть окрашены в соответствии с требованиями ГОСТ 12.4.026.</w:t>
      </w:r>
    </w:p>
    <w:p w:rsidR="00000000" w:rsidRDefault="004F5245">
      <w:pPr>
        <w:spacing w:line="240" w:lineRule="auto"/>
        <w:ind w:firstLine="284"/>
      </w:pPr>
      <w:r>
        <w:t>Металлические детали должны быть предохранены от коррозии.</w:t>
      </w:r>
    </w:p>
    <w:p w:rsidR="00000000" w:rsidRDefault="004F5245">
      <w:pPr>
        <w:spacing w:line="240" w:lineRule="auto"/>
        <w:ind w:firstLine="284"/>
      </w:pPr>
      <w:r>
        <w:t>4.6 Кроме общих требований к устройству рельсовых путей, изложенных в 4.3 и 4.5, следует руководствоваться также условиями на укладку рельсового пути, которые должны содержаться в паспорте крана, соответствующем требованиям международного стандарта ИСО 4310.</w:t>
      </w:r>
    </w:p>
    <w:p w:rsidR="00000000" w:rsidRDefault="004F5245">
      <w:pPr>
        <w:spacing w:line="240" w:lineRule="auto"/>
        <w:ind w:firstLine="284"/>
      </w:pPr>
      <w:r>
        <w:t>4.7 Рельсовый</w:t>
      </w:r>
      <w:r>
        <w:t xml:space="preserve"> путь перед сдачей-приемкой подлежит обкатке. Обкатка пути производится не менее 10 раз краном без груза и не менее 5 раз с максимальным рабочим грузом. Просадка пути и выявленные дефекты устраняются.</w:t>
      </w:r>
    </w:p>
    <w:p w:rsidR="00000000" w:rsidRDefault="004F5245">
      <w:pPr>
        <w:spacing w:line="240" w:lineRule="auto"/>
        <w:ind w:firstLine="284"/>
      </w:pPr>
      <w:r>
        <w:t>4.8 Готовность рельсового пути к эксплуатации подтверждается актом сдачи-приемки пути по форме в соответствии с приложением 8 ПБ 10-14 или актом комплексного обследования крановых путей (5.3).</w:t>
      </w:r>
    </w:p>
    <w:p w:rsidR="00000000" w:rsidRDefault="004F5245">
      <w:pPr>
        <w:spacing w:line="240" w:lineRule="auto"/>
        <w:ind w:firstLine="284"/>
      </w:pPr>
      <w:r>
        <w:t>4.9 Разрешение на эксплуатацию рельсового пути выдается инженерно-техническим работником по надзору за безопасной эксп</w:t>
      </w:r>
      <w:r>
        <w:t>луатацией грузоподъемных машин, съемных грузозахватных приспособлений и тары, назначенным согласно требованиям ст. 7.4.2 ПБ 10-14, на основании акта сдачи-приемки или акта комплексного обследования крановых путей.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  <w:rPr>
          <w:b/>
        </w:rPr>
      </w:pPr>
      <w:r>
        <w:rPr>
          <w:b/>
        </w:rPr>
        <w:t xml:space="preserve">(Измененная редакция, поправка) 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  <w:jc w:val="center"/>
        <w:rPr>
          <w:b/>
        </w:rPr>
      </w:pPr>
      <w:r>
        <w:rPr>
          <w:b/>
        </w:rPr>
        <w:t>5 Требования к эксплуатации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t>5.1 Рельсовые пути, находящиеся в эксплуатации, должны подвергаться постоянной проверке, периодическому комплексному обследованию, обслуживанию и ремонту.</w:t>
      </w:r>
    </w:p>
    <w:p w:rsidR="00000000" w:rsidRDefault="004F5245">
      <w:pPr>
        <w:spacing w:line="240" w:lineRule="auto"/>
        <w:ind w:firstLine="284"/>
      </w:pPr>
      <w:r>
        <w:t>5.2 Проверка состояния рельсового пути включает:</w:t>
      </w:r>
    </w:p>
    <w:p w:rsidR="00000000" w:rsidRDefault="004F5245">
      <w:pPr>
        <w:spacing w:line="240" w:lineRule="auto"/>
        <w:ind w:firstLine="284"/>
      </w:pPr>
      <w:r>
        <w:t>ежесменный осмотр;</w:t>
      </w:r>
    </w:p>
    <w:p w:rsidR="00000000" w:rsidRDefault="004F5245">
      <w:pPr>
        <w:spacing w:line="240" w:lineRule="auto"/>
        <w:ind w:firstLine="284"/>
      </w:pPr>
      <w:r>
        <w:t>плановую ил</w:t>
      </w:r>
      <w:r>
        <w:t>и внеочередную проверку.</w:t>
      </w:r>
    </w:p>
    <w:p w:rsidR="00000000" w:rsidRDefault="004F5245">
      <w:pPr>
        <w:spacing w:line="240" w:lineRule="auto"/>
        <w:ind w:firstLine="284"/>
      </w:pPr>
      <w:r>
        <w:t>5.2.1 Ежесменный осмотр рельсового пути осуществляется машинистом крана в объеме, предусмотренном производственной инструкцией.</w:t>
      </w:r>
    </w:p>
    <w:p w:rsidR="00000000" w:rsidRDefault="004F5245">
      <w:pPr>
        <w:spacing w:line="240" w:lineRule="auto"/>
        <w:ind w:firstLine="284"/>
      </w:pPr>
      <w:r>
        <w:t>В случае обнаружения неисправностей в известность ставится лицо, ответственное за безопасную эксплуатацию грузоподъемных машин.</w:t>
      </w:r>
    </w:p>
    <w:p w:rsidR="00000000" w:rsidRDefault="004F5245">
      <w:pPr>
        <w:spacing w:line="240" w:lineRule="auto"/>
        <w:ind w:firstLine="284"/>
      </w:pPr>
      <w:r>
        <w:t>5.2.2 Плановая проверка состояния рельсового пути проводится после каждых 24 смен работы крана и осуществляется под руководством инженерно-технического работника, ответственного по ст. 7.4.5 ПБ-10-14.</w:t>
      </w:r>
    </w:p>
    <w:p w:rsidR="00000000" w:rsidRDefault="004F5245">
      <w:pPr>
        <w:spacing w:line="240" w:lineRule="auto"/>
        <w:ind w:firstLine="284"/>
      </w:pPr>
      <w:r>
        <w:t>Плановая проверка устанавливае</w:t>
      </w:r>
      <w:r>
        <w:t>т соответствие контролируемых параметров рельсовых путей требованиям настоящего стандарта, проектной и конструкторской документации, и подтверждает, что состояние верхнего строения и путевого оборудования обеспечивают безопасную работу крана.</w:t>
      </w:r>
    </w:p>
    <w:p w:rsidR="00000000" w:rsidRDefault="004F5245">
      <w:pPr>
        <w:spacing w:line="240" w:lineRule="auto"/>
        <w:ind w:firstLine="284"/>
      </w:pPr>
      <w:r>
        <w:t>Результаты плановых проверок заносятся в вахтенный журнал  крановщика.</w:t>
      </w:r>
    </w:p>
    <w:p w:rsidR="00000000" w:rsidRDefault="004F5245">
      <w:pPr>
        <w:spacing w:line="240" w:lineRule="auto"/>
        <w:ind w:firstLine="284"/>
      </w:pPr>
      <w:r>
        <w:t>Внеочередную проверку рельсовых путей проводят после особо неблагоприятных эксплуатационных условий (ливни, продолжительные оттепели и т.д.), отрицательно влияющих на состояние земляного полотна и б</w:t>
      </w:r>
      <w:r>
        <w:t>алластного слоя, а также при замечаниях машиниста крана.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rPr>
          <w:b/>
        </w:rPr>
        <w:t xml:space="preserve">(Измененная редакция, поправка) 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t>5.3 Периодическое комплексное обследование* рельсовых путей проводится специализированными организациями, имеющими государственную лицензию на этот вид деятельности, и включает выполнение следующего комплекса работ:</w:t>
      </w:r>
    </w:p>
    <w:p w:rsidR="00000000" w:rsidRDefault="004F5245">
      <w:pPr>
        <w:spacing w:line="240" w:lineRule="auto"/>
        <w:ind w:firstLine="284"/>
      </w:pPr>
      <w:r>
        <w:t>проверку наличия и состояния эксплуатационной службы и службы надзора за качеством рельсовых путей;</w:t>
      </w:r>
    </w:p>
    <w:p w:rsidR="00000000" w:rsidRDefault="004F5245">
      <w:pPr>
        <w:spacing w:line="240" w:lineRule="auto"/>
        <w:ind w:firstLine="284"/>
      </w:pPr>
      <w:r>
        <w:t>проверку наличия проектной и эксплуатационной документации;</w:t>
      </w:r>
    </w:p>
    <w:p w:rsidR="00000000" w:rsidRDefault="004F5245">
      <w:pPr>
        <w:spacing w:line="240" w:lineRule="auto"/>
        <w:ind w:firstLine="284"/>
      </w:pPr>
      <w:r>
        <w:t>поэлементное обследование рельсовых путей, в</w:t>
      </w:r>
      <w:r>
        <w:t>ключая оценку фактического состояния и остаточного ресурса основных элементов верхнего строения рельсового пути;</w:t>
      </w:r>
    </w:p>
    <w:p w:rsidR="00000000" w:rsidRDefault="004F5245">
      <w:pPr>
        <w:spacing w:line="240" w:lineRule="auto"/>
        <w:ind w:firstLine="284"/>
      </w:pPr>
      <w:r>
        <w:t>подготовку результатов комплексного обследования: инструментальные замеры, данные упругой просадки, ведомость дефектов и др.</w:t>
      </w:r>
    </w:p>
    <w:p w:rsidR="00000000" w:rsidRDefault="004F5245">
      <w:pPr>
        <w:spacing w:line="240" w:lineRule="auto"/>
        <w:ind w:firstLine="284"/>
      </w:pPr>
      <w:r>
        <w:t>Результаты комплексного обследования оформляются актом.</w:t>
      </w:r>
    </w:p>
    <w:p w:rsidR="00000000" w:rsidRDefault="004F5245">
      <w:pPr>
        <w:spacing w:line="240" w:lineRule="auto"/>
        <w:ind w:firstLine="284"/>
      </w:pPr>
      <w:r>
        <w:t>Периодичность комплексного обследования рельсовых путей определяется проектом, но должна проводиться не реже 1 раза в 3 года **.</w:t>
      </w:r>
    </w:p>
    <w:p w:rsidR="00000000" w:rsidRDefault="004F5245">
      <w:pPr>
        <w:spacing w:line="240" w:lineRule="auto"/>
        <w:ind w:firstLine="284"/>
      </w:pPr>
      <w:r>
        <w:t>______</w:t>
      </w:r>
    </w:p>
    <w:p w:rsidR="00000000" w:rsidRDefault="004F5245">
      <w:pPr>
        <w:spacing w:line="240" w:lineRule="auto"/>
        <w:ind w:firstLine="284"/>
      </w:pPr>
      <w:r>
        <w:t>* Порядок и процедура комплексного обследования рельсовых путей регламентируются с</w:t>
      </w:r>
      <w:r>
        <w:t>оответствующими нормативными документами.</w:t>
      </w:r>
    </w:p>
    <w:p w:rsidR="00000000" w:rsidRDefault="004F5245">
      <w:pPr>
        <w:spacing w:line="240" w:lineRule="auto"/>
        <w:ind w:firstLine="284"/>
      </w:pPr>
      <w:r>
        <w:t>** Допускается по согласованию с органами Госгортехнадзора периодичность комплексного обследования увеличивать до 5 лет для редко используемых кранов (не более 500</w:t>
      </w:r>
      <w:r>
        <w:rPr>
          <w:lang w:val="en-US"/>
        </w:rPr>
        <w:t xml:space="preserve"> маш.</w:t>
      </w:r>
      <w:r>
        <w:t xml:space="preserve"> -ч/год).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t>5.4 По результатам плановых или внеочередных проверок и комплексного обследования рельсовых путей проводятся работы по их техническому обслуживанию и устранению выявленных дефектов, включая:</w:t>
      </w:r>
    </w:p>
    <w:p w:rsidR="00000000" w:rsidRDefault="004F5245">
      <w:pPr>
        <w:spacing w:line="240" w:lineRule="auto"/>
        <w:ind w:firstLine="284"/>
      </w:pPr>
      <w:r>
        <w:t>восстановление земляного полотна и балластной призмы до проектных значений;</w:t>
      </w:r>
    </w:p>
    <w:p w:rsidR="00000000" w:rsidRDefault="004F5245">
      <w:pPr>
        <w:spacing w:line="240" w:lineRule="auto"/>
        <w:ind w:firstLine="284"/>
      </w:pPr>
      <w:r>
        <w:t>рихтовку и выправку пути</w:t>
      </w:r>
      <w:r>
        <w:t xml:space="preserve"> по уровню;</w:t>
      </w:r>
    </w:p>
    <w:p w:rsidR="00000000" w:rsidRDefault="004F5245">
      <w:pPr>
        <w:spacing w:line="240" w:lineRule="auto"/>
        <w:ind w:firstLine="284"/>
      </w:pPr>
      <w:r>
        <w:t>подтяжку ослабленных болтовых и винтовых соединений, а также креплений с помощью костылей;</w:t>
      </w:r>
    </w:p>
    <w:p w:rsidR="00000000" w:rsidRDefault="004F5245">
      <w:pPr>
        <w:spacing w:line="240" w:lineRule="auto"/>
        <w:ind w:firstLine="284"/>
      </w:pPr>
      <w:r>
        <w:t>регулировку зазоров в стыках рельсов и выключающих линеек;</w:t>
      </w:r>
    </w:p>
    <w:p w:rsidR="00000000" w:rsidRDefault="004F5245">
      <w:pPr>
        <w:spacing w:line="240" w:lineRule="auto"/>
        <w:ind w:firstLine="284"/>
      </w:pPr>
      <w:r>
        <w:t>восстановление поврежденных участков верхнего строения и контуров заземления;</w:t>
      </w:r>
    </w:p>
    <w:p w:rsidR="00000000" w:rsidRDefault="004F5245">
      <w:pPr>
        <w:spacing w:line="240" w:lineRule="auto"/>
        <w:ind w:firstLine="284"/>
      </w:pPr>
      <w:r>
        <w:t>замену дефектных элементов верхнего строения и путевого оборудования рельсового пути;</w:t>
      </w:r>
    </w:p>
    <w:p w:rsidR="00000000" w:rsidRDefault="004F5245">
      <w:pPr>
        <w:pStyle w:val="FR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очистку водоотводящего устройства.</w:t>
      </w:r>
    </w:p>
    <w:p w:rsidR="00000000" w:rsidRDefault="004F5245">
      <w:pPr>
        <w:spacing w:line="240" w:lineRule="auto"/>
        <w:ind w:firstLine="284"/>
      </w:pPr>
      <w:r>
        <w:t>5.5 Не допускается эксплуатация рельсового пути при следующих дефектах:</w:t>
      </w:r>
    </w:p>
    <w:p w:rsidR="00000000" w:rsidRDefault="004F5245">
      <w:pPr>
        <w:spacing w:line="240" w:lineRule="auto"/>
        <w:ind w:firstLine="284"/>
      </w:pPr>
      <w:r>
        <w:t>5.5.1 На рабочих поверхностях имеются вмятины, лыски и волнистость более 5 мм.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rPr>
          <w:b/>
        </w:rPr>
        <w:t xml:space="preserve">(Измененная редакция, поправка) 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t>5.5.2 В болтовых соединениях рельсового пути отсутствуют исправные стопорные детали (пружинные шайбы, шплинты и т.п.) или они затянуты с нарушением момента затяжки, указанного в конструкторской документации.</w:t>
      </w:r>
    </w:p>
    <w:p w:rsidR="00000000" w:rsidRDefault="004F5245">
      <w:pPr>
        <w:spacing w:line="240" w:lineRule="auto"/>
        <w:ind w:firstLine="284"/>
      </w:pPr>
      <w:r>
        <w:t>5.5.3 Наличие трещин в рельсах, в тупиковых упорах, в том числе в сварных швах.</w:t>
      </w:r>
    </w:p>
    <w:p w:rsidR="00000000" w:rsidRDefault="004F5245">
      <w:pPr>
        <w:spacing w:line="240" w:lineRule="auto"/>
        <w:ind w:firstLine="284"/>
      </w:pPr>
      <w:r>
        <w:t>5.5.4 Коррозия деталей рельсового пути в глубину более 4 мм.</w:t>
      </w:r>
    </w:p>
    <w:p w:rsidR="00000000" w:rsidRDefault="004F5245">
      <w:pPr>
        <w:spacing w:line="240" w:lineRule="auto"/>
        <w:ind w:firstLine="284"/>
      </w:pPr>
      <w:r>
        <w:t>5.5.5 Уменьшение площади опирания нижней поверхности подрельсовых опорных элементов — полушпал и балок рельсового пути на площад</w:t>
      </w:r>
      <w:r>
        <w:t>и более 10 %.</w:t>
      </w:r>
    </w:p>
    <w:p w:rsidR="00000000" w:rsidRDefault="004F5245">
      <w:pPr>
        <w:spacing w:line="240" w:lineRule="auto"/>
        <w:ind w:firstLine="284"/>
      </w:pPr>
      <w:r>
        <w:t>5.5.6 В железобетонных подрельсовых элементах имеются обнажения и обрывы арматуры, сплошные опоясывающие и продольные длиной более 300 мм трещины с раскрытием более 0,3 мм, сколы бетона более 100 мм для полушпал и 250 мм для балок.</w:t>
      </w:r>
    </w:p>
    <w:p w:rsidR="00000000" w:rsidRDefault="004F5245">
      <w:pPr>
        <w:spacing w:line="240" w:lineRule="auto"/>
        <w:ind w:firstLine="284"/>
      </w:pPr>
      <w:r>
        <w:t>5.5.7 В деревянных полушпалах имеются: излом, поперечные трещины длиной по торцу более его половины, продольные трещины глубиной более 50 мм и длиной более 300 мм, поверхностная гниль более 20 мм под подкладками и более 60 мм на остальных поверхностях деревянных эле</w:t>
      </w:r>
      <w:r>
        <w:t>ментов.</w:t>
      </w:r>
    </w:p>
    <w:p w:rsidR="00000000" w:rsidRDefault="004F5245">
      <w:pPr>
        <w:spacing w:line="240" w:lineRule="auto"/>
        <w:ind w:firstLine="284"/>
      </w:pPr>
      <w:r>
        <w:t>5.6 Эксплуатация и контроль за устройствами заземления должны осуществляться в соответствии с Правилами технической эксплуатации электроустановок.</w:t>
      </w:r>
    </w:p>
    <w:p w:rsidR="00000000" w:rsidRDefault="004F5245">
      <w:pPr>
        <w:spacing w:line="240" w:lineRule="auto"/>
        <w:ind w:firstLine="284"/>
      </w:pPr>
      <w:r>
        <w:t>5.7 Предельные значения отклонений элементов верхнего строения и тупикового оборудования, при которых дальнейшая эксплуатация рельсового пути не допускается, указаны в таблице 2.</w:t>
      </w:r>
    </w:p>
    <w:p w:rsidR="00000000" w:rsidRDefault="004F5245">
      <w:pPr>
        <w:pBdr>
          <w:bottom w:val="single" w:sz="12" w:space="1" w:color="auto"/>
        </w:pBdr>
        <w:spacing w:line="240" w:lineRule="auto"/>
        <w:ind w:firstLine="284"/>
      </w:pPr>
      <w:r>
        <w:t>5.8 При установке на рельсовых путях грузоподъемных кранов, изготовленных за рубежом, представляется заключение специализированных организаций, имеющих право комплексного обследо</w:t>
      </w:r>
      <w:r>
        <w:t>вания крановых путей грузоподъемных машин.</w:t>
      </w:r>
    </w:p>
    <w:p w:rsidR="00000000" w:rsidRDefault="004F5245">
      <w:pPr>
        <w:pBdr>
          <w:bottom w:val="single" w:sz="12" w:space="1" w:color="auto"/>
        </w:pBd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t>Ключевые слова: крановый путь, нижнее и верхнее строение рельсового пути, путевое оборудование, тупиковые упоры, балластная призма, земляное полотно, контролируемые параметры, допуски, уклон, просадка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t>СОДЕРЖАНИЕ</w:t>
      </w:r>
    </w:p>
    <w:p w:rsidR="00000000" w:rsidRDefault="004F5245">
      <w:pPr>
        <w:spacing w:line="240" w:lineRule="auto"/>
        <w:ind w:firstLine="284"/>
      </w:pPr>
    </w:p>
    <w:p w:rsidR="00000000" w:rsidRDefault="004F5245">
      <w:pPr>
        <w:spacing w:line="240" w:lineRule="auto"/>
        <w:ind w:firstLine="284"/>
      </w:pPr>
      <w:r>
        <w:t>Введение</w:t>
      </w:r>
    </w:p>
    <w:p w:rsidR="00000000" w:rsidRDefault="004F5245">
      <w:pPr>
        <w:spacing w:line="240" w:lineRule="auto"/>
        <w:ind w:firstLine="284"/>
      </w:pPr>
      <w:r>
        <w:t>1 Область применения</w:t>
      </w:r>
    </w:p>
    <w:p w:rsidR="00000000" w:rsidRDefault="004F5245">
      <w:pPr>
        <w:spacing w:line="240" w:lineRule="auto"/>
        <w:ind w:firstLine="284"/>
      </w:pPr>
      <w:r>
        <w:t>2 Нормативные ссылки</w:t>
      </w:r>
    </w:p>
    <w:p w:rsidR="00000000" w:rsidRDefault="004F5245">
      <w:pPr>
        <w:spacing w:line="240" w:lineRule="auto"/>
        <w:ind w:firstLine="284"/>
      </w:pPr>
      <w:r>
        <w:t>3 Общие положения</w:t>
      </w:r>
    </w:p>
    <w:p w:rsidR="00000000" w:rsidRDefault="004F5245">
      <w:pPr>
        <w:spacing w:line="240" w:lineRule="auto"/>
        <w:ind w:firstLine="284"/>
      </w:pPr>
      <w:r>
        <w:t>4 Требования к устройству рельсовых путей</w:t>
      </w:r>
    </w:p>
    <w:p w:rsidR="00000000" w:rsidRDefault="004F5245">
      <w:pPr>
        <w:spacing w:line="240" w:lineRule="auto"/>
        <w:ind w:firstLine="284"/>
      </w:pPr>
      <w:r>
        <w:t>5 Требования к эксплуатации</w:t>
      </w:r>
    </w:p>
    <w:sectPr w:rsidR="00000000">
      <w:type w:val="nextColumn"/>
      <w:pgSz w:w="11907" w:h="16840" w:code="9"/>
      <w:pgMar w:top="1440" w:right="1797" w:bottom="1440" w:left="1797" w:header="720" w:footer="720" w:gutter="0"/>
      <w:cols w:space="720" w:equalWidth="0">
        <w:col w:w="831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245"/>
    <w:rsid w:val="004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80" w:lineRule="auto"/>
      <w:ind w:firstLine="34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300"/>
      <w:jc w:val="right"/>
      <w:textAlignment w:val="baseline"/>
    </w:pPr>
    <w:rPr>
      <w:sz w:val="24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b/>
      <w:sz w:val="28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ind w:firstLine="320"/>
      <w:jc w:val="both"/>
      <w:textAlignment w:val="baseline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3077</Words>
  <Characters>17545</Characters>
  <Application>Microsoft Office Word</Application>
  <DocSecurity>0</DocSecurity>
  <Lines>146</Lines>
  <Paragraphs>41</Paragraphs>
  <ScaleCrop>false</ScaleCrop>
  <Company>Elcom Ltd</Company>
  <LinksUpToDate>false</LinksUpToDate>
  <CharactersWithSpaces>20581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CNTI</dc:creator>
  <cp:keywords/>
  <dc:description/>
  <cp:lastModifiedBy>Parhomeiai</cp:lastModifiedBy>
  <cp:revision>2</cp:revision>
  <dcterms:created xsi:type="dcterms:W3CDTF">2013-04-11T11:06:00Z</dcterms:created>
  <dcterms:modified xsi:type="dcterms:W3CDTF">2013-04-11T11:06:00Z</dcterms:modified>
</cp:coreProperties>
</file>