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6466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Р 6.30-97</w:t>
      </w:r>
    </w:p>
    <w:p w:rsidR="00000000" w:rsidRDefault="00686466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686466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658.516:002:006.354                                                                                       Группа Т54</w:t>
      </w:r>
    </w:p>
    <w:p w:rsidR="00000000" w:rsidRDefault="00686466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УНИФИЦИРОВАННЫЕ СИСТЕМЫ ДОКУМЕНТАЦИИ</w:t>
      </w:r>
    </w:p>
    <w:p w:rsidR="00000000" w:rsidRDefault="00686466">
      <w:pPr>
        <w:jc w:val="center"/>
        <w:rPr>
          <w:b/>
        </w:rPr>
      </w:pPr>
      <w:r>
        <w:rPr>
          <w:b/>
        </w:rPr>
        <w:t>УНИФИЦИРОВАННАЯ СИСТЕМА ОРГАНИЗАЦИ</w:t>
      </w:r>
      <w:r>
        <w:rPr>
          <w:b/>
        </w:rPr>
        <w:t>ОННО-РАСПОРЯДИТЕЛЬНОЙ ДОКУМЕНТАЦИИ</w: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Требования к оформлению документов</w: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  <w:rPr>
          <w:b/>
        </w:rPr>
      </w:pPr>
      <w:proofErr w:type="spellStart"/>
      <w:r>
        <w:rPr>
          <w:b/>
        </w:rPr>
        <w:t>Unified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documentation</w:t>
      </w:r>
      <w:proofErr w:type="spellEnd"/>
      <w:r>
        <w:rPr>
          <w:b/>
        </w:rPr>
        <w:t>.</w:t>
      </w:r>
    </w:p>
    <w:p w:rsidR="00000000" w:rsidRDefault="00686466">
      <w:pPr>
        <w:jc w:val="center"/>
        <w:rPr>
          <w:b/>
        </w:rPr>
      </w:pPr>
      <w:proofErr w:type="spellStart"/>
      <w:r>
        <w:rPr>
          <w:b/>
        </w:rPr>
        <w:t>Unified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s</w:t>
      </w:r>
      <w:r>
        <w:rPr>
          <w:b/>
        </w:rPr>
        <w:t xml:space="preserve">ystem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managerial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documentation</w:t>
      </w:r>
      <w:proofErr w:type="spellEnd"/>
      <w:r>
        <w:rPr>
          <w:b/>
        </w:rPr>
        <w:t>.</w:t>
      </w:r>
    </w:p>
    <w:p w:rsidR="00000000" w:rsidRDefault="00686466">
      <w:pPr>
        <w:jc w:val="center"/>
        <w:rPr>
          <w:b/>
        </w:rPr>
      </w:pPr>
      <w:proofErr w:type="spellStart"/>
      <w:r>
        <w:rPr>
          <w:b/>
        </w:rPr>
        <w:t>Requirements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</w:p>
    <w:p w:rsidR="00000000" w:rsidRDefault="00686466"/>
    <w:p w:rsidR="00000000" w:rsidRDefault="00686466">
      <w:r>
        <w:t>ОКС 01.140.30</w:t>
      </w:r>
    </w:p>
    <w:p w:rsidR="00000000" w:rsidRDefault="00686466">
      <w:r>
        <w:t>ОКСТУ 0006</w:t>
      </w:r>
    </w:p>
    <w:p w:rsidR="00000000" w:rsidRDefault="00686466">
      <w:pPr>
        <w:jc w:val="right"/>
        <w:rPr>
          <w:i/>
        </w:rPr>
      </w:pPr>
      <w:r>
        <w:rPr>
          <w:i/>
        </w:rPr>
        <w:t>Дата введения 1998-07-01</w:t>
      </w:r>
    </w:p>
    <w:p w:rsidR="00000000" w:rsidRDefault="00686466"/>
    <w:p w:rsidR="00000000" w:rsidRDefault="00686466">
      <w:pPr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686466">
      <w:pPr>
        <w:jc w:val="center"/>
      </w:pPr>
    </w:p>
    <w:p w:rsidR="00000000" w:rsidRDefault="00686466">
      <w:pPr>
        <w:ind w:firstLine="284"/>
        <w:jc w:val="both"/>
      </w:pPr>
      <w:r>
        <w:t xml:space="preserve">1. РАЗРАБОТАН Всероссийским научно-исследовательским институтом </w:t>
      </w:r>
      <w:proofErr w:type="spellStart"/>
      <w:r>
        <w:t>документоведения</w:t>
      </w:r>
      <w:proofErr w:type="spellEnd"/>
      <w:r>
        <w:t xml:space="preserve"> и архивного дела (ВНИИДАД) Федеральной архивной службы России.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ПРЕДСТАВЛЕН Федеральной архивной службы России.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ВНЕСЕН Научно-техническим управлением Госстандарта</w:t>
      </w:r>
      <w:r>
        <w:t xml:space="preserve"> России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2. ПРИНЯТ И ВВЕДЕН В ДЕЙСТВИЕ Постановлением Госстандарта России от 31 июля 1997 г. № 273.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 ВВЕДЕН ВПЕРВЫЕ.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4. ИЗДАНИЕ (май 2000 г.) с Изменением № 1, утвержденным в январе 2000 г.( </w:t>
      </w:r>
      <w:proofErr w:type="spellStart"/>
      <w:r>
        <w:t>ИУС</w:t>
      </w:r>
      <w:proofErr w:type="spellEnd"/>
      <w:r>
        <w:t xml:space="preserve"> № 4 2000)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</w:p>
    <w:p w:rsidR="00000000" w:rsidRDefault="00686466">
      <w:pPr>
        <w:jc w:val="center"/>
        <w:rPr>
          <w:b/>
        </w:rPr>
      </w:pPr>
      <w:r>
        <w:rPr>
          <w:b/>
        </w:rPr>
        <w:t>1. ОБЛАСТЬ ПРИМЕНЕНИЯ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Настоящий стандарт 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 - постановления, распоряжения, приказы, решения, протоколы, акты, письма и др. (далее - документы), включ</w:t>
      </w:r>
      <w:r>
        <w:t>енные в Общероссийский классификатор управленческой документации (ОКУД) (класс 0200000) и используемые в деятельности:</w:t>
      </w:r>
    </w:p>
    <w:p w:rsidR="00000000" w:rsidRDefault="00686466">
      <w:pPr>
        <w:ind w:firstLine="284"/>
        <w:jc w:val="both"/>
      </w:pPr>
      <w:r>
        <w:t xml:space="preserve">- федеральных  органов государственной власти, органов государственной власти </w:t>
      </w:r>
      <w:proofErr w:type="spellStart"/>
      <w:r>
        <w:t>субьектов</w:t>
      </w:r>
      <w:proofErr w:type="spellEnd"/>
      <w:r>
        <w:t xml:space="preserve"> Российской Федерации, включая субъекты Российской Федерации, имеющие наряду с русским языком в качестве государственного национальный язык, органов местного самоуправления;</w:t>
      </w:r>
    </w:p>
    <w:p w:rsidR="00000000" w:rsidRDefault="00686466">
      <w:pPr>
        <w:ind w:firstLine="284"/>
        <w:jc w:val="both"/>
      </w:pPr>
      <w:r>
        <w:t>- предприятий, организаций и их объединений независимо от формы собственности и организационно-правовой формы.</w:t>
      </w:r>
    </w:p>
    <w:p w:rsidR="00000000" w:rsidRDefault="00686466">
      <w:pPr>
        <w:ind w:firstLine="284"/>
        <w:jc w:val="both"/>
      </w:pPr>
      <w:r>
        <w:t>Настоящий стандарт ус</w:t>
      </w:r>
      <w:r>
        <w:t>танавливает: состав реквизитов документов; требования к оформлению реквизитов документов; требования к бланкам и оформлению документов; требования к изготовлению, учету, использованию и хранению бланков с воспроизведением Государственного герба Российской Федерации, гербов субъектов Российской Федерации.</w:t>
      </w:r>
    </w:p>
    <w:p w:rsidR="00000000" w:rsidRDefault="00686466">
      <w:pPr>
        <w:ind w:firstLine="284"/>
        <w:jc w:val="both"/>
      </w:pPr>
      <w:r>
        <w:t>Схемы расположения реквизитов приведены в приложении А; образцы бланков документов - в приложении Б.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jc w:val="center"/>
        <w:rPr>
          <w:b/>
        </w:rPr>
      </w:pPr>
      <w:r>
        <w:rPr>
          <w:b/>
        </w:rPr>
        <w:lastRenderedPageBreak/>
        <w:t>2. СОСТАВ РЕКВИЗИТОВ ДОКУМЕНТОВ.</w:t>
      </w:r>
    </w:p>
    <w:p w:rsidR="00000000" w:rsidRDefault="00686466" w:rsidP="00686466">
      <w:pPr>
        <w:pStyle w:val="A10"/>
        <w:numPr>
          <w:ilvl w:val="12"/>
          <w:numId w:val="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2.1. При подготовке и оформлении доку</w:t>
      </w:r>
      <w:r>
        <w:t>ментов используют следующие реквизиты: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01 - Государственный герб Российской Федерации;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02 - герб субъекта Российской Федерации;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03 - эмблема организации или товарный знак (знак обслуживания);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04 - код организации;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05 - код формы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06 - наименование организации;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07 - справочные данные об организации;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08 - наименование вида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09 - дата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10 - регистрационный номер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11 - ссылка на регистрационный номер и дату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12 - место составления или издания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13 - гри</w:t>
      </w:r>
      <w:r>
        <w:t>ф ограничения доступа к документу;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14 - адресат;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15 - гриф утверждения документов;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16 - резолюция;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17 - заголовок к тексту;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18 - отметка о контроле;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19 - текст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20 - отметка о наличии приложения;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21 - подпись;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22 - гриф согласования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23 - визы согласования документа;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24 - печать;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25 - отметка о заверении копии;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26 - отметка об исполнителе;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27 - отметка об исполнении документа и направлении его в дело;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28 - отметка о поступлении документа в организацию;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29 - идентификатор электронной копи</w:t>
      </w:r>
      <w:r>
        <w:t>и документа.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 xml:space="preserve">2.2., 2.3. </w:t>
      </w:r>
      <w:r>
        <w:rPr>
          <w:b/>
        </w:rPr>
        <w:t xml:space="preserve">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jc w:val="center"/>
        <w:rPr>
          <w:b/>
        </w:rPr>
      </w:pPr>
      <w:r>
        <w:rPr>
          <w:b/>
        </w:rPr>
        <w:t>3. ТРЕБОВАНИЯ К ОФОРМЛЕНИЮ РЕКВИЗИТОВ ДОКУМЕНТОВ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3.1. Государственный герб Российской Федерации помещают на бланках документов в соответствии с Положением о Государственном гербе Российской Федерации.</w:t>
      </w:r>
    </w:p>
    <w:p w:rsidR="00000000" w:rsidRDefault="00686466">
      <w:pPr>
        <w:ind w:firstLine="284"/>
        <w:jc w:val="both"/>
      </w:pPr>
      <w:r>
        <w:t>3.2. Герб субъекта Российской Федерации помещают на бланках документов в соответствии с правовыми актами субъектов Российской Федерации.</w:t>
      </w:r>
    </w:p>
    <w:p w:rsidR="00000000" w:rsidRDefault="00686466">
      <w:pPr>
        <w:ind w:firstLine="284"/>
        <w:jc w:val="both"/>
      </w:pPr>
      <w:r>
        <w:t>3.3. Эмблему организации или товарный знак (знак обслуживания) помещают на бланках организац</w:t>
      </w:r>
      <w:r>
        <w:t>ий в соответствии с уставом (положением об организации).</w:t>
      </w:r>
    </w:p>
    <w:p w:rsidR="00000000" w:rsidRDefault="00686466">
      <w:pPr>
        <w:ind w:firstLine="284"/>
        <w:jc w:val="both"/>
      </w:pPr>
      <w:r>
        <w:t>Эмблему не воспроизводят на бланке, если на нем помещен Государственный герб Российской Федерации или герб субъекта Российской Федерации.</w:t>
      </w:r>
    </w:p>
    <w:p w:rsidR="00000000" w:rsidRDefault="00686466">
      <w:pPr>
        <w:ind w:firstLine="284"/>
        <w:jc w:val="both"/>
      </w:pPr>
      <w:r>
        <w:t>3.4. Код организации проставляют по Общероссийскому классификатору предприятий и организаций (ОКПО).</w:t>
      </w:r>
    </w:p>
    <w:p w:rsidR="00000000" w:rsidRDefault="00686466">
      <w:pPr>
        <w:ind w:firstLine="284"/>
        <w:jc w:val="both"/>
      </w:pPr>
      <w:r>
        <w:t>3.5. Код формы документа проставляют по Общероссийскому классификатору управленческой документации (ОКУД).</w:t>
      </w:r>
    </w:p>
    <w:p w:rsidR="00000000" w:rsidRDefault="00686466">
      <w:pPr>
        <w:ind w:firstLine="284"/>
        <w:jc w:val="both"/>
      </w:pPr>
      <w:r>
        <w:t>3.6. Наименование организации, являющейся автором документа, должно соответствовать наименованию, закрепленно</w:t>
      </w:r>
      <w:r>
        <w:t>му в ее учредительных документах.</w:t>
      </w:r>
    </w:p>
    <w:p w:rsidR="00000000" w:rsidRDefault="00686466">
      <w:pPr>
        <w:ind w:firstLine="284"/>
        <w:jc w:val="both"/>
      </w:pPr>
      <w:r>
        <w:t>Над наименованием организации указывают сокращенное, а при его отсутствии - полное наименование вышестоящей организации.</w:t>
      </w:r>
    </w:p>
    <w:p w:rsidR="00000000" w:rsidRDefault="00686466">
      <w:pPr>
        <w:ind w:firstLine="284"/>
        <w:jc w:val="both"/>
      </w:pPr>
      <w:r>
        <w:t>Наименование организаций субъектов Российской Федерации, имеющих наряду с русским языком в качестве государственного национальный язык, печатают на двух языках - русском и национальном.</w:t>
      </w:r>
    </w:p>
    <w:p w:rsidR="00000000" w:rsidRDefault="00686466">
      <w:pPr>
        <w:ind w:firstLine="284"/>
        <w:jc w:val="both"/>
      </w:pPr>
      <w:r>
        <w:lastRenderedPageBreak/>
        <w:t xml:space="preserve">Сокращенное наименование организации проводят в тех случаях, когда оно закреплено учредительных документах организации. Сокращенное наименование (в скобках) помещают ниже </w:t>
      </w:r>
      <w:r>
        <w:t>полного.</w:t>
      </w:r>
    </w:p>
    <w:p w:rsidR="00000000" w:rsidRDefault="00686466">
      <w:pPr>
        <w:ind w:firstLine="284"/>
        <w:jc w:val="both"/>
      </w:pPr>
      <w:r>
        <w:t>Наименование на иностранном языке воспроизводят в тех случаях, когда оно закреплено в уставе (положении об организации). Наименование на иностранном языке располагают ниже наименования на русском языке.</w:t>
      </w:r>
    </w:p>
    <w:p w:rsidR="00000000" w:rsidRDefault="00686466">
      <w:pPr>
        <w:ind w:firstLine="284"/>
        <w:jc w:val="both"/>
      </w:pPr>
      <w:r>
        <w:t>Наименование филиала, территориального отделения, представительства, структурного подразделения организации указывают в том случае, если оно является автором документа, и располагают ниже наименования организации.</w:t>
      </w:r>
    </w:p>
    <w:p w:rsidR="00000000" w:rsidRDefault="00686466">
      <w:pPr>
        <w:ind w:firstLine="284"/>
        <w:jc w:val="both"/>
      </w:pPr>
      <w:r>
        <w:t>Автором документа может быть должностное лицо, представляющее организацию.</w:t>
      </w:r>
    </w:p>
    <w:p w:rsidR="00000000" w:rsidRDefault="00686466">
      <w:pPr>
        <w:ind w:firstLine="284"/>
        <w:jc w:val="both"/>
      </w:pPr>
      <w:r>
        <w:t>3.7. Справо</w:t>
      </w:r>
      <w:r>
        <w:t>чные данные об организации включают: почтовый адрес; номера телефонов и другие сведения по усмотрению организации (номера факсов, телексов, счетов в банке, адрес электронной почты и др.).</w:t>
      </w:r>
    </w:p>
    <w:p w:rsidR="00000000" w:rsidRDefault="00686466">
      <w:pPr>
        <w:ind w:firstLine="284"/>
        <w:jc w:val="both"/>
      </w:pPr>
      <w:r>
        <w:t>3.8. Наименование вида документа, составленного или изданного организацией, регламентируется уставом (положением об организации) и должно соответствовать видам документов, предусмотренными УСОРД и ОКУД (класс 0200000).</w:t>
      </w:r>
    </w:p>
    <w:p w:rsidR="00000000" w:rsidRDefault="00686466">
      <w:pPr>
        <w:ind w:firstLine="284"/>
        <w:jc w:val="both"/>
      </w:pPr>
      <w:r>
        <w:t>В письме наименование вида документа не указывают.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3.9. Датой документа</w:t>
      </w:r>
      <w:r>
        <w:t xml:space="preserve"> является дата его подписания или утверждения, для протокола - дата заседания (принятия решения), для акта - дата события. Если авторами документа являются несколько организаций, то датой документа являются наиболее поздняя дата подписания.</w:t>
      </w:r>
    </w:p>
    <w:p w:rsidR="00000000" w:rsidRDefault="00686466">
      <w:pPr>
        <w:ind w:firstLine="284"/>
        <w:jc w:val="both"/>
      </w:pPr>
      <w:r>
        <w:t>Дата документа оформляется арабскими цифрами в следующей последовательности: день месяца, месяц, год. День месяца и месяц оформляются двумя парами арабских цифр, разделенными точкой; год - четырьмя арабскими цифрами. Например, дату 5 января 2000 г. следует оформлять: 05.</w:t>
      </w:r>
      <w:r>
        <w:t>01.2000.</w:t>
      </w:r>
    </w:p>
    <w:p w:rsidR="00000000" w:rsidRDefault="00686466">
      <w:pPr>
        <w:ind w:firstLine="284"/>
        <w:jc w:val="both"/>
      </w:pPr>
      <w:r>
        <w:t>Допускается словесно-цифровой способ оформления даты, например: 5 января 2000 г., а также оформление даты в следующей последовательности: год, месяц, день месяца, например: 05.01.2000.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3.10. 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корреспонденте, исполнителях и др.</w:t>
      </w:r>
    </w:p>
    <w:p w:rsidR="00000000" w:rsidRDefault="00686466">
      <w:pPr>
        <w:ind w:firstLine="284"/>
        <w:jc w:val="both"/>
      </w:pPr>
      <w:r>
        <w:t>Регистрационный номер документа, составленного совместно двумя и более органи</w:t>
      </w:r>
      <w:r>
        <w:t>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документе.</w:t>
      </w:r>
    </w:p>
    <w:p w:rsidR="00000000" w:rsidRDefault="00686466">
      <w:pPr>
        <w:ind w:firstLine="284"/>
        <w:jc w:val="both"/>
      </w:pPr>
      <w:r>
        <w:t>3.11. Ссылка на регистрационный номер и дату документа включает регистрационный номер и дату документа, на который дается ответ.</w:t>
      </w:r>
    </w:p>
    <w:p w:rsidR="00000000" w:rsidRDefault="00686466">
      <w:pPr>
        <w:ind w:firstLine="284"/>
        <w:jc w:val="both"/>
      </w:pPr>
      <w:r>
        <w:t>3.12. Место составления или издания документа указывают в том случае, если затруднено его определение по реквизитам "Наименование организации" и "Справочные данные об организации". Место составления или издания указывают с учетом</w:t>
      </w:r>
      <w:r>
        <w:t xml:space="preserve"> принятого административно - территориального деления, и оно включает только общепринятые сокращения.</w:t>
      </w:r>
    </w:p>
    <w:p w:rsidR="00000000" w:rsidRDefault="00686466">
      <w:pPr>
        <w:ind w:firstLine="284"/>
        <w:jc w:val="both"/>
      </w:pPr>
      <w:r>
        <w:t>3.13. Гриф ограничения доступа к документу (секретно, конфиденциально и др.) проставляют без кавычек на первом листе документа, и его можно дополнять данными, предусмотренными законодательством об информации, отнесенной к государственной тайне и конфиденциальной информации.</w:t>
      </w:r>
    </w:p>
    <w:p w:rsidR="00000000" w:rsidRDefault="00686466">
      <w:pPr>
        <w:ind w:firstLine="284"/>
        <w:jc w:val="both"/>
      </w:pPr>
      <w:r>
        <w:t xml:space="preserve">3.14. В качестве адресата могут быть организации, их структурные подразделения, должностные или физические лица. При </w:t>
      </w:r>
      <w:proofErr w:type="spellStart"/>
      <w:r>
        <w:t>адресовании</w:t>
      </w:r>
      <w:proofErr w:type="spellEnd"/>
      <w:r>
        <w:t xml:space="preserve"> докуме</w:t>
      </w:r>
      <w:r>
        <w:t>нта должностному или физическому лицу инициалы указываются перед фамилией. Наименование организации и ее структурного подразделения указывают в именительном падеже. Например (здесь и далее по тексту стандарта и в приложении В примеры наименования организаций, их справочные данные и др. являются условными):</w:t>
      </w:r>
    </w:p>
    <w:p w:rsidR="00000000" w:rsidRDefault="00686466">
      <w:pPr>
        <w:ind w:firstLine="5670"/>
        <w:jc w:val="both"/>
      </w:pPr>
      <w:r>
        <w:t>Минюст России</w:t>
      </w:r>
    </w:p>
    <w:p w:rsidR="00000000" w:rsidRDefault="00686466">
      <w:pPr>
        <w:ind w:firstLine="5670"/>
        <w:jc w:val="both"/>
      </w:pPr>
      <w:r>
        <w:t>Управление систематизации</w:t>
      </w:r>
    </w:p>
    <w:p w:rsidR="00000000" w:rsidRDefault="00686466">
      <w:pPr>
        <w:ind w:firstLine="5670"/>
        <w:jc w:val="both"/>
      </w:pPr>
      <w:r>
        <w:t>законодательства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Должность лица, которому адресован документ, указывают в дательном падеже, например:</w:t>
      </w:r>
    </w:p>
    <w:p w:rsidR="00000000" w:rsidRDefault="00686466">
      <w:pPr>
        <w:ind w:firstLine="4962"/>
        <w:jc w:val="both"/>
      </w:pPr>
    </w:p>
    <w:p w:rsidR="00000000" w:rsidRDefault="00686466">
      <w:pPr>
        <w:ind w:firstLine="4962"/>
        <w:jc w:val="both"/>
      </w:pPr>
      <w:r>
        <w:t>АОЗТ "</w:t>
      </w:r>
      <w:proofErr w:type="spellStart"/>
      <w:r>
        <w:t>Болшевский</w:t>
      </w:r>
      <w:proofErr w:type="spellEnd"/>
      <w:r>
        <w:t xml:space="preserve"> текстиль"</w:t>
      </w:r>
    </w:p>
    <w:p w:rsidR="00000000" w:rsidRDefault="00686466">
      <w:pPr>
        <w:ind w:firstLine="4962"/>
        <w:jc w:val="both"/>
      </w:pPr>
      <w:r>
        <w:t>Бухгалтерия</w:t>
      </w:r>
    </w:p>
    <w:p w:rsidR="00000000" w:rsidRDefault="00686466">
      <w:pPr>
        <w:ind w:firstLine="4962"/>
        <w:jc w:val="both"/>
      </w:pPr>
    </w:p>
    <w:p w:rsidR="00000000" w:rsidRDefault="00686466">
      <w:pPr>
        <w:ind w:firstLine="4962"/>
        <w:jc w:val="both"/>
      </w:pPr>
      <w:r>
        <w:t>Старшему экономисту</w:t>
      </w:r>
    </w:p>
    <w:p w:rsidR="00000000" w:rsidRDefault="00686466">
      <w:pPr>
        <w:ind w:firstLine="4962"/>
        <w:jc w:val="both"/>
      </w:pPr>
      <w:r>
        <w:t>А.С. Николаеву</w:t>
      </w:r>
    </w:p>
    <w:p w:rsidR="00000000" w:rsidRDefault="00686466">
      <w:pPr>
        <w:ind w:firstLine="4962"/>
        <w:jc w:val="both"/>
      </w:pPr>
    </w:p>
    <w:p w:rsidR="00000000" w:rsidRDefault="00686466">
      <w:pPr>
        <w:ind w:firstLine="4962"/>
        <w:jc w:val="both"/>
      </w:pPr>
      <w:r>
        <w:t>или</w:t>
      </w:r>
    </w:p>
    <w:p w:rsidR="00000000" w:rsidRDefault="00686466">
      <w:pPr>
        <w:ind w:firstLine="4962"/>
        <w:jc w:val="both"/>
      </w:pPr>
    </w:p>
    <w:p w:rsidR="00000000" w:rsidRDefault="00686466">
      <w:pPr>
        <w:ind w:firstLine="4962"/>
        <w:jc w:val="both"/>
      </w:pPr>
      <w:r>
        <w:t>Президенту АОЗТ</w:t>
      </w:r>
    </w:p>
    <w:p w:rsidR="00000000" w:rsidRDefault="00686466">
      <w:pPr>
        <w:ind w:firstLine="4962"/>
        <w:jc w:val="both"/>
      </w:pPr>
      <w:r>
        <w:t>"Ломоносовский фарфоровый завод"</w:t>
      </w:r>
    </w:p>
    <w:p w:rsidR="00000000" w:rsidRDefault="00686466">
      <w:pPr>
        <w:ind w:firstLine="4962"/>
        <w:jc w:val="both"/>
      </w:pPr>
      <w:r>
        <w:t>В.И. Петрову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Если документ отправляют в несколько однородных организаций или в несколько структурных подразделений одной организации, то их следует указать обобщенно,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5670"/>
        <w:jc w:val="both"/>
      </w:pPr>
      <w:r>
        <w:t>Администрации районов</w:t>
      </w:r>
    </w:p>
    <w:p w:rsidR="00000000" w:rsidRDefault="00686466">
      <w:pPr>
        <w:ind w:firstLine="5670"/>
        <w:jc w:val="both"/>
      </w:pPr>
      <w:r>
        <w:t>Московской области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В состав реквизита "Адресат" при необходимости может входить почтовый адрес. Элементы почтового адреса указывают в последовательности, установленной правилами оказания услуг почтовой связи.</w:t>
      </w:r>
    </w:p>
    <w:p w:rsidR="00000000" w:rsidRDefault="00686466">
      <w:pPr>
        <w:ind w:firstLine="284"/>
        <w:jc w:val="both"/>
      </w:pPr>
      <w:r>
        <w:t>Допускается центрировать каждую</w:t>
      </w:r>
      <w:r>
        <w:t xml:space="preserve"> строку реквизита "Адресат" по отношению к самой длиной строке. Например:</w:t>
      </w:r>
    </w:p>
    <w:p w:rsidR="00000000" w:rsidRDefault="00686466">
      <w:pPr>
        <w:ind w:firstLine="4820"/>
        <w:jc w:val="center"/>
      </w:pPr>
      <w:r>
        <w:t>Председателю садового товарищества</w:t>
      </w:r>
    </w:p>
    <w:p w:rsidR="00000000" w:rsidRDefault="00686466">
      <w:pPr>
        <w:ind w:firstLine="4820"/>
        <w:jc w:val="center"/>
      </w:pPr>
      <w:r>
        <w:t>"Можайские дали"</w:t>
      </w:r>
    </w:p>
    <w:p w:rsidR="00000000" w:rsidRDefault="00686466">
      <w:pPr>
        <w:ind w:firstLine="4820"/>
        <w:jc w:val="center"/>
      </w:pPr>
      <w:r>
        <w:t xml:space="preserve">В.А. </w:t>
      </w:r>
      <w:proofErr w:type="spellStart"/>
      <w:r>
        <w:t>Бунееву</w:t>
      </w:r>
      <w:proofErr w:type="spellEnd"/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Документ не должен содержать более четырех адресатов. Слово "Копия" перед вторым, третьим, четвертым адресатами не указывают. При большем количестве адресатов составляют список рассылки документа.</w:t>
      </w:r>
    </w:p>
    <w:p w:rsidR="00000000" w:rsidRDefault="00686466">
      <w:pPr>
        <w:ind w:firstLine="284"/>
        <w:jc w:val="both"/>
      </w:pPr>
      <w:r>
        <w:t>Если письмо адресуется организации, указывают ее наименование, затем почтовый адрес, например:</w:t>
      </w:r>
    </w:p>
    <w:p w:rsidR="00000000" w:rsidRDefault="00686466">
      <w:pPr>
        <w:ind w:firstLine="4536"/>
        <w:jc w:val="both"/>
      </w:pPr>
      <w:r>
        <w:t xml:space="preserve">Всероссийский научно-исследовательский </w:t>
      </w:r>
    </w:p>
    <w:p w:rsidR="00000000" w:rsidRDefault="00686466">
      <w:pPr>
        <w:ind w:firstLine="4536"/>
        <w:jc w:val="both"/>
      </w:pPr>
      <w:r>
        <w:t xml:space="preserve">институт </w:t>
      </w:r>
      <w:proofErr w:type="spellStart"/>
      <w:r>
        <w:t>документоведения</w:t>
      </w:r>
      <w:proofErr w:type="spellEnd"/>
      <w:r>
        <w:t xml:space="preserve"> и</w:t>
      </w:r>
    </w:p>
    <w:p w:rsidR="00000000" w:rsidRDefault="00686466">
      <w:pPr>
        <w:ind w:firstLine="4536"/>
        <w:jc w:val="both"/>
      </w:pPr>
      <w:r>
        <w:t>архивного де</w:t>
      </w:r>
      <w:r>
        <w:t xml:space="preserve">ла </w:t>
      </w:r>
    </w:p>
    <w:p w:rsidR="00000000" w:rsidRDefault="00686466">
      <w:pPr>
        <w:ind w:firstLine="4536"/>
        <w:jc w:val="both"/>
      </w:pPr>
    </w:p>
    <w:p w:rsidR="00000000" w:rsidRDefault="00686466">
      <w:pPr>
        <w:ind w:firstLine="4536"/>
        <w:jc w:val="both"/>
      </w:pPr>
      <w:r>
        <w:t>101000, Москва, Центр,</w:t>
      </w:r>
    </w:p>
    <w:p w:rsidR="00000000" w:rsidRDefault="00686466">
      <w:pPr>
        <w:ind w:firstLine="4536"/>
        <w:jc w:val="both"/>
      </w:pPr>
      <w:proofErr w:type="spellStart"/>
      <w:r>
        <w:t>Милютинский</w:t>
      </w:r>
      <w:proofErr w:type="spellEnd"/>
      <w:r>
        <w:t xml:space="preserve"> пер., д.7а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физическому лицу указывают почтовый адрес, затем фамилию и инициалы получателя, например:</w:t>
      </w:r>
    </w:p>
    <w:p w:rsidR="00000000" w:rsidRDefault="00686466">
      <w:pPr>
        <w:ind w:firstLine="5670"/>
        <w:jc w:val="both"/>
      </w:pPr>
      <w:r>
        <w:t>301246, Тульская обл.,</w:t>
      </w:r>
    </w:p>
    <w:p w:rsidR="00000000" w:rsidRDefault="00686466">
      <w:pPr>
        <w:ind w:firstLine="5670"/>
        <w:jc w:val="both"/>
      </w:pPr>
      <w:r>
        <w:t>Киреевский р-н, г. Липки,</w:t>
      </w:r>
    </w:p>
    <w:p w:rsidR="00000000" w:rsidRDefault="00686466">
      <w:pPr>
        <w:ind w:firstLine="5670"/>
        <w:jc w:val="both"/>
      </w:pPr>
      <w:r>
        <w:t>ул. Садовая, д.5, кв.12,</w:t>
      </w:r>
    </w:p>
    <w:p w:rsidR="00000000" w:rsidRDefault="00686466">
      <w:pPr>
        <w:ind w:firstLine="5670"/>
        <w:jc w:val="both"/>
      </w:pPr>
    </w:p>
    <w:p w:rsidR="00000000" w:rsidRDefault="00686466">
      <w:pPr>
        <w:ind w:firstLine="5670"/>
        <w:jc w:val="both"/>
      </w:pPr>
      <w:r>
        <w:t xml:space="preserve">И.П. Калинину 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3.15. Документ утверждается должностным лицом (должностными лицами) или специально издаваемым документом. При утверждении документа должностным лицом гриф утверждения документа должен состоять из слова УТВЕРЖДАЮ (без кав</w:t>
      </w:r>
      <w:r>
        <w:t>ычек), наименования должности лица, утверждающего документ, его подписи, инициалов, фамилии и даты утверждения,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5670"/>
        <w:jc w:val="both"/>
      </w:pPr>
      <w:r>
        <w:t>УТВЕРЖДАЮ</w:t>
      </w:r>
    </w:p>
    <w:p w:rsidR="00000000" w:rsidRDefault="00686466">
      <w:pPr>
        <w:ind w:firstLine="5670"/>
        <w:jc w:val="both"/>
      </w:pPr>
    </w:p>
    <w:p w:rsidR="00000000" w:rsidRDefault="00686466">
      <w:pPr>
        <w:ind w:firstLine="5670"/>
        <w:jc w:val="both"/>
      </w:pPr>
      <w:r>
        <w:t xml:space="preserve">Генеральный директор </w:t>
      </w:r>
    </w:p>
    <w:p w:rsidR="00000000" w:rsidRDefault="00686466">
      <w:pPr>
        <w:ind w:firstLine="5670"/>
        <w:jc w:val="both"/>
      </w:pPr>
      <w:r>
        <w:t>АОЗТ "</w:t>
      </w:r>
      <w:proofErr w:type="spellStart"/>
      <w:r>
        <w:t>Болшевский</w:t>
      </w:r>
      <w:proofErr w:type="spellEnd"/>
      <w:r>
        <w:t xml:space="preserve"> текстиль"</w:t>
      </w:r>
    </w:p>
    <w:p w:rsidR="00000000" w:rsidRDefault="00686466">
      <w:pPr>
        <w:ind w:firstLine="5670"/>
        <w:jc w:val="both"/>
      </w:pPr>
    </w:p>
    <w:p w:rsidR="00000000" w:rsidRDefault="00686466">
      <w:pPr>
        <w:ind w:firstLine="5670"/>
        <w:jc w:val="both"/>
      </w:pPr>
      <w:r>
        <w:t>Личная подпись И.В. Сергеев</w:t>
      </w:r>
    </w:p>
    <w:p w:rsidR="00000000" w:rsidRDefault="00686466">
      <w:pPr>
        <w:ind w:firstLine="5670"/>
        <w:jc w:val="both"/>
      </w:pPr>
      <w:r>
        <w:t>12.09.2000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Допускается в реквизите "Гриф утверждения" документа центрировать элементы относительно самой длинной строки,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right="1225" w:firstLine="4253"/>
        <w:jc w:val="center"/>
      </w:pPr>
      <w:r>
        <w:t>УТВЕРЖДАЮ</w:t>
      </w:r>
    </w:p>
    <w:p w:rsidR="00000000" w:rsidRDefault="00686466">
      <w:pPr>
        <w:ind w:right="1225" w:firstLine="4253"/>
        <w:jc w:val="center"/>
      </w:pPr>
      <w:r>
        <w:t>Генеральный директор</w:t>
      </w:r>
    </w:p>
    <w:p w:rsidR="00000000" w:rsidRDefault="00686466">
      <w:pPr>
        <w:ind w:right="1225" w:firstLine="4253"/>
        <w:jc w:val="center"/>
      </w:pPr>
      <w:r>
        <w:t>ЗАО "</w:t>
      </w:r>
      <w:proofErr w:type="spellStart"/>
      <w:r>
        <w:t>Болшевкий</w:t>
      </w:r>
      <w:proofErr w:type="spellEnd"/>
      <w:r>
        <w:t xml:space="preserve"> текстиль"</w:t>
      </w:r>
    </w:p>
    <w:p w:rsidR="00000000" w:rsidRDefault="00686466">
      <w:pPr>
        <w:ind w:right="1225" w:firstLine="4253"/>
        <w:jc w:val="center"/>
      </w:pPr>
    </w:p>
    <w:p w:rsidR="00000000" w:rsidRDefault="00686466">
      <w:pPr>
        <w:ind w:right="1225" w:firstLine="4253"/>
        <w:jc w:val="center"/>
      </w:pPr>
      <w:r>
        <w:t>Личная подпись И.В. Сергеев</w:t>
      </w:r>
    </w:p>
    <w:p w:rsidR="00000000" w:rsidRDefault="00686466">
      <w:pPr>
        <w:ind w:right="1225" w:firstLine="4253"/>
        <w:jc w:val="center"/>
      </w:pPr>
      <w:r>
        <w:t>12.09.2000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 утверждении документа несколькими должностными лицами их подписи р</w:t>
      </w:r>
      <w:r>
        <w:t>асполагают на одном уровне.</w:t>
      </w:r>
    </w:p>
    <w:p w:rsidR="00000000" w:rsidRDefault="00686466">
      <w:pPr>
        <w:ind w:firstLine="284"/>
        <w:jc w:val="both"/>
      </w:pPr>
      <w:r>
        <w:t>При утверждении документа постановлением, решением, приказом, протоколом гриф утверждения состоит из слова УТВЕРЖДЕН (УТВЕРЖДЕНА, УТВЕРЖДЕНЫ или УТВЕРЖДЕНО), наименования утверждающего документа в творительном падеже, его даты и номера. Например:</w:t>
      </w:r>
    </w:p>
    <w:p w:rsidR="00000000" w:rsidRDefault="00686466">
      <w:pPr>
        <w:ind w:firstLine="4820"/>
        <w:jc w:val="center"/>
      </w:pPr>
      <w:r>
        <w:t>УТВЕРЖДЕН</w:t>
      </w:r>
    </w:p>
    <w:p w:rsidR="00000000" w:rsidRDefault="00686466">
      <w:pPr>
        <w:ind w:firstLine="4820"/>
        <w:jc w:val="center"/>
      </w:pPr>
      <w:r>
        <w:t xml:space="preserve">Решением общего собрания </w:t>
      </w:r>
    </w:p>
    <w:p w:rsidR="00000000" w:rsidRDefault="00686466">
      <w:pPr>
        <w:ind w:firstLine="4820"/>
        <w:jc w:val="center"/>
      </w:pPr>
      <w:r>
        <w:t>акционеров от 15.08.2000 № 14</w:t>
      </w:r>
    </w:p>
    <w:p w:rsidR="00000000" w:rsidRDefault="00686466">
      <w:pPr>
        <w:ind w:firstLine="4820"/>
        <w:jc w:val="center"/>
      </w:pPr>
    </w:p>
    <w:p w:rsidR="00000000" w:rsidRDefault="00686466">
      <w:pPr>
        <w:ind w:firstLine="4820"/>
        <w:jc w:val="center"/>
      </w:pPr>
      <w:r>
        <w:t>или</w:t>
      </w:r>
    </w:p>
    <w:p w:rsidR="00000000" w:rsidRDefault="00686466">
      <w:pPr>
        <w:ind w:firstLine="4820"/>
        <w:jc w:val="center"/>
      </w:pPr>
    </w:p>
    <w:p w:rsidR="00000000" w:rsidRDefault="00686466">
      <w:pPr>
        <w:ind w:firstLine="4820"/>
        <w:jc w:val="center"/>
      </w:pPr>
      <w:r>
        <w:t>УТВЕРЖДЕНО</w:t>
      </w:r>
    </w:p>
    <w:p w:rsidR="00000000" w:rsidRDefault="00686466">
      <w:pPr>
        <w:ind w:firstLine="4820"/>
        <w:jc w:val="center"/>
      </w:pPr>
      <w:r>
        <w:t>Приказом Председателя</w:t>
      </w:r>
    </w:p>
    <w:p w:rsidR="00000000" w:rsidRDefault="00686466">
      <w:pPr>
        <w:ind w:firstLine="4820"/>
        <w:jc w:val="center"/>
      </w:pPr>
      <w:r>
        <w:t>Правления банка</w:t>
      </w:r>
    </w:p>
    <w:p w:rsidR="00000000" w:rsidRDefault="00686466">
      <w:pPr>
        <w:ind w:firstLine="4820"/>
        <w:jc w:val="center"/>
      </w:pPr>
      <w:r>
        <w:t>от 01.02.2000 № 82</w:t>
      </w:r>
    </w:p>
    <w:p w:rsidR="00000000" w:rsidRDefault="00686466">
      <w:pPr>
        <w:ind w:firstLine="4820"/>
        <w:jc w:val="center"/>
      </w:pPr>
    </w:p>
    <w:p w:rsidR="00000000" w:rsidRDefault="00686466">
      <w:pPr>
        <w:ind w:firstLine="284"/>
        <w:jc w:val="both"/>
      </w:pPr>
      <w:r>
        <w:t>Гриф утверждения документа располагают в правом верхнем углу документа.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</w:t>
      </w:r>
      <w:r>
        <w:rPr>
          <w:b/>
        </w:rPr>
        <w:t>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3.16. Резолюция пишется на документе соответствующим должностным лицом и включает фамилии исполнителей, содержание поручения, срок исполнения, подпись и дату,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5387"/>
        <w:jc w:val="both"/>
      </w:pPr>
      <w:r>
        <w:t xml:space="preserve">А.В. </w:t>
      </w:r>
      <w:proofErr w:type="spellStart"/>
      <w:r>
        <w:t>Зайцевой</w:t>
      </w:r>
      <w:proofErr w:type="spellEnd"/>
    </w:p>
    <w:p w:rsidR="00000000" w:rsidRDefault="00686466">
      <w:pPr>
        <w:ind w:firstLine="5387"/>
        <w:jc w:val="both"/>
      </w:pPr>
      <w:r>
        <w:t>П.С. Никитину</w:t>
      </w:r>
    </w:p>
    <w:p w:rsidR="00000000" w:rsidRDefault="00686466">
      <w:pPr>
        <w:ind w:firstLine="5387"/>
        <w:jc w:val="both"/>
      </w:pPr>
    </w:p>
    <w:p w:rsidR="00000000" w:rsidRDefault="00686466">
      <w:pPr>
        <w:ind w:firstLine="5387"/>
        <w:jc w:val="both"/>
      </w:pPr>
      <w:r>
        <w:t>Прошу подготовить проект</w:t>
      </w:r>
    </w:p>
    <w:p w:rsidR="00000000" w:rsidRDefault="00686466">
      <w:pPr>
        <w:ind w:firstLine="5387"/>
        <w:jc w:val="both"/>
      </w:pPr>
      <w:r>
        <w:t>генерального соглашения</w:t>
      </w:r>
    </w:p>
    <w:p w:rsidR="00000000" w:rsidRDefault="00686466">
      <w:pPr>
        <w:ind w:firstLine="5387"/>
        <w:jc w:val="both"/>
      </w:pPr>
      <w:r>
        <w:t>с фирмой "ХИТЭК" к 21.12.2000</w:t>
      </w:r>
    </w:p>
    <w:p w:rsidR="00000000" w:rsidRDefault="00686466">
      <w:pPr>
        <w:ind w:firstLine="5387"/>
        <w:jc w:val="both"/>
      </w:pPr>
    </w:p>
    <w:p w:rsidR="00000000" w:rsidRDefault="00686466">
      <w:pPr>
        <w:ind w:firstLine="5387"/>
        <w:jc w:val="both"/>
      </w:pPr>
      <w:r>
        <w:t>Личная подпись</w:t>
      </w:r>
    </w:p>
    <w:p w:rsidR="00000000" w:rsidRDefault="00686466">
      <w:pPr>
        <w:ind w:firstLine="5387"/>
        <w:jc w:val="both"/>
      </w:pPr>
      <w:r>
        <w:t>05.11.2000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Допускается оформление резолюции на отдельном листе.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3.17. Заголовок к тексту включает краткое содержание документа. Заголовок согласуется с наименованием вида до</w:t>
      </w:r>
      <w:r>
        <w:t>кумента.</w:t>
      </w:r>
    </w:p>
    <w:p w:rsidR="00000000" w:rsidRDefault="00686466">
      <w:pPr>
        <w:ind w:firstLine="284"/>
        <w:jc w:val="both"/>
      </w:pPr>
      <w:r>
        <w:t>Заголовок может отвечать на вопросы:</w:t>
      </w:r>
    </w:p>
    <w:p w:rsidR="00000000" w:rsidRDefault="00686466">
      <w:pPr>
        <w:ind w:firstLine="284"/>
        <w:jc w:val="both"/>
      </w:pPr>
      <w:r>
        <w:t>О чем (о ком)?, например:</w:t>
      </w:r>
    </w:p>
    <w:p w:rsidR="00000000" w:rsidRDefault="00686466">
      <w:pPr>
        <w:ind w:firstLine="284"/>
        <w:jc w:val="both"/>
      </w:pPr>
      <w:r>
        <w:t>Приказ о создании аттестационной комиссии;</w:t>
      </w:r>
    </w:p>
    <w:p w:rsidR="00000000" w:rsidRDefault="00686466">
      <w:pPr>
        <w:ind w:firstLine="284"/>
        <w:jc w:val="both"/>
      </w:pPr>
      <w:r>
        <w:t>Чего (кого)?, например:</w:t>
      </w:r>
    </w:p>
    <w:p w:rsidR="00000000" w:rsidRDefault="00686466">
      <w:pPr>
        <w:ind w:firstLine="284"/>
        <w:jc w:val="both"/>
      </w:pPr>
      <w:r>
        <w:t>Должностная инструкция секретаря - референта.</w:t>
      </w:r>
    </w:p>
    <w:p w:rsidR="00000000" w:rsidRDefault="00686466">
      <w:pPr>
        <w:ind w:firstLine="284"/>
        <w:jc w:val="both"/>
      </w:pPr>
      <w:r>
        <w:t>К тексту документов, оформленных на бланках формата А5, заголовок можно не составлять.</w:t>
      </w:r>
    </w:p>
    <w:p w:rsidR="00000000" w:rsidRDefault="00686466">
      <w:pPr>
        <w:ind w:firstLine="284"/>
        <w:jc w:val="both"/>
      </w:pPr>
      <w:r>
        <w:t>3.18. Отметка о контроле - за исполнением документа, которую обозначают буквой "К", словом или штампом "Контроль".</w:t>
      </w:r>
    </w:p>
    <w:p w:rsidR="00000000" w:rsidRDefault="00686466">
      <w:pPr>
        <w:ind w:firstLine="284"/>
        <w:jc w:val="both"/>
      </w:pPr>
      <w:r>
        <w:t>3.19. Текст документа составляют на русском или национальном языке в соответствии с законодательством Российской Федерации ил</w:t>
      </w:r>
      <w:r>
        <w:t>и субъектов Российской Федерации о государственных языках.</w:t>
      </w:r>
    </w:p>
    <w:p w:rsidR="00000000" w:rsidRDefault="00686466">
      <w:pPr>
        <w:ind w:firstLine="284"/>
        <w:jc w:val="both"/>
      </w:pPr>
      <w:r>
        <w:t>Тексты документов пишут только на русском языке при направлении их:</w:t>
      </w:r>
    </w:p>
    <w:p w:rsidR="00000000" w:rsidRDefault="00686466">
      <w:pPr>
        <w:ind w:firstLine="284"/>
        <w:jc w:val="both"/>
      </w:pPr>
      <w:r>
        <w:t>- в федеральные органы государственной власти, органы государственной власти субъектов Российской Федерации;</w:t>
      </w:r>
    </w:p>
    <w:p w:rsidR="00000000" w:rsidRDefault="00686466">
      <w:pPr>
        <w:ind w:firstLine="284"/>
        <w:jc w:val="both"/>
      </w:pPr>
      <w:r>
        <w:t>- на предприятия, в организации и их объединения, не находящиеся в ведении данного субъекта Российской Федерации или расположенные на территории других субъектов Российской Федерации</w:t>
      </w:r>
    </w:p>
    <w:p w:rsidR="00000000" w:rsidRDefault="00686466">
      <w:pPr>
        <w:ind w:firstLine="284"/>
        <w:jc w:val="both"/>
      </w:pPr>
      <w:r>
        <w:t>Тексты документов оформляют в виде анкеты, таблицы, связанного текста или в виде соединения э</w:t>
      </w:r>
      <w:r>
        <w:t>тих структур.</w:t>
      </w:r>
    </w:p>
    <w:p w:rsidR="00000000" w:rsidRDefault="00686466">
      <w:pPr>
        <w:ind w:firstLine="284"/>
        <w:jc w:val="both"/>
      </w:pPr>
      <w: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именительным падеже или словосочетанием с глаголом второго лица множественного числа настоящего или прошедшего времени ("имеете", "владеете" или "были", "находились" и т.д.). Характеристики, выраженные словесно, должны согласовываться с наименованиями признаков.</w:t>
      </w:r>
    </w:p>
    <w:p w:rsidR="00000000" w:rsidRDefault="00686466">
      <w:pPr>
        <w:ind w:firstLine="284"/>
        <w:jc w:val="both"/>
      </w:pPr>
      <w:r>
        <w:t xml:space="preserve">Графы и строки таблицы должны иметь заголовки, выраженные именем существительным в именительном падеже. </w:t>
      </w:r>
      <w:r>
        <w:t>Подзаголовки граф и строк должны быть согласованы с заголовками. Если таблица печатается более чем на одной странице, графы таблицы должны быть пронумерованы, и на следующих страницах печатаются только номера этих граф.</w:t>
      </w:r>
    </w:p>
    <w:p w:rsidR="00000000" w:rsidRDefault="00686466">
      <w:pPr>
        <w:ind w:firstLine="284"/>
        <w:jc w:val="both"/>
      </w:pPr>
      <w:r>
        <w:t>Связанный текст, как правило, состоит из двух частей. В правой части указывают причины, основания, цели составления документа, во второй (заключительной) - решения, выводы, просьбы, предложения, рекомендации. Текст может содержать одну заключительную часть (например приказы - распорядительну</w:t>
      </w:r>
      <w:r>
        <w:t>ю часть без констатирующей; письма, заявления - просьбу без пояснения; справки, докладные записки - оценку фактов, выводы).</w:t>
      </w:r>
    </w:p>
    <w:p w:rsidR="00000000" w:rsidRDefault="00686466">
      <w:pPr>
        <w:ind w:firstLine="284"/>
        <w:jc w:val="both"/>
      </w:pPr>
      <w:r>
        <w:t>В тексте документа, подготовленного на основании документов других организаций или ранее изданных документов, указывают их реквизиты: наименование документа, наименование организации - автора документа, дату документа, регистрационный номер документа, заголовок к тексту.</w:t>
      </w:r>
    </w:p>
    <w:p w:rsidR="00000000" w:rsidRDefault="00686466">
      <w:pPr>
        <w:ind w:firstLine="284"/>
        <w:jc w:val="both"/>
      </w:pPr>
      <w:r>
        <w:t>Если текст содержит несколько решений, выводов и т.д., то его следует разбивать на разделы, подразделы, пункты, кото</w:t>
      </w:r>
      <w:r>
        <w:t>рые нумеруют арабскими цифрами.</w:t>
      </w:r>
    </w:p>
    <w:p w:rsidR="00000000" w:rsidRDefault="00686466">
      <w:pPr>
        <w:ind w:firstLine="284"/>
        <w:jc w:val="both"/>
      </w:pPr>
      <w:r>
        <w:t xml:space="preserve">В распорядительных документах (приказ, распоряжение и т.д.) организаций, действующих на принципах единоначалия, а также документах, адресованных руководству организации, изложение текста должно идти от первого лица единственного числа ("приказываю", "предлагаю", "прошу"). </w:t>
      </w:r>
    </w:p>
    <w:p w:rsidR="00000000" w:rsidRDefault="00686466">
      <w:pPr>
        <w:ind w:firstLine="284"/>
        <w:jc w:val="both"/>
      </w:pPr>
      <w:r>
        <w:t>В распорядительных документах коллегиальных органов текст излагают от третьего лица единственного числа ("постановляет", "решил").</w:t>
      </w:r>
    </w:p>
    <w:p w:rsidR="00000000" w:rsidRDefault="00686466">
      <w:pPr>
        <w:ind w:firstLine="284"/>
        <w:jc w:val="both"/>
      </w:pPr>
      <w:r>
        <w:t>В совместных распорядительных документах текст излагают от первого лица мно</w:t>
      </w:r>
      <w:r>
        <w:t>жественного числа ("приказываем", "решили").</w:t>
      </w:r>
    </w:p>
    <w:p w:rsidR="00000000" w:rsidRDefault="00686466">
      <w:pPr>
        <w:ind w:firstLine="284"/>
        <w:jc w:val="both"/>
      </w:pPr>
      <w:r>
        <w:t>Текст протокола излагают от третьего лица множественного числа ("слушали", "выступили", "постановили").</w:t>
      </w:r>
    </w:p>
    <w:p w:rsidR="00000000" w:rsidRDefault="00686466">
      <w:pPr>
        <w:ind w:firstLine="284"/>
        <w:jc w:val="both"/>
      </w:pPr>
      <w:r>
        <w:t>В документах, устанавливающих права и обязанности организаций, их структурных подразделений (положение, инструкция), а также содержащих описание , оценку фактов или выводы (акт, справка), используют форму изложения текста от третьего лица единственного или множественного числа ("отдел осуществляет функции", "в состав объединения входят", "комиссия установила").</w:t>
      </w:r>
    </w:p>
    <w:p w:rsidR="00000000" w:rsidRDefault="00686466">
      <w:pPr>
        <w:ind w:firstLine="284"/>
        <w:jc w:val="both"/>
      </w:pPr>
      <w:r>
        <w:t>В письмах используют формы изложения:</w:t>
      </w:r>
    </w:p>
    <w:p w:rsidR="00000000" w:rsidRDefault="00686466">
      <w:pPr>
        <w:ind w:firstLine="284"/>
        <w:jc w:val="both"/>
      </w:pPr>
      <w:r>
        <w:t>от первого лица множественного числа ("просим направить", "направляем на рассмотрение");</w:t>
      </w:r>
    </w:p>
    <w:p w:rsidR="00000000" w:rsidRDefault="00686466">
      <w:pPr>
        <w:ind w:firstLine="284"/>
        <w:jc w:val="both"/>
      </w:pPr>
      <w:r>
        <w:t>от первого лица единственного числа ("считаю необходимым", "прошу выделить");</w:t>
      </w:r>
    </w:p>
    <w:p w:rsidR="00000000" w:rsidRDefault="00686466">
      <w:pPr>
        <w:ind w:firstLine="284"/>
        <w:jc w:val="both"/>
      </w:pPr>
      <w:r>
        <w:t>от третьего лица единственного числа ("министерство не возражает", "</w:t>
      </w:r>
      <w:proofErr w:type="spellStart"/>
      <w:r>
        <w:t>ВНИИДАД</w:t>
      </w:r>
      <w:proofErr w:type="spellEnd"/>
      <w:r>
        <w:t xml:space="preserve"> считает возможным").</w:t>
      </w:r>
    </w:p>
    <w:p w:rsidR="00000000" w:rsidRDefault="00686466">
      <w:pPr>
        <w:ind w:firstLine="284"/>
        <w:jc w:val="both"/>
      </w:pPr>
      <w:r>
        <w:t>3.20. Отметку о наличии приложения, названного в тексте, оформляют следующим образом: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Приложение: на 5 л. в 2 экз. 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Если документ имеет приложение, не названное в тексте, то указывают его  наименование, коли</w:t>
      </w:r>
      <w:r>
        <w:t>чество листов и количество экземпляров; при наличии нескольких приложений их нумеруют,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Приложение: 1. Положение об Управлении регионального кредитования на 5 л. в 1 экз.</w:t>
      </w:r>
    </w:p>
    <w:p w:rsidR="00000000" w:rsidRDefault="00686466">
      <w:pPr>
        <w:ind w:firstLine="1418"/>
        <w:jc w:val="both"/>
      </w:pPr>
      <w:r>
        <w:t xml:space="preserve"> 2. Правила подготовки и оформления документов Управления регионального кредитования на 7 л. в 2 экз.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Если приложения сброшюрованы, то количество листов не указывают.</w:t>
      </w:r>
    </w:p>
    <w:p w:rsidR="00000000" w:rsidRDefault="00686466">
      <w:pPr>
        <w:ind w:firstLine="284"/>
        <w:jc w:val="both"/>
      </w:pPr>
      <w:r>
        <w:t xml:space="preserve">В приложении к распорядительному документу на первом листе в правом верхнем углу пишут "Приложение" с указанием наименования распорядительного документа, его даты </w:t>
      </w:r>
      <w:r>
        <w:t>и регистрационного номера,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Приложение 2</w:t>
      </w:r>
    </w:p>
    <w:p w:rsidR="00000000" w:rsidRDefault="00686466">
      <w:pPr>
        <w:ind w:firstLine="284"/>
        <w:jc w:val="both"/>
      </w:pPr>
      <w:r>
        <w:t>к приказу директора Института</w:t>
      </w:r>
    </w:p>
    <w:p w:rsidR="00000000" w:rsidRDefault="00686466">
      <w:pPr>
        <w:ind w:firstLine="284"/>
        <w:jc w:val="both"/>
      </w:pPr>
      <w:r>
        <w:t>от 15.06.2000 № 319</w:t>
      </w:r>
    </w:p>
    <w:p w:rsidR="00000000" w:rsidRDefault="00686466">
      <w:pPr>
        <w:pStyle w:val="A1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86466">
      <w:pPr>
        <w:ind w:firstLine="284"/>
        <w:jc w:val="both"/>
      </w:pPr>
      <w:r>
        <w:t>Если к документу прилагают другой документ, также имеющий приложение, отметку о наличии приложения оформляют  следующей образом: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Приложение: письмо </w:t>
      </w:r>
      <w:proofErr w:type="spellStart"/>
      <w:r>
        <w:t>Росархива</w:t>
      </w:r>
      <w:proofErr w:type="spellEnd"/>
      <w:r>
        <w:t xml:space="preserve"> от14.06.2000 № 02-4/156 и приложение к нему, всего на 30 л. </w:t>
      </w:r>
    </w:p>
    <w:p w:rsidR="00000000" w:rsidRDefault="00686466">
      <w:pPr>
        <w:ind w:firstLine="284"/>
        <w:jc w:val="both"/>
      </w:pPr>
      <w:r>
        <w:t>Если приложение направляют не во все указанные в документе адреса, то отметку о наличии приложения оформляют следующим образом: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Приложение: на 3 л. в 5 экз. в первый адрес.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Допускается выр</w:t>
      </w:r>
      <w:r>
        <w:t>ажение "ПРИЛОЖЕНИЕ №" печатать прописными буквами, а также центрировать это выражение, наименование документа, его дату и регистрационный номер относительно самой длинной строки, например:</w:t>
      </w:r>
    </w:p>
    <w:p w:rsidR="00000000" w:rsidRDefault="00686466">
      <w:pPr>
        <w:ind w:firstLine="5387"/>
        <w:jc w:val="center"/>
      </w:pPr>
      <w:r>
        <w:t>ПРИЛОЖЕНИЕ № 2</w:t>
      </w:r>
    </w:p>
    <w:p w:rsidR="00000000" w:rsidRDefault="00686466">
      <w:pPr>
        <w:ind w:firstLine="5387"/>
        <w:jc w:val="center"/>
      </w:pPr>
      <w:r>
        <w:t>к приказу директора Института</w:t>
      </w:r>
    </w:p>
    <w:p w:rsidR="00000000" w:rsidRDefault="00686466">
      <w:pPr>
        <w:ind w:firstLine="5387"/>
        <w:jc w:val="center"/>
      </w:pPr>
      <w:r>
        <w:t>15.06.2000 № 19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3.21. В состав реквизита "Подпись" входят: наименование должности лица, подписавшего документ (полное, если документ оформлен не на бланке, и сокращенное - на документе, оформленном на бланке); личная подпись; расшифровка подпис</w:t>
      </w:r>
      <w:r>
        <w:t>и (инициалы, фамилия),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Исполнительный директор                  Личная                               Н.А. Федоров</w:t>
      </w:r>
    </w:p>
    <w:p w:rsidR="00000000" w:rsidRDefault="00686466">
      <w:pPr>
        <w:ind w:firstLine="284"/>
        <w:jc w:val="both"/>
      </w:pPr>
      <w:r>
        <w:t>АОЗТ "Партнер"                                  подпись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или: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Исполнительный директор                  Личная                               Н.А. Федоров</w:t>
      </w:r>
    </w:p>
    <w:p w:rsidR="00000000" w:rsidRDefault="00686466">
      <w:pPr>
        <w:ind w:firstLine="284"/>
        <w:jc w:val="both"/>
      </w:pPr>
      <w:r>
        <w:t xml:space="preserve">                                                             подпись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 оформлении документа на бланке должностного лица должность этого лица в подписи не указывают.</w:t>
      </w:r>
    </w:p>
    <w:p w:rsidR="00000000" w:rsidRDefault="00686466">
      <w:pPr>
        <w:ind w:firstLine="284"/>
        <w:jc w:val="both"/>
      </w:pPr>
      <w:r>
        <w:t>Допускается в реквизите "Подпись" центровка наименования должност</w:t>
      </w:r>
      <w:r>
        <w:t>и лица, подписавшего документ, относительно самой длинной строки.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Исполнительный директор</w:t>
      </w:r>
    </w:p>
    <w:p w:rsidR="00000000" w:rsidRDefault="00686466">
      <w:pPr>
        <w:ind w:firstLine="284"/>
        <w:jc w:val="both"/>
      </w:pPr>
      <w:r>
        <w:t xml:space="preserve">         ЗАО "Партнер"                            Личная подпись            Н.А. Федоров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Генеральный директор                          Личная                              М.А. Медведев</w:t>
      </w:r>
    </w:p>
    <w:p w:rsidR="00000000" w:rsidRDefault="00686466">
      <w:pPr>
        <w:ind w:firstLine="284"/>
        <w:jc w:val="both"/>
      </w:pPr>
      <w:r>
        <w:t xml:space="preserve">                                                          </w:t>
      </w:r>
      <w:r>
        <w:t xml:space="preserve">      подпись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Главный бухгалтер                                Личная                               Н.И. </w:t>
      </w:r>
      <w:proofErr w:type="spellStart"/>
      <w:r>
        <w:t>Логинова</w:t>
      </w:r>
      <w:proofErr w:type="spellEnd"/>
    </w:p>
    <w:p w:rsidR="00000000" w:rsidRDefault="00686466">
      <w:pPr>
        <w:ind w:firstLine="284"/>
        <w:jc w:val="both"/>
      </w:pPr>
      <w:r>
        <w:t xml:space="preserve">                                                                подпись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 подписании документа несколькими лицами равных должностей их подписи располагают на одном уровне,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Заместитель Министра                                                       Заместитель Министра</w:t>
      </w:r>
    </w:p>
    <w:p w:rsidR="00000000" w:rsidRDefault="00686466">
      <w:pPr>
        <w:ind w:firstLine="284"/>
        <w:jc w:val="both"/>
      </w:pPr>
      <w:r>
        <w:t xml:space="preserve">юстиции Российской Федерации                                       юстиции Российской Федерации 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Личная           </w:t>
      </w:r>
      <w:r>
        <w:t xml:space="preserve">          В.М. Степанов                                    Личная                   А.П. Миронов</w:t>
      </w:r>
    </w:p>
    <w:p w:rsidR="00000000" w:rsidRDefault="00686466">
      <w:pPr>
        <w:ind w:firstLine="284"/>
        <w:jc w:val="both"/>
      </w:pPr>
      <w:r>
        <w:t xml:space="preserve">подпись                                                                                </w:t>
      </w:r>
      <w:proofErr w:type="spellStart"/>
      <w:r>
        <w:t>подпись</w:t>
      </w:r>
      <w:proofErr w:type="spellEnd"/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В документах, составленных комиссией, указывают не должности  лиц, подписывающих документы, а их обязанности в составе комиссии в соответствии с распределением,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Председатель комиссии                             Личная подпись                  Н.В. Куликов</w:t>
      </w:r>
    </w:p>
    <w:p w:rsidR="00000000" w:rsidRDefault="00686466">
      <w:pPr>
        <w:ind w:firstLine="284"/>
        <w:jc w:val="both"/>
      </w:pPr>
      <w:r>
        <w:t xml:space="preserve">Члены комиссии                                      </w:t>
      </w:r>
      <w:r>
        <w:t xml:space="preserve">  Личная подпись                  К.М. </w:t>
      </w:r>
      <w:proofErr w:type="spellStart"/>
      <w:r>
        <w:t>Артемьев</w:t>
      </w:r>
      <w:proofErr w:type="spellEnd"/>
    </w:p>
    <w:p w:rsidR="00000000" w:rsidRDefault="00686466">
      <w:pPr>
        <w:ind w:firstLine="284"/>
        <w:jc w:val="both"/>
      </w:pPr>
      <w:r>
        <w:t xml:space="preserve">                                                                   Личная подпись                  С.П. Матвеев</w:t>
      </w:r>
    </w:p>
    <w:p w:rsidR="00000000" w:rsidRDefault="00686466">
      <w:pPr>
        <w:ind w:firstLine="284"/>
        <w:jc w:val="both"/>
      </w:pPr>
      <w:r>
        <w:t xml:space="preserve">                                                                   Личная подпись                  В.А. Филатов</w:t>
      </w:r>
    </w:p>
    <w:p w:rsidR="00000000" w:rsidRDefault="00686466">
      <w:pPr>
        <w:ind w:firstLine="284"/>
        <w:jc w:val="both"/>
      </w:pPr>
      <w:r>
        <w:t xml:space="preserve"> </w:t>
      </w:r>
    </w:p>
    <w:p w:rsidR="00000000" w:rsidRDefault="00686466">
      <w:pPr>
        <w:ind w:firstLine="284"/>
        <w:jc w:val="both"/>
      </w:pPr>
      <w:r>
        <w:t>Документ может быть подписан исполняющим обязанности должностного лица с указанием его фактической должности и фамилии. При этом не допускается ставить предлог "За", надпись от руки "Зам." или косую черту перед наименованием должности.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3.22. Гриф согласования состоит из слова СОГЛАСОВАНО, должности лица, с которым согласовывается документ (включая наименование организации), личной подписи, расшифровки подписи и даты согласования,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СОГЛАСОВАНО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Ректор Финансовой академии</w:t>
      </w:r>
    </w:p>
    <w:p w:rsidR="00000000" w:rsidRDefault="00686466">
      <w:pPr>
        <w:ind w:firstLine="284"/>
        <w:jc w:val="both"/>
      </w:pPr>
      <w:r>
        <w:t>при Правительстве Российской Федерации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Личная подпись А.Г. </w:t>
      </w:r>
      <w:proofErr w:type="spellStart"/>
      <w:r>
        <w:t>Грязнова</w:t>
      </w:r>
      <w:proofErr w:type="spellEnd"/>
    </w:p>
    <w:p w:rsidR="00000000" w:rsidRDefault="00686466">
      <w:pPr>
        <w:ind w:firstLine="284"/>
        <w:jc w:val="both"/>
      </w:pPr>
      <w:r>
        <w:t>23.04.2000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Если согласование осуществляется письмом, протоколом и др., гриф согласования оформляют по следующей форме: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СОГЛАСОВАНО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Письмо Российской академии</w:t>
      </w:r>
    </w:p>
    <w:p w:rsidR="00000000" w:rsidRDefault="00686466">
      <w:pPr>
        <w:ind w:firstLine="284"/>
        <w:jc w:val="both"/>
      </w:pPr>
      <w:r>
        <w:t>м</w:t>
      </w:r>
      <w:r>
        <w:t>едицинских наук</w:t>
      </w:r>
    </w:p>
    <w:p w:rsidR="00000000" w:rsidRDefault="00686466">
      <w:pPr>
        <w:ind w:firstLine="284"/>
        <w:jc w:val="both"/>
      </w:pPr>
      <w:r>
        <w:t>от 30.10.2000 № 451-805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или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СОГЛАСОВАНО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Протокол заседания </w:t>
      </w:r>
    </w:p>
    <w:p w:rsidR="00000000" w:rsidRDefault="00686466">
      <w:pPr>
        <w:ind w:firstLine="284"/>
        <w:jc w:val="both"/>
      </w:pPr>
      <w:r>
        <w:t>Правления страховой</w:t>
      </w:r>
    </w:p>
    <w:p w:rsidR="00000000" w:rsidRDefault="00686466">
      <w:pPr>
        <w:ind w:firstLine="284"/>
        <w:jc w:val="both"/>
      </w:pPr>
      <w:r>
        <w:t>компании "Планета"</w:t>
      </w:r>
    </w:p>
    <w:p w:rsidR="00000000" w:rsidRDefault="00686466">
      <w:pPr>
        <w:ind w:firstLine="284"/>
        <w:jc w:val="both"/>
      </w:pPr>
      <w:r>
        <w:t>от 21.06.2000 № 10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3.23. Согласование документа оформляется визой, включающей подпись и должность визирующего документ, расшифровку подписи (инициалы, фамилию) и дату подписания.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Начальник юридического отдела</w:t>
      </w:r>
    </w:p>
    <w:p w:rsidR="00000000" w:rsidRDefault="00686466">
      <w:pPr>
        <w:ind w:firstLine="284"/>
        <w:jc w:val="both"/>
      </w:pPr>
      <w:r>
        <w:t>Личная подпись        А.С. Орлов</w:t>
      </w:r>
    </w:p>
    <w:p w:rsidR="00000000" w:rsidRDefault="00686466">
      <w:pPr>
        <w:ind w:firstLine="284"/>
        <w:jc w:val="both"/>
      </w:pPr>
      <w:r>
        <w:t>25.01.2000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При наличии замечаний к документу визу оформляют следующим образом: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Замечания прилагаются</w:t>
      </w:r>
    </w:p>
    <w:p w:rsidR="00000000" w:rsidRDefault="00686466">
      <w:pPr>
        <w:ind w:firstLine="284"/>
        <w:jc w:val="both"/>
      </w:pPr>
      <w:r>
        <w:t>Нача</w:t>
      </w:r>
      <w:r>
        <w:t>льник юридического отдела</w:t>
      </w:r>
    </w:p>
    <w:p w:rsidR="00000000" w:rsidRDefault="00686466">
      <w:pPr>
        <w:ind w:firstLine="284"/>
        <w:jc w:val="both"/>
      </w:pPr>
      <w:r>
        <w:t>Личная подпись А.С. Орлов</w:t>
      </w:r>
    </w:p>
    <w:p w:rsidR="00000000" w:rsidRDefault="00686466">
      <w:pPr>
        <w:ind w:firstLine="284"/>
        <w:jc w:val="both"/>
      </w:pPr>
      <w:r>
        <w:t>25.01.2000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Замечания излагаются на отдельном листе, подписываются и прилагаются к документу.</w:t>
      </w:r>
    </w:p>
    <w:p w:rsidR="00000000" w:rsidRDefault="00686466">
      <w:pPr>
        <w:ind w:firstLine="284"/>
        <w:jc w:val="both"/>
      </w:pPr>
      <w:r>
        <w:t>Для документа, подлинник которого остается в организации, визы проставляются в нижней части оборотной стороны последнего листа подлинника документа.</w:t>
      </w:r>
    </w:p>
    <w:p w:rsidR="00000000" w:rsidRDefault="00686466">
      <w:pPr>
        <w:ind w:firstLine="284"/>
        <w:jc w:val="both"/>
      </w:pPr>
      <w:r>
        <w:t>Для документа, подлинник которого отправляется из организации, визы проставляются в нижней части лицевой стороны копии отправляемого документа.</w:t>
      </w:r>
    </w:p>
    <w:p w:rsidR="00000000" w:rsidRDefault="00686466">
      <w:pPr>
        <w:ind w:firstLine="284"/>
        <w:jc w:val="both"/>
      </w:pPr>
      <w:r>
        <w:t>Возможно оформление виз распорядительного документа на отдельном листе со</w:t>
      </w:r>
      <w:r>
        <w:t>гласования.</w:t>
      </w:r>
    </w:p>
    <w:p w:rsidR="00000000" w:rsidRDefault="00686466">
      <w:pPr>
        <w:ind w:firstLine="284"/>
        <w:jc w:val="both"/>
      </w:pPr>
      <w:r>
        <w:t>Допускается, по усмотрению организации, полистное визирование документа и его приложения.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3.24. Печать заверяет подлинность подписи должностного лица на документах, предусмотренных специальными нормативными актами, удостоверяющих права лиц, фиксирующих факты связанные с финансовыми средствами.</w:t>
      </w:r>
    </w:p>
    <w:p w:rsidR="00000000" w:rsidRDefault="00686466">
      <w:pPr>
        <w:ind w:firstLine="284"/>
        <w:jc w:val="both"/>
      </w:pPr>
      <w:r>
        <w:t>Документы заверяют печатью организации.</w:t>
      </w:r>
    </w:p>
    <w:p w:rsidR="00000000" w:rsidRDefault="00686466">
      <w:pPr>
        <w:ind w:firstLine="284"/>
        <w:jc w:val="both"/>
      </w:pPr>
      <w:r>
        <w:t xml:space="preserve">3.25. При заверении соответствия копии документа подлиннику ниже реквизита "Подпись" проставляют </w:t>
      </w:r>
      <w:proofErr w:type="spellStart"/>
      <w:r>
        <w:t>заверительную</w:t>
      </w:r>
      <w:proofErr w:type="spellEnd"/>
      <w:r>
        <w:t xml:space="preserve"> надпись "Верно"; дол</w:t>
      </w:r>
      <w:r>
        <w:t>жность лица, заверившего копию; личную подпись; расшифровку подписи (инициалы, фамилию); дату заверения,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 xml:space="preserve">Подпись </w:t>
      </w:r>
    </w:p>
    <w:p w:rsidR="00000000" w:rsidRDefault="00686466">
      <w:pPr>
        <w:ind w:firstLine="284"/>
        <w:jc w:val="both"/>
      </w:pPr>
      <w:r>
        <w:t>Верно</w:t>
      </w:r>
    </w:p>
    <w:p w:rsidR="00000000" w:rsidRDefault="00686466">
      <w:pPr>
        <w:ind w:firstLine="284"/>
        <w:jc w:val="both"/>
      </w:pPr>
      <w:r>
        <w:t>Инспектор отдела кадров                Личная подпись                                  М.В. Колосков</w:t>
      </w:r>
    </w:p>
    <w:p w:rsidR="00000000" w:rsidRDefault="00686466">
      <w:pPr>
        <w:ind w:firstLine="284"/>
        <w:jc w:val="both"/>
      </w:pPr>
      <w:r>
        <w:t>07.06.2000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Допускается копию документа заверять печатью, определяемой по усмотрению организации.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3.26. Отметка об исполнителе включает фамилию (или фамилию, имя, отчество) исполнителя документа и номер его телефона. Отметку об исполнителе распол</w:t>
      </w:r>
      <w:r>
        <w:t>агают на лицевой или оборотной стороне последнего листа документа в левом нижнем углу, например: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Петров                                                или                                    Петров Иван Васильевич</w:t>
      </w:r>
    </w:p>
    <w:p w:rsidR="00000000" w:rsidRDefault="00686466">
      <w:pPr>
        <w:ind w:firstLine="284"/>
        <w:jc w:val="both"/>
      </w:pPr>
      <w:r>
        <w:t>924 45 67                                                                                         924 45 67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3.27. Отметка об исполнении документа и направлении его в дело должна включать следующие данные: ссылку на дату и номер документа, свидетельствующий о его  исполнении, или при отсутствии та</w:t>
      </w:r>
      <w:r>
        <w:t>кого документа краткие сведения об исполнении; слова "В дело"; номер дела, в котором будет храниться документ.</w:t>
      </w:r>
    </w:p>
    <w:p w:rsidR="00000000" w:rsidRDefault="00686466">
      <w:pPr>
        <w:ind w:firstLine="284"/>
        <w:jc w:val="both"/>
      </w:pPr>
      <w:r>
        <w:t>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подразделения, в котором исполнен документ.</w:t>
      </w:r>
    </w:p>
    <w:p w:rsidR="00000000" w:rsidRDefault="00686466">
      <w:pPr>
        <w:ind w:firstLine="284"/>
        <w:jc w:val="both"/>
      </w:pPr>
      <w:r>
        <w:t>3.28. Отметка о поступлении документа в организацию содержит порядковый номер и дату поступления документа (при необходимости - часы и минуты).</w:t>
      </w:r>
    </w:p>
    <w:p w:rsidR="00000000" w:rsidRDefault="00686466">
      <w:pPr>
        <w:ind w:firstLine="284"/>
        <w:jc w:val="both"/>
      </w:pPr>
      <w:r>
        <w:t>Допускается отметку о поступлении документа в организацию проставля</w:t>
      </w:r>
      <w:r>
        <w:t>ть в виде штампа.</w:t>
      </w:r>
    </w:p>
    <w:p w:rsidR="00000000" w:rsidRDefault="00686466">
      <w:pPr>
        <w:ind w:firstLine="284"/>
        <w:jc w:val="both"/>
      </w:pPr>
      <w:r>
        <w:t>3.29. Идентификатором электронной копии документа является отметка (колонтитул), проставляемая в левом нижнем углу каждой страницы документа и содержащая наименование файла на машинном носителе, дату и другие поисковые данные, устанавливаемые в организации.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jc w:val="center"/>
        <w:rPr>
          <w:b/>
        </w:rPr>
      </w:pPr>
      <w:r>
        <w:rPr>
          <w:b/>
        </w:rPr>
        <w:t>4. ТРЕБОВАНИЯ К БЛАНКАМ ДОКУМЕНТОВ И ОФОРМЛЕНИЮ ДОКУМЕНТОВ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4.1. Документы изготавливают на бланках.</w:t>
      </w:r>
    </w:p>
    <w:p w:rsidR="00000000" w:rsidRDefault="00686466">
      <w:pPr>
        <w:ind w:firstLine="284"/>
        <w:jc w:val="both"/>
      </w:pPr>
      <w:r>
        <w:t xml:space="preserve">Устанавливаются два основных формата бланков - А4 и А5; допускается использование бланков формата А3 </w:t>
      </w:r>
      <w:r>
        <w:t>и А6 по ГОСТ 9327.</w:t>
      </w:r>
    </w:p>
    <w:p w:rsidR="00000000" w:rsidRDefault="00686466">
      <w:pPr>
        <w:ind w:firstLine="284"/>
        <w:jc w:val="both"/>
      </w:pPr>
      <w:r>
        <w:t>Каждый лист документа, оформленный как на бланке, так и без него, должен иметь поля не менее, мм:</w:t>
      </w:r>
    </w:p>
    <w:p w:rsidR="00000000" w:rsidRDefault="00686466">
      <w:pPr>
        <w:ind w:firstLine="284"/>
        <w:jc w:val="both"/>
      </w:pPr>
      <w:r>
        <w:t>20 - левое;</w:t>
      </w:r>
    </w:p>
    <w:p w:rsidR="00000000" w:rsidRDefault="00686466">
      <w:pPr>
        <w:ind w:firstLine="284"/>
        <w:jc w:val="both"/>
      </w:pPr>
      <w:r>
        <w:t>10 - правое;</w:t>
      </w:r>
    </w:p>
    <w:p w:rsidR="00000000" w:rsidRDefault="00686466">
      <w:pPr>
        <w:ind w:firstLine="284"/>
        <w:jc w:val="both"/>
      </w:pPr>
      <w:r>
        <w:t>15 - верхнее;</w:t>
      </w:r>
    </w:p>
    <w:p w:rsidR="00000000" w:rsidRDefault="00686466">
      <w:pPr>
        <w:ind w:firstLine="284"/>
        <w:jc w:val="both"/>
      </w:pPr>
      <w:r>
        <w:t>20 - нижнее.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  <w:r>
        <w:t>4.2. Бланки документов следует изготовлять на белой бумаге или бумаге светлых тонов.</w:t>
      </w:r>
    </w:p>
    <w:p w:rsidR="00000000" w:rsidRDefault="00686466">
      <w:pPr>
        <w:ind w:firstLine="284"/>
        <w:jc w:val="both"/>
      </w:pPr>
      <w:r>
        <w:t xml:space="preserve">Бланки допускается изготавливать типографским способом, с помощью средств оперативной полиграфии или воспроизводить с помощью средств вычислительной техники непосредственно при изготовлении конкретного документа. Исключение </w:t>
      </w:r>
      <w:r>
        <w:t>составляют бланки организаций с изображением Государственного герба Российской Федерации или гербов субъектов Российской Федерации, порядок изготовления которых приведен в разделе 5.</w:t>
      </w:r>
    </w:p>
    <w:p w:rsidR="00000000" w:rsidRDefault="00686466">
      <w:pPr>
        <w:ind w:firstLine="284"/>
        <w:jc w:val="both"/>
      </w:pPr>
      <w:r>
        <w:t>4.3. Бланки документов проектируют в соответствии с приложением А. Сплошными линиями обозначены фиксированные границы зон расположения реквизитов, пунктиром - переменные. Каждая зона определяется совокупностью входящих в нее реквизитов.</w:t>
      </w:r>
    </w:p>
    <w:p w:rsidR="00000000" w:rsidRDefault="00686466">
      <w:pPr>
        <w:ind w:firstLine="284"/>
        <w:jc w:val="both"/>
      </w:pPr>
      <w:r>
        <w:t>4.4. Устанавливают два варианта расположения реквизитов на бланках - угловой и продольной.</w:t>
      </w:r>
    </w:p>
    <w:p w:rsidR="00000000" w:rsidRDefault="00686466">
      <w:pPr>
        <w:ind w:firstLine="284"/>
        <w:jc w:val="both"/>
      </w:pPr>
      <w:r>
        <w:t>4</w:t>
      </w:r>
      <w:r>
        <w:t>.5. Реквизиты 01, 02, 03 располагают над серединой реквизита 06. Реквизит 06 допускается располагать на уровне реквизита 03.</w:t>
      </w:r>
    </w:p>
    <w:p w:rsidR="00000000" w:rsidRDefault="00686466">
      <w:pPr>
        <w:ind w:firstLine="284"/>
        <w:jc w:val="both"/>
      </w:pPr>
      <w:r>
        <w:t>Реквизиты 06, 07, 08, 12, ограничительные метки для реквизитов 09, 10, 11 в пределах границ зон расположения реквизитов размещают одним из способов:</w:t>
      </w:r>
    </w:p>
    <w:p w:rsidR="00000000" w:rsidRDefault="00686466">
      <w:pPr>
        <w:ind w:firstLine="284"/>
        <w:jc w:val="both"/>
      </w:pPr>
      <w:r>
        <w:t>- центрованным (начало и конец каждой строки реквизита равно удалены от границ зоны расположения реквизитов);</w:t>
      </w:r>
    </w:p>
    <w:p w:rsidR="00000000" w:rsidRDefault="00686466">
      <w:pPr>
        <w:ind w:firstLine="284"/>
        <w:jc w:val="both"/>
      </w:pPr>
      <w:r>
        <w:t xml:space="preserve">- </w:t>
      </w:r>
      <w:proofErr w:type="spellStart"/>
      <w:r>
        <w:t>флаговым</w:t>
      </w:r>
      <w:proofErr w:type="spellEnd"/>
      <w:r>
        <w:t xml:space="preserve"> (каждая строка реквизита начинается от левой границы зоны расположения реквизитов).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4.6. Для организации, ее структур</w:t>
      </w:r>
      <w:r>
        <w:t>ного подразделения, должностного лица устанавливают следующие виды бланков документов.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- общий бланк;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- бланк письма;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- бланк конкретного вида документа, кроме письма.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Общий бланк используют для изготовления любых видов документов, кроме письма.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Бланки структурного подразделения организации или должностного лица проектируют в том случае, если руководитель подразделения или должностное лицо имеют право подписи.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 xml:space="preserve">4.7. Общий бланк в зависимости от учредительных документов организации включает реквизиты 01, 02, </w:t>
      </w:r>
      <w:r>
        <w:t>03, 06.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Бланк письма в зависимости от учредительных документов организации включает реквизиты 01, 02, 03, 06, 07 и, при необходимости, ограничительные отметки для верхних границ зон расположения реквизитов 09, 10, 11, 12; 14, 15, 16; 17; 18; 19.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Бланк конкретного вида документа, кроме письма, в зависимости от учредительных документов организации включает реквизиты 01, 02, 03, 05, 06, 08, 12, ограничительные отметки для верхних границ зон расположения реквизитов 09, 10, 11, 12; 17; 18.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4.8. На бланках органи</w:t>
      </w:r>
      <w:r>
        <w:t>заций субъектов Российской Федерации, имеющих наряду с русским языком в качестве государственного национальный язык, реквизиты 06, 07, 12 печатают на двух языках: русском и национальном, на одном уровне продольного бланка.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4.9. Допускается документы изготавливать на пишущей машинке или при помощи печатающих устройств средств вычислительной техники.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Отдельные внутренние документы, авторами которых являются должностные лица, допускается писать от руки (заявление, объяснительная записка и т.п.).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4.10. При изго</w:t>
      </w:r>
      <w:r>
        <w:t>товлении документов на двух и более страницах вторая и последующие страницы должны быть пронумерованы.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Номера страниц проставляются посередине верхнего поля листа.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4.11. Допускается печатание документов с использованием оборотной стороны листа.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</w:p>
    <w:p w:rsidR="00000000" w:rsidRDefault="00686466">
      <w:pPr>
        <w:jc w:val="center"/>
        <w:rPr>
          <w:b/>
        </w:rPr>
      </w:pPr>
      <w:r>
        <w:rPr>
          <w:b/>
        </w:rPr>
        <w:t>5. ТРЕБОВАНИЯ К ИЗГОТОВЛЕНИЮ, УЧЕТУ, ИСПОЛЬЗОВАНИЮ И ХРАНЕНИЮ БЛАНКОВ С ВОСПРОИЗВЕДЕНИЕМ ГОСУДАРСТВЕННОГО ГЕРБА РОССИЙСКОЙ ФЕДЕРАЦИИ, ГЕРБОВ СУБЪЕКТОВ РОССИЙСКОЙ ФЕДЕРАЦИИ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5.1. Бланки документов с воспроизведением Государственного герба Российской Федерации и гербо</w:t>
      </w:r>
      <w:r>
        <w:t>в субъектов Российской Федерации (далее - гербовые бланки) являются полиграфической продукцией, подлежащей учету.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5.2. Гербовые бланки изготавливают только полиграфические и штемпельно-граверные предприятия, имеющие лицензии на соответствующий вид деятельности и сертификаты о наличии технических и технологических возможностей для изготовления указанного вида продукции на должном качественном уровне.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5.3. Изготовление гербовых бланков осуществляется по заказам органов власти, иных государственных органов и у</w:t>
      </w:r>
      <w:r>
        <w:t>чреждений (далее - организаций), определенных Положением о Государственном гербе Российской Федерации, соответствующими правовыми актами субъектов Российской Федерации.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5.4. Гербовые бланки в организации подлежат учету. На гербовых бланках типографским способом или нумератором проставляют порядковые номера, а при необходимости и серии этих номеров. Учет гербовых бланков ведется раздельно по видам бланков в регистрационно-учетной форме (карточке, журнале), при этом используются следующие реквизиты:</w:t>
      </w:r>
    </w:p>
    <w:p w:rsidR="00000000" w:rsidRDefault="00686466" w:rsidP="00686466">
      <w:pPr>
        <w:numPr>
          <w:ilvl w:val="12"/>
          <w:numId w:val="0"/>
        </w:numPr>
        <w:ind w:firstLine="284"/>
        <w:jc w:val="both"/>
      </w:pPr>
      <w:r>
        <w:t>при посту</w:t>
      </w:r>
      <w:r>
        <w:t>плении бланков:</w:t>
      </w:r>
    </w:p>
    <w:p w:rsidR="00000000" w:rsidRDefault="00686466">
      <w:pPr>
        <w:ind w:firstLine="284"/>
        <w:jc w:val="both"/>
      </w:pPr>
      <w:r>
        <w:t>- наименование вида гербового бланка;</w:t>
      </w:r>
    </w:p>
    <w:p w:rsidR="00000000" w:rsidRDefault="00686466">
      <w:pPr>
        <w:ind w:firstLine="284"/>
        <w:jc w:val="both"/>
      </w:pPr>
      <w:r>
        <w:t>- дата поступления;</w:t>
      </w:r>
    </w:p>
    <w:p w:rsidR="00000000" w:rsidRDefault="00686466">
      <w:pPr>
        <w:ind w:firstLine="284"/>
        <w:jc w:val="both"/>
      </w:pPr>
      <w:r>
        <w:t>- номер сопроводительного документа;</w:t>
      </w:r>
    </w:p>
    <w:p w:rsidR="00000000" w:rsidRDefault="00686466">
      <w:pPr>
        <w:ind w:firstLine="284"/>
        <w:jc w:val="both"/>
      </w:pPr>
      <w:r>
        <w:t>- наименование организации - поставщика гербовых бланков;</w:t>
      </w:r>
    </w:p>
    <w:p w:rsidR="00000000" w:rsidRDefault="00686466">
      <w:pPr>
        <w:ind w:firstLine="284"/>
        <w:jc w:val="both"/>
      </w:pPr>
      <w:r>
        <w:t>- количество экземпляров;</w:t>
      </w:r>
    </w:p>
    <w:p w:rsidR="00000000" w:rsidRDefault="00686466">
      <w:pPr>
        <w:ind w:firstLine="284"/>
        <w:jc w:val="both"/>
      </w:pPr>
      <w:r>
        <w:t>- серия и номера гербовых бланков;</w:t>
      </w:r>
    </w:p>
    <w:p w:rsidR="00000000" w:rsidRDefault="00686466">
      <w:pPr>
        <w:ind w:firstLine="284"/>
        <w:jc w:val="both"/>
      </w:pPr>
      <w:r>
        <w:t>при выдаче бланков:</w:t>
      </w:r>
    </w:p>
    <w:p w:rsidR="00000000" w:rsidRDefault="00686466">
      <w:pPr>
        <w:ind w:firstLine="284"/>
        <w:jc w:val="both"/>
      </w:pPr>
      <w:r>
        <w:t>- наименование вида гербового бланка;</w:t>
      </w:r>
    </w:p>
    <w:p w:rsidR="00000000" w:rsidRDefault="00686466">
      <w:pPr>
        <w:ind w:firstLine="284"/>
        <w:jc w:val="both"/>
      </w:pPr>
      <w:r>
        <w:t>- количество экземпляров;</w:t>
      </w:r>
    </w:p>
    <w:p w:rsidR="00000000" w:rsidRDefault="00686466">
      <w:pPr>
        <w:ind w:firstLine="284"/>
        <w:jc w:val="both"/>
      </w:pPr>
      <w:r>
        <w:t>- серия и номера гербовых бланков;</w:t>
      </w:r>
    </w:p>
    <w:p w:rsidR="00000000" w:rsidRDefault="00686466">
      <w:pPr>
        <w:ind w:firstLine="284"/>
        <w:jc w:val="both"/>
      </w:pPr>
      <w:r>
        <w:t>- наименование структурного подразделения организации, фамилия и инициалы должностного лица - получателя гербовых бланков;</w:t>
      </w:r>
    </w:p>
    <w:p w:rsidR="00000000" w:rsidRDefault="00686466">
      <w:pPr>
        <w:ind w:firstLine="284"/>
        <w:jc w:val="both"/>
      </w:pPr>
      <w:r>
        <w:t>- расписка в получении;</w:t>
      </w:r>
    </w:p>
    <w:p w:rsidR="00000000" w:rsidRDefault="00686466">
      <w:pPr>
        <w:ind w:firstLine="284"/>
        <w:jc w:val="both"/>
      </w:pPr>
      <w:r>
        <w:t>- примечание (от</w:t>
      </w:r>
      <w:r>
        <w:t>метка об уничтожении и т.д.).</w:t>
      </w:r>
    </w:p>
    <w:p w:rsidR="00000000" w:rsidRDefault="00686466">
      <w:pPr>
        <w:ind w:firstLine="284"/>
        <w:jc w:val="both"/>
      </w:pPr>
      <w:r>
        <w:t>5.5. Гербовые бланки хранят в надежно запираемых и отпечатываемых шкафах.</w:t>
      </w:r>
    </w:p>
    <w:p w:rsidR="00000000" w:rsidRDefault="00686466">
      <w:pPr>
        <w:ind w:firstLine="284"/>
        <w:jc w:val="both"/>
      </w:pPr>
      <w:r>
        <w:t>5.6. Уничтожение гербовых бланков осуществляют по акту с отметкой в учетно-регистрационной форме.</w:t>
      </w:r>
    </w:p>
    <w:p w:rsidR="00000000" w:rsidRDefault="00686466">
      <w:pPr>
        <w:ind w:firstLine="284"/>
        <w:jc w:val="both"/>
      </w:pPr>
      <w:r>
        <w:t>5.7. Контроль за изготовлением, использованием и хранением гербовых бланков возлагают на подразделение организации, ответственное за делопроизводство организации. Лица, персонально ответственные за учет, использование и хранение бланков, назначаются распорядительным документом руководителя организации.</w:t>
      </w:r>
    </w:p>
    <w:p w:rsidR="00000000" w:rsidRDefault="00686466">
      <w:pPr>
        <w:ind w:firstLine="284"/>
        <w:jc w:val="both"/>
      </w:pPr>
      <w:r>
        <w:t>5.8. Р</w:t>
      </w:r>
      <w:r>
        <w:t>егистрационно-учетные формы включают в номенклатуру дел организации.</w:t>
      </w:r>
    </w:p>
    <w:p w:rsidR="00000000" w:rsidRDefault="00686466">
      <w:pPr>
        <w:ind w:firstLine="284"/>
        <w:jc w:val="both"/>
      </w:pPr>
      <w:r>
        <w:t>5.9. Проверку наличия, использования и хранения гербовых бланков проводят не реже раза в год комиссией, назначаемой распорядительным документом руководителя организации. О проведенных проверках делают отметки в учетно-регистрационных формах после последней записи. В случае обнаружения нарушений при изготовлении, учете, хранении и использовании гербовых бланков комиссия проводит служебное расследование, результаты которого оформляются актом</w:t>
      </w:r>
      <w:r>
        <w:t xml:space="preserve"> и доводят  до сведения руководителя организации.</w:t>
      </w:r>
    </w:p>
    <w:p w:rsidR="00000000" w:rsidRDefault="00686466">
      <w:pPr>
        <w:ind w:firstLine="284"/>
        <w:jc w:val="both"/>
      </w:pPr>
      <w:r>
        <w:t>5.10. Допускается тиражирование средствами оперативной полиграфии организации документов на гербовом бланке, предназначенные для рассылки, при условии заверения каждой копии документа печатью организации.</w:t>
      </w: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</w:pPr>
    </w:p>
    <w:p w:rsidR="00000000" w:rsidRDefault="00686466">
      <w:pPr>
        <w:ind w:firstLine="284"/>
        <w:jc w:val="both"/>
        <w:sectPr w:rsidR="00000000">
          <w:pgSz w:w="11907" w:h="16840" w:code="9"/>
          <w:pgMar w:top="1440" w:right="1797" w:bottom="1440" w:left="1797" w:header="1440" w:footer="1440" w:gutter="0"/>
          <w:cols w:space="720"/>
          <w:noEndnote/>
        </w:sectPr>
      </w:pPr>
    </w:p>
    <w:p w:rsidR="00000000" w:rsidRDefault="00686466">
      <w:pPr>
        <w:jc w:val="center"/>
        <w:rPr>
          <w:b/>
          <w:i/>
        </w:rPr>
      </w:pPr>
      <w:r>
        <w:rPr>
          <w:b/>
          <w:i/>
        </w:rPr>
        <w:t>ПРИЛОЖЕНИЕ А</w:t>
      </w:r>
    </w:p>
    <w:p w:rsidR="00000000" w:rsidRDefault="00686466">
      <w:pPr>
        <w:jc w:val="center"/>
        <w:rPr>
          <w:b/>
          <w:i/>
        </w:rPr>
      </w:pPr>
      <w:r>
        <w:rPr>
          <w:b/>
          <w:i/>
        </w:rPr>
        <w:t>(обязательное)</w: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СХЕМА РАСПОЛОЖЕНИЯ РЕКВИЗИТОВ ДОКУМЕНТОВ</w:t>
      </w:r>
    </w:p>
    <w:p w:rsidR="00000000" w:rsidRDefault="00686466">
      <w:pPr>
        <w:jc w:val="center"/>
      </w:pPr>
    </w:p>
    <w:p w:rsidR="00000000" w:rsidRDefault="00686466">
      <w:pPr>
        <w:jc w:val="center"/>
      </w:pPr>
      <w:r>
        <w:object w:dxaOrig="13245" w:dyaOrig="18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0.5pt" o:ole="">
            <v:imagedata r:id="rId4" o:title=""/>
          </v:shape>
          <o:OLEObject Type="Embed" ProgID="MSPhotoEd.3" ShapeID="_x0000_i1025" DrawAspect="Content" ObjectID="_1427205813" r:id="rId5"/>
        </w:object>
      </w:r>
    </w:p>
    <w:p w:rsidR="00000000" w:rsidRDefault="00686466">
      <w:pPr>
        <w:jc w:val="center"/>
      </w:pPr>
    </w:p>
    <w:p w:rsidR="00000000" w:rsidRDefault="00686466">
      <w:pPr>
        <w:jc w:val="center"/>
      </w:pPr>
      <w:r>
        <w:rPr>
          <w:b/>
        </w:rPr>
        <w:t>Рисунок А.1 - Расположение реквизитов и границы зон на формате А4 углового бланка</w:t>
      </w:r>
    </w:p>
    <w:p w:rsidR="00000000" w:rsidRDefault="00686466">
      <w:pPr>
        <w:jc w:val="center"/>
      </w:pPr>
      <w:r>
        <w:object w:dxaOrig="12967" w:dyaOrig="17887">
          <v:shape id="_x0000_i1026" type="#_x0000_t75" style="width:481.5pt;height:664.5pt" o:ole="">
            <v:imagedata r:id="rId6" o:title=""/>
          </v:shape>
          <o:OLEObject Type="Embed" ProgID="MSPhotoEd.3" ShapeID="_x0000_i1026" DrawAspect="Content" ObjectID="_1427205814" r:id="rId7"/>
        </w:objec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</w:pPr>
      <w:r>
        <w:rPr>
          <w:b/>
        </w:rPr>
        <w:t>Рисунок А.2 - Расположение реквизитов и границы з</w:t>
      </w:r>
      <w:r>
        <w:rPr>
          <w:b/>
        </w:rPr>
        <w:t>он на формате А4 продольного бланка</w:t>
      </w:r>
    </w:p>
    <w:p w:rsidR="00000000" w:rsidRDefault="00686466">
      <w:pPr>
        <w:jc w:val="center"/>
      </w:pPr>
    </w:p>
    <w:p w:rsidR="00000000" w:rsidRDefault="00686466">
      <w:pPr>
        <w:jc w:val="center"/>
      </w:pPr>
    </w:p>
    <w:p w:rsidR="00000000" w:rsidRDefault="00686466">
      <w:pPr>
        <w:jc w:val="center"/>
      </w:pPr>
    </w:p>
    <w:p w:rsidR="00000000" w:rsidRDefault="00686466">
      <w:pPr>
        <w:jc w:val="center"/>
        <w:rPr>
          <w:b/>
          <w:i/>
        </w:rPr>
      </w:pPr>
      <w:r>
        <w:rPr>
          <w:b/>
          <w:i/>
        </w:rPr>
        <w:t>ПРИЛОЖЕНИЕ Б</w:t>
      </w:r>
    </w:p>
    <w:p w:rsidR="00000000" w:rsidRDefault="00686466">
      <w:pPr>
        <w:jc w:val="center"/>
        <w:rPr>
          <w:b/>
          <w:i/>
        </w:rPr>
      </w:pPr>
      <w:r>
        <w:rPr>
          <w:b/>
          <w:i/>
        </w:rPr>
        <w:t>(справочное)</w:t>
      </w:r>
    </w:p>
    <w:p w:rsidR="00000000" w:rsidRDefault="00686466">
      <w:pPr>
        <w:jc w:val="center"/>
        <w:rPr>
          <w:b/>
          <w:i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ОБРАЗЦЫ БЛАНКОВ ДОКУМЕНТОВ</w:t>
      </w:r>
    </w:p>
    <w:p w:rsidR="00000000" w:rsidRDefault="00686466">
      <w:pP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ФЕДЕРАЛЬНАЯ АРХИВНАЯ СЛУЖБА РОССИИ</w:t>
      </w: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Всероссийский научно-исследовательский институт</w:t>
      </w: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proofErr w:type="spellStart"/>
      <w:r>
        <w:rPr>
          <w:b/>
          <w:sz w:val="24"/>
        </w:rPr>
        <w:t>документоведения</w:t>
      </w:r>
      <w:proofErr w:type="spellEnd"/>
      <w:r>
        <w:rPr>
          <w:b/>
          <w:sz w:val="24"/>
        </w:rPr>
        <w:t xml:space="preserve"> и архивного дела</w:t>
      </w: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(ВНИИДАД)</w:t>
      </w: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000000" w:rsidRDefault="00686466">
      <w:pPr>
        <w:jc w:val="center"/>
      </w:pPr>
    </w:p>
    <w:p w:rsidR="00000000" w:rsidRDefault="00686466">
      <w:pPr>
        <w:jc w:val="center"/>
        <w:rPr>
          <w:b/>
        </w:rPr>
      </w:pPr>
      <w:r>
        <w:rPr>
          <w:b/>
        </w:rPr>
        <w:t>Рисунок Б.1 - Образец общего бланка организации</w:t>
      </w:r>
    </w:p>
    <w:p w:rsidR="00000000" w:rsidRDefault="00686466">
      <w:pPr>
        <w:jc w:val="center"/>
        <w:rPr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7"/>
        <w:gridCol w:w="907"/>
        <w:gridCol w:w="227"/>
        <w:gridCol w:w="170"/>
        <w:gridCol w:w="170"/>
        <w:gridCol w:w="227"/>
        <w:gridCol w:w="4026"/>
        <w:gridCol w:w="227"/>
        <w:gridCol w:w="170"/>
        <w:gridCol w:w="170"/>
        <w:gridCol w:w="227"/>
        <w:gridCol w:w="2608"/>
        <w:gridCol w:w="227"/>
        <w:gridCol w:w="1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ФЕДЕРАЛЬНАЯ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АРХИВНАЯ СЛУЖБА РОССИИ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gridSpan w:val="5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820" w:type="dxa"/>
            <w:gridSpan w:val="5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608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gridSpan w:val="5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5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научно-исследовательский институт</w:t>
            </w:r>
          </w:p>
          <w:p w:rsidR="00000000" w:rsidRDefault="00686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документоведения</w:t>
            </w:r>
            <w:proofErr w:type="spellEnd"/>
            <w:r>
              <w:rPr>
                <w:b/>
              </w:rPr>
              <w:t xml:space="preserve"> и архивного дела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(ВНИИДАД)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101000, Москва, Центр, </w:t>
            </w:r>
            <w:proofErr w:type="spellStart"/>
            <w:r>
              <w:rPr>
                <w:b/>
              </w:rPr>
              <w:t>Милютинский</w:t>
            </w:r>
            <w:proofErr w:type="spellEnd"/>
            <w:r>
              <w:rPr>
                <w:b/>
              </w:rPr>
              <w:t xml:space="preserve"> пер., д. 7а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Тел.</w:t>
            </w:r>
            <w:r>
              <w:rPr>
                <w:b/>
              </w:rPr>
              <w:t xml:space="preserve"> 923-00-54, факс 923-23-60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ОКПО 02842708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_____________ № ___________________________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На № _____________________ от ______________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5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026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402" w:type="dxa"/>
            <w:gridSpan w:val="5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</w:tbl>
    <w:p w:rsidR="00000000" w:rsidRDefault="00686466">
      <w:pPr>
        <w:jc w:val="center"/>
      </w:pPr>
    </w:p>
    <w:p w:rsidR="00000000" w:rsidRDefault="00686466">
      <w:pPr>
        <w:jc w:val="center"/>
      </w:pPr>
      <w:r>
        <w:rPr>
          <w:b/>
        </w:rPr>
        <w:t>Рисунок Б.2 - Образец углового бланка письма организации</w:t>
      </w:r>
    </w:p>
    <w:p w:rsidR="00000000" w:rsidRDefault="00686466">
      <w:pPr>
        <w:jc w:val="center"/>
      </w:pPr>
    </w:p>
    <w:p w:rsidR="00000000" w:rsidRDefault="00686466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7"/>
        <w:gridCol w:w="907"/>
        <w:gridCol w:w="227"/>
        <w:gridCol w:w="170"/>
        <w:gridCol w:w="4253"/>
        <w:gridCol w:w="155"/>
        <w:gridCol w:w="3105"/>
        <w:gridCol w:w="213"/>
        <w:gridCol w:w="2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ФЕДЕРАЛЬНАЯ АРХИВНАЯ СЛУЖБА РОССИИ 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научно-исследовательский институт</w:t>
            </w:r>
          </w:p>
          <w:p w:rsidR="00000000" w:rsidRDefault="00686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документоведения</w:t>
            </w:r>
            <w:proofErr w:type="spellEnd"/>
            <w:r>
              <w:rPr>
                <w:b/>
              </w:rPr>
              <w:t xml:space="preserve"> и архивного дела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(ВНИИДАД)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101000, Москва, Центр, </w:t>
            </w:r>
            <w:proofErr w:type="spellStart"/>
            <w:r>
              <w:rPr>
                <w:b/>
              </w:rPr>
              <w:t>Милютинский</w:t>
            </w:r>
            <w:proofErr w:type="spellEnd"/>
            <w:r>
              <w:rPr>
                <w:b/>
              </w:rPr>
              <w:t xml:space="preserve"> пер., д. 7а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Тел. 923-00-54, факс 923-23-60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ОКПО 02842708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__________ № ____________</w:t>
            </w:r>
            <w:r>
              <w:rPr>
                <w:b/>
              </w:rPr>
              <w:t>____________</w:t>
            </w: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На № _________________ от 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</w:tbl>
    <w:p w:rsidR="00000000" w:rsidRDefault="00686466">
      <w:pPr>
        <w:jc w:val="center"/>
      </w:pPr>
    </w:p>
    <w:p w:rsidR="00000000" w:rsidRDefault="00686466">
      <w:pPr>
        <w:jc w:val="center"/>
      </w:pPr>
      <w:r>
        <w:rPr>
          <w:b/>
        </w:rPr>
        <w:t>Рисунок Б.3 - Образец продольного бланка письма организации</w:t>
      </w:r>
    </w:p>
    <w:p w:rsidR="00000000" w:rsidRDefault="00686466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7"/>
        <w:gridCol w:w="907"/>
        <w:gridCol w:w="227"/>
        <w:gridCol w:w="170"/>
        <w:gridCol w:w="4253"/>
        <w:gridCol w:w="155"/>
        <w:gridCol w:w="3105"/>
        <w:gridCol w:w="213"/>
        <w:gridCol w:w="2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ФЕДЕРАЛЬНАЯ АРХИВНАЯ СЛУЖБА РОССИИ 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научно-исследовательский институт</w:t>
            </w:r>
          </w:p>
          <w:p w:rsidR="00000000" w:rsidRDefault="00686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документоведения</w:t>
            </w:r>
            <w:proofErr w:type="spellEnd"/>
            <w:r>
              <w:rPr>
                <w:b/>
              </w:rPr>
              <w:t xml:space="preserve"> и архивного дела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(ВНИИДАД)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Отдел документационного обеспечения управления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101000, Москва, Центр, </w:t>
            </w:r>
            <w:proofErr w:type="spellStart"/>
            <w:r>
              <w:rPr>
                <w:b/>
              </w:rPr>
              <w:t>Милютинский</w:t>
            </w:r>
            <w:proofErr w:type="spellEnd"/>
            <w:r>
              <w:rPr>
                <w:b/>
              </w:rPr>
              <w:t xml:space="preserve"> пер., д. 7а, тел. 923-43-13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__________ № ________________________</w:t>
            </w: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 № _________________ от 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</w:tbl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</w:pPr>
      <w:r>
        <w:rPr>
          <w:b/>
        </w:rPr>
        <w:t>Рисунок Б.4 - Образец продольного бланка письма структурного подразделения организации</w:t>
      </w:r>
    </w:p>
    <w:p w:rsidR="00000000" w:rsidRDefault="00686466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7"/>
        <w:gridCol w:w="907"/>
        <w:gridCol w:w="227"/>
        <w:gridCol w:w="170"/>
        <w:gridCol w:w="4253"/>
        <w:gridCol w:w="155"/>
        <w:gridCol w:w="3105"/>
        <w:gridCol w:w="213"/>
        <w:gridCol w:w="2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ФЕДЕРАЛЬНАЯ АРХИВНАЯ СЛУЖБА РОССИИ 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научно-исследовательский институт</w:t>
            </w:r>
          </w:p>
          <w:p w:rsidR="00000000" w:rsidRDefault="00686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документоведения</w:t>
            </w:r>
            <w:proofErr w:type="spellEnd"/>
            <w:r>
              <w:rPr>
                <w:b/>
              </w:rPr>
              <w:t xml:space="preserve"> и архивного дела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(ВНИИДАД)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101000, Москва, Центр, </w:t>
            </w:r>
            <w:proofErr w:type="spellStart"/>
            <w:r>
              <w:rPr>
                <w:b/>
              </w:rPr>
              <w:t>Милютинский</w:t>
            </w:r>
            <w:proofErr w:type="spellEnd"/>
            <w:r>
              <w:rPr>
                <w:b/>
              </w:rPr>
              <w:t xml:space="preserve"> пер., д. 7а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Тел. 925-55-14, факс 923-23-60, ОКПО 02842708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__________ № ________________________</w:t>
            </w: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</w:rPr>
              <w:t>№ _________________ от 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425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5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310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3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5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</w:tbl>
    <w:p w:rsidR="00000000" w:rsidRDefault="00686466">
      <w:pPr>
        <w:jc w:val="center"/>
      </w:pPr>
    </w:p>
    <w:p w:rsidR="00000000" w:rsidRDefault="00686466">
      <w:pPr>
        <w:jc w:val="center"/>
      </w:pPr>
      <w:r>
        <w:rPr>
          <w:b/>
        </w:rPr>
        <w:t>Рисунок Б.5 - Образец продольного бланка письма должностного лица</w:t>
      </w:r>
    </w:p>
    <w:p w:rsidR="00000000" w:rsidRDefault="00686466">
      <w:pPr>
        <w:jc w:val="center"/>
      </w:pPr>
    </w:p>
    <w:p w:rsidR="00000000" w:rsidRDefault="00686466">
      <w:pPr>
        <w:jc w:val="center"/>
        <w:rPr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27"/>
        <w:gridCol w:w="907"/>
        <w:gridCol w:w="227"/>
        <w:gridCol w:w="170"/>
        <w:gridCol w:w="170"/>
        <w:gridCol w:w="227"/>
        <w:gridCol w:w="2155"/>
        <w:gridCol w:w="283"/>
        <w:gridCol w:w="256"/>
        <w:gridCol w:w="51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ФЕДЕРАЛЬНАЯ АРХИВНАЯ СЛУЖБА РОССИИ 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Всероссийский научно-исследовательский институт</w:t>
            </w:r>
          </w:p>
          <w:p w:rsidR="00000000" w:rsidRDefault="006864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документоведения</w:t>
            </w:r>
            <w:proofErr w:type="spellEnd"/>
            <w:r>
              <w:rPr>
                <w:b/>
              </w:rPr>
              <w:t xml:space="preserve"> и архивного дела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(ВНИИДАД)</w:t>
            </w:r>
          </w:p>
          <w:p w:rsidR="00000000" w:rsidRDefault="00686466">
            <w:pPr>
              <w:ind w:firstLine="6804"/>
              <w:jc w:val="both"/>
              <w:rPr>
                <w:b/>
              </w:rPr>
            </w:pPr>
            <w:r>
              <w:rPr>
                <w:b/>
              </w:rPr>
              <w:t>ОКУД</w:t>
            </w: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_____________                                                                                № _______________</w:t>
            </w: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  <w:p w:rsidR="00000000" w:rsidRDefault="00686466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907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170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  <w:tc>
          <w:tcPr>
            <w:tcW w:w="5132" w:type="dxa"/>
            <w:tcBorders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  <w:sz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256" w:type="dxa"/>
            <w:tcBorders>
              <w:bottom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86466">
            <w:pPr>
              <w:jc w:val="center"/>
              <w:rPr>
                <w:b/>
              </w:rPr>
            </w:pPr>
          </w:p>
        </w:tc>
      </w:tr>
    </w:tbl>
    <w:p w:rsidR="00000000" w:rsidRDefault="00686466">
      <w:pPr>
        <w:jc w:val="center"/>
        <w:rPr>
          <w:b/>
        </w:rPr>
      </w:pPr>
    </w:p>
    <w:p w:rsidR="00000000" w:rsidRDefault="00686466">
      <w:pPr>
        <w:jc w:val="center"/>
        <w:rPr>
          <w:b/>
        </w:rPr>
      </w:pPr>
      <w:r>
        <w:rPr>
          <w:b/>
        </w:rPr>
        <w:t>Рисунок Б.6 - Об</w:t>
      </w:r>
      <w:r>
        <w:rPr>
          <w:b/>
        </w:rPr>
        <w:t>разец бланка конкретного вида документа организации</w:t>
      </w:r>
    </w:p>
    <w:p w:rsidR="00000000" w:rsidRDefault="00686466">
      <w:pPr>
        <w:ind w:firstLine="284"/>
        <w:jc w:val="both"/>
        <w:rPr>
          <w:b/>
        </w:rPr>
      </w:pPr>
    </w:p>
    <w:p w:rsidR="00000000" w:rsidRDefault="00686466">
      <w:pPr>
        <w:ind w:firstLine="284"/>
        <w:jc w:val="both"/>
      </w:pPr>
      <w:r>
        <w:rPr>
          <w:b/>
        </w:rPr>
        <w:t xml:space="preserve">Приложение Б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686466">
      <w:pPr>
        <w:jc w:val="both"/>
      </w:pPr>
    </w:p>
    <w:p w:rsidR="00000000" w:rsidRDefault="00686466">
      <w:pPr>
        <w:ind w:firstLine="284"/>
        <w:jc w:val="both"/>
      </w:pPr>
      <w:r>
        <w:t>Ключевые слова: унифицированные системы документации, организационно-распорядительные документы, состав реквизитов документов, документ, бланк, гербовый бланк, учет, регистрация, контроль, делопроизводство, реквизит, гриф</w:t>
      </w:r>
    </w:p>
    <w:sectPr w:rsidR="00000000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466"/>
    <w:rsid w:val="006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4976</Words>
  <Characters>28369</Characters>
  <Application>Microsoft Office Word</Application>
  <DocSecurity>0</DocSecurity>
  <Lines>236</Lines>
  <Paragraphs>66</Paragraphs>
  <ScaleCrop>false</ScaleCrop>
  <Company> </Company>
  <LinksUpToDate>false</LinksUpToDate>
  <CharactersWithSpaces>33279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